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4FE8" w14:textId="77777777" w:rsidR="00281F67" w:rsidRDefault="00281F67">
      <w:pPr>
        <w:pStyle w:val="Title"/>
        <w:shd w:val="clear" w:color="auto" w:fill="C0C0C0"/>
      </w:pPr>
      <w:r>
        <w:t>Problem/Issue Identification and Description</w:t>
      </w:r>
    </w:p>
    <w:p w14:paraId="37CD5FA8" w14:textId="77777777" w:rsidR="00281F67" w:rsidRDefault="00281F67">
      <w:pPr>
        <w:rPr>
          <w:sz w:val="24"/>
        </w:rPr>
      </w:pPr>
    </w:p>
    <w:p w14:paraId="5CDB8AD8" w14:textId="77777777" w:rsidR="00281F67" w:rsidRDefault="00281F67">
      <w:pPr>
        <w:rPr>
          <w:sz w:val="24"/>
        </w:rPr>
      </w:pPr>
    </w:p>
    <w:p w14:paraId="6D6A6000" w14:textId="6E9B8820"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Submittal Date</w:t>
      </w:r>
      <w:r>
        <w:rPr>
          <w:sz w:val="24"/>
        </w:rPr>
        <w:t xml:space="preserve"> (</w:t>
      </w:r>
      <w:r w:rsidR="004F4333">
        <w:rPr>
          <w:sz w:val="24"/>
        </w:rPr>
        <w:t>04</w:t>
      </w:r>
      <w:r>
        <w:rPr>
          <w:sz w:val="24"/>
        </w:rPr>
        <w:t>/</w:t>
      </w:r>
      <w:r w:rsidR="004F4333">
        <w:rPr>
          <w:sz w:val="24"/>
        </w:rPr>
        <w:t>06</w:t>
      </w:r>
      <w:r>
        <w:rPr>
          <w:sz w:val="24"/>
        </w:rPr>
        <w:t>/</w:t>
      </w:r>
      <w:r w:rsidR="00F96F66">
        <w:rPr>
          <w:sz w:val="24"/>
        </w:rPr>
        <w:t>202</w:t>
      </w:r>
      <w:r w:rsidR="004F4333">
        <w:rPr>
          <w:sz w:val="24"/>
        </w:rPr>
        <w:t>3</w:t>
      </w:r>
      <w:r>
        <w:rPr>
          <w:sz w:val="24"/>
        </w:rPr>
        <w:t>):</w:t>
      </w:r>
      <w:r w:rsidR="005C7BEB">
        <w:rPr>
          <w:sz w:val="24"/>
        </w:rPr>
        <w:t xml:space="preserve"> </w:t>
      </w:r>
      <w:r w:rsidR="002A6F04">
        <w:rPr>
          <w:sz w:val="24"/>
        </w:rPr>
        <w:tab/>
      </w:r>
      <w:r w:rsidR="002A6F04">
        <w:rPr>
          <w:sz w:val="24"/>
        </w:rPr>
        <w:tab/>
      </w:r>
      <w:r w:rsidR="002A6F04">
        <w:rPr>
          <w:sz w:val="24"/>
        </w:rPr>
        <w:tab/>
      </w:r>
      <w:r w:rsidR="002A6F04">
        <w:rPr>
          <w:sz w:val="24"/>
        </w:rPr>
        <w:tab/>
      </w:r>
      <w:r w:rsidR="002A6F04" w:rsidRPr="002A6F04">
        <w:rPr>
          <w:b/>
          <w:sz w:val="24"/>
        </w:rPr>
        <w:t>PIM #</w:t>
      </w:r>
      <w:r w:rsidR="00443842">
        <w:rPr>
          <w:b/>
          <w:sz w:val="24"/>
        </w:rPr>
        <w:t xml:space="preserve"> 151</w:t>
      </w:r>
      <w:r w:rsidR="004A5A9E">
        <w:rPr>
          <w:b/>
          <w:sz w:val="24"/>
        </w:rPr>
        <w:t xml:space="preserve"> v3</w:t>
      </w:r>
    </w:p>
    <w:p w14:paraId="24F1D08B" w14:textId="1C02C116"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Company(s) Submitting Issue</w:t>
      </w:r>
      <w:r w:rsidR="004B4809">
        <w:rPr>
          <w:sz w:val="24"/>
        </w:rPr>
        <w:t>:</w:t>
      </w:r>
      <w:r w:rsidR="005C7BEB">
        <w:rPr>
          <w:sz w:val="24"/>
        </w:rPr>
        <w:t xml:space="preserve"> </w:t>
      </w:r>
      <w:r w:rsidR="00F96F66">
        <w:rPr>
          <w:sz w:val="24"/>
        </w:rPr>
        <w:t>10x People</w:t>
      </w:r>
    </w:p>
    <w:p w14:paraId="6BDA37BD" w14:textId="3198BBAF" w:rsidR="002A6F04" w:rsidRDefault="00F45332" w:rsidP="005A61A9">
      <w:pPr>
        <w:pBdr>
          <w:top w:val="single" w:sz="4" w:space="1" w:color="auto"/>
          <w:left w:val="single" w:sz="4" w:space="4" w:color="auto"/>
          <w:bottom w:val="single" w:sz="4" w:space="1" w:color="auto"/>
          <w:right w:val="single" w:sz="4" w:space="4" w:color="auto"/>
        </w:pBdr>
        <w:rPr>
          <w:sz w:val="24"/>
        </w:rPr>
      </w:pPr>
      <w:r>
        <w:rPr>
          <w:b/>
          <w:sz w:val="24"/>
        </w:rPr>
        <w:t>Contact</w:t>
      </w:r>
      <w:r w:rsidR="005A61A9">
        <w:rPr>
          <w:b/>
          <w:sz w:val="24"/>
        </w:rPr>
        <w:t xml:space="preserve"> Name</w:t>
      </w:r>
      <w:r>
        <w:rPr>
          <w:b/>
          <w:sz w:val="24"/>
        </w:rPr>
        <w:t>(s)</w:t>
      </w:r>
      <w:r w:rsidR="002A6F04">
        <w:rPr>
          <w:sz w:val="24"/>
        </w:rPr>
        <w:t>:</w:t>
      </w:r>
      <w:r w:rsidR="005C7BEB">
        <w:rPr>
          <w:sz w:val="24"/>
        </w:rPr>
        <w:t xml:space="preserve"> </w:t>
      </w:r>
      <w:r w:rsidR="00582C5A">
        <w:rPr>
          <w:sz w:val="24"/>
        </w:rPr>
        <w:t>John Nakamura</w:t>
      </w:r>
      <w:r w:rsidR="00F96F66">
        <w:rPr>
          <w:sz w:val="24"/>
        </w:rPr>
        <w:tab/>
      </w:r>
    </w:p>
    <w:p w14:paraId="2D99464C" w14:textId="64C3747A" w:rsidR="005A61A9" w:rsidRPr="002F3E9A" w:rsidRDefault="005A61A9" w:rsidP="005A61A9">
      <w:pPr>
        <w:pBdr>
          <w:top w:val="single" w:sz="4" w:space="1" w:color="auto"/>
          <w:left w:val="single" w:sz="4" w:space="4" w:color="auto"/>
          <w:bottom w:val="single" w:sz="4" w:space="1" w:color="auto"/>
          <w:right w:val="single" w:sz="4" w:space="4" w:color="auto"/>
        </w:pBdr>
        <w:rPr>
          <w:sz w:val="24"/>
        </w:rPr>
      </w:pPr>
      <w:r>
        <w:rPr>
          <w:b/>
          <w:sz w:val="24"/>
        </w:rPr>
        <w:t>Contact Number</w:t>
      </w:r>
      <w:r w:rsidR="00F45332">
        <w:rPr>
          <w:b/>
          <w:sz w:val="24"/>
        </w:rPr>
        <w:t>(s)</w:t>
      </w:r>
      <w:r w:rsidR="005C7BEB">
        <w:rPr>
          <w:sz w:val="24"/>
        </w:rPr>
        <w:t xml:space="preserve">: </w:t>
      </w:r>
      <w:r w:rsidR="00F96F66">
        <w:rPr>
          <w:sz w:val="24"/>
        </w:rPr>
        <w:t>303-</w:t>
      </w:r>
      <w:r w:rsidR="00582C5A">
        <w:rPr>
          <w:sz w:val="24"/>
        </w:rPr>
        <w:t>620</w:t>
      </w:r>
      <w:r w:rsidR="00F96F66">
        <w:rPr>
          <w:sz w:val="24"/>
        </w:rPr>
        <w:t>-</w:t>
      </w:r>
      <w:r w:rsidR="00582C5A">
        <w:rPr>
          <w:sz w:val="24"/>
        </w:rPr>
        <w:t>6684</w:t>
      </w:r>
    </w:p>
    <w:p w14:paraId="6C2A962B" w14:textId="58FF4DA6" w:rsidR="005A61A9" w:rsidRPr="00CE2D06" w:rsidRDefault="005A61A9" w:rsidP="005A61A9">
      <w:pPr>
        <w:pBdr>
          <w:top w:val="single" w:sz="4" w:space="1" w:color="auto"/>
          <w:left w:val="single" w:sz="4" w:space="4" w:color="auto"/>
          <w:bottom w:val="single" w:sz="4" w:space="1" w:color="auto"/>
          <w:right w:val="single" w:sz="4" w:space="4" w:color="auto"/>
        </w:pBdr>
        <w:rPr>
          <w:sz w:val="24"/>
          <w:u w:val="single"/>
        </w:rPr>
      </w:pPr>
      <w:r>
        <w:rPr>
          <w:b/>
          <w:sz w:val="24"/>
        </w:rPr>
        <w:t>Email Address</w:t>
      </w:r>
      <w:r w:rsidR="005C7BEB">
        <w:rPr>
          <w:b/>
          <w:sz w:val="24"/>
        </w:rPr>
        <w:t xml:space="preserve">: </w:t>
      </w:r>
      <w:r>
        <w:rPr>
          <w:sz w:val="24"/>
        </w:rPr>
        <w:t xml:space="preserve">   </w:t>
      </w:r>
      <w:hyperlink r:id="rId7" w:history="1">
        <w:r w:rsidR="00582C5A" w:rsidRPr="006A12BE">
          <w:rPr>
            <w:rStyle w:val="Hyperlink"/>
            <w:sz w:val="24"/>
          </w:rPr>
          <w:t>jnakamura@10xpeople.com</w:t>
        </w:r>
      </w:hyperlink>
      <w:r w:rsidR="00F96F66">
        <w:rPr>
          <w:sz w:val="24"/>
        </w:rPr>
        <w:tab/>
      </w:r>
    </w:p>
    <w:p w14:paraId="38CFD12E" w14:textId="77777777" w:rsidR="005A61A9" w:rsidRDefault="005A61A9" w:rsidP="005A61A9">
      <w:pPr>
        <w:pBdr>
          <w:top w:val="single" w:sz="4" w:space="1" w:color="auto"/>
          <w:left w:val="single" w:sz="4" w:space="4" w:color="auto"/>
          <w:bottom w:val="single" w:sz="4" w:space="1" w:color="auto"/>
          <w:right w:val="single" w:sz="4" w:space="4" w:color="auto"/>
        </w:pBdr>
        <w:rPr>
          <w:b/>
          <w:sz w:val="16"/>
        </w:rPr>
      </w:pPr>
      <w:r>
        <w:rPr>
          <w:b/>
          <w:sz w:val="16"/>
        </w:rPr>
        <w:t>(NOTE: Submitting Company(s) is to complete this section of the form along with Sections 1, 2 and 3.)</w:t>
      </w:r>
    </w:p>
    <w:p w14:paraId="1798985F" w14:textId="77777777" w:rsidR="00281F67" w:rsidRDefault="00281F67">
      <w:pPr>
        <w:rPr>
          <w:sz w:val="24"/>
          <w:u w:val="single"/>
        </w:rPr>
      </w:pPr>
    </w:p>
    <w:p w14:paraId="541A3300" w14:textId="77777777" w:rsidR="00A367DE" w:rsidRDefault="00281F67" w:rsidP="00A367DE">
      <w:pPr>
        <w:numPr>
          <w:ilvl w:val="0"/>
          <w:numId w:val="3"/>
        </w:numPr>
        <w:rPr>
          <w:sz w:val="16"/>
        </w:rPr>
      </w:pPr>
      <w:r>
        <w:rPr>
          <w:b/>
          <w:sz w:val="24"/>
        </w:rPr>
        <w:t>Problem/Issue Statement:</w:t>
      </w:r>
      <w:r>
        <w:rPr>
          <w:sz w:val="24"/>
        </w:rPr>
        <w:t xml:space="preserve"> </w:t>
      </w:r>
      <w:r>
        <w:rPr>
          <w:sz w:val="16"/>
        </w:rPr>
        <w:t>(Brief statement outlining the problem/issue.)</w:t>
      </w:r>
    </w:p>
    <w:p w14:paraId="0C237393" w14:textId="77777777" w:rsidR="00A04B52" w:rsidRPr="005511C4" w:rsidRDefault="00A04B52" w:rsidP="00A04B52">
      <w:pPr>
        <w:ind w:left="360"/>
      </w:pPr>
    </w:p>
    <w:p w14:paraId="5C9D5A84" w14:textId="5E39C9CC" w:rsidR="00114877" w:rsidRDefault="004F4333" w:rsidP="005B655C">
      <w:pPr>
        <w:pStyle w:val="BodyText2"/>
        <w:rPr>
          <w:sz w:val="20"/>
        </w:rPr>
      </w:pPr>
      <w:r>
        <w:rPr>
          <w:sz w:val="20"/>
        </w:rPr>
        <w:t>If a SOA notification is missed, there is no way to tell if T2 has expired.</w:t>
      </w:r>
    </w:p>
    <w:p w14:paraId="612FDAD8" w14:textId="77777777" w:rsidR="00582C5A" w:rsidRPr="00582C5A" w:rsidRDefault="00582C5A" w:rsidP="005B655C">
      <w:pPr>
        <w:pStyle w:val="BodyText2"/>
        <w:rPr>
          <w:sz w:val="20"/>
        </w:rPr>
      </w:pPr>
    </w:p>
    <w:p w14:paraId="6C9F3179" w14:textId="77777777" w:rsidR="00281F67" w:rsidRDefault="00281F67">
      <w:pPr>
        <w:rPr>
          <w:sz w:val="24"/>
        </w:rPr>
      </w:pPr>
    </w:p>
    <w:p w14:paraId="3239D6A9" w14:textId="77777777" w:rsidR="00281F67" w:rsidRDefault="00281F67">
      <w:pPr>
        <w:pStyle w:val="BodyText"/>
        <w:numPr>
          <w:ilvl w:val="0"/>
          <w:numId w:val="2"/>
        </w:numPr>
        <w:pBdr>
          <w:top w:val="none" w:sz="0" w:space="0" w:color="auto"/>
          <w:left w:val="none" w:sz="0" w:space="0" w:color="auto"/>
          <w:bottom w:val="none" w:sz="0" w:space="0" w:color="auto"/>
          <w:right w:val="none" w:sz="0" w:space="0" w:color="auto"/>
        </w:pBdr>
        <w:rPr>
          <w:sz w:val="16"/>
          <w:u w:val="none"/>
        </w:rPr>
      </w:pPr>
      <w:r>
        <w:rPr>
          <w:b/>
          <w:sz w:val="24"/>
          <w:u w:val="none"/>
        </w:rPr>
        <w:t>Problem/Issue Description:</w:t>
      </w:r>
      <w:r>
        <w:rPr>
          <w:sz w:val="24"/>
          <w:u w:val="none"/>
        </w:rPr>
        <w:t xml:space="preserve"> </w:t>
      </w:r>
      <w:r>
        <w:rPr>
          <w:sz w:val="16"/>
          <w:u w:val="none"/>
        </w:rPr>
        <w:t>(Provide detailed description of problem/issue.)</w:t>
      </w:r>
    </w:p>
    <w:p w14:paraId="6FECD3DA" w14:textId="77777777" w:rsidR="00281F67" w:rsidRDefault="00281F67">
      <w:pPr>
        <w:pStyle w:val="BodyText"/>
        <w:pBdr>
          <w:top w:val="none" w:sz="0" w:space="0" w:color="auto"/>
          <w:left w:val="none" w:sz="0" w:space="0" w:color="auto"/>
          <w:bottom w:val="none" w:sz="0" w:space="0" w:color="auto"/>
          <w:right w:val="none" w:sz="0" w:space="0" w:color="auto"/>
        </w:pBdr>
        <w:rPr>
          <w:sz w:val="16"/>
          <w:u w:val="none"/>
        </w:rPr>
      </w:pPr>
    </w:p>
    <w:p w14:paraId="6B8856D1" w14:textId="77777777" w:rsidR="001A68D0" w:rsidRDefault="00281F67" w:rsidP="00ED3DEE">
      <w:pPr>
        <w:pStyle w:val="BodyText2"/>
        <w:rPr>
          <w:sz w:val="20"/>
        </w:rPr>
      </w:pPr>
      <w:r>
        <w:rPr>
          <w:sz w:val="20"/>
        </w:rPr>
        <w:t>A.   Exampl</w:t>
      </w:r>
      <w:r w:rsidR="00014278">
        <w:rPr>
          <w:sz w:val="20"/>
        </w:rPr>
        <w:t>es &amp; Impacts of Problem/Iss</w:t>
      </w:r>
      <w:r w:rsidR="008E6752">
        <w:rPr>
          <w:sz w:val="20"/>
        </w:rPr>
        <w:t xml:space="preserve">ue: </w:t>
      </w:r>
    </w:p>
    <w:p w14:paraId="68777D3E" w14:textId="77777777" w:rsidR="001A68D0" w:rsidRDefault="001A68D0" w:rsidP="00ED3DEE">
      <w:pPr>
        <w:pStyle w:val="BodyText2"/>
        <w:rPr>
          <w:sz w:val="20"/>
        </w:rPr>
      </w:pPr>
    </w:p>
    <w:p w14:paraId="47B1B685" w14:textId="77777777" w:rsidR="007422F6" w:rsidRDefault="007422F6" w:rsidP="00114877">
      <w:pPr>
        <w:pStyle w:val="BodyText2"/>
        <w:rPr>
          <w:sz w:val="20"/>
        </w:rPr>
      </w:pPr>
      <w:r>
        <w:rPr>
          <w:sz w:val="20"/>
        </w:rPr>
        <w:t>Background.</w:t>
      </w:r>
    </w:p>
    <w:p w14:paraId="779A62D1" w14:textId="341E6961" w:rsidR="004F4333" w:rsidRDefault="004F4333" w:rsidP="00114877">
      <w:pPr>
        <w:pStyle w:val="BodyText2"/>
        <w:rPr>
          <w:sz w:val="20"/>
        </w:rPr>
      </w:pPr>
      <w:r>
        <w:rPr>
          <w:sz w:val="20"/>
        </w:rPr>
        <w:t>When an SV Query Request is sent to the NPAC, the SV Query Reply does not contain information about whether or not the concurrence T2 timer has expired.</w:t>
      </w:r>
    </w:p>
    <w:p w14:paraId="0CFA15FC" w14:textId="77777777" w:rsidR="004F4333" w:rsidRDefault="004F4333" w:rsidP="00114877">
      <w:pPr>
        <w:pStyle w:val="BodyText2"/>
        <w:rPr>
          <w:sz w:val="20"/>
        </w:rPr>
      </w:pPr>
    </w:p>
    <w:p w14:paraId="3DB40859" w14:textId="77777777" w:rsidR="004F4333" w:rsidRDefault="004F4333" w:rsidP="00114877">
      <w:pPr>
        <w:pStyle w:val="BodyText2"/>
        <w:rPr>
          <w:sz w:val="20"/>
        </w:rPr>
      </w:pPr>
    </w:p>
    <w:p w14:paraId="1BF6C93A" w14:textId="77777777" w:rsidR="004F4333" w:rsidRDefault="004F4333" w:rsidP="004F4333">
      <w:pPr>
        <w:pStyle w:val="BodyText2"/>
        <w:rPr>
          <w:bCs/>
          <w:sz w:val="20"/>
        </w:rPr>
      </w:pPr>
      <w:r>
        <w:rPr>
          <w:bCs/>
          <w:sz w:val="20"/>
        </w:rPr>
        <w:t>Issue.</w:t>
      </w:r>
    </w:p>
    <w:p w14:paraId="569B4F51" w14:textId="78CDDF3D" w:rsidR="00114877" w:rsidRDefault="00114877" w:rsidP="00114877">
      <w:pPr>
        <w:pStyle w:val="BodyText2"/>
        <w:rPr>
          <w:sz w:val="20"/>
        </w:rPr>
      </w:pPr>
      <w:r>
        <w:rPr>
          <w:sz w:val="20"/>
        </w:rPr>
        <w:t xml:space="preserve">Today when porting, </w:t>
      </w:r>
      <w:r w:rsidR="004F4333">
        <w:rPr>
          <w:sz w:val="20"/>
        </w:rPr>
        <w:t>there is no way to determine if an SV T2 expiration has occurred if the SOA notification* has been missed.</w:t>
      </w:r>
    </w:p>
    <w:p w14:paraId="0D3A8E44" w14:textId="77777777" w:rsidR="004F4333" w:rsidRDefault="004F4333" w:rsidP="00114877">
      <w:pPr>
        <w:pStyle w:val="BodyText2"/>
        <w:rPr>
          <w:sz w:val="20"/>
        </w:rPr>
      </w:pPr>
    </w:p>
    <w:p w14:paraId="66DE35F6" w14:textId="79DCE888" w:rsidR="004F4333" w:rsidRDefault="004F4333" w:rsidP="00114877">
      <w:pPr>
        <w:pStyle w:val="BodyText2"/>
        <w:rPr>
          <w:sz w:val="20"/>
        </w:rPr>
      </w:pPr>
      <w:r>
        <w:rPr>
          <w:sz w:val="20"/>
        </w:rPr>
        <w:t xml:space="preserve">* = CMIP </w:t>
      </w:r>
      <w:r w:rsidRPr="004F4333">
        <w:rPr>
          <w:sz w:val="20"/>
        </w:rPr>
        <w:t>subscriptionVersionRangeOldSPFinalConcurrenceWindowExpiration</w:t>
      </w:r>
      <w:r>
        <w:rPr>
          <w:sz w:val="20"/>
        </w:rPr>
        <w:t xml:space="preserve">, OR, XML </w:t>
      </w:r>
      <w:r w:rsidRPr="004F4333">
        <w:rPr>
          <w:sz w:val="20"/>
        </w:rPr>
        <w:t>VOFN – SvOldSpFinalConcurrenceWindowExpirationNotification</w:t>
      </w:r>
    </w:p>
    <w:p w14:paraId="20050B2A" w14:textId="77777777" w:rsidR="004F4333" w:rsidRPr="004F4333" w:rsidRDefault="004F4333" w:rsidP="00114877">
      <w:pPr>
        <w:pStyle w:val="BodyText2"/>
        <w:rPr>
          <w:sz w:val="20"/>
        </w:rPr>
      </w:pPr>
    </w:p>
    <w:p w14:paraId="1477E200" w14:textId="77777777" w:rsidR="00775988" w:rsidRDefault="00775988" w:rsidP="00ED3DEE">
      <w:pPr>
        <w:pStyle w:val="BodyText2"/>
        <w:rPr>
          <w:sz w:val="20"/>
        </w:rPr>
      </w:pPr>
    </w:p>
    <w:p w14:paraId="416EB735" w14:textId="77777777" w:rsidR="00281F67" w:rsidRDefault="00281F67">
      <w:pPr>
        <w:rPr>
          <w:sz w:val="24"/>
        </w:rPr>
      </w:pPr>
    </w:p>
    <w:p w14:paraId="4F774B0A" w14:textId="77777777" w:rsidR="00CD0697" w:rsidRDefault="00281F67">
      <w:pPr>
        <w:pStyle w:val="BodyText2"/>
        <w:rPr>
          <w:sz w:val="20"/>
        </w:rPr>
      </w:pPr>
      <w:r>
        <w:rPr>
          <w:sz w:val="20"/>
        </w:rPr>
        <w:t>B.   Frequency of O</w:t>
      </w:r>
      <w:r w:rsidR="005B655C">
        <w:rPr>
          <w:sz w:val="20"/>
        </w:rPr>
        <w:t>ccurrence:</w:t>
      </w:r>
    </w:p>
    <w:p w14:paraId="7B499A80" w14:textId="66DD39DA" w:rsidR="00A80521" w:rsidRDefault="005438C6">
      <w:pPr>
        <w:pStyle w:val="BodyText2"/>
        <w:rPr>
          <w:sz w:val="20"/>
        </w:rPr>
      </w:pPr>
      <w:r>
        <w:rPr>
          <w:sz w:val="20"/>
        </w:rPr>
        <w:t>Up to half a dozen times per month.  From 10s to 100s of TNs.</w:t>
      </w:r>
    </w:p>
    <w:p w14:paraId="51B90773" w14:textId="77777777" w:rsidR="00281F67" w:rsidRDefault="00281F67">
      <w:pPr>
        <w:rPr>
          <w:sz w:val="24"/>
        </w:rPr>
      </w:pPr>
    </w:p>
    <w:p w14:paraId="425FB6CC" w14:textId="77777777" w:rsidR="00281F67" w:rsidRDefault="00281F67">
      <w:pPr>
        <w:pStyle w:val="BodyText2"/>
        <w:numPr>
          <w:ilvl w:val="0"/>
          <w:numId w:val="1"/>
        </w:numPr>
        <w:rPr>
          <w:sz w:val="20"/>
        </w:rPr>
      </w:pPr>
      <w:r>
        <w:rPr>
          <w:sz w:val="20"/>
        </w:rPr>
        <w:t>NPAC Regions Impacted:</w:t>
      </w:r>
    </w:p>
    <w:p w14:paraId="6CF478CA" w14:textId="77777777" w:rsidR="00281F67" w:rsidRDefault="00216184">
      <w:pPr>
        <w:pStyle w:val="BodyText2"/>
        <w:rPr>
          <w:sz w:val="20"/>
        </w:rPr>
      </w:pPr>
      <w:r>
        <w:rPr>
          <w:sz w:val="20"/>
        </w:rPr>
        <w:t xml:space="preserve"> </w:t>
      </w:r>
      <w:r w:rsidR="00281F67">
        <w:rPr>
          <w:sz w:val="20"/>
        </w:rPr>
        <w:t xml:space="preserve">Mid Atlantic ___ Midwest___ Northeast___ Southeast___ Southwest___ Western___     </w:t>
      </w:r>
    </w:p>
    <w:p w14:paraId="79CABE90" w14:textId="77777777" w:rsidR="00281F67" w:rsidRPr="00B616D9" w:rsidRDefault="00281F67">
      <w:pPr>
        <w:pStyle w:val="BodyText2"/>
        <w:rPr>
          <w:sz w:val="20"/>
          <w:u w:val="single"/>
        </w:rPr>
      </w:pPr>
      <w:r>
        <w:rPr>
          <w:sz w:val="20"/>
        </w:rPr>
        <w:t xml:space="preserve"> West Coast___  ALL</w:t>
      </w:r>
      <w:r w:rsidR="00B616D9">
        <w:rPr>
          <w:sz w:val="20"/>
        </w:rPr>
        <w:t xml:space="preserve"> </w:t>
      </w:r>
      <w:r w:rsidR="0006282D">
        <w:rPr>
          <w:sz w:val="20"/>
          <w:u w:val="single"/>
        </w:rPr>
        <w:t xml:space="preserve">  </w:t>
      </w:r>
    </w:p>
    <w:p w14:paraId="71FD8AC7" w14:textId="77777777" w:rsidR="00281F67" w:rsidRDefault="00281F67">
      <w:pPr>
        <w:rPr>
          <w:sz w:val="24"/>
        </w:rPr>
      </w:pPr>
    </w:p>
    <w:p w14:paraId="26C1E6DC" w14:textId="77777777" w:rsidR="00F17FA1" w:rsidRDefault="00F17FA1">
      <w:pPr>
        <w:rPr>
          <w:sz w:val="24"/>
        </w:rPr>
      </w:pPr>
    </w:p>
    <w:p w14:paraId="77C2556B" w14:textId="77777777" w:rsidR="00281F67" w:rsidRDefault="00281F67">
      <w:pPr>
        <w:pStyle w:val="BodyText2"/>
        <w:rPr>
          <w:sz w:val="20"/>
        </w:rPr>
      </w:pPr>
      <w:r>
        <w:rPr>
          <w:sz w:val="20"/>
        </w:rPr>
        <w:t xml:space="preserve">D.  Rationale why existing process is deficient: </w:t>
      </w:r>
    </w:p>
    <w:p w14:paraId="7553DF5B" w14:textId="77777777" w:rsidR="004A3C1E" w:rsidRDefault="004A3C1E">
      <w:pPr>
        <w:pStyle w:val="BodyText2"/>
        <w:rPr>
          <w:sz w:val="20"/>
        </w:rPr>
      </w:pPr>
    </w:p>
    <w:p w14:paraId="2DAC9F12" w14:textId="5537CDCD" w:rsidR="00A80521" w:rsidRDefault="001860B2">
      <w:pPr>
        <w:pStyle w:val="BodyText2"/>
        <w:rPr>
          <w:sz w:val="20"/>
        </w:rPr>
      </w:pPr>
      <w:r>
        <w:rPr>
          <w:sz w:val="20"/>
        </w:rPr>
        <w:t>Without including this information in an SV Query Reply, there is no way to tell if T2 has expired.</w:t>
      </w:r>
    </w:p>
    <w:p w14:paraId="425DE3AD" w14:textId="26F4317A" w:rsidR="008813EE" w:rsidRDefault="008813EE">
      <w:pPr>
        <w:pStyle w:val="BodyText2"/>
        <w:rPr>
          <w:sz w:val="20"/>
        </w:rPr>
      </w:pPr>
    </w:p>
    <w:p w14:paraId="09026753" w14:textId="77777777" w:rsidR="008813EE" w:rsidRDefault="008813EE">
      <w:pPr>
        <w:pStyle w:val="BodyText2"/>
        <w:rPr>
          <w:sz w:val="20"/>
        </w:rPr>
      </w:pPr>
    </w:p>
    <w:p w14:paraId="525F3680" w14:textId="77777777" w:rsidR="00281F67" w:rsidRDefault="00281F67">
      <w:pPr>
        <w:rPr>
          <w:sz w:val="24"/>
        </w:rPr>
      </w:pPr>
    </w:p>
    <w:p w14:paraId="29BAB8D9" w14:textId="77777777" w:rsidR="001C082F" w:rsidRDefault="00281F67">
      <w:pPr>
        <w:pStyle w:val="BodyText2"/>
        <w:rPr>
          <w:sz w:val="20"/>
        </w:rPr>
      </w:pPr>
      <w:r>
        <w:rPr>
          <w:sz w:val="20"/>
        </w:rPr>
        <w:t>E.   Identify action taken in other comm</w:t>
      </w:r>
      <w:r w:rsidR="001C082F">
        <w:rPr>
          <w:sz w:val="20"/>
        </w:rPr>
        <w:t xml:space="preserve">ittees / forums: </w:t>
      </w:r>
    </w:p>
    <w:p w14:paraId="7B522955" w14:textId="77777777" w:rsidR="004A3C1E" w:rsidRDefault="004A3C1E">
      <w:pPr>
        <w:pStyle w:val="BodyText2"/>
        <w:rPr>
          <w:sz w:val="20"/>
        </w:rPr>
      </w:pPr>
    </w:p>
    <w:p w14:paraId="1A088D2E" w14:textId="77777777" w:rsidR="00281F67" w:rsidRPr="00257EF2" w:rsidRDefault="00281F67">
      <w:pPr>
        <w:pStyle w:val="BodyText2"/>
        <w:rPr>
          <w:sz w:val="20"/>
        </w:rPr>
      </w:pPr>
    </w:p>
    <w:p w14:paraId="551CD562" w14:textId="77777777" w:rsidR="00281F67" w:rsidRDefault="00281F67">
      <w:pPr>
        <w:rPr>
          <w:sz w:val="24"/>
        </w:rPr>
      </w:pPr>
    </w:p>
    <w:p w14:paraId="4E32E8DE" w14:textId="77777777" w:rsidR="00F17DA1" w:rsidRDefault="00281F67" w:rsidP="00F17DA1">
      <w:pPr>
        <w:pStyle w:val="BodyText2"/>
        <w:rPr>
          <w:sz w:val="20"/>
        </w:rPr>
      </w:pPr>
      <w:r>
        <w:rPr>
          <w:sz w:val="20"/>
        </w:rPr>
        <w:lastRenderedPageBreak/>
        <w:t xml:space="preserve">F.   Any other descriptive items: </w:t>
      </w:r>
    </w:p>
    <w:p w14:paraId="73DC7202" w14:textId="229A00FF" w:rsidR="008813EE" w:rsidRDefault="008813EE" w:rsidP="00F17DA1">
      <w:pPr>
        <w:pStyle w:val="BodyText2"/>
        <w:rPr>
          <w:sz w:val="20"/>
        </w:rPr>
      </w:pPr>
    </w:p>
    <w:p w14:paraId="666C5CE4" w14:textId="77777777" w:rsidR="00412A3B" w:rsidRPr="00600CDD" w:rsidRDefault="00412A3B" w:rsidP="00F17DA1">
      <w:pPr>
        <w:pStyle w:val="BodyText2"/>
        <w:rPr>
          <w:b/>
          <w:sz w:val="20"/>
          <w:u w:val="single"/>
        </w:rPr>
      </w:pPr>
    </w:p>
    <w:p w14:paraId="6634838C" w14:textId="77777777" w:rsidR="00C141A7" w:rsidRDefault="00C141A7">
      <w:pPr>
        <w:rPr>
          <w:sz w:val="24"/>
        </w:rPr>
      </w:pPr>
    </w:p>
    <w:p w14:paraId="07A78135" w14:textId="77777777" w:rsidR="00281F67" w:rsidRDefault="00281F67">
      <w:pPr>
        <w:numPr>
          <w:ilvl w:val="0"/>
          <w:numId w:val="2"/>
        </w:numPr>
        <w:rPr>
          <w:sz w:val="24"/>
        </w:rPr>
      </w:pPr>
      <w:r>
        <w:rPr>
          <w:b/>
          <w:sz w:val="24"/>
        </w:rPr>
        <w:t>Suggested Resolution:</w:t>
      </w:r>
      <w:r>
        <w:rPr>
          <w:sz w:val="24"/>
        </w:rPr>
        <w:t xml:space="preserve"> </w:t>
      </w:r>
    </w:p>
    <w:p w14:paraId="40147E95" w14:textId="77777777" w:rsidR="00281F67" w:rsidRDefault="00281F67">
      <w:pPr>
        <w:rPr>
          <w:sz w:val="24"/>
        </w:rPr>
      </w:pPr>
    </w:p>
    <w:p w14:paraId="6174DB28" w14:textId="19023943" w:rsidR="009E6CB9" w:rsidRDefault="003C2BFB" w:rsidP="001860B2">
      <w:pPr>
        <w:pStyle w:val="BodyText3"/>
      </w:pPr>
      <w:r>
        <w:t xml:space="preserve">Add </w:t>
      </w:r>
      <w:r w:rsidR="005438C6">
        <w:t xml:space="preserve">an Indicator (Boolean) </w:t>
      </w:r>
      <w:r w:rsidR="001860B2">
        <w:t>to the SV Query Reply indicating when either, T2 has expired, OR, the OSP has concurred a port request.</w:t>
      </w:r>
    </w:p>
    <w:p w14:paraId="7A556679" w14:textId="77777777" w:rsidR="001860B2" w:rsidRDefault="001860B2" w:rsidP="001860B2">
      <w:pPr>
        <w:pStyle w:val="BodyText3"/>
      </w:pPr>
    </w:p>
    <w:p w14:paraId="125F3934" w14:textId="6AA7E58D" w:rsidR="005438C6" w:rsidRDefault="005438C6" w:rsidP="005438C6">
      <w:pPr>
        <w:pStyle w:val="BodyText3"/>
      </w:pPr>
      <w:r>
        <w:t xml:space="preserve">If </w:t>
      </w:r>
      <w:r w:rsidR="00C20770">
        <w:t>T2</w:t>
      </w:r>
      <w:r>
        <w:t xml:space="preserve"> has expired or has been concurred, the value will be TRUE.</w:t>
      </w:r>
    </w:p>
    <w:p w14:paraId="47A9C7FD" w14:textId="22DD103E" w:rsidR="001860B2" w:rsidRDefault="001860B2" w:rsidP="001860B2">
      <w:pPr>
        <w:pStyle w:val="BodyText3"/>
      </w:pPr>
      <w:r>
        <w:t xml:space="preserve">If </w:t>
      </w:r>
      <w:r w:rsidR="00C20770">
        <w:t xml:space="preserve">T2 </w:t>
      </w:r>
      <w:r>
        <w:t xml:space="preserve">has not yet expired or </w:t>
      </w:r>
      <w:r w:rsidR="005438C6">
        <w:t xml:space="preserve">has not </w:t>
      </w:r>
      <w:r>
        <w:t xml:space="preserve">been concurred, the value will be </w:t>
      </w:r>
      <w:r w:rsidR="005438C6">
        <w:t>FALSE</w:t>
      </w:r>
      <w:r>
        <w:t>.</w:t>
      </w:r>
    </w:p>
    <w:p w14:paraId="5B088903" w14:textId="77777777" w:rsidR="009E6CB9" w:rsidRDefault="009E6CB9" w:rsidP="009E6CB9">
      <w:pPr>
        <w:pStyle w:val="BodyText3"/>
      </w:pPr>
    </w:p>
    <w:p w14:paraId="5A5A2549" w14:textId="32C771B2" w:rsidR="001860B2" w:rsidRDefault="001860B2" w:rsidP="001860B2">
      <w:pPr>
        <w:pStyle w:val="BodyText3"/>
      </w:pPr>
      <w:r>
        <w:t xml:space="preserve">Add a new SPIDable, Service Provider SOA SV Query T2 Indicator, Boolean, to indicate whether or not this Service Provider supports the </w:t>
      </w:r>
      <w:r>
        <w:rPr>
          <w:b/>
          <w:bCs/>
          <w:i/>
          <w:iCs/>
        </w:rPr>
        <w:t>T2-Expiration</w:t>
      </w:r>
      <w:r>
        <w:t xml:space="preserve"> </w:t>
      </w:r>
      <w:r w:rsidR="005438C6">
        <w:t>Indicator</w:t>
      </w:r>
      <w:r>
        <w:t>.  This will allow all SOAs to maintain backwards compatibility, and only SOAs that choose to implement this new feature will be affected.</w:t>
      </w:r>
    </w:p>
    <w:p w14:paraId="4F555AC1" w14:textId="77777777" w:rsidR="001860B2" w:rsidRDefault="001860B2" w:rsidP="001860B2">
      <w:pPr>
        <w:pStyle w:val="BodyText3"/>
      </w:pPr>
    </w:p>
    <w:p w14:paraId="762182D1" w14:textId="54669907" w:rsidR="00903B83" w:rsidRDefault="00903B83" w:rsidP="001860B2">
      <w:pPr>
        <w:pStyle w:val="BodyText3"/>
      </w:pPr>
      <w:r>
        <w:t>This new feature will apply to an XML SOA.</w:t>
      </w:r>
    </w:p>
    <w:p w14:paraId="0BAEF21A" w14:textId="77777777" w:rsidR="00C03B4C" w:rsidRDefault="00C03B4C">
      <w:pPr>
        <w:pStyle w:val="BodyText3"/>
      </w:pPr>
    </w:p>
    <w:p w14:paraId="37C3FFBD" w14:textId="77777777" w:rsidR="00281F67" w:rsidRDefault="00281F67">
      <w:pPr>
        <w:rPr>
          <w:sz w:val="24"/>
        </w:rPr>
      </w:pPr>
    </w:p>
    <w:p w14:paraId="7536D2F1" w14:textId="77777777" w:rsidR="00913A91" w:rsidRPr="004F38B9" w:rsidRDefault="00913A91" w:rsidP="00913A91">
      <w:pPr>
        <w:numPr>
          <w:ilvl w:val="0"/>
          <w:numId w:val="2"/>
        </w:numPr>
        <w:rPr>
          <w:b/>
          <w:sz w:val="24"/>
        </w:rPr>
      </w:pPr>
      <w:r w:rsidRPr="004F38B9">
        <w:rPr>
          <w:b/>
          <w:sz w:val="24"/>
        </w:rPr>
        <w:t>Final Resolution:</w:t>
      </w:r>
    </w:p>
    <w:p w14:paraId="53476D39" w14:textId="77777777" w:rsidR="00913A91" w:rsidRPr="00913A91" w:rsidRDefault="00913A91" w:rsidP="00913A91">
      <w:pPr>
        <w:ind w:left="360"/>
        <w:rPr>
          <w:color w:val="0070C0"/>
          <w:sz w:val="24"/>
        </w:rPr>
      </w:pPr>
    </w:p>
    <w:p w14:paraId="4076E952" w14:textId="1AA6E8F2" w:rsidR="00E116B6" w:rsidRDefault="00FA66E8" w:rsidP="00A80521">
      <w:pPr>
        <w:pBdr>
          <w:top w:val="single" w:sz="4" w:space="1" w:color="auto"/>
          <w:left w:val="single" w:sz="4" w:space="4" w:color="auto"/>
          <w:bottom w:val="single" w:sz="4" w:space="1" w:color="auto"/>
          <w:right w:val="single" w:sz="4" w:space="4" w:color="auto"/>
          <w:bar w:val="single" w:sz="4" w:color="auto"/>
        </w:pBdr>
        <w:rPr>
          <w:sz w:val="24"/>
        </w:rPr>
      </w:pPr>
      <w:r w:rsidRPr="00FA66E8">
        <w:rPr>
          <w:szCs w:val="16"/>
        </w:rPr>
        <w:t>This PIM resulted in the creation of Change Order 565, which adds an optional Indicator (Boolean) to the SV Query Reply on the SOA XML interface.  For further information refer to CO 565.</w:t>
      </w:r>
    </w:p>
    <w:p w14:paraId="2CE1D3F2" w14:textId="77777777" w:rsidR="00913A91" w:rsidRDefault="00913A91">
      <w:pPr>
        <w:rPr>
          <w:sz w:val="24"/>
        </w:rPr>
      </w:pPr>
    </w:p>
    <w:p w14:paraId="6E8CA6A1" w14:textId="77777777" w:rsidR="005A2C73" w:rsidRPr="00D65CE2" w:rsidRDefault="00F45332" w:rsidP="005A2C73">
      <w:pPr>
        <w:pBdr>
          <w:top w:val="single" w:sz="4" w:space="1" w:color="auto"/>
          <w:left w:val="single" w:sz="4" w:space="4" w:color="auto"/>
          <w:bottom w:val="single" w:sz="4" w:space="1" w:color="auto"/>
          <w:right w:val="single" w:sz="4" w:space="4" w:color="auto"/>
        </w:pBdr>
        <w:shd w:val="pct10" w:color="000000" w:fill="FFFFFF"/>
        <w:jc w:val="center"/>
        <w:rPr>
          <w:b/>
          <w:color w:val="002060"/>
          <w:sz w:val="24"/>
          <w:u w:val="double"/>
        </w:rPr>
      </w:pPr>
      <w:r w:rsidRPr="00D65CE2">
        <w:rPr>
          <w:b/>
          <w:color w:val="002060"/>
          <w:sz w:val="24"/>
          <w:u w:val="double"/>
        </w:rPr>
        <w:t>NPIF</w:t>
      </w:r>
      <w:r w:rsidR="00281F67" w:rsidRPr="00D65CE2">
        <w:rPr>
          <w:b/>
          <w:color w:val="002060"/>
          <w:sz w:val="24"/>
          <w:u w:val="double"/>
        </w:rPr>
        <w:t xml:space="preserve"> (only)</w:t>
      </w:r>
    </w:p>
    <w:p w14:paraId="24E165C7" w14:textId="2059014E" w:rsidR="00281F67" w:rsidRPr="00D65CE2" w:rsidRDefault="0024100E">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PIM #:   </w:t>
      </w:r>
      <w:r w:rsidR="00443842">
        <w:rPr>
          <w:color w:val="002060"/>
          <w:sz w:val="24"/>
        </w:rPr>
        <w:t>151</w:t>
      </w:r>
      <w:r>
        <w:rPr>
          <w:color w:val="002060"/>
          <w:sz w:val="24"/>
        </w:rPr>
        <w:tab/>
      </w:r>
      <w:r w:rsidR="004A0B39">
        <w:rPr>
          <w:color w:val="002060"/>
          <w:sz w:val="24"/>
        </w:rPr>
        <w:t>v3</w:t>
      </w:r>
      <w:r>
        <w:rPr>
          <w:color w:val="002060"/>
          <w:sz w:val="24"/>
        </w:rPr>
        <w:tab/>
      </w:r>
      <w:r>
        <w:rPr>
          <w:color w:val="002060"/>
          <w:sz w:val="24"/>
        </w:rPr>
        <w:tab/>
      </w:r>
      <w:r>
        <w:rPr>
          <w:color w:val="002060"/>
          <w:sz w:val="24"/>
        </w:rPr>
        <w:tab/>
      </w:r>
      <w:r>
        <w:rPr>
          <w:color w:val="002060"/>
          <w:sz w:val="24"/>
        </w:rPr>
        <w:tab/>
      </w:r>
      <w:r>
        <w:rPr>
          <w:color w:val="002060"/>
          <w:sz w:val="24"/>
        </w:rPr>
        <w:tab/>
      </w:r>
      <w:r w:rsidR="009A6F2A" w:rsidRPr="00D65CE2">
        <w:rPr>
          <w:color w:val="002060"/>
          <w:sz w:val="24"/>
        </w:rPr>
        <w:t>Final Resolution Date:</w:t>
      </w:r>
      <w:r w:rsidR="0047621E">
        <w:rPr>
          <w:color w:val="002060"/>
          <w:sz w:val="24"/>
        </w:rPr>
        <w:t xml:space="preserve"> 12/06/2023</w:t>
      </w:r>
    </w:p>
    <w:p w14:paraId="760A3D5C" w14:textId="1018DEEC" w:rsidR="00281F67" w:rsidRPr="00D65CE2" w:rsidRDefault="005A2C73">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Related Documents:</w:t>
      </w:r>
      <w:r w:rsidR="00913A91" w:rsidRPr="00D65CE2">
        <w:rPr>
          <w:color w:val="002060"/>
          <w:sz w:val="24"/>
        </w:rPr>
        <w:tab/>
      </w:r>
      <w:r w:rsidR="00C27336">
        <w:rPr>
          <w:color w:val="002060"/>
          <w:sz w:val="24"/>
        </w:rPr>
        <w:t>CO 565</w:t>
      </w:r>
      <w:r w:rsidR="00913A91" w:rsidRPr="00D65CE2">
        <w:rPr>
          <w:color w:val="002060"/>
          <w:sz w:val="24"/>
        </w:rPr>
        <w:tab/>
      </w:r>
      <w:r w:rsidR="00913A91" w:rsidRPr="00D65CE2">
        <w:rPr>
          <w:color w:val="002060"/>
          <w:sz w:val="24"/>
        </w:rPr>
        <w:tab/>
      </w:r>
      <w:r w:rsidR="00913A91" w:rsidRPr="00D65CE2">
        <w:rPr>
          <w:color w:val="002060"/>
          <w:sz w:val="24"/>
        </w:rPr>
        <w:tab/>
      </w:r>
    </w:p>
    <w:p w14:paraId="01E0E9DD"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Issue Resolution Referred to: </w:t>
      </w:r>
    </w:p>
    <w:p w14:paraId="2C786514"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rPr>
      </w:pPr>
      <w:r w:rsidRPr="00D65CE2">
        <w:rPr>
          <w:color w:val="002060"/>
          <w:sz w:val="24"/>
        </w:rPr>
        <w:t>Why Issue Referred:</w:t>
      </w:r>
      <w:r w:rsidRPr="00D65CE2">
        <w:rPr>
          <w:color w:val="002060"/>
        </w:rPr>
        <w:t xml:space="preserve"> </w:t>
      </w:r>
    </w:p>
    <w:p w14:paraId="21CA8709" w14:textId="77777777" w:rsidR="00B747B7" w:rsidRPr="00D65CE2" w:rsidRDefault="00B747B7">
      <w:pPr>
        <w:pBdr>
          <w:top w:val="single" w:sz="4" w:space="1" w:color="auto"/>
          <w:left w:val="single" w:sz="4" w:space="4" w:color="auto"/>
          <w:bottom w:val="single" w:sz="4" w:space="1" w:color="auto"/>
          <w:right w:val="single" w:sz="4" w:space="4" w:color="auto"/>
        </w:pBdr>
        <w:shd w:val="pct10" w:color="000000" w:fill="FFFFFF"/>
        <w:rPr>
          <w:color w:val="0070C0"/>
        </w:rPr>
      </w:pPr>
    </w:p>
    <w:p w14:paraId="71AB3BC8" w14:textId="77777777" w:rsidR="00B747B7" w:rsidRPr="00BD7B5A" w:rsidRDefault="00B747B7">
      <w:pPr>
        <w:pBdr>
          <w:top w:val="single" w:sz="4" w:space="1" w:color="auto"/>
          <w:left w:val="single" w:sz="4" w:space="4" w:color="auto"/>
          <w:bottom w:val="single" w:sz="4" w:space="1" w:color="auto"/>
          <w:right w:val="single" w:sz="4" w:space="4" w:color="auto"/>
        </w:pBdr>
        <w:shd w:val="pct10" w:color="000000" w:fill="FFFFFF"/>
        <w:rPr>
          <w:color w:val="0070C0"/>
        </w:rPr>
      </w:pPr>
    </w:p>
    <w:sectPr w:rsidR="00B747B7" w:rsidRPr="00BD7B5A">
      <w:headerReference w:type="default" r:id="rId8"/>
      <w:footerReference w:type="even" r:id="rId9"/>
      <w:footerReference w:type="default" r:id="rId10"/>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D5475" w14:textId="77777777" w:rsidR="00420436" w:rsidRDefault="00420436">
      <w:r>
        <w:separator/>
      </w:r>
    </w:p>
  </w:endnote>
  <w:endnote w:type="continuationSeparator" w:id="0">
    <w:p w14:paraId="7B9B1C92" w14:textId="77777777" w:rsidR="00420436" w:rsidRDefault="0042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F511"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454359" w14:textId="77777777" w:rsidR="00281F67" w:rsidRDefault="00281F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7F10"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100E">
      <w:rPr>
        <w:rStyle w:val="PageNumber"/>
        <w:noProof/>
      </w:rPr>
      <w:t>1</w:t>
    </w:r>
    <w:r>
      <w:rPr>
        <w:rStyle w:val="PageNumber"/>
      </w:rPr>
      <w:fldChar w:fldCharType="end"/>
    </w:r>
  </w:p>
  <w:p w14:paraId="706A3E29" w14:textId="77777777" w:rsidR="00281F67" w:rsidRDefault="00281F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0B59" w14:textId="77777777" w:rsidR="00420436" w:rsidRDefault="00420436">
      <w:r>
        <w:separator/>
      </w:r>
    </w:p>
  </w:footnote>
  <w:footnote w:type="continuationSeparator" w:id="0">
    <w:p w14:paraId="01698A2B" w14:textId="77777777" w:rsidR="00420436" w:rsidRDefault="00420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09E7" w14:textId="77777777" w:rsidR="00281F67" w:rsidRDefault="002A6F04">
    <w:pPr>
      <w:pStyle w:val="Header"/>
    </w:pPr>
    <w:r>
      <w:t>NPIF – Number Portability Industry Forum</w:t>
    </w:r>
    <w:r w:rsidR="00281F67">
      <w:tab/>
      <w:t xml:space="preserve">                     Problem/Issue Identification </w:t>
    </w:r>
    <w:r w:rsidR="000D5ABF">
      <w:t>and Description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14B7"/>
    <w:multiLevelType w:val="hybridMultilevel"/>
    <w:tmpl w:val="D3D8AD60"/>
    <w:lvl w:ilvl="0" w:tplc="B00C53B6">
      <w:start w:val="1"/>
      <w:numFmt w:val="bullet"/>
      <w:lvlText w:val="•"/>
      <w:lvlJc w:val="left"/>
      <w:pPr>
        <w:tabs>
          <w:tab w:val="num" w:pos="720"/>
        </w:tabs>
        <w:ind w:left="720" w:hanging="360"/>
      </w:pPr>
      <w:rPr>
        <w:rFonts w:ascii="Arial" w:hAnsi="Arial" w:hint="default"/>
      </w:rPr>
    </w:lvl>
    <w:lvl w:ilvl="1" w:tplc="FAD8F2B8">
      <w:start w:val="1"/>
      <w:numFmt w:val="bullet"/>
      <w:lvlText w:val="•"/>
      <w:lvlJc w:val="left"/>
      <w:pPr>
        <w:tabs>
          <w:tab w:val="num" w:pos="1440"/>
        </w:tabs>
        <w:ind w:left="1440" w:hanging="360"/>
      </w:pPr>
      <w:rPr>
        <w:rFonts w:ascii="Arial" w:hAnsi="Arial" w:hint="default"/>
      </w:rPr>
    </w:lvl>
    <w:lvl w:ilvl="2" w:tplc="0EBE152C" w:tentative="1">
      <w:start w:val="1"/>
      <w:numFmt w:val="bullet"/>
      <w:lvlText w:val="•"/>
      <w:lvlJc w:val="left"/>
      <w:pPr>
        <w:tabs>
          <w:tab w:val="num" w:pos="2160"/>
        </w:tabs>
        <w:ind w:left="2160" w:hanging="360"/>
      </w:pPr>
      <w:rPr>
        <w:rFonts w:ascii="Arial" w:hAnsi="Arial" w:hint="default"/>
      </w:rPr>
    </w:lvl>
    <w:lvl w:ilvl="3" w:tplc="8B4679EE" w:tentative="1">
      <w:start w:val="1"/>
      <w:numFmt w:val="bullet"/>
      <w:lvlText w:val="•"/>
      <w:lvlJc w:val="left"/>
      <w:pPr>
        <w:tabs>
          <w:tab w:val="num" w:pos="2880"/>
        </w:tabs>
        <w:ind w:left="2880" w:hanging="360"/>
      </w:pPr>
      <w:rPr>
        <w:rFonts w:ascii="Arial" w:hAnsi="Arial" w:hint="default"/>
      </w:rPr>
    </w:lvl>
    <w:lvl w:ilvl="4" w:tplc="0E60E5B6" w:tentative="1">
      <w:start w:val="1"/>
      <w:numFmt w:val="bullet"/>
      <w:lvlText w:val="•"/>
      <w:lvlJc w:val="left"/>
      <w:pPr>
        <w:tabs>
          <w:tab w:val="num" w:pos="3600"/>
        </w:tabs>
        <w:ind w:left="3600" w:hanging="360"/>
      </w:pPr>
      <w:rPr>
        <w:rFonts w:ascii="Arial" w:hAnsi="Arial" w:hint="default"/>
      </w:rPr>
    </w:lvl>
    <w:lvl w:ilvl="5" w:tplc="38BAC5FE" w:tentative="1">
      <w:start w:val="1"/>
      <w:numFmt w:val="bullet"/>
      <w:lvlText w:val="•"/>
      <w:lvlJc w:val="left"/>
      <w:pPr>
        <w:tabs>
          <w:tab w:val="num" w:pos="4320"/>
        </w:tabs>
        <w:ind w:left="4320" w:hanging="360"/>
      </w:pPr>
      <w:rPr>
        <w:rFonts w:ascii="Arial" w:hAnsi="Arial" w:hint="default"/>
      </w:rPr>
    </w:lvl>
    <w:lvl w:ilvl="6" w:tplc="2FD8E0C4" w:tentative="1">
      <w:start w:val="1"/>
      <w:numFmt w:val="bullet"/>
      <w:lvlText w:val="•"/>
      <w:lvlJc w:val="left"/>
      <w:pPr>
        <w:tabs>
          <w:tab w:val="num" w:pos="5040"/>
        </w:tabs>
        <w:ind w:left="5040" w:hanging="360"/>
      </w:pPr>
      <w:rPr>
        <w:rFonts w:ascii="Arial" w:hAnsi="Arial" w:hint="default"/>
      </w:rPr>
    </w:lvl>
    <w:lvl w:ilvl="7" w:tplc="5784CA4A" w:tentative="1">
      <w:start w:val="1"/>
      <w:numFmt w:val="bullet"/>
      <w:lvlText w:val="•"/>
      <w:lvlJc w:val="left"/>
      <w:pPr>
        <w:tabs>
          <w:tab w:val="num" w:pos="5760"/>
        </w:tabs>
        <w:ind w:left="5760" w:hanging="360"/>
      </w:pPr>
      <w:rPr>
        <w:rFonts w:ascii="Arial" w:hAnsi="Arial" w:hint="default"/>
      </w:rPr>
    </w:lvl>
    <w:lvl w:ilvl="8" w:tplc="F37EEC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7D75E9"/>
    <w:multiLevelType w:val="singleLevel"/>
    <w:tmpl w:val="649AC038"/>
    <w:lvl w:ilvl="0">
      <w:start w:val="1"/>
      <w:numFmt w:val="decimal"/>
      <w:lvlText w:val="%1."/>
      <w:lvlJc w:val="left"/>
      <w:pPr>
        <w:tabs>
          <w:tab w:val="num" w:pos="360"/>
        </w:tabs>
        <w:ind w:left="360" w:hanging="360"/>
      </w:pPr>
      <w:rPr>
        <w:rFonts w:hint="default"/>
        <w:b/>
        <w:sz w:val="24"/>
      </w:rPr>
    </w:lvl>
  </w:abstractNum>
  <w:abstractNum w:abstractNumId="2" w15:restartNumberingAfterBreak="0">
    <w:nsid w:val="2EAA5FB1"/>
    <w:multiLevelType w:val="hybridMultilevel"/>
    <w:tmpl w:val="41F6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34BDB"/>
    <w:multiLevelType w:val="hybridMultilevel"/>
    <w:tmpl w:val="34DE77E2"/>
    <w:lvl w:ilvl="0" w:tplc="13D4FE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B3A4B"/>
    <w:multiLevelType w:val="singleLevel"/>
    <w:tmpl w:val="04090015"/>
    <w:lvl w:ilvl="0">
      <w:start w:val="3"/>
      <w:numFmt w:val="upperLetter"/>
      <w:lvlText w:val="%1."/>
      <w:lvlJc w:val="left"/>
      <w:pPr>
        <w:tabs>
          <w:tab w:val="num" w:pos="360"/>
        </w:tabs>
        <w:ind w:left="360" w:hanging="360"/>
      </w:pPr>
      <w:rPr>
        <w:rFonts w:hint="default"/>
      </w:rPr>
    </w:lvl>
  </w:abstractNum>
  <w:abstractNum w:abstractNumId="5" w15:restartNumberingAfterBreak="0">
    <w:nsid w:val="536C1776"/>
    <w:multiLevelType w:val="hybridMultilevel"/>
    <w:tmpl w:val="6096EC8E"/>
    <w:lvl w:ilvl="0" w:tplc="9F027722">
      <w:start w:val="1"/>
      <w:numFmt w:val="bullet"/>
      <w:lvlText w:val="•"/>
      <w:lvlJc w:val="left"/>
      <w:pPr>
        <w:tabs>
          <w:tab w:val="num" w:pos="720"/>
        </w:tabs>
        <w:ind w:left="720" w:hanging="360"/>
      </w:pPr>
      <w:rPr>
        <w:rFonts w:ascii="Arial" w:hAnsi="Arial" w:hint="default"/>
      </w:rPr>
    </w:lvl>
    <w:lvl w:ilvl="1" w:tplc="BED8F332">
      <w:start w:val="1"/>
      <w:numFmt w:val="bullet"/>
      <w:lvlText w:val="•"/>
      <w:lvlJc w:val="left"/>
      <w:pPr>
        <w:tabs>
          <w:tab w:val="num" w:pos="1440"/>
        </w:tabs>
        <w:ind w:left="1440" w:hanging="360"/>
      </w:pPr>
      <w:rPr>
        <w:rFonts w:ascii="Arial" w:hAnsi="Arial" w:hint="default"/>
      </w:rPr>
    </w:lvl>
    <w:lvl w:ilvl="2" w:tplc="5E64A0B2" w:tentative="1">
      <w:start w:val="1"/>
      <w:numFmt w:val="bullet"/>
      <w:lvlText w:val="•"/>
      <w:lvlJc w:val="left"/>
      <w:pPr>
        <w:tabs>
          <w:tab w:val="num" w:pos="2160"/>
        </w:tabs>
        <w:ind w:left="2160" w:hanging="360"/>
      </w:pPr>
      <w:rPr>
        <w:rFonts w:ascii="Arial" w:hAnsi="Arial" w:hint="default"/>
      </w:rPr>
    </w:lvl>
    <w:lvl w:ilvl="3" w:tplc="70BE9374" w:tentative="1">
      <w:start w:val="1"/>
      <w:numFmt w:val="bullet"/>
      <w:lvlText w:val="•"/>
      <w:lvlJc w:val="left"/>
      <w:pPr>
        <w:tabs>
          <w:tab w:val="num" w:pos="2880"/>
        </w:tabs>
        <w:ind w:left="2880" w:hanging="360"/>
      </w:pPr>
      <w:rPr>
        <w:rFonts w:ascii="Arial" w:hAnsi="Arial" w:hint="default"/>
      </w:rPr>
    </w:lvl>
    <w:lvl w:ilvl="4" w:tplc="5D30596A" w:tentative="1">
      <w:start w:val="1"/>
      <w:numFmt w:val="bullet"/>
      <w:lvlText w:val="•"/>
      <w:lvlJc w:val="left"/>
      <w:pPr>
        <w:tabs>
          <w:tab w:val="num" w:pos="3600"/>
        </w:tabs>
        <w:ind w:left="3600" w:hanging="360"/>
      </w:pPr>
      <w:rPr>
        <w:rFonts w:ascii="Arial" w:hAnsi="Arial" w:hint="default"/>
      </w:rPr>
    </w:lvl>
    <w:lvl w:ilvl="5" w:tplc="B860BF7C" w:tentative="1">
      <w:start w:val="1"/>
      <w:numFmt w:val="bullet"/>
      <w:lvlText w:val="•"/>
      <w:lvlJc w:val="left"/>
      <w:pPr>
        <w:tabs>
          <w:tab w:val="num" w:pos="4320"/>
        </w:tabs>
        <w:ind w:left="4320" w:hanging="360"/>
      </w:pPr>
      <w:rPr>
        <w:rFonts w:ascii="Arial" w:hAnsi="Arial" w:hint="default"/>
      </w:rPr>
    </w:lvl>
    <w:lvl w:ilvl="6" w:tplc="89F053CC" w:tentative="1">
      <w:start w:val="1"/>
      <w:numFmt w:val="bullet"/>
      <w:lvlText w:val="•"/>
      <w:lvlJc w:val="left"/>
      <w:pPr>
        <w:tabs>
          <w:tab w:val="num" w:pos="5040"/>
        </w:tabs>
        <w:ind w:left="5040" w:hanging="360"/>
      </w:pPr>
      <w:rPr>
        <w:rFonts w:ascii="Arial" w:hAnsi="Arial" w:hint="default"/>
      </w:rPr>
    </w:lvl>
    <w:lvl w:ilvl="7" w:tplc="1B5AA606" w:tentative="1">
      <w:start w:val="1"/>
      <w:numFmt w:val="bullet"/>
      <w:lvlText w:val="•"/>
      <w:lvlJc w:val="left"/>
      <w:pPr>
        <w:tabs>
          <w:tab w:val="num" w:pos="5760"/>
        </w:tabs>
        <w:ind w:left="5760" w:hanging="360"/>
      </w:pPr>
      <w:rPr>
        <w:rFonts w:ascii="Arial" w:hAnsi="Arial" w:hint="default"/>
      </w:rPr>
    </w:lvl>
    <w:lvl w:ilvl="8" w:tplc="E1226B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536559"/>
    <w:multiLevelType w:val="hybridMultilevel"/>
    <w:tmpl w:val="716488D8"/>
    <w:lvl w:ilvl="0" w:tplc="3D2041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35EA9"/>
    <w:multiLevelType w:val="hybridMultilevel"/>
    <w:tmpl w:val="A68C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034C0"/>
    <w:multiLevelType w:val="hybridMultilevel"/>
    <w:tmpl w:val="C726B474"/>
    <w:lvl w:ilvl="0" w:tplc="608C3966">
      <w:start w:val="1"/>
      <w:numFmt w:val="bullet"/>
      <w:lvlText w:val="•"/>
      <w:lvlJc w:val="left"/>
      <w:pPr>
        <w:tabs>
          <w:tab w:val="num" w:pos="720"/>
        </w:tabs>
        <w:ind w:left="720" w:hanging="360"/>
      </w:pPr>
      <w:rPr>
        <w:rFonts w:ascii="Arial" w:hAnsi="Arial" w:hint="default"/>
      </w:rPr>
    </w:lvl>
    <w:lvl w:ilvl="1" w:tplc="52CA6F72" w:tentative="1">
      <w:start w:val="1"/>
      <w:numFmt w:val="bullet"/>
      <w:lvlText w:val="•"/>
      <w:lvlJc w:val="left"/>
      <w:pPr>
        <w:tabs>
          <w:tab w:val="num" w:pos="1440"/>
        </w:tabs>
        <w:ind w:left="1440" w:hanging="360"/>
      </w:pPr>
      <w:rPr>
        <w:rFonts w:ascii="Arial" w:hAnsi="Arial" w:hint="default"/>
      </w:rPr>
    </w:lvl>
    <w:lvl w:ilvl="2" w:tplc="C80882C6">
      <w:numFmt w:val="bullet"/>
      <w:lvlText w:val="•"/>
      <w:lvlJc w:val="left"/>
      <w:pPr>
        <w:tabs>
          <w:tab w:val="num" w:pos="2160"/>
        </w:tabs>
        <w:ind w:left="2160" w:hanging="360"/>
      </w:pPr>
      <w:rPr>
        <w:rFonts w:ascii="Arial" w:hAnsi="Arial" w:hint="default"/>
      </w:rPr>
    </w:lvl>
    <w:lvl w:ilvl="3" w:tplc="84B47EBC" w:tentative="1">
      <w:start w:val="1"/>
      <w:numFmt w:val="bullet"/>
      <w:lvlText w:val="•"/>
      <w:lvlJc w:val="left"/>
      <w:pPr>
        <w:tabs>
          <w:tab w:val="num" w:pos="2880"/>
        </w:tabs>
        <w:ind w:left="2880" w:hanging="360"/>
      </w:pPr>
      <w:rPr>
        <w:rFonts w:ascii="Arial" w:hAnsi="Arial" w:hint="default"/>
      </w:rPr>
    </w:lvl>
    <w:lvl w:ilvl="4" w:tplc="5C2EE0D8" w:tentative="1">
      <w:start w:val="1"/>
      <w:numFmt w:val="bullet"/>
      <w:lvlText w:val="•"/>
      <w:lvlJc w:val="left"/>
      <w:pPr>
        <w:tabs>
          <w:tab w:val="num" w:pos="3600"/>
        </w:tabs>
        <w:ind w:left="3600" w:hanging="360"/>
      </w:pPr>
      <w:rPr>
        <w:rFonts w:ascii="Arial" w:hAnsi="Arial" w:hint="default"/>
      </w:rPr>
    </w:lvl>
    <w:lvl w:ilvl="5" w:tplc="63148332" w:tentative="1">
      <w:start w:val="1"/>
      <w:numFmt w:val="bullet"/>
      <w:lvlText w:val="•"/>
      <w:lvlJc w:val="left"/>
      <w:pPr>
        <w:tabs>
          <w:tab w:val="num" w:pos="4320"/>
        </w:tabs>
        <w:ind w:left="4320" w:hanging="360"/>
      </w:pPr>
      <w:rPr>
        <w:rFonts w:ascii="Arial" w:hAnsi="Arial" w:hint="default"/>
      </w:rPr>
    </w:lvl>
    <w:lvl w:ilvl="6" w:tplc="949CBABC" w:tentative="1">
      <w:start w:val="1"/>
      <w:numFmt w:val="bullet"/>
      <w:lvlText w:val="•"/>
      <w:lvlJc w:val="left"/>
      <w:pPr>
        <w:tabs>
          <w:tab w:val="num" w:pos="5040"/>
        </w:tabs>
        <w:ind w:left="5040" w:hanging="360"/>
      </w:pPr>
      <w:rPr>
        <w:rFonts w:ascii="Arial" w:hAnsi="Arial" w:hint="default"/>
      </w:rPr>
    </w:lvl>
    <w:lvl w:ilvl="7" w:tplc="627ED722" w:tentative="1">
      <w:start w:val="1"/>
      <w:numFmt w:val="bullet"/>
      <w:lvlText w:val="•"/>
      <w:lvlJc w:val="left"/>
      <w:pPr>
        <w:tabs>
          <w:tab w:val="num" w:pos="5760"/>
        </w:tabs>
        <w:ind w:left="5760" w:hanging="360"/>
      </w:pPr>
      <w:rPr>
        <w:rFonts w:ascii="Arial" w:hAnsi="Arial" w:hint="default"/>
      </w:rPr>
    </w:lvl>
    <w:lvl w:ilvl="8" w:tplc="D6AAD8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C34088"/>
    <w:multiLevelType w:val="hybridMultilevel"/>
    <w:tmpl w:val="D5C80678"/>
    <w:lvl w:ilvl="0" w:tplc="88D02E84">
      <w:start w:val="1"/>
      <w:numFmt w:val="bullet"/>
      <w:lvlText w:val="•"/>
      <w:lvlJc w:val="left"/>
      <w:pPr>
        <w:tabs>
          <w:tab w:val="num" w:pos="720"/>
        </w:tabs>
        <w:ind w:left="720" w:hanging="360"/>
      </w:pPr>
      <w:rPr>
        <w:rFonts w:ascii="Arial" w:hAnsi="Arial" w:hint="default"/>
      </w:rPr>
    </w:lvl>
    <w:lvl w:ilvl="1" w:tplc="D518B312" w:tentative="1">
      <w:start w:val="1"/>
      <w:numFmt w:val="bullet"/>
      <w:lvlText w:val="•"/>
      <w:lvlJc w:val="left"/>
      <w:pPr>
        <w:tabs>
          <w:tab w:val="num" w:pos="1440"/>
        </w:tabs>
        <w:ind w:left="1440" w:hanging="360"/>
      </w:pPr>
      <w:rPr>
        <w:rFonts w:ascii="Arial" w:hAnsi="Arial" w:hint="default"/>
      </w:rPr>
    </w:lvl>
    <w:lvl w:ilvl="2" w:tplc="2D18753A" w:tentative="1">
      <w:start w:val="1"/>
      <w:numFmt w:val="bullet"/>
      <w:lvlText w:val="•"/>
      <w:lvlJc w:val="left"/>
      <w:pPr>
        <w:tabs>
          <w:tab w:val="num" w:pos="2160"/>
        </w:tabs>
        <w:ind w:left="2160" w:hanging="360"/>
      </w:pPr>
      <w:rPr>
        <w:rFonts w:ascii="Arial" w:hAnsi="Arial" w:hint="default"/>
      </w:rPr>
    </w:lvl>
    <w:lvl w:ilvl="3" w:tplc="CD3ACDB6" w:tentative="1">
      <w:start w:val="1"/>
      <w:numFmt w:val="bullet"/>
      <w:lvlText w:val="•"/>
      <w:lvlJc w:val="left"/>
      <w:pPr>
        <w:tabs>
          <w:tab w:val="num" w:pos="2880"/>
        </w:tabs>
        <w:ind w:left="2880" w:hanging="360"/>
      </w:pPr>
      <w:rPr>
        <w:rFonts w:ascii="Arial" w:hAnsi="Arial" w:hint="default"/>
      </w:rPr>
    </w:lvl>
    <w:lvl w:ilvl="4" w:tplc="56F8FCD2" w:tentative="1">
      <w:start w:val="1"/>
      <w:numFmt w:val="bullet"/>
      <w:lvlText w:val="•"/>
      <w:lvlJc w:val="left"/>
      <w:pPr>
        <w:tabs>
          <w:tab w:val="num" w:pos="3600"/>
        </w:tabs>
        <w:ind w:left="3600" w:hanging="360"/>
      </w:pPr>
      <w:rPr>
        <w:rFonts w:ascii="Arial" w:hAnsi="Arial" w:hint="default"/>
      </w:rPr>
    </w:lvl>
    <w:lvl w:ilvl="5" w:tplc="AA10D84E" w:tentative="1">
      <w:start w:val="1"/>
      <w:numFmt w:val="bullet"/>
      <w:lvlText w:val="•"/>
      <w:lvlJc w:val="left"/>
      <w:pPr>
        <w:tabs>
          <w:tab w:val="num" w:pos="4320"/>
        </w:tabs>
        <w:ind w:left="4320" w:hanging="360"/>
      </w:pPr>
      <w:rPr>
        <w:rFonts w:ascii="Arial" w:hAnsi="Arial" w:hint="default"/>
      </w:rPr>
    </w:lvl>
    <w:lvl w:ilvl="6" w:tplc="A03815C4" w:tentative="1">
      <w:start w:val="1"/>
      <w:numFmt w:val="bullet"/>
      <w:lvlText w:val="•"/>
      <w:lvlJc w:val="left"/>
      <w:pPr>
        <w:tabs>
          <w:tab w:val="num" w:pos="5040"/>
        </w:tabs>
        <w:ind w:left="5040" w:hanging="360"/>
      </w:pPr>
      <w:rPr>
        <w:rFonts w:ascii="Arial" w:hAnsi="Arial" w:hint="default"/>
      </w:rPr>
    </w:lvl>
    <w:lvl w:ilvl="7" w:tplc="73F292DC" w:tentative="1">
      <w:start w:val="1"/>
      <w:numFmt w:val="bullet"/>
      <w:lvlText w:val="•"/>
      <w:lvlJc w:val="left"/>
      <w:pPr>
        <w:tabs>
          <w:tab w:val="num" w:pos="5760"/>
        </w:tabs>
        <w:ind w:left="5760" w:hanging="360"/>
      </w:pPr>
      <w:rPr>
        <w:rFonts w:ascii="Arial" w:hAnsi="Arial" w:hint="default"/>
      </w:rPr>
    </w:lvl>
    <w:lvl w:ilvl="8" w:tplc="9B42E4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0545BC"/>
    <w:multiLevelType w:val="singleLevel"/>
    <w:tmpl w:val="050841FE"/>
    <w:lvl w:ilvl="0">
      <w:start w:val="2"/>
      <w:numFmt w:val="decimal"/>
      <w:lvlText w:val="%1."/>
      <w:lvlJc w:val="left"/>
      <w:pPr>
        <w:tabs>
          <w:tab w:val="num" w:pos="360"/>
        </w:tabs>
        <w:ind w:left="360" w:hanging="360"/>
      </w:pPr>
      <w:rPr>
        <w:rFonts w:hint="default"/>
        <w:b/>
        <w:sz w:val="24"/>
      </w:rPr>
    </w:lvl>
  </w:abstractNum>
  <w:num w:numId="1" w16cid:durableId="1673217446">
    <w:abstractNumId w:val="4"/>
  </w:num>
  <w:num w:numId="2" w16cid:durableId="761879286">
    <w:abstractNumId w:val="10"/>
  </w:num>
  <w:num w:numId="3" w16cid:durableId="1428035150">
    <w:abstractNumId w:val="1"/>
  </w:num>
  <w:num w:numId="4" w16cid:durableId="2086753834">
    <w:abstractNumId w:val="9"/>
  </w:num>
  <w:num w:numId="5" w16cid:durableId="1379739468">
    <w:abstractNumId w:val="5"/>
  </w:num>
  <w:num w:numId="6" w16cid:durableId="1754007294">
    <w:abstractNumId w:val="0"/>
  </w:num>
  <w:num w:numId="7" w16cid:durableId="1921132737">
    <w:abstractNumId w:val="8"/>
  </w:num>
  <w:num w:numId="8" w16cid:durableId="184367922">
    <w:abstractNumId w:val="3"/>
  </w:num>
  <w:num w:numId="9" w16cid:durableId="2001273217">
    <w:abstractNumId w:val="6"/>
  </w:num>
  <w:num w:numId="10" w16cid:durableId="1537430644">
    <w:abstractNumId w:val="2"/>
  </w:num>
  <w:num w:numId="11" w16cid:durableId="2025134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D4E"/>
    <w:rsid w:val="00014278"/>
    <w:rsid w:val="000161BF"/>
    <w:rsid w:val="0004776B"/>
    <w:rsid w:val="0006282D"/>
    <w:rsid w:val="000628C3"/>
    <w:rsid w:val="00066FB5"/>
    <w:rsid w:val="000870ED"/>
    <w:rsid w:val="0009434D"/>
    <w:rsid w:val="000A3BF5"/>
    <w:rsid w:val="000C16CD"/>
    <w:rsid w:val="000C58C0"/>
    <w:rsid w:val="000D5ABF"/>
    <w:rsid w:val="00114877"/>
    <w:rsid w:val="00131143"/>
    <w:rsid w:val="00145BB3"/>
    <w:rsid w:val="00147851"/>
    <w:rsid w:val="00151109"/>
    <w:rsid w:val="001860B2"/>
    <w:rsid w:val="00195B4E"/>
    <w:rsid w:val="001A1A5E"/>
    <w:rsid w:val="001A3888"/>
    <w:rsid w:val="001A68D0"/>
    <w:rsid w:val="001A7515"/>
    <w:rsid w:val="001B569F"/>
    <w:rsid w:val="001C082F"/>
    <w:rsid w:val="001C2986"/>
    <w:rsid w:val="00216184"/>
    <w:rsid w:val="002171A6"/>
    <w:rsid w:val="00224738"/>
    <w:rsid w:val="0022720C"/>
    <w:rsid w:val="0024100E"/>
    <w:rsid w:val="0025574E"/>
    <w:rsid w:val="00257EF2"/>
    <w:rsid w:val="0026268C"/>
    <w:rsid w:val="00280E29"/>
    <w:rsid w:val="00281F67"/>
    <w:rsid w:val="002A4C42"/>
    <w:rsid w:val="002A6F04"/>
    <w:rsid w:val="002A7914"/>
    <w:rsid w:val="002B2AE1"/>
    <w:rsid w:val="002F3E9A"/>
    <w:rsid w:val="00301B21"/>
    <w:rsid w:val="00306219"/>
    <w:rsid w:val="0031054B"/>
    <w:rsid w:val="0031113B"/>
    <w:rsid w:val="00337B71"/>
    <w:rsid w:val="00352941"/>
    <w:rsid w:val="003659F2"/>
    <w:rsid w:val="00370673"/>
    <w:rsid w:val="0037170E"/>
    <w:rsid w:val="00392BB9"/>
    <w:rsid w:val="003A0FDF"/>
    <w:rsid w:val="003A2329"/>
    <w:rsid w:val="003C1C0E"/>
    <w:rsid w:val="003C2BFB"/>
    <w:rsid w:val="003D5498"/>
    <w:rsid w:val="003E2319"/>
    <w:rsid w:val="003F7544"/>
    <w:rsid w:val="004116B9"/>
    <w:rsid w:val="00412A3B"/>
    <w:rsid w:val="00415B72"/>
    <w:rsid w:val="00417A65"/>
    <w:rsid w:val="00420436"/>
    <w:rsid w:val="00437CC9"/>
    <w:rsid w:val="00437DB6"/>
    <w:rsid w:val="00443842"/>
    <w:rsid w:val="00446F03"/>
    <w:rsid w:val="004561C3"/>
    <w:rsid w:val="004562A8"/>
    <w:rsid w:val="004608A1"/>
    <w:rsid w:val="00474C1E"/>
    <w:rsid w:val="0047621E"/>
    <w:rsid w:val="00476277"/>
    <w:rsid w:val="004800C1"/>
    <w:rsid w:val="00492898"/>
    <w:rsid w:val="004A0B39"/>
    <w:rsid w:val="004A121B"/>
    <w:rsid w:val="004A2BF2"/>
    <w:rsid w:val="004A3C1E"/>
    <w:rsid w:val="004A5A9E"/>
    <w:rsid w:val="004B4809"/>
    <w:rsid w:val="004C30C6"/>
    <w:rsid w:val="004C4A7F"/>
    <w:rsid w:val="004C623F"/>
    <w:rsid w:val="004C7622"/>
    <w:rsid w:val="004D1512"/>
    <w:rsid w:val="004D4692"/>
    <w:rsid w:val="004E3A96"/>
    <w:rsid w:val="004E5BAA"/>
    <w:rsid w:val="004F38B9"/>
    <w:rsid w:val="004F4333"/>
    <w:rsid w:val="0050353A"/>
    <w:rsid w:val="005209A1"/>
    <w:rsid w:val="0053363B"/>
    <w:rsid w:val="00537F06"/>
    <w:rsid w:val="005438C6"/>
    <w:rsid w:val="005511C4"/>
    <w:rsid w:val="00551757"/>
    <w:rsid w:val="00565B84"/>
    <w:rsid w:val="00582722"/>
    <w:rsid w:val="00582C5A"/>
    <w:rsid w:val="005A2C73"/>
    <w:rsid w:val="005A61A9"/>
    <w:rsid w:val="005B655C"/>
    <w:rsid w:val="005C7BEB"/>
    <w:rsid w:val="005D2E24"/>
    <w:rsid w:val="005D5537"/>
    <w:rsid w:val="005E0106"/>
    <w:rsid w:val="00600CDD"/>
    <w:rsid w:val="006138FF"/>
    <w:rsid w:val="0061417E"/>
    <w:rsid w:val="00640982"/>
    <w:rsid w:val="00641B71"/>
    <w:rsid w:val="0064443F"/>
    <w:rsid w:val="00672299"/>
    <w:rsid w:val="00674A95"/>
    <w:rsid w:val="00675A29"/>
    <w:rsid w:val="00682CB4"/>
    <w:rsid w:val="00683644"/>
    <w:rsid w:val="006B52D5"/>
    <w:rsid w:val="006B6D23"/>
    <w:rsid w:val="006D6A82"/>
    <w:rsid w:val="006E54DE"/>
    <w:rsid w:val="00711774"/>
    <w:rsid w:val="007150F7"/>
    <w:rsid w:val="007203B0"/>
    <w:rsid w:val="00721650"/>
    <w:rsid w:val="00724476"/>
    <w:rsid w:val="00724C3A"/>
    <w:rsid w:val="00725E0A"/>
    <w:rsid w:val="007422F6"/>
    <w:rsid w:val="00746ED5"/>
    <w:rsid w:val="007559E6"/>
    <w:rsid w:val="00765938"/>
    <w:rsid w:val="0077467C"/>
    <w:rsid w:val="00775988"/>
    <w:rsid w:val="0078713F"/>
    <w:rsid w:val="007960F5"/>
    <w:rsid w:val="00796AA5"/>
    <w:rsid w:val="007A6F81"/>
    <w:rsid w:val="007B5132"/>
    <w:rsid w:val="007C5589"/>
    <w:rsid w:val="007D0CD7"/>
    <w:rsid w:val="007D4343"/>
    <w:rsid w:val="007E7DBC"/>
    <w:rsid w:val="007F1346"/>
    <w:rsid w:val="007F5624"/>
    <w:rsid w:val="007F678E"/>
    <w:rsid w:val="00811768"/>
    <w:rsid w:val="008139A6"/>
    <w:rsid w:val="00813A94"/>
    <w:rsid w:val="008307C3"/>
    <w:rsid w:val="00834C1D"/>
    <w:rsid w:val="0083598C"/>
    <w:rsid w:val="00850CC8"/>
    <w:rsid w:val="0087167B"/>
    <w:rsid w:val="008813EE"/>
    <w:rsid w:val="00886D22"/>
    <w:rsid w:val="00892EE7"/>
    <w:rsid w:val="008A2443"/>
    <w:rsid w:val="008B20C3"/>
    <w:rsid w:val="008B3CA9"/>
    <w:rsid w:val="008C23E1"/>
    <w:rsid w:val="008C5A62"/>
    <w:rsid w:val="008D5BF7"/>
    <w:rsid w:val="008E6752"/>
    <w:rsid w:val="008F6CA8"/>
    <w:rsid w:val="00903B83"/>
    <w:rsid w:val="00905BA4"/>
    <w:rsid w:val="00913A91"/>
    <w:rsid w:val="00922824"/>
    <w:rsid w:val="00924312"/>
    <w:rsid w:val="00935380"/>
    <w:rsid w:val="00937D3A"/>
    <w:rsid w:val="0097484E"/>
    <w:rsid w:val="009821DE"/>
    <w:rsid w:val="0099315E"/>
    <w:rsid w:val="009A3FDA"/>
    <w:rsid w:val="009A6576"/>
    <w:rsid w:val="009A6F2A"/>
    <w:rsid w:val="009B3B8A"/>
    <w:rsid w:val="009C3970"/>
    <w:rsid w:val="009E6CB9"/>
    <w:rsid w:val="009F1E2D"/>
    <w:rsid w:val="00A04B52"/>
    <w:rsid w:val="00A1613B"/>
    <w:rsid w:val="00A31915"/>
    <w:rsid w:val="00A367DE"/>
    <w:rsid w:val="00A654CC"/>
    <w:rsid w:val="00A80521"/>
    <w:rsid w:val="00A92628"/>
    <w:rsid w:val="00A92A53"/>
    <w:rsid w:val="00AA680B"/>
    <w:rsid w:val="00AB4F4D"/>
    <w:rsid w:val="00AB7D35"/>
    <w:rsid w:val="00AD0742"/>
    <w:rsid w:val="00AD34DF"/>
    <w:rsid w:val="00AD6BAB"/>
    <w:rsid w:val="00AE146F"/>
    <w:rsid w:val="00AF3494"/>
    <w:rsid w:val="00AF4878"/>
    <w:rsid w:val="00AF5566"/>
    <w:rsid w:val="00B104E0"/>
    <w:rsid w:val="00B1558D"/>
    <w:rsid w:val="00B159A7"/>
    <w:rsid w:val="00B16D3B"/>
    <w:rsid w:val="00B26708"/>
    <w:rsid w:val="00B2681F"/>
    <w:rsid w:val="00B616D9"/>
    <w:rsid w:val="00B747B7"/>
    <w:rsid w:val="00B7537D"/>
    <w:rsid w:val="00BB1FF3"/>
    <w:rsid w:val="00BD0B37"/>
    <w:rsid w:val="00BD4651"/>
    <w:rsid w:val="00BD7B5A"/>
    <w:rsid w:val="00C03B4C"/>
    <w:rsid w:val="00C12BFE"/>
    <w:rsid w:val="00C141A7"/>
    <w:rsid w:val="00C20770"/>
    <w:rsid w:val="00C20F56"/>
    <w:rsid w:val="00C27336"/>
    <w:rsid w:val="00C41C85"/>
    <w:rsid w:val="00C42E70"/>
    <w:rsid w:val="00C43174"/>
    <w:rsid w:val="00C7240A"/>
    <w:rsid w:val="00C75DD2"/>
    <w:rsid w:val="00C84E1B"/>
    <w:rsid w:val="00C94648"/>
    <w:rsid w:val="00CA560F"/>
    <w:rsid w:val="00CB0F5C"/>
    <w:rsid w:val="00CB397B"/>
    <w:rsid w:val="00CC3A53"/>
    <w:rsid w:val="00CD0697"/>
    <w:rsid w:val="00CD46D6"/>
    <w:rsid w:val="00CD789A"/>
    <w:rsid w:val="00CE4C62"/>
    <w:rsid w:val="00CE7E6C"/>
    <w:rsid w:val="00D036EA"/>
    <w:rsid w:val="00D17291"/>
    <w:rsid w:val="00D17726"/>
    <w:rsid w:val="00D2003D"/>
    <w:rsid w:val="00D26870"/>
    <w:rsid w:val="00D32580"/>
    <w:rsid w:val="00D41312"/>
    <w:rsid w:val="00D41C7B"/>
    <w:rsid w:val="00D4478F"/>
    <w:rsid w:val="00D5102B"/>
    <w:rsid w:val="00D5179D"/>
    <w:rsid w:val="00D65CE2"/>
    <w:rsid w:val="00D754B7"/>
    <w:rsid w:val="00D84164"/>
    <w:rsid w:val="00D8546B"/>
    <w:rsid w:val="00D91678"/>
    <w:rsid w:val="00DA055F"/>
    <w:rsid w:val="00DA48B0"/>
    <w:rsid w:val="00DC4534"/>
    <w:rsid w:val="00DC732E"/>
    <w:rsid w:val="00DD2265"/>
    <w:rsid w:val="00DD451A"/>
    <w:rsid w:val="00DE6660"/>
    <w:rsid w:val="00DE6A7F"/>
    <w:rsid w:val="00DF6452"/>
    <w:rsid w:val="00DF7A12"/>
    <w:rsid w:val="00E116B6"/>
    <w:rsid w:val="00E24BA1"/>
    <w:rsid w:val="00E53CD1"/>
    <w:rsid w:val="00E565EA"/>
    <w:rsid w:val="00E80D4E"/>
    <w:rsid w:val="00E91435"/>
    <w:rsid w:val="00E95E12"/>
    <w:rsid w:val="00ED1CD2"/>
    <w:rsid w:val="00ED3DEE"/>
    <w:rsid w:val="00ED6303"/>
    <w:rsid w:val="00F02BA7"/>
    <w:rsid w:val="00F17DA1"/>
    <w:rsid w:val="00F17FA1"/>
    <w:rsid w:val="00F45332"/>
    <w:rsid w:val="00F5197E"/>
    <w:rsid w:val="00F60481"/>
    <w:rsid w:val="00F62328"/>
    <w:rsid w:val="00F65283"/>
    <w:rsid w:val="00F96F66"/>
    <w:rsid w:val="00FA5CD9"/>
    <w:rsid w:val="00FA66E8"/>
    <w:rsid w:val="00FB35C6"/>
    <w:rsid w:val="00FB4388"/>
    <w:rsid w:val="00FC0889"/>
    <w:rsid w:val="00FC19CA"/>
    <w:rsid w:val="00FD4720"/>
    <w:rsid w:val="00FE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CBF3A"/>
  <w15:chartTrackingRefBased/>
  <w15:docId w15:val="{2F4C19D9-3292-4200-A917-93A17056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pPr>
    <w:rPr>
      <w:u w:val="single"/>
    </w:rPr>
  </w:style>
  <w:style w:type="paragraph" w:styleId="Title">
    <w:name w:val="Title"/>
    <w:basedOn w:val="Normal"/>
    <w:qFormat/>
    <w:pPr>
      <w:pBdr>
        <w:between w:val="single" w:sz="4" w:space="1" w:color="auto"/>
      </w:pBdr>
      <w:jc w:val="center"/>
    </w:pPr>
    <w:rPr>
      <w:b/>
      <w:sz w:val="28"/>
    </w:rPr>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pPr>
  </w:style>
  <w:style w:type="paragraph" w:styleId="ListParagraph">
    <w:name w:val="List Paragraph"/>
    <w:basedOn w:val="Normal"/>
    <w:uiPriority w:val="34"/>
    <w:qFormat/>
    <w:rsid w:val="00BD4651"/>
    <w:pPr>
      <w:ind w:left="720"/>
      <w:contextualSpacing/>
    </w:pPr>
    <w:rPr>
      <w:sz w:val="24"/>
      <w:szCs w:val="24"/>
    </w:rPr>
  </w:style>
  <w:style w:type="character" w:styleId="CommentReference">
    <w:name w:val="annotation reference"/>
    <w:uiPriority w:val="99"/>
    <w:semiHidden/>
    <w:unhideWhenUsed/>
    <w:rsid w:val="00565B84"/>
    <w:rPr>
      <w:sz w:val="16"/>
      <w:szCs w:val="16"/>
    </w:rPr>
  </w:style>
  <w:style w:type="paragraph" w:styleId="CommentText">
    <w:name w:val="annotation text"/>
    <w:basedOn w:val="Normal"/>
    <w:link w:val="CommentTextChar"/>
    <w:uiPriority w:val="99"/>
    <w:semiHidden/>
    <w:unhideWhenUsed/>
    <w:rsid w:val="00565B84"/>
  </w:style>
  <w:style w:type="character" w:customStyle="1" w:styleId="CommentTextChar">
    <w:name w:val="Comment Text Char"/>
    <w:basedOn w:val="DefaultParagraphFont"/>
    <w:link w:val="CommentText"/>
    <w:uiPriority w:val="99"/>
    <w:semiHidden/>
    <w:rsid w:val="00565B84"/>
  </w:style>
  <w:style w:type="paragraph" w:styleId="CommentSubject">
    <w:name w:val="annotation subject"/>
    <w:basedOn w:val="CommentText"/>
    <w:next w:val="CommentText"/>
    <w:link w:val="CommentSubjectChar"/>
    <w:uiPriority w:val="99"/>
    <w:semiHidden/>
    <w:unhideWhenUsed/>
    <w:rsid w:val="00565B84"/>
    <w:rPr>
      <w:b/>
      <w:bCs/>
    </w:rPr>
  </w:style>
  <w:style w:type="character" w:customStyle="1" w:styleId="CommentSubjectChar">
    <w:name w:val="Comment Subject Char"/>
    <w:link w:val="CommentSubject"/>
    <w:uiPriority w:val="99"/>
    <w:semiHidden/>
    <w:rsid w:val="00565B84"/>
    <w:rPr>
      <w:b/>
      <w:bCs/>
    </w:rPr>
  </w:style>
  <w:style w:type="paragraph" w:styleId="BalloonText">
    <w:name w:val="Balloon Text"/>
    <w:basedOn w:val="Normal"/>
    <w:link w:val="BalloonTextChar"/>
    <w:uiPriority w:val="99"/>
    <w:semiHidden/>
    <w:unhideWhenUsed/>
    <w:rsid w:val="00565B84"/>
    <w:rPr>
      <w:rFonts w:ascii="Segoe UI" w:hAnsi="Segoe UI" w:cs="Segoe UI"/>
      <w:sz w:val="18"/>
      <w:szCs w:val="18"/>
    </w:rPr>
  </w:style>
  <w:style w:type="character" w:customStyle="1" w:styleId="BalloonTextChar">
    <w:name w:val="Balloon Text Char"/>
    <w:link w:val="BalloonText"/>
    <w:uiPriority w:val="99"/>
    <w:semiHidden/>
    <w:rsid w:val="00565B84"/>
    <w:rPr>
      <w:rFonts w:ascii="Segoe UI" w:hAnsi="Segoe UI" w:cs="Segoe UI"/>
      <w:sz w:val="18"/>
      <w:szCs w:val="18"/>
    </w:rPr>
  </w:style>
  <w:style w:type="character" w:styleId="Hyperlink">
    <w:name w:val="Hyperlink"/>
    <w:basedOn w:val="DefaultParagraphFont"/>
    <w:uiPriority w:val="99"/>
    <w:unhideWhenUsed/>
    <w:rsid w:val="00F96F66"/>
    <w:rPr>
      <w:color w:val="0563C1" w:themeColor="hyperlink"/>
      <w:u w:val="single"/>
    </w:rPr>
  </w:style>
  <w:style w:type="character" w:styleId="UnresolvedMention">
    <w:name w:val="Unresolved Mention"/>
    <w:basedOn w:val="DefaultParagraphFont"/>
    <w:uiPriority w:val="99"/>
    <w:semiHidden/>
    <w:unhideWhenUsed/>
    <w:rsid w:val="00F96F66"/>
    <w:rPr>
      <w:color w:val="605E5C"/>
      <w:shd w:val="clear" w:color="auto" w:fill="E1DFDD"/>
    </w:rPr>
  </w:style>
  <w:style w:type="paragraph" w:styleId="Revision">
    <w:name w:val="Revision"/>
    <w:hidden/>
    <w:uiPriority w:val="99"/>
    <w:semiHidden/>
    <w:rsid w:val="00D17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20941">
      <w:bodyDiv w:val="1"/>
      <w:marLeft w:val="0"/>
      <w:marRight w:val="0"/>
      <w:marTop w:val="0"/>
      <w:marBottom w:val="0"/>
      <w:divBdr>
        <w:top w:val="none" w:sz="0" w:space="0" w:color="auto"/>
        <w:left w:val="none" w:sz="0" w:space="0" w:color="auto"/>
        <w:bottom w:val="none" w:sz="0" w:space="0" w:color="auto"/>
        <w:right w:val="none" w:sz="0" w:space="0" w:color="auto"/>
      </w:divBdr>
    </w:div>
    <w:div w:id="511838675">
      <w:bodyDiv w:val="1"/>
      <w:marLeft w:val="0"/>
      <w:marRight w:val="0"/>
      <w:marTop w:val="0"/>
      <w:marBottom w:val="0"/>
      <w:divBdr>
        <w:top w:val="none" w:sz="0" w:space="0" w:color="auto"/>
        <w:left w:val="none" w:sz="0" w:space="0" w:color="auto"/>
        <w:bottom w:val="none" w:sz="0" w:space="0" w:color="auto"/>
        <w:right w:val="none" w:sz="0" w:space="0" w:color="auto"/>
      </w:divBdr>
    </w:div>
    <w:div w:id="958416434">
      <w:bodyDiv w:val="1"/>
      <w:marLeft w:val="0"/>
      <w:marRight w:val="0"/>
      <w:marTop w:val="0"/>
      <w:marBottom w:val="0"/>
      <w:divBdr>
        <w:top w:val="none" w:sz="0" w:space="0" w:color="auto"/>
        <w:left w:val="none" w:sz="0" w:space="0" w:color="auto"/>
        <w:bottom w:val="none" w:sz="0" w:space="0" w:color="auto"/>
        <w:right w:val="none" w:sz="0" w:space="0" w:color="auto"/>
      </w:divBdr>
    </w:div>
    <w:div w:id="1017653424">
      <w:bodyDiv w:val="1"/>
      <w:marLeft w:val="0"/>
      <w:marRight w:val="0"/>
      <w:marTop w:val="0"/>
      <w:marBottom w:val="0"/>
      <w:divBdr>
        <w:top w:val="none" w:sz="0" w:space="0" w:color="auto"/>
        <w:left w:val="none" w:sz="0" w:space="0" w:color="auto"/>
        <w:bottom w:val="none" w:sz="0" w:space="0" w:color="auto"/>
        <w:right w:val="none" w:sz="0" w:space="0" w:color="auto"/>
      </w:divBdr>
      <w:divsChild>
        <w:div w:id="1857694354">
          <w:marLeft w:val="360"/>
          <w:marRight w:val="0"/>
          <w:marTop w:val="200"/>
          <w:marBottom w:val="0"/>
          <w:divBdr>
            <w:top w:val="none" w:sz="0" w:space="0" w:color="auto"/>
            <w:left w:val="none" w:sz="0" w:space="0" w:color="auto"/>
            <w:bottom w:val="none" w:sz="0" w:space="0" w:color="auto"/>
            <w:right w:val="none" w:sz="0" w:space="0" w:color="auto"/>
          </w:divBdr>
        </w:div>
      </w:divsChild>
    </w:div>
    <w:div w:id="1265846548">
      <w:bodyDiv w:val="1"/>
      <w:marLeft w:val="0"/>
      <w:marRight w:val="0"/>
      <w:marTop w:val="0"/>
      <w:marBottom w:val="0"/>
      <w:divBdr>
        <w:top w:val="none" w:sz="0" w:space="0" w:color="auto"/>
        <w:left w:val="none" w:sz="0" w:space="0" w:color="auto"/>
        <w:bottom w:val="none" w:sz="0" w:space="0" w:color="auto"/>
        <w:right w:val="none" w:sz="0" w:space="0" w:color="auto"/>
      </w:divBdr>
      <w:divsChild>
        <w:div w:id="260842978">
          <w:marLeft w:val="360"/>
          <w:marRight w:val="0"/>
          <w:marTop w:val="200"/>
          <w:marBottom w:val="0"/>
          <w:divBdr>
            <w:top w:val="none" w:sz="0" w:space="0" w:color="auto"/>
            <w:left w:val="none" w:sz="0" w:space="0" w:color="auto"/>
            <w:bottom w:val="none" w:sz="0" w:space="0" w:color="auto"/>
            <w:right w:val="none" w:sz="0" w:space="0" w:color="auto"/>
          </w:divBdr>
        </w:div>
        <w:div w:id="443574246">
          <w:marLeft w:val="1800"/>
          <w:marRight w:val="0"/>
          <w:marTop w:val="100"/>
          <w:marBottom w:val="0"/>
          <w:divBdr>
            <w:top w:val="none" w:sz="0" w:space="0" w:color="auto"/>
            <w:left w:val="none" w:sz="0" w:space="0" w:color="auto"/>
            <w:bottom w:val="none" w:sz="0" w:space="0" w:color="auto"/>
            <w:right w:val="none" w:sz="0" w:space="0" w:color="auto"/>
          </w:divBdr>
        </w:div>
        <w:div w:id="488862706">
          <w:marLeft w:val="1800"/>
          <w:marRight w:val="0"/>
          <w:marTop w:val="100"/>
          <w:marBottom w:val="0"/>
          <w:divBdr>
            <w:top w:val="none" w:sz="0" w:space="0" w:color="auto"/>
            <w:left w:val="none" w:sz="0" w:space="0" w:color="auto"/>
            <w:bottom w:val="none" w:sz="0" w:space="0" w:color="auto"/>
            <w:right w:val="none" w:sz="0" w:space="0" w:color="auto"/>
          </w:divBdr>
        </w:div>
        <w:div w:id="756483980">
          <w:marLeft w:val="1800"/>
          <w:marRight w:val="0"/>
          <w:marTop w:val="100"/>
          <w:marBottom w:val="0"/>
          <w:divBdr>
            <w:top w:val="none" w:sz="0" w:space="0" w:color="auto"/>
            <w:left w:val="none" w:sz="0" w:space="0" w:color="auto"/>
            <w:bottom w:val="none" w:sz="0" w:space="0" w:color="auto"/>
            <w:right w:val="none" w:sz="0" w:space="0" w:color="auto"/>
          </w:divBdr>
        </w:div>
        <w:div w:id="843781333">
          <w:marLeft w:val="1800"/>
          <w:marRight w:val="0"/>
          <w:marTop w:val="100"/>
          <w:marBottom w:val="0"/>
          <w:divBdr>
            <w:top w:val="none" w:sz="0" w:space="0" w:color="auto"/>
            <w:left w:val="none" w:sz="0" w:space="0" w:color="auto"/>
            <w:bottom w:val="none" w:sz="0" w:space="0" w:color="auto"/>
            <w:right w:val="none" w:sz="0" w:space="0" w:color="auto"/>
          </w:divBdr>
        </w:div>
        <w:div w:id="955873245">
          <w:marLeft w:val="1800"/>
          <w:marRight w:val="0"/>
          <w:marTop w:val="100"/>
          <w:marBottom w:val="0"/>
          <w:divBdr>
            <w:top w:val="none" w:sz="0" w:space="0" w:color="auto"/>
            <w:left w:val="none" w:sz="0" w:space="0" w:color="auto"/>
            <w:bottom w:val="none" w:sz="0" w:space="0" w:color="auto"/>
            <w:right w:val="none" w:sz="0" w:space="0" w:color="auto"/>
          </w:divBdr>
        </w:div>
        <w:div w:id="1042831032">
          <w:marLeft w:val="1800"/>
          <w:marRight w:val="0"/>
          <w:marTop w:val="100"/>
          <w:marBottom w:val="0"/>
          <w:divBdr>
            <w:top w:val="none" w:sz="0" w:space="0" w:color="auto"/>
            <w:left w:val="none" w:sz="0" w:space="0" w:color="auto"/>
            <w:bottom w:val="none" w:sz="0" w:space="0" w:color="auto"/>
            <w:right w:val="none" w:sz="0" w:space="0" w:color="auto"/>
          </w:divBdr>
        </w:div>
        <w:div w:id="1064375913">
          <w:marLeft w:val="1800"/>
          <w:marRight w:val="0"/>
          <w:marTop w:val="100"/>
          <w:marBottom w:val="0"/>
          <w:divBdr>
            <w:top w:val="none" w:sz="0" w:space="0" w:color="auto"/>
            <w:left w:val="none" w:sz="0" w:space="0" w:color="auto"/>
            <w:bottom w:val="none" w:sz="0" w:space="0" w:color="auto"/>
            <w:right w:val="none" w:sz="0" w:space="0" w:color="auto"/>
          </w:divBdr>
        </w:div>
        <w:div w:id="1467428019">
          <w:marLeft w:val="360"/>
          <w:marRight w:val="0"/>
          <w:marTop w:val="200"/>
          <w:marBottom w:val="0"/>
          <w:divBdr>
            <w:top w:val="none" w:sz="0" w:space="0" w:color="auto"/>
            <w:left w:val="none" w:sz="0" w:space="0" w:color="auto"/>
            <w:bottom w:val="none" w:sz="0" w:space="0" w:color="auto"/>
            <w:right w:val="none" w:sz="0" w:space="0" w:color="auto"/>
          </w:divBdr>
        </w:div>
        <w:div w:id="1677417061">
          <w:marLeft w:val="360"/>
          <w:marRight w:val="0"/>
          <w:marTop w:val="200"/>
          <w:marBottom w:val="0"/>
          <w:divBdr>
            <w:top w:val="none" w:sz="0" w:space="0" w:color="auto"/>
            <w:left w:val="none" w:sz="0" w:space="0" w:color="auto"/>
            <w:bottom w:val="none" w:sz="0" w:space="0" w:color="auto"/>
            <w:right w:val="none" w:sz="0" w:space="0" w:color="auto"/>
          </w:divBdr>
        </w:div>
        <w:div w:id="1877040553">
          <w:marLeft w:val="360"/>
          <w:marRight w:val="0"/>
          <w:marTop w:val="200"/>
          <w:marBottom w:val="0"/>
          <w:divBdr>
            <w:top w:val="none" w:sz="0" w:space="0" w:color="auto"/>
            <w:left w:val="none" w:sz="0" w:space="0" w:color="auto"/>
            <w:bottom w:val="none" w:sz="0" w:space="0" w:color="auto"/>
            <w:right w:val="none" w:sz="0" w:space="0" w:color="auto"/>
          </w:divBdr>
        </w:div>
        <w:div w:id="1935429383">
          <w:marLeft w:val="1800"/>
          <w:marRight w:val="0"/>
          <w:marTop w:val="100"/>
          <w:marBottom w:val="0"/>
          <w:divBdr>
            <w:top w:val="none" w:sz="0" w:space="0" w:color="auto"/>
            <w:left w:val="none" w:sz="0" w:space="0" w:color="auto"/>
            <w:bottom w:val="none" w:sz="0" w:space="0" w:color="auto"/>
            <w:right w:val="none" w:sz="0" w:space="0" w:color="auto"/>
          </w:divBdr>
        </w:div>
        <w:div w:id="1939672694">
          <w:marLeft w:val="1800"/>
          <w:marRight w:val="0"/>
          <w:marTop w:val="100"/>
          <w:marBottom w:val="0"/>
          <w:divBdr>
            <w:top w:val="none" w:sz="0" w:space="0" w:color="auto"/>
            <w:left w:val="none" w:sz="0" w:space="0" w:color="auto"/>
            <w:bottom w:val="none" w:sz="0" w:space="0" w:color="auto"/>
            <w:right w:val="none" w:sz="0" w:space="0" w:color="auto"/>
          </w:divBdr>
        </w:div>
        <w:div w:id="2104912533">
          <w:marLeft w:val="1800"/>
          <w:marRight w:val="0"/>
          <w:marTop w:val="100"/>
          <w:marBottom w:val="0"/>
          <w:divBdr>
            <w:top w:val="none" w:sz="0" w:space="0" w:color="auto"/>
            <w:left w:val="none" w:sz="0" w:space="0" w:color="auto"/>
            <w:bottom w:val="none" w:sz="0" w:space="0" w:color="auto"/>
            <w:right w:val="none" w:sz="0" w:space="0" w:color="auto"/>
          </w:divBdr>
        </w:div>
      </w:divsChild>
    </w:div>
    <w:div w:id="152000751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sChild>
        <w:div w:id="1103302599">
          <w:marLeft w:val="1080"/>
          <w:marRight w:val="0"/>
          <w:marTop w:val="100"/>
          <w:marBottom w:val="0"/>
          <w:divBdr>
            <w:top w:val="none" w:sz="0" w:space="0" w:color="auto"/>
            <w:left w:val="none" w:sz="0" w:space="0" w:color="auto"/>
            <w:bottom w:val="none" w:sz="0" w:space="0" w:color="auto"/>
            <w:right w:val="none" w:sz="0" w:space="0" w:color="auto"/>
          </w:divBdr>
        </w:div>
      </w:divsChild>
    </w:div>
    <w:div w:id="1581983945">
      <w:bodyDiv w:val="1"/>
      <w:marLeft w:val="0"/>
      <w:marRight w:val="0"/>
      <w:marTop w:val="0"/>
      <w:marBottom w:val="0"/>
      <w:divBdr>
        <w:top w:val="none" w:sz="0" w:space="0" w:color="auto"/>
        <w:left w:val="none" w:sz="0" w:space="0" w:color="auto"/>
        <w:bottom w:val="none" w:sz="0" w:space="0" w:color="auto"/>
        <w:right w:val="none" w:sz="0" w:space="0" w:color="auto"/>
      </w:divBdr>
      <w:divsChild>
        <w:div w:id="1546018758">
          <w:marLeft w:val="1080"/>
          <w:marRight w:val="0"/>
          <w:marTop w:val="100"/>
          <w:marBottom w:val="0"/>
          <w:divBdr>
            <w:top w:val="none" w:sz="0" w:space="0" w:color="auto"/>
            <w:left w:val="none" w:sz="0" w:space="0" w:color="auto"/>
            <w:bottom w:val="none" w:sz="0" w:space="0" w:color="auto"/>
            <w:right w:val="none" w:sz="0" w:space="0" w:color="auto"/>
          </w:divBdr>
        </w:div>
      </w:divsChild>
    </w:div>
    <w:div w:id="209481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nakamura@10xpeop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LNP PIM - Internal Create Download Reason</vt:lpstr>
    </vt:vector>
  </TitlesOfParts>
  <Manager/>
  <Company>10x People</Company>
  <LinksUpToDate>false</LinksUpToDate>
  <CharactersWithSpaces>2578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LNP PIM - Internal Create Download Reason</dc:title>
  <dc:subject/>
  <dc:creator>John Nakamura</dc:creator>
  <cp:keywords/>
  <dc:description/>
  <cp:lastModifiedBy>Doherty, Michael</cp:lastModifiedBy>
  <cp:revision>8</cp:revision>
  <cp:lastPrinted>1999-05-19T19:58:00Z</cp:lastPrinted>
  <dcterms:created xsi:type="dcterms:W3CDTF">2023-11-15T19:21:00Z</dcterms:created>
  <dcterms:modified xsi:type="dcterms:W3CDTF">2023-12-21T19:40:00Z</dcterms:modified>
  <cp:category/>
</cp:coreProperties>
</file>