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F9" w:rsidRPr="008F26F9" w:rsidRDefault="008F26F9" w:rsidP="008F26F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8F26F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0028  DELETED</w:t>
      </w:r>
      <w:proofErr w:type="gramEnd"/>
      <w:r w:rsidRPr="008F26F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Supplemental Type 2 Usage</w:t>
      </w:r>
      <w:bookmarkStart w:id="1" w:name="0028"/>
      <w:bookmarkEnd w:id="1"/>
    </w:p>
    <w:bookmarkEnd w:id="0"/>
    <w:p w:rsidR="008F26F9" w:rsidRPr="008F26F9" w:rsidRDefault="008F26F9" w:rsidP="008F26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 10/14/03</w:t>
      </w:r>
    </w:p>
    <w:p w:rsidR="008F26F9" w:rsidRPr="008F26F9" w:rsidRDefault="008F26F9" w:rsidP="008F26F9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29_5_49"/>
      <w:bookmarkEnd w:id="2"/>
      <w:r w:rsidRPr="008F26F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</w:p>
    <w:p w:rsidR="008F26F9" w:rsidRPr="008F26F9" w:rsidRDefault="008F26F9" w:rsidP="008F26F9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 xml:space="preserve"> OBF Wireless </w:t>
      </w:r>
      <w:proofErr w:type="spellStart"/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>Intercarrier</w:t>
      </w:r>
      <w:proofErr w:type="spellEnd"/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 xml:space="preserve"> Interface Specifications (WICIS) located here: http://www.atis.org/obf/wicissummv3.1.0.asp</w:t>
      </w:r>
    </w:p>
    <w:p w:rsidR="008F26F9" w:rsidRPr="008F26F9" w:rsidRDefault="008F26F9" w:rsidP="008F26F9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29_5_50"/>
      <w:bookmarkEnd w:id="3"/>
      <w:r w:rsidRPr="008F26F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 </w:t>
      </w:r>
    </w:p>
    <w:p w:rsidR="008F26F9" w:rsidRPr="008F26F9" w:rsidRDefault="008F26F9" w:rsidP="008F26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 xml:space="preserve">The OBF Wireless Workshop has learned that some implementations of the Wireless </w:t>
      </w:r>
      <w:proofErr w:type="spellStart"/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>Intercarrier</w:t>
      </w:r>
      <w:proofErr w:type="spellEnd"/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 xml:space="preserve"> Communications Interface Specifications, (WICIS), may automatically kick off SOA/NPAC activity prior to the full customer validation process being completed. When a confirmed Port Response is sent for a Supplement Type 2 request, which only changes the Due Date or Time, prior to confirming the original port request or Supplement Type 3 (other), the SOA/NPAC activity may begin pre-maturely. We ask that the following recommendation be added to the WNPO Decision Matrix as an operational guideline to assist in limiting inadvertent ports.</w:t>
      </w:r>
    </w:p>
    <w:p w:rsidR="008F26F9" w:rsidRPr="008F26F9" w:rsidRDefault="008F26F9" w:rsidP="008F26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>Recommendation Title: Limit the usage of a Supplement Type 2. </w:t>
      </w: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br/>
        <w:t>  </w:t>
      </w: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br/>
        <w:t> A Supplement Type 2 should not be sent unless the NSP has received a confirmed response to the original port request or subsequent Supplement Type 3. If the original request or a Supplement Type 3 has not been confirmed, the only viable Resolution Required Response Type is RT="R" (Resolution Required), and the only valid RCODEs (Response Codes) would be:</w:t>
      </w:r>
    </w:p>
    <w:p w:rsidR="008F26F9" w:rsidRPr="008F26F9" w:rsidRDefault="008F26F9" w:rsidP="008F26F9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>1M - Requested Due Date less than Published interval</w:t>
      </w:r>
    </w:p>
    <w:p w:rsidR="008F26F9" w:rsidRPr="008F26F9" w:rsidRDefault="008F26F9" w:rsidP="008F26F9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 xml:space="preserve">1N - Due date and time </w:t>
      </w:r>
      <w:proofErr w:type="spellStart"/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>can not</w:t>
      </w:r>
      <w:proofErr w:type="spellEnd"/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 xml:space="preserve"> be met</w:t>
      </w:r>
    </w:p>
    <w:p w:rsidR="008F26F9" w:rsidRPr="008F26F9" w:rsidRDefault="008F26F9" w:rsidP="008F26F9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>6E - Due date can't be met </w:t>
      </w:r>
    </w:p>
    <w:p w:rsidR="008F26F9" w:rsidRPr="008F26F9" w:rsidRDefault="008F26F9" w:rsidP="008F26F9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>6F - Due Time can't be met</w:t>
      </w:r>
    </w:p>
    <w:p w:rsidR="008F26F9" w:rsidRPr="008F26F9" w:rsidRDefault="008F26F9" w:rsidP="008F26F9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>1P - Other</w:t>
      </w:r>
      <w:r w:rsidRPr="008F26F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(remarks must be DD/T specific)</w:t>
      </w:r>
    </w:p>
    <w:p w:rsidR="008F26F9" w:rsidRPr="008F26F9" w:rsidRDefault="008F26F9" w:rsidP="008F26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>A Supplement Type 3 should be utilized by the New Service Provider to convey any change in the requested Due Date &amp; Time, when they have not received a Confirmed Response to the original port request or Supplement Type 3.</w:t>
      </w:r>
    </w:p>
    <w:p w:rsidR="008F26F9" w:rsidRPr="008F26F9" w:rsidRDefault="008F26F9" w:rsidP="008F26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>11-15 Update: This functionality is slated for the next WICIS version. However, there is no date available</w:t>
      </w:r>
    </w:p>
    <w:p w:rsidR="008F26F9" w:rsidRPr="008F26F9" w:rsidRDefault="008F26F9" w:rsidP="008F26F9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4" w:name="eztoc60040_2_29_5_51"/>
      <w:bookmarkEnd w:id="4"/>
      <w:r w:rsidRPr="008F26F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8F26F9" w:rsidRPr="008F26F9" w:rsidRDefault="008F26F9" w:rsidP="008F26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F26F9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issue.</w:t>
      </w:r>
    </w:p>
    <w:p w:rsidR="00850667" w:rsidRDefault="008F26F9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18BB"/>
    <w:multiLevelType w:val="multilevel"/>
    <w:tmpl w:val="0532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93B5B"/>
    <w:multiLevelType w:val="multilevel"/>
    <w:tmpl w:val="9BAA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9"/>
    <w:rsid w:val="008F26F9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4E37C-202C-4889-B93C-5CC5F5D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2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6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26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6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iconectiv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2019-05-31T15:48:00Z</dcterms:created>
  <dcterms:modified xsi:type="dcterms:W3CDTF">2019-05-31T15:53:00Z</dcterms:modified>
</cp:coreProperties>
</file>