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1804" w14:textId="77777777" w:rsidR="00B8500E" w:rsidRPr="00B8500E" w:rsidRDefault="00B8500E" w:rsidP="00B8500E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B8500E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0007  Wireless Database Query Priority</w:t>
      </w:r>
      <w:bookmarkStart w:id="0" w:name="0007"/>
      <w:bookmarkEnd w:id="0"/>
    </w:p>
    <w:p w14:paraId="4E3C37BF" w14:textId="77777777" w:rsidR="00AB760C" w:rsidRPr="00397C25" w:rsidRDefault="00AB760C" w:rsidP="00AB760C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Submitted By: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LNPA WG</w:t>
      </w:r>
    </w:p>
    <w:p w14:paraId="77336D67" w14:textId="461A5C64" w:rsidR="00AB760C" w:rsidRDefault="00AB760C" w:rsidP="00AB760C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02/04/2002</w:t>
      </w:r>
    </w:p>
    <w:p w14:paraId="0AF91284" w14:textId="77777777" w:rsidR="00AB760C" w:rsidRPr="00397C25" w:rsidRDefault="00AB760C" w:rsidP="00AB760C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Version: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</w:t>
      </w:r>
    </w:p>
    <w:p w14:paraId="1047FC71" w14:textId="77777777" w:rsidR="00AB760C" w:rsidRDefault="00AB760C" w:rsidP="00AB760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</w:p>
    <w:p w14:paraId="75326DD8" w14:textId="77777777" w:rsidR="00AB760C" w:rsidRDefault="00AB760C" w:rsidP="00AB760C">
      <w:pPr>
        <w:spacing w:after="195" w:line="27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</w:p>
    <w:p w14:paraId="6BA918E2" w14:textId="5B9A618B" w:rsidR="00AB760C" w:rsidRPr="00143FD6" w:rsidRDefault="00AB760C" w:rsidP="00AB760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This Best Practice was created by the LNPA WG (now known as the NPIF – Number Portability Industry Forum) and originally accepted on 02/04/2002 (Version 1).  It was reviewed again at the NPIF </w:t>
      </w:r>
      <w:r w:rsidR="00320121">
        <w:rPr>
          <w:rFonts w:ascii="avenir" w:eastAsia="Times New Roman" w:hAnsi="avenir" w:cs="Times New Roman"/>
          <w:color w:val="333333"/>
          <w:sz w:val="20"/>
          <w:szCs w:val="20"/>
        </w:rPr>
        <w:t xml:space="preserve">on 03/08/2022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and consensus was reached that no changes were required.</w:t>
      </w:r>
    </w:p>
    <w:p w14:paraId="5E116773" w14:textId="77777777" w:rsidR="00B8500E" w:rsidRPr="00B8500E" w:rsidRDefault="00B8500E" w:rsidP="00B8500E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1" w:name="eztoc60040_2_8_0_16"/>
      <w:bookmarkEnd w:id="1"/>
      <w:r w:rsidRPr="00B8500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14:paraId="5CBA984B" w14:textId="77777777" w:rsidR="00B8500E" w:rsidRPr="00B8500E" w:rsidRDefault="00B8500E" w:rsidP="00B850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500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Recommend Change to Requirements:</w:t>
      </w:r>
      <w:r w:rsidRPr="00B8500E">
        <w:rPr>
          <w:rFonts w:ascii="avenir" w:eastAsia="Times New Roman" w:hAnsi="avenir" w:cs="Times New Roman"/>
          <w:color w:val="333333"/>
          <w:sz w:val="20"/>
          <w:szCs w:val="20"/>
        </w:rPr>
        <w:t> Yes</w:t>
      </w:r>
    </w:p>
    <w:p w14:paraId="7D715633" w14:textId="77777777" w:rsidR="00B8500E" w:rsidRPr="00B8500E" w:rsidRDefault="00B8500E" w:rsidP="00B8500E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bookmarkStart w:id="2" w:name="eztoc60040_2_8_1"/>
      <w:bookmarkEnd w:id="2"/>
      <w:r w:rsidRPr="00B8500E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Decisions/Recommendations</w:t>
      </w:r>
    </w:p>
    <w:p w14:paraId="0004E462" w14:textId="77777777" w:rsidR="00B8500E" w:rsidRPr="00B8500E" w:rsidRDefault="00B8500E" w:rsidP="00B8500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8500E">
        <w:rPr>
          <w:rFonts w:ascii="avenir" w:eastAsia="Times New Roman" w:hAnsi="avenir" w:cs="Times New Roman"/>
          <w:color w:val="333333"/>
          <w:sz w:val="20"/>
          <w:szCs w:val="20"/>
        </w:rPr>
        <w:t>Number portability queries should be performed prior to Home Location Register (HLR) queries for call originations on a wireless Mobile Switching Center (MSC).</w:t>
      </w:r>
    </w:p>
    <w:p w14:paraId="56BA2ED6" w14:textId="77777777" w:rsidR="00850667" w:rsidRDefault="006D06CE"/>
    <w:sectPr w:rsidR="008506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A358" w14:textId="77777777" w:rsidR="000068EC" w:rsidRDefault="000068EC" w:rsidP="000068EC">
      <w:pPr>
        <w:spacing w:after="0" w:line="240" w:lineRule="auto"/>
      </w:pPr>
      <w:r>
        <w:separator/>
      </w:r>
    </w:p>
  </w:endnote>
  <w:endnote w:type="continuationSeparator" w:id="0">
    <w:p w14:paraId="55C2855B" w14:textId="77777777" w:rsidR="000068EC" w:rsidRDefault="000068EC" w:rsidP="0000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3E35" w14:textId="77777777" w:rsidR="000068EC" w:rsidRDefault="000068EC" w:rsidP="000068EC">
      <w:pPr>
        <w:spacing w:after="0" w:line="240" w:lineRule="auto"/>
      </w:pPr>
      <w:r>
        <w:separator/>
      </w:r>
    </w:p>
  </w:footnote>
  <w:footnote w:type="continuationSeparator" w:id="0">
    <w:p w14:paraId="2FB27CC6" w14:textId="77777777" w:rsidR="000068EC" w:rsidRDefault="000068EC" w:rsidP="0000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C63C" w14:textId="6C82E8A2" w:rsidR="000068EC" w:rsidRPr="008F0782" w:rsidRDefault="000068EC" w:rsidP="008F0782">
    <w:pPr>
      <w:spacing w:before="360" w:after="60" w:line="240" w:lineRule="auto"/>
      <w:outlineLvl w:val="1"/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007</w:t>
    </w:r>
  </w:p>
  <w:p w14:paraId="50F8DA75" w14:textId="77777777" w:rsidR="000068EC" w:rsidRDefault="00006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0E"/>
    <w:rsid w:val="000068EC"/>
    <w:rsid w:val="00320121"/>
    <w:rsid w:val="006A3582"/>
    <w:rsid w:val="008F0782"/>
    <w:rsid w:val="00AB760C"/>
    <w:rsid w:val="00B8500E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1D78"/>
  <w15:chartTrackingRefBased/>
  <w15:docId w15:val="{12E49EFA-2EFF-49C7-B259-2C5CFBE5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5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5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85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50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50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850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068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EC"/>
  </w:style>
  <w:style w:type="paragraph" w:styleId="Footer">
    <w:name w:val="footer"/>
    <w:basedOn w:val="Normal"/>
    <w:link w:val="FooterChar"/>
    <w:uiPriority w:val="99"/>
    <w:unhideWhenUsed/>
    <w:rsid w:val="0000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4</cp:revision>
  <dcterms:created xsi:type="dcterms:W3CDTF">2022-03-08T21:39:00Z</dcterms:created>
  <dcterms:modified xsi:type="dcterms:W3CDTF">2022-03-10T14:13:00Z</dcterms:modified>
</cp:coreProperties>
</file>