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04" w:rsidRPr="00625704" w:rsidRDefault="00625704" w:rsidP="00625704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625704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ILL 005</w:t>
      </w:r>
    </w:p>
    <w:p w:rsidR="00625704" w:rsidRPr="00625704" w:rsidRDefault="00625704" w:rsidP="00625704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625704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Round-Robin Broadcasts </w:t>
      </w:r>
      <w:proofErr w:type="gramStart"/>
      <w:r w:rsidRPr="00625704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Across</w:t>
      </w:r>
      <w:proofErr w:type="gramEnd"/>
      <w:r w:rsidRPr="00625704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LSMS Associations</w:t>
      </w:r>
    </w:p>
    <w:bookmarkEnd w:id="0"/>
    <w:p w:rsidR="00625704" w:rsidRPr="00625704" w:rsidRDefault="00625704" w:rsidP="0062570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2570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62570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625704">
        <w:rPr>
          <w:rFonts w:ascii="avenir" w:eastAsia="Times New Roman" w:hAnsi="avenir" w:cs="Times New Roman"/>
          <w:color w:val="333333"/>
          <w:sz w:val="20"/>
          <w:szCs w:val="20"/>
        </w:rPr>
        <w:t>10</w:t>
      </w:r>
      <w:proofErr w:type="gramEnd"/>
      <w:r w:rsidRPr="00625704">
        <w:rPr>
          <w:rFonts w:ascii="avenir" w:eastAsia="Times New Roman" w:hAnsi="avenir" w:cs="Times New Roman"/>
          <w:color w:val="333333"/>
          <w:sz w:val="20"/>
          <w:szCs w:val="20"/>
        </w:rPr>
        <w:t>/15/1996</w:t>
      </w:r>
    </w:p>
    <w:p w:rsidR="00625704" w:rsidRPr="00625704" w:rsidRDefault="00625704" w:rsidP="0062570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62570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62570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625704">
        <w:rPr>
          <w:rFonts w:ascii="avenir" w:eastAsia="Times New Roman" w:hAnsi="avenir" w:cs="Times New Roman"/>
          <w:color w:val="333333"/>
          <w:sz w:val="20"/>
          <w:szCs w:val="20"/>
        </w:rPr>
        <w:t>AT</w:t>
      </w:r>
      <w:proofErr w:type="gramEnd"/>
      <w:r w:rsidRPr="00625704">
        <w:rPr>
          <w:rFonts w:ascii="avenir" w:eastAsia="Times New Roman" w:hAnsi="avenir" w:cs="Times New Roman"/>
          <w:color w:val="333333"/>
          <w:sz w:val="20"/>
          <w:szCs w:val="20"/>
        </w:rPr>
        <w:t>&amp;T</w:t>
      </w:r>
      <w:proofErr w:type="spellEnd"/>
      <w:r w:rsidRPr="00625704">
        <w:rPr>
          <w:rFonts w:ascii="avenir" w:eastAsia="Times New Roman" w:hAnsi="avenir" w:cs="Times New Roman"/>
          <w:color w:val="333333"/>
          <w:sz w:val="20"/>
          <w:szCs w:val="20"/>
        </w:rPr>
        <w:t>;</w:t>
      </w:r>
    </w:p>
    <w:p w:rsidR="00625704" w:rsidRPr="00625704" w:rsidRDefault="00625704" w:rsidP="00625704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625704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625704" w:rsidRPr="00625704" w:rsidRDefault="00625704" w:rsidP="0062570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25704">
        <w:rPr>
          <w:rFonts w:ascii="avenir" w:eastAsia="Times New Roman" w:hAnsi="avenir" w:cs="Times New Roman"/>
          <w:color w:val="333333"/>
          <w:sz w:val="20"/>
          <w:szCs w:val="20"/>
        </w:rPr>
        <w:t>The NPAC SMS would support additional LSMS associations and manage the distribution of transactions in a round robin algorithm across the associations.  For example, due to performance conditions a Service Provider may want to start another LSMS association for network/subscription downloads.  The NPAC SMS would accept the association, manage security, and distribute network/subscription PDUs across the 2 or more associations using the round robin algorithm (One unique PDU will be sent over one association only.)</w:t>
      </w:r>
    </w:p>
    <w:p w:rsidR="00625704" w:rsidRPr="00625704" w:rsidRDefault="00625704" w:rsidP="0062570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25704">
        <w:rPr>
          <w:rFonts w:ascii="avenir" w:eastAsia="Times New Roman" w:hAnsi="avenir" w:cs="Times New Roman"/>
          <w:color w:val="333333"/>
          <w:sz w:val="20"/>
          <w:szCs w:val="20"/>
        </w:rPr>
        <w:t> This change order applies to LSMS only.</w:t>
      </w:r>
    </w:p>
    <w:p w:rsidR="00625704" w:rsidRPr="00625704" w:rsidRDefault="00625704" w:rsidP="0062570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2570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625704" w:rsidRPr="00625704" w:rsidRDefault="00625704" w:rsidP="0062570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625704">
        <w:rPr>
          <w:rFonts w:ascii="avenir" w:eastAsia="Times New Roman" w:hAnsi="avenir" w:cs="Times New Roman"/>
          <w:color w:val="333333"/>
          <w:sz w:val="20"/>
          <w:szCs w:val="20"/>
        </w:rPr>
        <w:t>Func</w:t>
      </w:r>
      <w:proofErr w:type="spellEnd"/>
      <w:r w:rsidRPr="00625704">
        <w:rPr>
          <w:rFonts w:ascii="avenir" w:eastAsia="Times New Roman" w:hAnsi="avenir" w:cs="Times New Roman"/>
          <w:color w:val="333333"/>
          <w:sz w:val="20"/>
          <w:szCs w:val="20"/>
        </w:rPr>
        <w:t xml:space="preserve"> Backwards Compatible:  NO</w:t>
      </w:r>
    </w:p>
    <w:p w:rsidR="00625704" w:rsidRPr="00625704" w:rsidRDefault="00625704" w:rsidP="0062570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25704">
        <w:rPr>
          <w:rFonts w:ascii="avenir" w:eastAsia="Times New Roman" w:hAnsi="avenir" w:cs="Times New Roman"/>
          <w:color w:val="333333"/>
          <w:sz w:val="20"/>
          <w:szCs w:val="20"/>
        </w:rPr>
        <w:t>This feature may already be implemented in the Lockheed Martin developed NPAC SMS.</w:t>
      </w:r>
    </w:p>
    <w:p w:rsidR="00625704" w:rsidRPr="00625704" w:rsidRDefault="00625704" w:rsidP="0062570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25704">
        <w:rPr>
          <w:rFonts w:ascii="avenir" w:eastAsia="Times New Roman" w:hAnsi="avenir" w:cs="Times New Roman"/>
          <w:color w:val="333333"/>
          <w:sz w:val="20"/>
          <w:szCs w:val="20"/>
        </w:rPr>
        <w:t>June 06 LNPWG (Boston), moved to cancel-pending.</w:t>
      </w:r>
    </w:p>
    <w:p w:rsidR="00625704" w:rsidRPr="00625704" w:rsidRDefault="00625704" w:rsidP="0062570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2570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625704" w:rsidRPr="00625704" w:rsidRDefault="00625704" w:rsidP="0062570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25704">
        <w:rPr>
          <w:rFonts w:ascii="avenir" w:eastAsia="Times New Roman" w:hAnsi="avenir" w:cs="Times New Roman"/>
          <w:color w:val="333333"/>
          <w:sz w:val="20"/>
          <w:szCs w:val="20"/>
        </w:rPr>
        <w:t>NA</w:t>
      </w:r>
    </w:p>
    <w:p w:rsidR="00625704" w:rsidRPr="00625704" w:rsidRDefault="00625704" w:rsidP="0062570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2570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625704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215769" w:rsidRDefault="00625704"/>
    <w:sectPr w:rsidR="0021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04"/>
    <w:rsid w:val="00124C7F"/>
    <w:rsid w:val="00625704"/>
    <w:rsid w:val="007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D548"/>
  <w15:chartTrackingRefBased/>
  <w15:docId w15:val="{BA04A797-867B-4306-8AF7-C0DB2B98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5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5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5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7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57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57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2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1</cp:revision>
  <dcterms:created xsi:type="dcterms:W3CDTF">2019-07-24T14:46:00Z</dcterms:created>
  <dcterms:modified xsi:type="dcterms:W3CDTF">2019-07-24T14:48:00Z</dcterms:modified>
</cp:coreProperties>
</file>