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FB" w:rsidRPr="00CF6DFB" w:rsidRDefault="00CF6DFB" w:rsidP="00CF6DFB">
      <w:pPr>
        <w:spacing w:after="180" w:line="240" w:lineRule="auto"/>
        <w:outlineLvl w:val="0"/>
        <w:rPr>
          <w:rFonts w:ascii="avenir" w:eastAsia="Times New Roman" w:hAnsi="avenir" w:cs="Times New Roman"/>
          <w:color w:val="E82026"/>
          <w:kern w:val="36"/>
          <w:sz w:val="66"/>
          <w:szCs w:val="66"/>
        </w:rPr>
      </w:pPr>
      <w:r w:rsidRPr="00CF6DFB">
        <w:rPr>
          <w:rFonts w:ascii="avenir" w:eastAsia="Times New Roman" w:hAnsi="avenir" w:cs="Times New Roman"/>
          <w:color w:val="E82026"/>
          <w:kern w:val="36"/>
          <w:sz w:val="66"/>
          <w:szCs w:val="66"/>
        </w:rPr>
        <w:t>ILL 017</w:t>
      </w:r>
    </w:p>
    <w:p w:rsidR="00CF6DFB" w:rsidRPr="00CF6DFB" w:rsidRDefault="00CF6DFB" w:rsidP="00CF6DFB">
      <w:pPr>
        <w:spacing w:before="360" w:after="60" w:line="240" w:lineRule="auto"/>
        <w:outlineLvl w:val="1"/>
        <w:rPr>
          <w:rFonts w:ascii="avenir" w:eastAsia="Times New Roman" w:hAnsi="avenir" w:cs="Times New Roman"/>
          <w:b/>
          <w:bCs/>
          <w:color w:val="333333"/>
          <w:sz w:val="36"/>
          <w:szCs w:val="36"/>
        </w:rPr>
      </w:pPr>
      <w:bookmarkStart w:id="0" w:name="_GoBack"/>
      <w:r w:rsidRPr="00CF6DFB">
        <w:rPr>
          <w:rFonts w:ascii="avenir" w:eastAsia="Times New Roman" w:hAnsi="avenir" w:cs="Times New Roman"/>
          <w:b/>
          <w:bCs/>
          <w:color w:val="333333"/>
          <w:sz w:val="36"/>
          <w:szCs w:val="36"/>
        </w:rPr>
        <w:t>Report Size Warning</w:t>
      </w:r>
    </w:p>
    <w:bookmarkEnd w:id="0"/>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b/>
          <w:bCs/>
          <w:color w:val="333333"/>
          <w:sz w:val="20"/>
          <w:szCs w:val="20"/>
        </w:rPr>
        <w:t xml:space="preserve">Origination </w:t>
      </w:r>
      <w:proofErr w:type="gramStart"/>
      <w:r w:rsidRPr="00CF6DFB">
        <w:rPr>
          <w:rFonts w:ascii="avenir" w:eastAsia="Times New Roman" w:hAnsi="avenir" w:cs="Times New Roman"/>
          <w:b/>
          <w:bCs/>
          <w:color w:val="333333"/>
          <w:sz w:val="20"/>
          <w:szCs w:val="20"/>
        </w:rPr>
        <w:t>Date :</w:t>
      </w:r>
      <w:r w:rsidRPr="00CF6DFB">
        <w:rPr>
          <w:rFonts w:ascii="avenir" w:eastAsia="Times New Roman" w:hAnsi="avenir" w:cs="Times New Roman"/>
          <w:color w:val="333333"/>
          <w:sz w:val="20"/>
          <w:szCs w:val="20"/>
        </w:rPr>
        <w:t>10</w:t>
      </w:r>
      <w:proofErr w:type="gramEnd"/>
      <w:r w:rsidRPr="00CF6DFB">
        <w:rPr>
          <w:rFonts w:ascii="avenir" w:eastAsia="Times New Roman" w:hAnsi="avenir" w:cs="Times New Roman"/>
          <w:color w:val="333333"/>
          <w:sz w:val="20"/>
          <w:szCs w:val="20"/>
        </w:rPr>
        <w:t>/15/1996</w:t>
      </w:r>
    </w:p>
    <w:p w:rsidR="00CF6DFB" w:rsidRPr="00CF6DFB" w:rsidRDefault="00CF6DFB" w:rsidP="00CF6DFB">
      <w:pPr>
        <w:spacing w:after="195" w:line="270" w:lineRule="atLeast"/>
        <w:rPr>
          <w:rFonts w:ascii="avenir" w:eastAsia="Times New Roman" w:hAnsi="avenir" w:cs="Times New Roman"/>
          <w:color w:val="333333"/>
          <w:sz w:val="20"/>
          <w:szCs w:val="20"/>
        </w:rPr>
      </w:pPr>
      <w:proofErr w:type="spellStart"/>
      <w:r w:rsidRPr="00CF6DFB">
        <w:rPr>
          <w:rFonts w:ascii="avenir" w:eastAsia="Times New Roman" w:hAnsi="avenir" w:cs="Times New Roman"/>
          <w:b/>
          <w:bCs/>
          <w:color w:val="333333"/>
          <w:sz w:val="20"/>
          <w:szCs w:val="20"/>
        </w:rPr>
        <w:t>Originator</w:t>
      </w:r>
      <w:proofErr w:type="gramStart"/>
      <w:r w:rsidRPr="00CF6DFB">
        <w:rPr>
          <w:rFonts w:ascii="avenir" w:eastAsia="Times New Roman" w:hAnsi="avenir" w:cs="Times New Roman"/>
          <w:b/>
          <w:bCs/>
          <w:color w:val="333333"/>
          <w:sz w:val="20"/>
          <w:szCs w:val="20"/>
        </w:rPr>
        <w:t>:</w:t>
      </w:r>
      <w:r w:rsidRPr="00CF6DFB">
        <w:rPr>
          <w:rFonts w:ascii="avenir" w:eastAsia="Times New Roman" w:hAnsi="avenir" w:cs="Times New Roman"/>
          <w:color w:val="333333"/>
          <w:sz w:val="20"/>
          <w:szCs w:val="20"/>
        </w:rPr>
        <w:t>Ameritech</w:t>
      </w:r>
      <w:proofErr w:type="spellEnd"/>
      <w:proofErr w:type="gramEnd"/>
    </w:p>
    <w:p w:rsidR="00CF6DFB" w:rsidRPr="00CF6DFB" w:rsidRDefault="00CF6DFB" w:rsidP="00CF6DFB">
      <w:pPr>
        <w:spacing w:after="180" w:line="240" w:lineRule="auto"/>
        <w:outlineLvl w:val="2"/>
        <w:rPr>
          <w:rFonts w:ascii="avenir" w:eastAsia="Times New Roman" w:hAnsi="avenir" w:cs="Times New Roman"/>
          <w:b/>
          <w:bCs/>
          <w:color w:val="333333"/>
          <w:sz w:val="27"/>
          <w:szCs w:val="27"/>
        </w:rPr>
      </w:pPr>
      <w:r w:rsidRPr="00CF6DFB">
        <w:rPr>
          <w:rFonts w:ascii="avenir" w:eastAsia="Times New Roman" w:hAnsi="avenir" w:cs="Times New Roman"/>
          <w:b/>
          <w:bCs/>
          <w:color w:val="333333"/>
          <w:sz w:val="27"/>
          <w:szCs w:val="27"/>
        </w:rPr>
        <w:t>Description:</w:t>
      </w:r>
    </w:p>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color w:val="333333"/>
          <w:sz w:val="20"/>
          <w:szCs w:val="20"/>
        </w:rPr>
        <w:t>A request was made to warn the user of the NPAC Operational GUI of the size of a report before its creation to prevent accidental creation of large reports.</w:t>
      </w:r>
    </w:p>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b/>
          <w:bCs/>
          <w:color w:val="333333"/>
          <w:sz w:val="20"/>
          <w:szCs w:val="20"/>
        </w:rPr>
        <w:t>Final Resolution:</w:t>
      </w:r>
    </w:p>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color w:val="333333"/>
          <w:sz w:val="20"/>
          <w:szCs w:val="20"/>
        </w:rPr>
        <w:t>A report size warning would be displayed to the user of the NPAC SOA Low-tech or NPAC Administrative Interface before the report is created in number of pages.  The user would then be given the option to continue or cancel.  If the user chooses to cancel then they should be returned to the report generation screen and be allowed to modify the report options or exit.</w:t>
      </w:r>
    </w:p>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color w:val="333333"/>
          <w:sz w:val="20"/>
          <w:szCs w:val="20"/>
        </w:rPr>
        <w:t>Sep LNPAWG (Chicago), no longer needed.  Move to Cancel-Pending.</w:t>
      </w:r>
    </w:p>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b/>
          <w:bCs/>
          <w:color w:val="333333"/>
          <w:sz w:val="20"/>
          <w:szCs w:val="20"/>
        </w:rPr>
        <w:t>Related Release:</w:t>
      </w:r>
    </w:p>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color w:val="333333"/>
          <w:sz w:val="20"/>
          <w:szCs w:val="20"/>
        </w:rPr>
        <w:t>N/A</w:t>
      </w:r>
    </w:p>
    <w:p w:rsidR="00CF6DFB" w:rsidRPr="00CF6DFB" w:rsidRDefault="00CF6DFB" w:rsidP="00CF6DFB">
      <w:pPr>
        <w:spacing w:after="195" w:line="270" w:lineRule="atLeast"/>
        <w:rPr>
          <w:rFonts w:ascii="avenir" w:eastAsia="Times New Roman" w:hAnsi="avenir" w:cs="Times New Roman"/>
          <w:color w:val="333333"/>
          <w:sz w:val="20"/>
          <w:szCs w:val="20"/>
        </w:rPr>
      </w:pPr>
      <w:r w:rsidRPr="00CF6DFB">
        <w:rPr>
          <w:rFonts w:ascii="avenir" w:eastAsia="Times New Roman" w:hAnsi="avenir" w:cs="Times New Roman"/>
          <w:b/>
          <w:bCs/>
          <w:color w:val="333333"/>
          <w:sz w:val="20"/>
          <w:szCs w:val="20"/>
        </w:rPr>
        <w:t>Status:</w:t>
      </w:r>
      <w:r w:rsidRPr="00CF6DFB">
        <w:rPr>
          <w:rFonts w:ascii="avenir" w:eastAsia="Times New Roman" w:hAnsi="avenir" w:cs="Times New Roman"/>
          <w:color w:val="333333"/>
          <w:sz w:val="20"/>
          <w:szCs w:val="20"/>
        </w:rPr>
        <w:t> Closed</w:t>
      </w:r>
    </w:p>
    <w:p w:rsidR="00215769" w:rsidRDefault="00CF6DFB"/>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FB"/>
    <w:rsid w:val="00124C7F"/>
    <w:rsid w:val="007E48E8"/>
    <w:rsid w:val="00C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56C6B-C0CC-4EB8-A27C-82D74732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6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6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6D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D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6D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6D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6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1</cp:revision>
  <dcterms:created xsi:type="dcterms:W3CDTF">2019-07-24T14:30:00Z</dcterms:created>
  <dcterms:modified xsi:type="dcterms:W3CDTF">2019-07-24T14:32:00Z</dcterms:modified>
</cp:coreProperties>
</file>