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7B" w:rsidRPr="00E4617B" w:rsidRDefault="00E4617B" w:rsidP="00E4617B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E4617B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005</w:t>
      </w:r>
    </w:p>
    <w:p w:rsidR="00E4617B" w:rsidRPr="00E4617B" w:rsidRDefault="00E4617B" w:rsidP="00E4617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E4617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Removal of Section 1.7 Related Publications</w:t>
      </w:r>
    </w:p>
    <w:p w:rsidR="00E4617B" w:rsidRPr="00E4617B" w:rsidRDefault="00E4617B" w:rsidP="00E461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1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461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4617B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E4617B">
        <w:rPr>
          <w:rFonts w:ascii="avenir" w:eastAsia="Times New Roman" w:hAnsi="avenir" w:cs="Times New Roman"/>
          <w:color w:val="333333"/>
          <w:sz w:val="20"/>
          <w:szCs w:val="20"/>
        </w:rPr>
        <w:t>/27/1997</w:t>
      </w:r>
    </w:p>
    <w:p w:rsidR="00E4617B" w:rsidRPr="00E4617B" w:rsidRDefault="00E4617B" w:rsidP="00E461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1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Pr="00E4617B">
        <w:rPr>
          <w:rFonts w:ascii="avenir" w:eastAsia="Times New Roman" w:hAnsi="avenir" w:cs="Times New Roman"/>
          <w:color w:val="333333"/>
          <w:sz w:val="20"/>
          <w:szCs w:val="20"/>
        </w:rPr>
        <w:t> NANC Meeting</w:t>
      </w:r>
    </w:p>
    <w:p w:rsidR="00E4617B" w:rsidRPr="00E4617B" w:rsidRDefault="00E4617B" w:rsidP="00E4617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4617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4617B" w:rsidRPr="00E4617B" w:rsidRDefault="00E4617B" w:rsidP="00E461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17B">
        <w:rPr>
          <w:rFonts w:ascii="avenir" w:eastAsia="Times New Roman" w:hAnsi="avenir" w:cs="Times New Roman"/>
          <w:color w:val="333333"/>
          <w:sz w:val="20"/>
          <w:szCs w:val="20"/>
        </w:rPr>
        <w:t>Section 1.7 should be removed due to the fact that it is incomplete and is a duplicate of the related publication section after the cover page.</w:t>
      </w:r>
    </w:p>
    <w:p w:rsidR="00E4617B" w:rsidRPr="00E4617B" w:rsidRDefault="00E4617B" w:rsidP="00E461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1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4617B" w:rsidRPr="00E4617B" w:rsidRDefault="00E4617B" w:rsidP="00E461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1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4617B" w:rsidRPr="00E4617B" w:rsidRDefault="00E4617B" w:rsidP="00E461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17B">
        <w:rPr>
          <w:rFonts w:ascii="avenir" w:eastAsia="Times New Roman" w:hAnsi="avenir" w:cs="Times New Roman"/>
          <w:color w:val="333333"/>
          <w:sz w:val="20"/>
          <w:szCs w:val="20"/>
        </w:rPr>
        <w:t>0.1</w:t>
      </w:r>
    </w:p>
    <w:p w:rsidR="00E4617B" w:rsidRPr="00E4617B" w:rsidRDefault="00E4617B" w:rsidP="00E461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461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4617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EF4AEE" w:rsidRDefault="00EF4AEE"/>
    <w:sectPr w:rsidR="00EF4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B"/>
    <w:rsid w:val="00562B90"/>
    <w:rsid w:val="00653EE7"/>
    <w:rsid w:val="00E4617B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EA09-D0B8-4ADE-B962-F3D766CB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6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61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61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5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323468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2019-07-23T17:29:00Z</dcterms:created>
  <dcterms:modified xsi:type="dcterms:W3CDTF">2019-09-12T19:53:00Z</dcterms:modified>
</cp:coreProperties>
</file>