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9F" w:rsidRPr="00D11E9F" w:rsidRDefault="00D11E9F" w:rsidP="00D11E9F">
      <w:pPr>
        <w:spacing w:after="180" w:line="240" w:lineRule="auto"/>
        <w:jc w:val="center"/>
        <w:outlineLvl w:val="0"/>
        <w:rPr>
          <w:rFonts w:ascii="avenir" w:eastAsia="Times New Roman" w:hAnsi="avenir" w:cs="Times New Roman"/>
          <w:color w:val="E82026"/>
          <w:kern w:val="36"/>
          <w:sz w:val="40"/>
          <w:szCs w:val="40"/>
        </w:rPr>
      </w:pPr>
      <w:bookmarkStart w:id="0" w:name="_GoBack"/>
      <w:bookmarkEnd w:id="0"/>
      <w:r w:rsidRPr="00D11E9F">
        <w:rPr>
          <w:rFonts w:ascii="avenir" w:eastAsia="Times New Roman" w:hAnsi="avenir" w:cs="Times New Roman"/>
          <w:color w:val="E82026"/>
          <w:kern w:val="36"/>
          <w:sz w:val="40"/>
          <w:szCs w:val="40"/>
        </w:rPr>
        <w:t>NANC 049</w:t>
      </w:r>
    </w:p>
    <w:p w:rsidR="00D11E9F" w:rsidRPr="00D11E9F" w:rsidRDefault="00D11E9F" w:rsidP="00D11E9F">
      <w:pPr>
        <w:spacing w:before="360" w:after="60" w:line="240" w:lineRule="auto"/>
        <w:outlineLvl w:val="1"/>
        <w:rPr>
          <w:rFonts w:ascii="avenir" w:eastAsia="Times New Roman" w:hAnsi="avenir" w:cs="Times New Roman"/>
          <w:b/>
          <w:bCs/>
          <w:color w:val="333333"/>
          <w:sz w:val="36"/>
          <w:szCs w:val="36"/>
        </w:rPr>
      </w:pPr>
      <w:r w:rsidRPr="00D11E9F">
        <w:rPr>
          <w:rFonts w:ascii="avenir" w:eastAsia="Times New Roman" w:hAnsi="avenir" w:cs="Times New Roman"/>
          <w:b/>
          <w:bCs/>
          <w:color w:val="333333"/>
          <w:sz w:val="36"/>
          <w:szCs w:val="36"/>
        </w:rPr>
        <w:t>Multiple SP Contacts for a Contact Type</w:t>
      </w:r>
    </w:p>
    <w:p w:rsidR="00D11E9F" w:rsidRPr="00D11E9F" w:rsidRDefault="005A6D79" w:rsidP="00D11E9F">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Origination Date</w:t>
      </w:r>
      <w:r w:rsidR="00D11E9F" w:rsidRPr="00D11E9F">
        <w:rPr>
          <w:rFonts w:ascii="avenir" w:eastAsia="Times New Roman" w:hAnsi="avenir" w:cs="Times New Roman"/>
          <w:b/>
          <w:bCs/>
          <w:color w:val="333333"/>
          <w:sz w:val="20"/>
          <w:szCs w:val="20"/>
        </w:rPr>
        <w:t>:</w:t>
      </w:r>
      <w:r>
        <w:rPr>
          <w:rFonts w:ascii="avenir" w:eastAsia="Times New Roman" w:hAnsi="avenir" w:cs="Times New Roman"/>
          <w:b/>
          <w:bCs/>
          <w:color w:val="333333"/>
          <w:sz w:val="20"/>
          <w:szCs w:val="20"/>
        </w:rPr>
        <w:t xml:space="preserve"> </w:t>
      </w:r>
      <w:r w:rsidR="00D11E9F" w:rsidRPr="00D11E9F">
        <w:rPr>
          <w:rFonts w:ascii="avenir" w:eastAsia="Times New Roman" w:hAnsi="avenir" w:cs="Times New Roman"/>
          <w:color w:val="333333"/>
          <w:sz w:val="20"/>
          <w:szCs w:val="20"/>
        </w:rPr>
        <w:t>03/26/1997</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b/>
          <w:bCs/>
          <w:color w:val="333333"/>
          <w:sz w:val="20"/>
          <w:szCs w:val="20"/>
        </w:rPr>
        <w:t>Originator:</w:t>
      </w:r>
      <w:r w:rsidR="005A6D79">
        <w:rPr>
          <w:rFonts w:ascii="avenir" w:eastAsia="Times New Roman" w:hAnsi="avenir" w:cs="Times New Roman"/>
          <w:b/>
          <w:bCs/>
          <w:color w:val="333333"/>
          <w:sz w:val="20"/>
          <w:szCs w:val="20"/>
        </w:rPr>
        <w:t xml:space="preserve"> </w:t>
      </w:r>
      <w:r w:rsidRPr="00D11E9F">
        <w:rPr>
          <w:rFonts w:ascii="avenir" w:eastAsia="Times New Roman" w:hAnsi="avenir" w:cs="Times New Roman"/>
          <w:color w:val="333333"/>
          <w:sz w:val="20"/>
          <w:szCs w:val="20"/>
        </w:rPr>
        <w:t>GTE</w:t>
      </w:r>
    </w:p>
    <w:p w:rsidR="00D11E9F" w:rsidRPr="00D11E9F" w:rsidRDefault="00D11E9F" w:rsidP="00D11E9F">
      <w:pPr>
        <w:spacing w:after="180" w:line="240" w:lineRule="auto"/>
        <w:outlineLvl w:val="2"/>
        <w:rPr>
          <w:rFonts w:ascii="avenir" w:eastAsia="Times New Roman" w:hAnsi="avenir" w:cs="Times New Roman"/>
          <w:b/>
          <w:bCs/>
          <w:color w:val="333333"/>
          <w:sz w:val="27"/>
          <w:szCs w:val="27"/>
        </w:rPr>
      </w:pPr>
      <w:r w:rsidRPr="00D11E9F">
        <w:rPr>
          <w:rFonts w:ascii="avenir" w:eastAsia="Times New Roman" w:hAnsi="avenir" w:cs="Times New Roman"/>
          <w:b/>
          <w:bCs/>
          <w:color w:val="333333"/>
          <w:sz w:val="27"/>
          <w:szCs w:val="27"/>
        </w:rPr>
        <w:t>Description:</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The FRS 0.1 and associated GDMO / ASN.1 in the IIS 1.5 currently allows only a single entry for each Service Provider Contact Type.  See Table 3.3 - NPAC Customer Contact Data Model in the FRS for additional information on the Service Provider Contact Type.</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The operational impact of this is that the NPAC personnel are only allowed to take requests and send responses, reports, etc., to personnel and locations contained in the Service Provider Data.  This creates a problem for Service Providers with multiple Operations Centers.  It has been propose that each Contact Type in the Service Provider Data be allowed to contain multiple entries. Suggested text for an additional FRS requirement to support multiple entries for each Contact Type is shown below:</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R4-8.2</w:t>
      </w:r>
      <w:proofErr w:type="gramStart"/>
      <w:r w:rsidRPr="00D11E9F">
        <w:rPr>
          <w:rFonts w:ascii="avenir" w:eastAsia="Times New Roman" w:hAnsi="avenir" w:cs="Times New Roman"/>
          <w:color w:val="333333"/>
          <w:sz w:val="20"/>
          <w:szCs w:val="20"/>
        </w:rPr>
        <w:t>  Multiple</w:t>
      </w:r>
      <w:proofErr w:type="gramEnd"/>
      <w:r w:rsidRPr="00D11E9F">
        <w:rPr>
          <w:rFonts w:ascii="avenir" w:eastAsia="Times New Roman" w:hAnsi="avenir" w:cs="Times New Roman"/>
          <w:color w:val="333333"/>
          <w:sz w:val="20"/>
          <w:szCs w:val="20"/>
        </w:rPr>
        <w:t xml:space="preserve"> Entries for each Service Provider Data Contact Type</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NPAC/SMS shall support multiple entries of all Contact Types in the Service Provider Data.</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b/>
          <w:bCs/>
          <w:color w:val="333333"/>
          <w:sz w:val="20"/>
          <w:szCs w:val="20"/>
        </w:rPr>
        <w:t>Final Resolution:</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This feature has been requested for a future release.  Detailed requirements need to be developed. T</w:t>
      </w:r>
      <w:r w:rsidR="005A6D79">
        <w:rPr>
          <w:rFonts w:ascii="avenir" w:eastAsia="Times New Roman" w:hAnsi="avenir" w:cs="Times New Roman"/>
          <w:color w:val="333333"/>
          <w:sz w:val="20"/>
          <w:szCs w:val="20"/>
        </w:rPr>
        <w:t>his change has not been associa</w:t>
      </w:r>
      <w:r w:rsidRPr="00D11E9F">
        <w:rPr>
          <w:rFonts w:ascii="avenir" w:eastAsia="Times New Roman" w:hAnsi="avenir" w:cs="Times New Roman"/>
          <w:color w:val="333333"/>
          <w:sz w:val="20"/>
          <w:szCs w:val="20"/>
        </w:rPr>
        <w:t>ted with a group.</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Delete Pending as of 10/10/97</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b/>
          <w:bCs/>
          <w:color w:val="333333"/>
          <w:sz w:val="20"/>
          <w:szCs w:val="20"/>
        </w:rPr>
        <w:t>Related Release:</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color w:val="333333"/>
          <w:sz w:val="20"/>
          <w:szCs w:val="20"/>
        </w:rPr>
        <w:t>N/A</w:t>
      </w:r>
    </w:p>
    <w:p w:rsidR="00D11E9F" w:rsidRPr="00D11E9F" w:rsidRDefault="00D11E9F" w:rsidP="00D11E9F">
      <w:pPr>
        <w:spacing w:after="195" w:line="270" w:lineRule="atLeast"/>
        <w:rPr>
          <w:rFonts w:ascii="avenir" w:eastAsia="Times New Roman" w:hAnsi="avenir" w:cs="Times New Roman"/>
          <w:color w:val="333333"/>
          <w:sz w:val="20"/>
          <w:szCs w:val="20"/>
        </w:rPr>
      </w:pPr>
      <w:r w:rsidRPr="00D11E9F">
        <w:rPr>
          <w:rFonts w:ascii="avenir" w:eastAsia="Times New Roman" w:hAnsi="avenir" w:cs="Times New Roman"/>
          <w:b/>
          <w:bCs/>
          <w:color w:val="333333"/>
          <w:sz w:val="20"/>
          <w:szCs w:val="20"/>
        </w:rPr>
        <w:t>Status:</w:t>
      </w:r>
      <w:r w:rsidRPr="00D11E9F">
        <w:rPr>
          <w:rFonts w:ascii="avenir" w:eastAsia="Times New Roman" w:hAnsi="avenir" w:cs="Times New Roman"/>
          <w:color w:val="333333"/>
          <w:sz w:val="20"/>
          <w:szCs w:val="20"/>
        </w:rPr>
        <w:t> Closed</w:t>
      </w:r>
    </w:p>
    <w:p w:rsidR="000E23F6" w:rsidRDefault="000E23F6"/>
    <w:sectPr w:rsidR="000E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F"/>
    <w:rsid w:val="000E23F6"/>
    <w:rsid w:val="005A6D79"/>
    <w:rsid w:val="00D11E9F"/>
    <w:rsid w:val="00FB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EA0D-020F-4C4A-BFAC-568942DF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1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1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1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E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1E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1E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1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1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50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953">
          <w:marLeft w:val="0"/>
          <w:marRight w:val="0"/>
          <w:marTop w:val="0"/>
          <w:marBottom w:val="0"/>
          <w:divBdr>
            <w:top w:val="none" w:sz="0" w:space="0" w:color="auto"/>
            <w:left w:val="none" w:sz="0" w:space="0" w:color="auto"/>
            <w:bottom w:val="none" w:sz="0" w:space="0" w:color="auto"/>
            <w:right w:val="none" w:sz="0" w:space="0" w:color="auto"/>
          </w:divBdr>
          <w:divsChild>
            <w:div w:id="1963030722">
              <w:marLeft w:val="0"/>
              <w:marRight w:val="0"/>
              <w:marTop w:val="0"/>
              <w:marBottom w:val="0"/>
              <w:divBdr>
                <w:top w:val="none" w:sz="0" w:space="0" w:color="auto"/>
                <w:left w:val="none" w:sz="0" w:space="0" w:color="auto"/>
                <w:bottom w:val="none" w:sz="0" w:space="0" w:color="auto"/>
                <w:right w:val="none" w:sz="0" w:space="0" w:color="auto"/>
              </w:divBdr>
              <w:divsChild>
                <w:div w:id="283312915">
                  <w:marLeft w:val="0"/>
                  <w:marRight w:val="0"/>
                  <w:marTop w:val="0"/>
                  <w:marBottom w:val="0"/>
                  <w:divBdr>
                    <w:top w:val="none" w:sz="0" w:space="0" w:color="auto"/>
                    <w:left w:val="none" w:sz="0" w:space="0" w:color="auto"/>
                    <w:bottom w:val="none" w:sz="0" w:space="0" w:color="auto"/>
                    <w:right w:val="none" w:sz="0" w:space="0" w:color="auto"/>
                  </w:divBdr>
                  <w:divsChild>
                    <w:div w:id="1130977270">
                      <w:marLeft w:val="0"/>
                      <w:marRight w:val="0"/>
                      <w:marTop w:val="0"/>
                      <w:marBottom w:val="0"/>
                      <w:divBdr>
                        <w:top w:val="none" w:sz="0" w:space="0" w:color="auto"/>
                        <w:left w:val="none" w:sz="0" w:space="0" w:color="auto"/>
                        <w:bottom w:val="none" w:sz="0" w:space="0" w:color="auto"/>
                        <w:right w:val="none" w:sz="0" w:space="0" w:color="auto"/>
                      </w:divBdr>
                      <w:divsChild>
                        <w:div w:id="1935674174">
                          <w:marLeft w:val="0"/>
                          <w:marRight w:val="0"/>
                          <w:marTop w:val="0"/>
                          <w:marBottom w:val="0"/>
                          <w:divBdr>
                            <w:top w:val="none" w:sz="0" w:space="0" w:color="auto"/>
                            <w:left w:val="none" w:sz="0" w:space="0" w:color="auto"/>
                            <w:bottom w:val="none" w:sz="0" w:space="0" w:color="auto"/>
                            <w:right w:val="none" w:sz="0" w:space="0" w:color="auto"/>
                          </w:divBdr>
                          <w:divsChild>
                            <w:div w:id="2109807444">
                              <w:marLeft w:val="0"/>
                              <w:marRight w:val="0"/>
                              <w:marTop w:val="0"/>
                              <w:marBottom w:val="0"/>
                              <w:divBdr>
                                <w:top w:val="none" w:sz="0" w:space="0" w:color="auto"/>
                                <w:left w:val="none" w:sz="0" w:space="0" w:color="auto"/>
                                <w:bottom w:val="none" w:sz="0" w:space="0" w:color="auto"/>
                                <w:right w:val="none" w:sz="0" w:space="0" w:color="auto"/>
                              </w:divBdr>
                              <w:divsChild>
                                <w:div w:id="818502319">
                                  <w:marLeft w:val="0"/>
                                  <w:marRight w:val="0"/>
                                  <w:marTop w:val="0"/>
                                  <w:marBottom w:val="0"/>
                                  <w:divBdr>
                                    <w:top w:val="none" w:sz="0" w:space="0" w:color="auto"/>
                                    <w:left w:val="none" w:sz="0" w:space="0" w:color="auto"/>
                                    <w:bottom w:val="none" w:sz="0" w:space="0" w:color="auto"/>
                                    <w:right w:val="none" w:sz="0" w:space="0" w:color="auto"/>
                                  </w:divBdr>
                                  <w:divsChild>
                                    <w:div w:id="528299603">
                                      <w:marLeft w:val="0"/>
                                      <w:marRight w:val="0"/>
                                      <w:marTop w:val="0"/>
                                      <w:marBottom w:val="0"/>
                                      <w:divBdr>
                                        <w:top w:val="none" w:sz="0" w:space="0" w:color="auto"/>
                                        <w:left w:val="none" w:sz="0" w:space="0" w:color="auto"/>
                                        <w:bottom w:val="none" w:sz="0" w:space="0" w:color="auto"/>
                                        <w:right w:val="none" w:sz="0" w:space="0" w:color="auto"/>
                                      </w:divBdr>
                                      <w:divsChild>
                                        <w:div w:id="1364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452412">
          <w:marLeft w:val="0"/>
          <w:marRight w:val="308"/>
          <w:marTop w:val="0"/>
          <w:marBottom w:val="0"/>
          <w:divBdr>
            <w:top w:val="single" w:sz="6" w:space="0" w:color="EFEFEF"/>
            <w:left w:val="none" w:sz="0" w:space="0" w:color="auto"/>
            <w:bottom w:val="none" w:sz="0" w:space="0" w:color="auto"/>
            <w:right w:val="none" w:sz="0" w:space="0" w:color="auto"/>
          </w:divBdr>
          <w:divsChild>
            <w:div w:id="1611475611">
              <w:marLeft w:val="0"/>
              <w:marRight w:val="0"/>
              <w:marTop w:val="0"/>
              <w:marBottom w:val="0"/>
              <w:divBdr>
                <w:top w:val="none" w:sz="0" w:space="0" w:color="auto"/>
                <w:left w:val="none" w:sz="0" w:space="0" w:color="auto"/>
                <w:bottom w:val="none" w:sz="0" w:space="0" w:color="auto"/>
                <w:right w:val="none" w:sz="0" w:space="0" w:color="auto"/>
              </w:divBdr>
              <w:divsChild>
                <w:div w:id="7915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2019-07-23T16:54:00Z</dcterms:created>
  <dcterms:modified xsi:type="dcterms:W3CDTF">2019-09-16T18:01:00Z</dcterms:modified>
</cp:coreProperties>
</file>