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DD4" w:rsidRPr="00E94DD4" w:rsidRDefault="00E94DD4" w:rsidP="00E94DD4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E94DD4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098</w:t>
      </w:r>
    </w:p>
    <w:p w:rsidR="00E94DD4" w:rsidRPr="00E94DD4" w:rsidRDefault="00E94DD4" w:rsidP="00E94DD4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E94DD4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TSAP data required in FRS</w:t>
      </w:r>
    </w:p>
    <w:p w:rsidR="00E94DD4" w:rsidRPr="00E94DD4" w:rsidRDefault="005A4CE1" w:rsidP="00E94DD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Date: </w:t>
      </w:r>
      <w:r w:rsidR="00E94DD4" w:rsidRPr="00E94DD4">
        <w:rPr>
          <w:rFonts w:ascii="avenir" w:eastAsia="Times New Roman" w:hAnsi="avenir" w:cs="Times New Roman"/>
          <w:color w:val="333333"/>
          <w:sz w:val="20"/>
          <w:szCs w:val="20"/>
        </w:rPr>
        <w:t>05/22/1997</w:t>
      </w:r>
    </w:p>
    <w:p w:rsidR="00E94DD4" w:rsidRPr="00E94DD4" w:rsidRDefault="00E94DD4" w:rsidP="00E94DD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94DD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5A4CE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E94DD4">
        <w:rPr>
          <w:rFonts w:ascii="avenir" w:eastAsia="Times New Roman" w:hAnsi="avenir" w:cs="Times New Roman"/>
          <w:color w:val="333333"/>
          <w:sz w:val="20"/>
          <w:szCs w:val="20"/>
        </w:rPr>
        <w:t>Lockheed Martin</w:t>
      </w:r>
    </w:p>
    <w:p w:rsidR="00E94DD4" w:rsidRPr="00E94DD4" w:rsidRDefault="00E94DD4" w:rsidP="00E94DD4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E94DD4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E94DD4" w:rsidRPr="00E94DD4" w:rsidRDefault="00E94DD4" w:rsidP="00E94DD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94DD4">
        <w:rPr>
          <w:rFonts w:ascii="avenir" w:eastAsia="Times New Roman" w:hAnsi="avenir" w:cs="Times New Roman"/>
          <w:color w:val="333333"/>
          <w:sz w:val="20"/>
          <w:szCs w:val="20"/>
        </w:rPr>
        <w:t>Table 3-4 in the FRS, NPAC Customer Network Address Data Model, indicates that the TSAP is not a required field, unlike the other selectors.  The table should be changed to make the TSAP field required.</w:t>
      </w:r>
    </w:p>
    <w:p w:rsidR="00E94DD4" w:rsidRPr="00E94DD4" w:rsidRDefault="00E94DD4" w:rsidP="00E94DD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94DD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E94DD4" w:rsidRPr="00E94DD4" w:rsidRDefault="00E94DD4" w:rsidP="00E94DD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94DD4">
        <w:rPr>
          <w:rFonts w:ascii="avenir" w:eastAsia="Times New Roman" w:hAnsi="avenir" w:cs="Times New Roman"/>
          <w:color w:val="333333"/>
          <w:sz w:val="20"/>
          <w:szCs w:val="20"/>
        </w:rPr>
        <w:t>The FRS updates would be made in release 1.2.</w:t>
      </w:r>
    </w:p>
    <w:p w:rsidR="00E94DD4" w:rsidRPr="00E94DD4" w:rsidRDefault="00E94DD4" w:rsidP="00E94DD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94DD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E94DD4" w:rsidRPr="00E94DD4" w:rsidRDefault="00E94DD4" w:rsidP="00E94DD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94DD4">
        <w:rPr>
          <w:rFonts w:ascii="avenir" w:eastAsia="Times New Roman" w:hAnsi="avenir" w:cs="Times New Roman"/>
          <w:color w:val="333333"/>
          <w:sz w:val="20"/>
          <w:szCs w:val="20"/>
        </w:rPr>
        <w:t>1.2</w:t>
      </w:r>
    </w:p>
    <w:p w:rsidR="00E94DD4" w:rsidRPr="00E94DD4" w:rsidRDefault="00E94DD4" w:rsidP="00E94DD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94DD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E94DD4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  <w:bookmarkStart w:id="0" w:name="_GoBack"/>
      <w:bookmarkEnd w:id="0"/>
    </w:p>
    <w:sectPr w:rsidR="00E94DD4" w:rsidRPr="00E94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D4"/>
    <w:rsid w:val="005A4CE1"/>
    <w:rsid w:val="00CD305C"/>
    <w:rsid w:val="00E9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FB6E0"/>
  <w15:chartTrackingRefBased/>
  <w15:docId w15:val="{2F39689B-00FA-4EBC-A98A-3AF4DD77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4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94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94D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D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94D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94D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9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4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8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55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424250">
          <w:marLeft w:val="0"/>
          <w:marRight w:val="308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2019-07-23T16:19:00Z</dcterms:created>
  <dcterms:modified xsi:type="dcterms:W3CDTF">2019-09-16T19:33:00Z</dcterms:modified>
</cp:coreProperties>
</file>