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A4" w:rsidRPr="00F541A4" w:rsidRDefault="00F541A4" w:rsidP="00F541A4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F541A4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179</w:t>
      </w:r>
    </w:p>
    <w:p w:rsidR="00F541A4" w:rsidRPr="00F541A4" w:rsidRDefault="00F541A4" w:rsidP="00F541A4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F541A4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TN Range Notifications</w:t>
      </w:r>
    </w:p>
    <w:p w:rsidR="00F541A4" w:rsidRPr="00F541A4" w:rsidRDefault="00F541A4" w:rsidP="00F541A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541A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F541A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F541A4">
        <w:rPr>
          <w:rFonts w:ascii="avenir" w:eastAsia="Times New Roman" w:hAnsi="avenir" w:cs="Times New Roman"/>
          <w:color w:val="333333"/>
          <w:sz w:val="20"/>
          <w:szCs w:val="20"/>
        </w:rPr>
        <w:t>11</w:t>
      </w:r>
      <w:proofErr w:type="gramEnd"/>
      <w:r w:rsidRPr="00F541A4">
        <w:rPr>
          <w:rFonts w:ascii="avenir" w:eastAsia="Times New Roman" w:hAnsi="avenir" w:cs="Times New Roman"/>
          <w:color w:val="333333"/>
          <w:sz w:val="20"/>
          <w:szCs w:val="20"/>
        </w:rPr>
        <w:t>/25/1997</w:t>
      </w:r>
    </w:p>
    <w:p w:rsidR="00F541A4" w:rsidRPr="00F541A4" w:rsidRDefault="00F541A4" w:rsidP="00F541A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F541A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F541A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F541A4">
        <w:rPr>
          <w:rFonts w:ascii="avenir" w:eastAsia="Times New Roman" w:hAnsi="avenir" w:cs="Times New Roman"/>
          <w:color w:val="333333"/>
          <w:sz w:val="20"/>
          <w:szCs w:val="20"/>
        </w:rPr>
        <w:t>Lockheed</w:t>
      </w:r>
      <w:proofErr w:type="spellEnd"/>
      <w:proofErr w:type="gramEnd"/>
      <w:r w:rsidRPr="00F541A4">
        <w:rPr>
          <w:rFonts w:ascii="avenir" w:eastAsia="Times New Roman" w:hAnsi="avenir" w:cs="Times New Roman"/>
          <w:color w:val="333333"/>
          <w:sz w:val="20"/>
          <w:szCs w:val="20"/>
        </w:rPr>
        <w:t xml:space="preserve"> Martin</w:t>
      </w:r>
    </w:p>
    <w:p w:rsidR="00F541A4" w:rsidRPr="00F541A4" w:rsidRDefault="00F541A4" w:rsidP="00F541A4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F541A4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F541A4" w:rsidRPr="00F541A4" w:rsidRDefault="00F541A4" w:rsidP="00F541A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541A4">
        <w:rPr>
          <w:rFonts w:ascii="avenir" w:eastAsia="Times New Roman" w:hAnsi="avenir" w:cs="Times New Roman"/>
          <w:color w:val="333333"/>
          <w:sz w:val="20"/>
          <w:szCs w:val="20"/>
        </w:rPr>
        <w:t>Currently notifications for TN range related operations come as individual notifications for each TN in the range.  It has been suggested that the notifications for all TN’s in a range be combined into one notification.</w:t>
      </w:r>
    </w:p>
    <w:p w:rsidR="00F541A4" w:rsidRPr="00F541A4" w:rsidRDefault="00F541A4" w:rsidP="00F541A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541A4">
        <w:rPr>
          <w:rFonts w:ascii="avenir" w:eastAsia="Times New Roman" w:hAnsi="avenir" w:cs="Times New Roman"/>
          <w:color w:val="333333"/>
          <w:sz w:val="20"/>
          <w:szCs w:val="20"/>
        </w:rPr>
        <w:t>After further analysis, it was determined that this should be revised to include all appropriate status attribute value changes and attribute value changes, plus return to donor notifications.</w:t>
      </w:r>
    </w:p>
    <w:p w:rsidR="00F541A4" w:rsidRPr="00F541A4" w:rsidRDefault="00F541A4" w:rsidP="00F541A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541A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F541A4" w:rsidRPr="00F541A4" w:rsidRDefault="00F541A4" w:rsidP="00F541A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F541A4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F541A4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NO</w:t>
      </w:r>
    </w:p>
    <w:p w:rsidR="00F541A4" w:rsidRPr="00F541A4" w:rsidRDefault="00F541A4" w:rsidP="00F541A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541A4">
        <w:rPr>
          <w:rFonts w:ascii="avenir" w:eastAsia="Times New Roman" w:hAnsi="avenir" w:cs="Times New Roman"/>
          <w:color w:val="333333"/>
          <w:sz w:val="20"/>
          <w:szCs w:val="20"/>
        </w:rPr>
        <w:t>An additional write-up of this change order implementation was provided to the group.  Lockheed is currently doing some preliminary sizing.</w:t>
      </w:r>
    </w:p>
    <w:p w:rsidR="00F541A4" w:rsidRPr="00F541A4" w:rsidRDefault="00F541A4" w:rsidP="00F541A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541A4">
        <w:rPr>
          <w:rFonts w:ascii="avenir" w:eastAsia="Times New Roman" w:hAnsi="avenir" w:cs="Times New Roman"/>
          <w:color w:val="333333"/>
          <w:sz w:val="20"/>
          <w:szCs w:val="20"/>
        </w:rPr>
        <w:t>SPs should be discussing the downsized version internally.</w:t>
      </w:r>
    </w:p>
    <w:p w:rsidR="00F541A4" w:rsidRPr="00F541A4" w:rsidRDefault="00F541A4" w:rsidP="00F541A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541A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July 2001:</w:t>
      </w:r>
      <w:r w:rsidRPr="00F541A4">
        <w:rPr>
          <w:rFonts w:ascii="avenir" w:eastAsia="Times New Roman" w:hAnsi="avenir" w:cs="Times New Roman"/>
          <w:color w:val="333333"/>
          <w:sz w:val="20"/>
          <w:szCs w:val="20"/>
        </w:rPr>
        <w:t> Change Order moved into R3.1 package.</w:t>
      </w:r>
    </w:p>
    <w:p w:rsidR="00F541A4" w:rsidRPr="00F541A4" w:rsidRDefault="00F541A4" w:rsidP="00F541A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541A4">
        <w:rPr>
          <w:rFonts w:ascii="avenir" w:eastAsia="Times New Roman" w:hAnsi="avenir" w:cs="Times New Roman"/>
          <w:color w:val="333333"/>
          <w:sz w:val="20"/>
          <w:szCs w:val="20"/>
        </w:rPr>
        <w:t>Implemented in FRS 3.1.0, IIS 3.1.0, GDMO 3.1.0, and ASN.1 3.1.0.</w:t>
      </w:r>
    </w:p>
    <w:p w:rsidR="00F541A4" w:rsidRPr="00F541A4" w:rsidRDefault="00F541A4" w:rsidP="00F541A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541A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F541A4" w:rsidRPr="00F541A4" w:rsidRDefault="00F541A4" w:rsidP="00F541A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541A4">
        <w:rPr>
          <w:rFonts w:ascii="avenir" w:eastAsia="Times New Roman" w:hAnsi="avenir" w:cs="Times New Roman"/>
          <w:color w:val="333333"/>
          <w:sz w:val="20"/>
          <w:szCs w:val="20"/>
        </w:rPr>
        <w:t>3.1.0</w:t>
      </w:r>
    </w:p>
    <w:p w:rsidR="00F541A4" w:rsidRPr="00F541A4" w:rsidRDefault="00F541A4" w:rsidP="00F541A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541A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F541A4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A4"/>
    <w:rsid w:val="00A713D0"/>
    <w:rsid w:val="00F5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F370B-2803-4A7C-A887-5069A2E9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4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54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4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1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4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4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iconectiv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2019-07-22T14:32:00Z</dcterms:created>
  <dcterms:modified xsi:type="dcterms:W3CDTF">2019-07-22T14:33:00Z</dcterms:modified>
</cp:coreProperties>
</file>