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3D" w:rsidRPr="00DE1A3D" w:rsidRDefault="00DE1A3D" w:rsidP="00DE1A3D">
      <w:pPr>
        <w:spacing w:after="180" w:line="240" w:lineRule="auto"/>
        <w:outlineLvl w:val="0"/>
        <w:rPr>
          <w:rFonts w:ascii="avenir" w:eastAsia="Times New Roman" w:hAnsi="avenir" w:cs="Times New Roman"/>
          <w:color w:val="E82026"/>
          <w:kern w:val="36"/>
          <w:sz w:val="66"/>
          <w:szCs w:val="66"/>
        </w:rPr>
      </w:pPr>
      <w:bookmarkStart w:id="0" w:name="_GoBack"/>
      <w:r w:rsidRPr="00DE1A3D">
        <w:rPr>
          <w:rFonts w:ascii="avenir" w:eastAsia="Times New Roman" w:hAnsi="avenir" w:cs="Times New Roman"/>
          <w:color w:val="E82026"/>
          <w:kern w:val="36"/>
          <w:sz w:val="66"/>
          <w:szCs w:val="66"/>
        </w:rPr>
        <w:t>NANC 211</w:t>
      </w:r>
    </w:p>
    <w:p w:rsidR="00DE1A3D" w:rsidRPr="00DE1A3D" w:rsidRDefault="00DE1A3D" w:rsidP="00DE1A3D">
      <w:pPr>
        <w:spacing w:before="360" w:after="60" w:line="240" w:lineRule="auto"/>
        <w:outlineLvl w:val="1"/>
        <w:rPr>
          <w:rFonts w:ascii="avenir" w:eastAsia="Times New Roman" w:hAnsi="avenir" w:cs="Times New Roman"/>
          <w:b/>
          <w:bCs/>
          <w:color w:val="333333"/>
          <w:sz w:val="36"/>
          <w:szCs w:val="36"/>
        </w:rPr>
      </w:pPr>
      <w:r w:rsidRPr="00DE1A3D">
        <w:rPr>
          <w:rFonts w:ascii="avenir" w:eastAsia="Times New Roman" w:hAnsi="avenir" w:cs="Times New Roman"/>
          <w:b/>
          <w:bCs/>
          <w:color w:val="333333"/>
          <w:sz w:val="36"/>
          <w:szCs w:val="36"/>
        </w:rPr>
        <w:t>Flow Modification for Failed SP List Updates</w:t>
      </w:r>
    </w:p>
    <w:bookmarkEnd w:id="0"/>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b/>
          <w:bCs/>
          <w:color w:val="333333"/>
          <w:sz w:val="20"/>
          <w:szCs w:val="20"/>
        </w:rPr>
        <w:t xml:space="preserve">Origination </w:t>
      </w:r>
      <w:proofErr w:type="gramStart"/>
      <w:r w:rsidRPr="00DE1A3D">
        <w:rPr>
          <w:rFonts w:ascii="avenir" w:eastAsia="Times New Roman" w:hAnsi="avenir" w:cs="Times New Roman"/>
          <w:b/>
          <w:bCs/>
          <w:color w:val="333333"/>
          <w:sz w:val="20"/>
          <w:szCs w:val="20"/>
        </w:rPr>
        <w:t>Date :</w:t>
      </w:r>
      <w:r w:rsidRPr="00DE1A3D">
        <w:rPr>
          <w:rFonts w:ascii="avenir" w:eastAsia="Times New Roman" w:hAnsi="avenir" w:cs="Times New Roman"/>
          <w:color w:val="333333"/>
          <w:sz w:val="20"/>
          <w:szCs w:val="20"/>
        </w:rPr>
        <w:t>03</w:t>
      </w:r>
      <w:proofErr w:type="gramEnd"/>
      <w:r w:rsidRPr="00DE1A3D">
        <w:rPr>
          <w:rFonts w:ascii="avenir" w:eastAsia="Times New Roman" w:hAnsi="avenir" w:cs="Times New Roman"/>
          <w:color w:val="333333"/>
          <w:sz w:val="20"/>
          <w:szCs w:val="20"/>
        </w:rPr>
        <w:t>/30/1998</w:t>
      </w:r>
    </w:p>
    <w:p w:rsidR="00DE1A3D" w:rsidRPr="00DE1A3D" w:rsidRDefault="00DE1A3D" w:rsidP="00DE1A3D">
      <w:pPr>
        <w:spacing w:after="195" w:line="270" w:lineRule="atLeast"/>
        <w:rPr>
          <w:rFonts w:ascii="avenir" w:eastAsia="Times New Roman" w:hAnsi="avenir" w:cs="Times New Roman"/>
          <w:color w:val="333333"/>
          <w:sz w:val="20"/>
          <w:szCs w:val="20"/>
        </w:rPr>
      </w:pPr>
      <w:proofErr w:type="spellStart"/>
      <w:r w:rsidRPr="00DE1A3D">
        <w:rPr>
          <w:rFonts w:ascii="avenir" w:eastAsia="Times New Roman" w:hAnsi="avenir" w:cs="Times New Roman"/>
          <w:b/>
          <w:bCs/>
          <w:color w:val="333333"/>
          <w:sz w:val="20"/>
          <w:szCs w:val="20"/>
        </w:rPr>
        <w:t>Originator</w:t>
      </w:r>
      <w:proofErr w:type="gramStart"/>
      <w:r w:rsidRPr="00DE1A3D">
        <w:rPr>
          <w:rFonts w:ascii="avenir" w:eastAsia="Times New Roman" w:hAnsi="avenir" w:cs="Times New Roman"/>
          <w:b/>
          <w:bCs/>
          <w:color w:val="333333"/>
          <w:sz w:val="20"/>
          <w:szCs w:val="20"/>
        </w:rPr>
        <w:t>:</w:t>
      </w:r>
      <w:r w:rsidRPr="00DE1A3D">
        <w:rPr>
          <w:rFonts w:ascii="avenir" w:eastAsia="Times New Roman" w:hAnsi="avenir" w:cs="Times New Roman"/>
          <w:color w:val="333333"/>
          <w:sz w:val="20"/>
          <w:szCs w:val="20"/>
        </w:rPr>
        <w:t>ESI</w:t>
      </w:r>
      <w:proofErr w:type="spellEnd"/>
      <w:proofErr w:type="gramEnd"/>
    </w:p>
    <w:p w:rsidR="00DE1A3D" w:rsidRPr="00DE1A3D" w:rsidRDefault="00DE1A3D" w:rsidP="00DE1A3D">
      <w:pPr>
        <w:spacing w:after="180" w:line="240" w:lineRule="auto"/>
        <w:outlineLvl w:val="2"/>
        <w:rPr>
          <w:rFonts w:ascii="avenir" w:eastAsia="Times New Roman" w:hAnsi="avenir" w:cs="Times New Roman"/>
          <w:b/>
          <w:bCs/>
          <w:color w:val="333333"/>
          <w:sz w:val="27"/>
          <w:szCs w:val="27"/>
        </w:rPr>
      </w:pPr>
      <w:r w:rsidRPr="00DE1A3D">
        <w:rPr>
          <w:rFonts w:ascii="avenir" w:eastAsia="Times New Roman" w:hAnsi="avenir" w:cs="Times New Roman"/>
          <w:b/>
          <w:bCs/>
          <w:color w:val="333333"/>
          <w:sz w:val="27"/>
          <w:szCs w:val="27"/>
        </w:rPr>
        <w:t>Description:</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The following NPAC behavior is not reflected in any of the IIS flows.  It has been requested that the IIS be updated to show this behavior:</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 </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During an audit, if an SP is in a failed list gets updated due to an audit, the failed SP list is updated and notifications are sent to the old and new SP for the SV.</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 </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During a resync, if an SP is in a failed list and it gets updated due to a resync, the failed SP list is updated and notifications are sent to the old and new service providers.</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 </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The status change diagrams in the IIS and FRS would also have to be updated to show the state transitions were the sending state does not occur for the SV when the status is changed.  For instance in an audit the TN status would change from partially failed to active without going to sending if all LSMS’s that had previously failed were corrected by the audit.</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b/>
          <w:bCs/>
          <w:color w:val="333333"/>
          <w:sz w:val="20"/>
          <w:szCs w:val="20"/>
        </w:rPr>
        <w:t>Final Resolution:</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Modified IIS and status value change flow in section 5 of the FRS and section 10 of the IIS needs to be updated.</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 </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Closed on 5/13/1998.</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b/>
          <w:bCs/>
          <w:color w:val="333333"/>
          <w:sz w:val="20"/>
          <w:szCs w:val="20"/>
        </w:rPr>
        <w:t>Related Release:</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color w:val="333333"/>
          <w:sz w:val="20"/>
          <w:szCs w:val="20"/>
        </w:rPr>
        <w:t>1.10</w:t>
      </w:r>
    </w:p>
    <w:p w:rsidR="00DE1A3D" w:rsidRPr="00DE1A3D" w:rsidRDefault="00DE1A3D" w:rsidP="00DE1A3D">
      <w:pPr>
        <w:spacing w:after="195" w:line="270" w:lineRule="atLeast"/>
        <w:rPr>
          <w:rFonts w:ascii="avenir" w:eastAsia="Times New Roman" w:hAnsi="avenir" w:cs="Times New Roman"/>
          <w:color w:val="333333"/>
          <w:sz w:val="20"/>
          <w:szCs w:val="20"/>
        </w:rPr>
      </w:pPr>
      <w:r w:rsidRPr="00DE1A3D">
        <w:rPr>
          <w:rFonts w:ascii="avenir" w:eastAsia="Times New Roman" w:hAnsi="avenir" w:cs="Times New Roman"/>
          <w:b/>
          <w:bCs/>
          <w:color w:val="333333"/>
          <w:sz w:val="20"/>
          <w:szCs w:val="20"/>
        </w:rPr>
        <w:t>Status:</w:t>
      </w:r>
      <w:r w:rsidRPr="00DE1A3D">
        <w:rPr>
          <w:rFonts w:ascii="avenir" w:eastAsia="Times New Roman" w:hAnsi="avenir" w:cs="Times New Roman"/>
          <w:color w:val="333333"/>
          <w:sz w:val="20"/>
          <w:szCs w:val="20"/>
        </w:rPr>
        <w:t> Implemented</w:t>
      </w:r>
    </w:p>
    <w:p w:rsidR="00A713D0" w:rsidRDefault="00A713D0"/>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3D"/>
    <w:rsid w:val="00A713D0"/>
    <w:rsid w:val="00DE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93B89-8B31-4F62-8D90-A6DE1D8C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1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1A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A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1A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1A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1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2019-07-22T14:01:00Z</dcterms:created>
  <dcterms:modified xsi:type="dcterms:W3CDTF">2019-07-22T14:10:00Z</dcterms:modified>
</cp:coreProperties>
</file>