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D1" w:rsidRPr="000D64D1" w:rsidRDefault="000D64D1" w:rsidP="000D64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64D1">
        <w:rPr>
          <w:rFonts w:ascii="Times New Roman" w:eastAsia="Times New Roman" w:hAnsi="Times New Roman" w:cs="Times New Roman"/>
          <w:b/>
          <w:bCs/>
          <w:kern w:val="36"/>
          <w:sz w:val="48"/>
          <w:szCs w:val="48"/>
        </w:rPr>
        <w:t>NANC 244</w:t>
      </w:r>
    </w:p>
    <w:p w:rsidR="000D64D1" w:rsidRPr="000D64D1" w:rsidRDefault="000D64D1" w:rsidP="000D64D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D64D1">
        <w:rPr>
          <w:rFonts w:ascii="Times New Roman" w:eastAsia="Times New Roman" w:hAnsi="Times New Roman" w:cs="Times New Roman"/>
          <w:b/>
          <w:bCs/>
          <w:sz w:val="36"/>
          <w:szCs w:val="36"/>
        </w:rPr>
        <w:t>Removal of an Old NPA-NXX involved in an NPA Split at the end of PDP</w:t>
      </w:r>
      <w:bookmarkEnd w:id="0"/>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b/>
          <w:bCs/>
          <w:sz w:val="24"/>
          <w:szCs w:val="24"/>
        </w:rPr>
        <w:t xml:space="preserve">Origination </w:t>
      </w:r>
      <w:proofErr w:type="gramStart"/>
      <w:r w:rsidRPr="000D64D1">
        <w:rPr>
          <w:rFonts w:ascii="Times New Roman" w:eastAsia="Times New Roman" w:hAnsi="Times New Roman" w:cs="Times New Roman"/>
          <w:b/>
          <w:bCs/>
          <w:sz w:val="24"/>
          <w:szCs w:val="24"/>
        </w:rPr>
        <w:t>Date :</w:t>
      </w:r>
      <w:r w:rsidRPr="000D64D1">
        <w:rPr>
          <w:rFonts w:ascii="Times New Roman" w:eastAsia="Times New Roman" w:hAnsi="Times New Roman" w:cs="Times New Roman"/>
          <w:sz w:val="24"/>
          <w:szCs w:val="24"/>
        </w:rPr>
        <w:t>11</w:t>
      </w:r>
      <w:proofErr w:type="gramEnd"/>
      <w:r w:rsidRPr="000D64D1">
        <w:rPr>
          <w:rFonts w:ascii="Times New Roman" w:eastAsia="Times New Roman" w:hAnsi="Times New Roman" w:cs="Times New Roman"/>
          <w:sz w:val="24"/>
          <w:szCs w:val="24"/>
        </w:rPr>
        <w:t>/04/1998</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proofErr w:type="spellStart"/>
      <w:r w:rsidRPr="000D64D1">
        <w:rPr>
          <w:rFonts w:ascii="Times New Roman" w:eastAsia="Times New Roman" w:hAnsi="Times New Roman" w:cs="Times New Roman"/>
          <w:b/>
          <w:bCs/>
          <w:sz w:val="24"/>
          <w:szCs w:val="24"/>
        </w:rPr>
        <w:t>Originator</w:t>
      </w:r>
      <w:proofErr w:type="gramStart"/>
      <w:r w:rsidRPr="000D64D1">
        <w:rPr>
          <w:rFonts w:ascii="Times New Roman" w:eastAsia="Times New Roman" w:hAnsi="Times New Roman" w:cs="Times New Roman"/>
          <w:b/>
          <w:bCs/>
          <w:sz w:val="24"/>
          <w:szCs w:val="24"/>
        </w:rPr>
        <w:t>:</w:t>
      </w:r>
      <w:r w:rsidRPr="000D64D1">
        <w:rPr>
          <w:rFonts w:ascii="Times New Roman" w:eastAsia="Times New Roman" w:hAnsi="Times New Roman" w:cs="Times New Roman"/>
          <w:sz w:val="24"/>
          <w:szCs w:val="24"/>
        </w:rPr>
        <w:t>National</w:t>
      </w:r>
      <w:proofErr w:type="spellEnd"/>
      <w:proofErr w:type="gramEnd"/>
      <w:r w:rsidRPr="000D64D1">
        <w:rPr>
          <w:rFonts w:ascii="Times New Roman" w:eastAsia="Times New Roman" w:hAnsi="Times New Roman" w:cs="Times New Roman"/>
          <w:sz w:val="24"/>
          <w:szCs w:val="24"/>
        </w:rPr>
        <w:t xml:space="preserve"> Number Pooling Sub-</w:t>
      </w:r>
      <w:proofErr w:type="spellStart"/>
      <w:r w:rsidRPr="000D64D1">
        <w:rPr>
          <w:rFonts w:ascii="Times New Roman" w:eastAsia="Times New Roman" w:hAnsi="Times New Roman" w:cs="Times New Roman"/>
          <w:sz w:val="24"/>
          <w:szCs w:val="24"/>
        </w:rPr>
        <w:t>Com'ttee</w:t>
      </w:r>
      <w:proofErr w:type="spellEnd"/>
    </w:p>
    <w:p w:rsidR="000D64D1" w:rsidRPr="000D64D1" w:rsidRDefault="000D64D1" w:rsidP="000D64D1">
      <w:pPr>
        <w:spacing w:before="100" w:beforeAutospacing="1" w:after="100" w:afterAutospacing="1" w:line="240" w:lineRule="auto"/>
        <w:outlineLvl w:val="2"/>
        <w:rPr>
          <w:rFonts w:ascii="Times New Roman" w:eastAsia="Times New Roman" w:hAnsi="Times New Roman" w:cs="Times New Roman"/>
          <w:b/>
          <w:bCs/>
          <w:sz w:val="27"/>
          <w:szCs w:val="27"/>
        </w:rPr>
      </w:pPr>
      <w:r w:rsidRPr="000D64D1">
        <w:rPr>
          <w:rFonts w:ascii="Times New Roman" w:eastAsia="Times New Roman" w:hAnsi="Times New Roman" w:cs="Times New Roman"/>
          <w:b/>
          <w:bCs/>
          <w:sz w:val="27"/>
          <w:szCs w:val="27"/>
        </w:rPr>
        <w:t>Description:</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The NPAC SMS does NOT automatically remove an Old NPA-NXX involved in an NPA Split after the end of the permissive dialing period has been reached.  Currently, this is handled via M&amp;P, where the Code Holder either calls the NPAC to have this data deleted, or sends up an NPA-NXX delete request for the Old NPA-NXX.</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Jan LNPAWG (Atlanta), John agreed to e-mail the specific requirement to the group, for the desired behavior, (Removal of an Old NPA-NXX involved in an NPA Split at the end of PDP).</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The proposed new requirement is shown below (taken from very similar words for Number Pooling NPA-NXX-X "auto deletion" of an Old NPA-NXX at the end of PDP).  With the proposed change below, the NPA-NXX will have identical behavior to the Number Pooling NPA-NXX-X (i.e., auto delete of the Old at the end of PDP).</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Req-1       NPA Splits - Deletion of Old NPA-NXX at the end of permissive dialing</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NPAC SMS shall automatically delete the old NPA-NXX from the Portable NPA-NXX Information in the NPAC, upon reaching the end of the permissive dialing period for the old NPA-NXX involved in an NPA Split.</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b/>
          <w:bCs/>
          <w:sz w:val="24"/>
          <w:szCs w:val="24"/>
        </w:rPr>
        <w:t>Final Resolution:</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Backwards Compatible:  YES</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lastRenderedPageBreak/>
        <w:t>The NPAC shall delete the Old NPA-NXX, and broadcast a delete request to the Service Providers, upon reaching the end of PDP.</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xml:space="preserve">Nov LNPAWG (Dallas), spirited discussion by the group (got into potential problems with municipal splits like </w:t>
      </w:r>
      <w:proofErr w:type="spellStart"/>
      <w:r w:rsidRPr="000D64D1">
        <w:rPr>
          <w:rFonts w:ascii="Times New Roman" w:eastAsia="Times New Roman" w:hAnsi="Times New Roman" w:cs="Times New Roman"/>
          <w:sz w:val="24"/>
          <w:szCs w:val="24"/>
        </w:rPr>
        <w:t>Minny</w:t>
      </w:r>
      <w:proofErr w:type="spellEnd"/>
      <w:r w:rsidRPr="000D64D1">
        <w:rPr>
          <w:rFonts w:ascii="Times New Roman" w:eastAsia="Times New Roman" w:hAnsi="Times New Roman" w:cs="Times New Roman"/>
          <w:sz w:val="24"/>
          <w:szCs w:val="24"/>
        </w:rPr>
        <w:t>/</w:t>
      </w:r>
      <w:proofErr w:type="spellStart"/>
      <w:r w:rsidRPr="000D64D1">
        <w:rPr>
          <w:rFonts w:ascii="Times New Roman" w:eastAsia="Times New Roman" w:hAnsi="Times New Roman" w:cs="Times New Roman"/>
          <w:sz w:val="24"/>
          <w:szCs w:val="24"/>
        </w:rPr>
        <w:t>St.Paul</w:t>
      </w:r>
      <w:proofErr w:type="spellEnd"/>
      <w:r w:rsidRPr="000D64D1">
        <w:rPr>
          <w:rFonts w:ascii="Times New Roman" w:eastAsia="Times New Roman" w:hAnsi="Times New Roman" w:cs="Times New Roman"/>
          <w:sz w:val="24"/>
          <w:szCs w:val="24"/>
        </w:rPr>
        <w:t>).</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Move to accepted, even though we haven’t decided on the actual solution, and we need to perform further analysis.  We may possibly have a flag per NXX, so when setting up a split, the NPAC Personnel can flag or not flag each NXX for deletion at the end of PDP.  Also, the NPAC will broadcast the deletes.</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Dec Natl N Pool (Las Vegas), attempted to reach resolution on implementation in order to include with NANC 109.  However, actual solution still needs discussion, so it will be discussed at Jan LNPAWG meeting.</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Jan LNPAWG (Atlanta), group decided that auto delete was preferred method.  Not sure of the need for the flag, so it was dismissed.</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John will send out new words.  Marilyn will submit request to LLCs from WG.  Move to R3 list.</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b/>
          <w:bCs/>
          <w:sz w:val="24"/>
          <w:szCs w:val="24"/>
        </w:rPr>
        <w:t>Related Release:</w:t>
      </w:r>
      <w:r w:rsidRPr="000D64D1">
        <w:rPr>
          <w:rFonts w:ascii="Times New Roman" w:eastAsia="Times New Roman" w:hAnsi="Times New Roman" w:cs="Times New Roman"/>
          <w:sz w:val="24"/>
          <w:szCs w:val="24"/>
        </w:rPr>
        <w:t xml:space="preserve"> </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sz w:val="24"/>
          <w:szCs w:val="24"/>
        </w:rPr>
        <w:t>3.0.0</w:t>
      </w:r>
    </w:p>
    <w:p w:rsidR="000D64D1" w:rsidRPr="000D64D1" w:rsidRDefault="000D64D1" w:rsidP="000D64D1">
      <w:pPr>
        <w:spacing w:before="100" w:beforeAutospacing="1" w:after="100" w:afterAutospacing="1" w:line="240" w:lineRule="auto"/>
        <w:rPr>
          <w:rFonts w:ascii="Times New Roman" w:eastAsia="Times New Roman" w:hAnsi="Times New Roman" w:cs="Times New Roman"/>
          <w:sz w:val="24"/>
          <w:szCs w:val="24"/>
        </w:rPr>
      </w:pPr>
      <w:r w:rsidRPr="000D64D1">
        <w:rPr>
          <w:rFonts w:ascii="Times New Roman" w:eastAsia="Times New Roman" w:hAnsi="Times New Roman" w:cs="Times New Roman"/>
          <w:b/>
          <w:bCs/>
          <w:sz w:val="24"/>
          <w:szCs w:val="24"/>
        </w:rPr>
        <w:t>Status:</w:t>
      </w:r>
      <w:r w:rsidRPr="000D64D1">
        <w:rPr>
          <w:rFonts w:ascii="Times New Roman" w:eastAsia="Times New Roman" w:hAnsi="Times New Roman" w:cs="Times New Roman"/>
          <w:sz w:val="24"/>
          <w:szCs w:val="24"/>
        </w:rPr>
        <w:t xml:space="preserve"> Implemented</w:t>
      </w:r>
    </w:p>
    <w:p w:rsidR="00324B2A" w:rsidRDefault="000D64D1"/>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D1"/>
    <w:rsid w:val="000D64D1"/>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8E867-85E3-42FE-9415-6D644E90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64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64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64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4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64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64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6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43575">
      <w:bodyDiv w:val="1"/>
      <w:marLeft w:val="0"/>
      <w:marRight w:val="0"/>
      <w:marTop w:val="0"/>
      <w:marBottom w:val="0"/>
      <w:divBdr>
        <w:top w:val="none" w:sz="0" w:space="0" w:color="auto"/>
        <w:left w:val="none" w:sz="0" w:space="0" w:color="auto"/>
        <w:bottom w:val="none" w:sz="0" w:space="0" w:color="auto"/>
        <w:right w:val="none" w:sz="0" w:space="0" w:color="auto"/>
      </w:divBdr>
      <w:divsChild>
        <w:div w:id="1055158026">
          <w:marLeft w:val="0"/>
          <w:marRight w:val="0"/>
          <w:marTop w:val="0"/>
          <w:marBottom w:val="0"/>
          <w:divBdr>
            <w:top w:val="none" w:sz="0" w:space="0" w:color="auto"/>
            <w:left w:val="none" w:sz="0" w:space="0" w:color="auto"/>
            <w:bottom w:val="none" w:sz="0" w:space="0" w:color="auto"/>
            <w:right w:val="none" w:sz="0" w:space="0" w:color="auto"/>
          </w:divBdr>
          <w:divsChild>
            <w:div w:id="291446834">
              <w:marLeft w:val="0"/>
              <w:marRight w:val="0"/>
              <w:marTop w:val="0"/>
              <w:marBottom w:val="0"/>
              <w:divBdr>
                <w:top w:val="none" w:sz="0" w:space="0" w:color="auto"/>
                <w:left w:val="none" w:sz="0" w:space="0" w:color="auto"/>
                <w:bottom w:val="none" w:sz="0" w:space="0" w:color="auto"/>
                <w:right w:val="none" w:sz="0" w:space="0" w:color="auto"/>
              </w:divBdr>
              <w:divsChild>
                <w:div w:id="1637641691">
                  <w:marLeft w:val="0"/>
                  <w:marRight w:val="0"/>
                  <w:marTop w:val="0"/>
                  <w:marBottom w:val="0"/>
                  <w:divBdr>
                    <w:top w:val="none" w:sz="0" w:space="0" w:color="auto"/>
                    <w:left w:val="none" w:sz="0" w:space="0" w:color="auto"/>
                    <w:bottom w:val="none" w:sz="0" w:space="0" w:color="auto"/>
                    <w:right w:val="none" w:sz="0" w:space="0" w:color="auto"/>
                  </w:divBdr>
                  <w:divsChild>
                    <w:div w:id="1949853606">
                      <w:marLeft w:val="0"/>
                      <w:marRight w:val="0"/>
                      <w:marTop w:val="0"/>
                      <w:marBottom w:val="0"/>
                      <w:divBdr>
                        <w:top w:val="none" w:sz="0" w:space="0" w:color="auto"/>
                        <w:left w:val="none" w:sz="0" w:space="0" w:color="auto"/>
                        <w:bottom w:val="none" w:sz="0" w:space="0" w:color="auto"/>
                        <w:right w:val="none" w:sz="0" w:space="0" w:color="auto"/>
                      </w:divBdr>
                      <w:divsChild>
                        <w:div w:id="2011903596">
                          <w:marLeft w:val="0"/>
                          <w:marRight w:val="0"/>
                          <w:marTop w:val="0"/>
                          <w:marBottom w:val="0"/>
                          <w:divBdr>
                            <w:top w:val="none" w:sz="0" w:space="0" w:color="auto"/>
                            <w:left w:val="none" w:sz="0" w:space="0" w:color="auto"/>
                            <w:bottom w:val="none" w:sz="0" w:space="0" w:color="auto"/>
                            <w:right w:val="none" w:sz="0" w:space="0" w:color="auto"/>
                          </w:divBdr>
                          <w:divsChild>
                            <w:div w:id="1664041645">
                              <w:marLeft w:val="0"/>
                              <w:marRight w:val="0"/>
                              <w:marTop w:val="0"/>
                              <w:marBottom w:val="0"/>
                              <w:divBdr>
                                <w:top w:val="none" w:sz="0" w:space="0" w:color="auto"/>
                                <w:left w:val="none" w:sz="0" w:space="0" w:color="auto"/>
                                <w:bottom w:val="none" w:sz="0" w:space="0" w:color="auto"/>
                                <w:right w:val="none" w:sz="0" w:space="0" w:color="auto"/>
                              </w:divBdr>
                              <w:divsChild>
                                <w:div w:id="464469312">
                                  <w:marLeft w:val="0"/>
                                  <w:marRight w:val="0"/>
                                  <w:marTop w:val="0"/>
                                  <w:marBottom w:val="0"/>
                                  <w:divBdr>
                                    <w:top w:val="none" w:sz="0" w:space="0" w:color="auto"/>
                                    <w:left w:val="none" w:sz="0" w:space="0" w:color="auto"/>
                                    <w:bottom w:val="none" w:sz="0" w:space="0" w:color="auto"/>
                                    <w:right w:val="none" w:sz="0" w:space="0" w:color="auto"/>
                                  </w:divBdr>
                                  <w:divsChild>
                                    <w:div w:id="1043292164">
                                      <w:marLeft w:val="0"/>
                                      <w:marRight w:val="0"/>
                                      <w:marTop w:val="0"/>
                                      <w:marBottom w:val="0"/>
                                      <w:divBdr>
                                        <w:top w:val="none" w:sz="0" w:space="0" w:color="auto"/>
                                        <w:left w:val="none" w:sz="0" w:space="0" w:color="auto"/>
                                        <w:bottom w:val="none" w:sz="0" w:space="0" w:color="auto"/>
                                        <w:right w:val="none" w:sz="0" w:space="0" w:color="auto"/>
                                      </w:divBdr>
                                      <w:divsChild>
                                        <w:div w:id="1348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2019-07-22T14:36:00Z</dcterms:created>
  <dcterms:modified xsi:type="dcterms:W3CDTF">2019-07-22T14:42:00Z</dcterms:modified>
</cp:coreProperties>
</file>