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84" w:rsidRPr="00952C84" w:rsidRDefault="00952C84" w:rsidP="00952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2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274</w:t>
      </w:r>
    </w:p>
    <w:p w:rsidR="00952C84" w:rsidRPr="00952C84" w:rsidRDefault="00952C84" w:rsidP="00952C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952C84">
        <w:rPr>
          <w:rFonts w:ascii="Times New Roman" w:eastAsia="Times New Roman" w:hAnsi="Times New Roman" w:cs="Times New Roman"/>
          <w:b/>
          <w:bCs/>
          <w:sz w:val="36"/>
          <w:szCs w:val="36"/>
        </w:rPr>
        <w:t>LTI push button placement for Subscription Versions</w:t>
      </w:r>
      <w:bookmarkEnd w:id="0"/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952C84">
        <w:rPr>
          <w:rFonts w:ascii="Times New Roman" w:eastAsia="Times New Roman" w:hAnsi="Times New Roman" w:cs="Times New Roman"/>
          <w:sz w:val="24"/>
          <w:szCs w:val="24"/>
        </w:rPr>
        <w:t>03</w:t>
      </w:r>
      <w:proofErr w:type="gramEnd"/>
      <w:r w:rsidRPr="00952C84">
        <w:rPr>
          <w:rFonts w:ascii="Times New Roman" w:eastAsia="Times New Roman" w:hAnsi="Times New Roman" w:cs="Times New Roman"/>
          <w:sz w:val="24"/>
          <w:szCs w:val="24"/>
        </w:rPr>
        <w:t>/24/1999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52C84">
        <w:rPr>
          <w:rFonts w:ascii="Times New Roman" w:eastAsia="Times New Roman" w:hAnsi="Times New Roman" w:cs="Times New Roman"/>
          <w:sz w:val="24"/>
          <w:szCs w:val="24"/>
        </w:rPr>
        <w:t>LTI</w:t>
      </w:r>
      <w:proofErr w:type="spellEnd"/>
      <w:proofErr w:type="gramEnd"/>
      <w:r w:rsidRPr="00952C84">
        <w:rPr>
          <w:rFonts w:ascii="Times New Roman" w:eastAsia="Times New Roman" w:hAnsi="Times New Roman" w:cs="Times New Roman"/>
          <w:sz w:val="24"/>
          <w:szCs w:val="24"/>
        </w:rPr>
        <w:t xml:space="preserve"> Users Group</w:t>
      </w:r>
    </w:p>
    <w:p w:rsidR="00952C84" w:rsidRPr="00952C84" w:rsidRDefault="00952C84" w:rsidP="00952C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2C84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sz w:val="24"/>
          <w:szCs w:val="24"/>
        </w:rPr>
        <w:t xml:space="preserve">Comments were received on the issue about placement of the “Cancel” button.  The “Cancel” button is currently located directly below the “Activate” button.  Since Cancel is a one-step process, users can easily </w:t>
      </w:r>
      <w:proofErr w:type="gramStart"/>
      <w:r w:rsidRPr="00952C84">
        <w:rPr>
          <w:rFonts w:ascii="Times New Roman" w:eastAsia="Times New Roman" w:hAnsi="Times New Roman" w:cs="Times New Roman"/>
          <w:sz w:val="24"/>
          <w:szCs w:val="24"/>
        </w:rPr>
        <w:t>Cancel</w:t>
      </w:r>
      <w:proofErr w:type="gramEnd"/>
      <w:r w:rsidRPr="00952C84">
        <w:rPr>
          <w:rFonts w:ascii="Times New Roman" w:eastAsia="Times New Roman" w:hAnsi="Times New Roman" w:cs="Times New Roman"/>
          <w:sz w:val="24"/>
          <w:szCs w:val="24"/>
        </w:rPr>
        <w:t xml:space="preserve"> a subscription by accident.  The Cancel button should be moved to another location (away from the Activate button), to help avoid accidental Cancellation.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sz w:val="24"/>
          <w:szCs w:val="24"/>
        </w:rPr>
        <w:t>The proposed change is to swap the Cancel button with the Conflict Resolved button.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sz w:val="24"/>
          <w:szCs w:val="24"/>
        </w:rPr>
        <w:t>Apr LNPAWG (DC), check the 2.0 screens to see if fixed, and report back to group next month.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sz w:val="24"/>
          <w:szCs w:val="24"/>
        </w:rPr>
        <w:t>May LNPAWG (Baltimore), leave open for now.  Wait for LTI users group to get back to us.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952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52C84" w:rsidRPr="00952C84" w:rsidRDefault="00952C84" w:rsidP="0095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C84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952C84">
        <w:rPr>
          <w:rFonts w:ascii="Times New Roman" w:eastAsia="Times New Roman" w:hAnsi="Times New Roman" w:cs="Times New Roman"/>
          <w:sz w:val="24"/>
          <w:szCs w:val="24"/>
        </w:rPr>
        <w:t xml:space="preserve"> Closed</w:t>
      </w:r>
    </w:p>
    <w:p w:rsidR="00324B2A" w:rsidRDefault="00952C84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4"/>
    <w:rsid w:val="003668F5"/>
    <w:rsid w:val="00571E38"/>
    <w:rsid w:val="009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0424A-5D4F-4B49-8FA4-871027C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2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2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2C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2019-07-22T14:28:00Z</dcterms:modified>
</cp:coreProperties>
</file>