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56" w:rsidRPr="00193856" w:rsidRDefault="00193856" w:rsidP="00193856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193856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345</w:t>
      </w:r>
    </w:p>
    <w:p w:rsidR="00193856" w:rsidRPr="00193856" w:rsidRDefault="00193856" w:rsidP="0019385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19385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Doc Only Change Order for FRS: Update the Subscription </w:t>
      </w:r>
      <w:proofErr w:type="spellStart"/>
      <w:r w:rsidRPr="0019385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Tunables</w:t>
      </w:r>
      <w:proofErr w:type="spellEnd"/>
      <w:r w:rsidRPr="00193856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Table in Appendix C.</w:t>
      </w:r>
    </w:p>
    <w:bookmarkEnd w:id="0"/>
    <w:p w:rsidR="00193856" w:rsidRPr="00193856" w:rsidRDefault="00193856" w:rsidP="0019385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9385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19385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193856">
        <w:rPr>
          <w:rFonts w:ascii="avenir" w:eastAsia="Times New Roman" w:hAnsi="avenir" w:cs="Times New Roman"/>
          <w:color w:val="333333"/>
          <w:sz w:val="20"/>
          <w:szCs w:val="20"/>
        </w:rPr>
        <w:t>02</w:t>
      </w:r>
      <w:proofErr w:type="gramEnd"/>
      <w:r w:rsidRPr="00193856">
        <w:rPr>
          <w:rFonts w:ascii="avenir" w:eastAsia="Times New Roman" w:hAnsi="avenir" w:cs="Times New Roman"/>
          <w:color w:val="333333"/>
          <w:sz w:val="20"/>
          <w:szCs w:val="20"/>
        </w:rPr>
        <w:t>/02/2001</w:t>
      </w:r>
    </w:p>
    <w:p w:rsidR="00193856" w:rsidRPr="00193856" w:rsidRDefault="00193856" w:rsidP="0019385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19385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19385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193856">
        <w:rPr>
          <w:rFonts w:ascii="avenir" w:eastAsia="Times New Roman" w:hAnsi="avenir" w:cs="Times New Roman"/>
          <w:color w:val="333333"/>
          <w:sz w:val="20"/>
          <w:szCs w:val="20"/>
        </w:rPr>
        <w:t>CMA</w:t>
      </w:r>
      <w:proofErr w:type="spellEnd"/>
      <w:proofErr w:type="gramEnd"/>
    </w:p>
    <w:p w:rsidR="00193856" w:rsidRPr="00193856" w:rsidRDefault="00193856" w:rsidP="00193856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193856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193856" w:rsidRPr="00193856" w:rsidRDefault="00193856" w:rsidP="0019385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93856">
        <w:rPr>
          <w:rFonts w:ascii="avenir" w:eastAsia="Times New Roman" w:hAnsi="avenir" w:cs="Times New Roman"/>
          <w:color w:val="333333"/>
          <w:sz w:val="20"/>
          <w:szCs w:val="20"/>
        </w:rPr>
        <w:t xml:space="preserve">The subscription </w:t>
      </w:r>
      <w:proofErr w:type="spellStart"/>
      <w:r w:rsidRPr="00193856">
        <w:rPr>
          <w:rFonts w:ascii="avenir" w:eastAsia="Times New Roman" w:hAnsi="avenir" w:cs="Times New Roman"/>
          <w:color w:val="333333"/>
          <w:sz w:val="20"/>
          <w:szCs w:val="20"/>
        </w:rPr>
        <w:t>tunables</w:t>
      </w:r>
      <w:proofErr w:type="spellEnd"/>
      <w:r w:rsidRPr="00193856">
        <w:rPr>
          <w:rFonts w:ascii="avenir" w:eastAsia="Times New Roman" w:hAnsi="avenir" w:cs="Times New Roman"/>
          <w:color w:val="333333"/>
          <w:sz w:val="20"/>
          <w:szCs w:val="20"/>
        </w:rPr>
        <w:t xml:space="preserve"> table in Appendix C of the FRS is out of date.  Update it to be exactly like the revised table in the R3.1 Methods and Procedures document.</w:t>
      </w:r>
    </w:p>
    <w:p w:rsidR="00193856" w:rsidRPr="00193856" w:rsidRDefault="00193856" w:rsidP="0019385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9385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193856" w:rsidRPr="00193856" w:rsidRDefault="00193856" w:rsidP="0019385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93856">
        <w:rPr>
          <w:rFonts w:ascii="avenir" w:eastAsia="Times New Roman" w:hAnsi="avenir" w:cs="Times New Roman"/>
          <w:color w:val="333333"/>
          <w:sz w:val="20"/>
          <w:szCs w:val="20"/>
        </w:rPr>
        <w:t>Incorporate into next release of the FRS.</w:t>
      </w:r>
    </w:p>
    <w:p w:rsidR="00193856" w:rsidRPr="00193856" w:rsidRDefault="00193856" w:rsidP="0019385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9385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01/09/02</w:t>
      </w:r>
      <w:r w:rsidRPr="00193856">
        <w:rPr>
          <w:rFonts w:ascii="avenir" w:eastAsia="Times New Roman" w:hAnsi="avenir" w:cs="Times New Roman"/>
          <w:color w:val="333333"/>
          <w:sz w:val="20"/>
          <w:szCs w:val="20"/>
        </w:rPr>
        <w:t> – Reviewed at January 2002 LNPA WG meeting.  Leave in “open” status until February 2002 meeting.</w:t>
      </w:r>
    </w:p>
    <w:p w:rsidR="00193856" w:rsidRPr="00193856" w:rsidRDefault="00193856" w:rsidP="0019385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9385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01/10/02</w:t>
      </w:r>
      <w:r w:rsidRPr="00193856">
        <w:rPr>
          <w:rFonts w:ascii="avenir" w:eastAsia="Times New Roman" w:hAnsi="avenir" w:cs="Times New Roman"/>
          <w:color w:val="333333"/>
          <w:sz w:val="20"/>
          <w:szCs w:val="20"/>
        </w:rPr>
        <w:t xml:space="preserve"> – Subscription Tunable table reviewed by </w:t>
      </w:r>
      <w:proofErr w:type="spellStart"/>
      <w:r w:rsidRPr="00193856">
        <w:rPr>
          <w:rFonts w:ascii="avenir" w:eastAsia="Times New Roman" w:hAnsi="avenir" w:cs="Times New Roman"/>
          <w:color w:val="333333"/>
          <w:sz w:val="20"/>
          <w:szCs w:val="20"/>
        </w:rPr>
        <w:t>NeuStar</w:t>
      </w:r>
      <w:proofErr w:type="spellEnd"/>
      <w:r w:rsidRPr="00193856">
        <w:rPr>
          <w:rFonts w:ascii="avenir" w:eastAsia="Times New Roman" w:hAnsi="avenir" w:cs="Times New Roman"/>
          <w:color w:val="333333"/>
          <w:sz w:val="20"/>
          <w:szCs w:val="20"/>
        </w:rPr>
        <w:t xml:space="preserve"> (Jim Rooks) to ensure it did not contain any system </w:t>
      </w:r>
      <w:proofErr w:type="spellStart"/>
      <w:r w:rsidRPr="00193856">
        <w:rPr>
          <w:rFonts w:ascii="avenir" w:eastAsia="Times New Roman" w:hAnsi="avenir" w:cs="Times New Roman"/>
          <w:color w:val="333333"/>
          <w:sz w:val="20"/>
          <w:szCs w:val="20"/>
        </w:rPr>
        <w:t>tunables</w:t>
      </w:r>
      <w:proofErr w:type="spellEnd"/>
      <w:r w:rsidRPr="00193856">
        <w:rPr>
          <w:rFonts w:ascii="avenir" w:eastAsia="Times New Roman" w:hAnsi="avenir" w:cs="Times New Roman"/>
          <w:color w:val="333333"/>
          <w:sz w:val="20"/>
          <w:szCs w:val="20"/>
        </w:rPr>
        <w:t>.  Jim responded that the table is correct.</w:t>
      </w:r>
    </w:p>
    <w:p w:rsidR="00193856" w:rsidRPr="00193856" w:rsidRDefault="00193856" w:rsidP="0019385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93856">
        <w:rPr>
          <w:rFonts w:ascii="avenir" w:eastAsia="Times New Roman" w:hAnsi="avenir" w:cs="Times New Roman"/>
          <w:color w:val="333333"/>
          <w:sz w:val="20"/>
          <w:szCs w:val="20"/>
        </w:rPr>
        <w:t>Implemented in FRS 3.2.0.</w:t>
      </w:r>
    </w:p>
    <w:p w:rsidR="00193856" w:rsidRPr="00193856" w:rsidRDefault="00193856" w:rsidP="0019385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9385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193856" w:rsidRPr="00193856" w:rsidRDefault="00193856" w:rsidP="0019385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93856">
        <w:rPr>
          <w:rFonts w:ascii="avenir" w:eastAsia="Times New Roman" w:hAnsi="avenir" w:cs="Times New Roman"/>
          <w:color w:val="333333"/>
          <w:sz w:val="20"/>
          <w:szCs w:val="20"/>
        </w:rPr>
        <w:t>Implemented in FRS 3.2.0.</w:t>
      </w:r>
    </w:p>
    <w:p w:rsidR="00193856" w:rsidRPr="00193856" w:rsidRDefault="00193856" w:rsidP="0019385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9385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193856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193856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56"/>
    <w:rsid w:val="00193856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37799-2E27-4B70-88E9-326FB072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38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93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93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8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9385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938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9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iconectiv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2019-07-23T13:25:00Z</dcterms:created>
  <dcterms:modified xsi:type="dcterms:W3CDTF">2019-07-23T13:26:00Z</dcterms:modified>
</cp:coreProperties>
</file>