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E6" w:rsidRPr="000B78E6" w:rsidRDefault="000B78E6" w:rsidP="000B78E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0B78E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378</w:t>
      </w:r>
    </w:p>
    <w:p w:rsidR="000B78E6" w:rsidRPr="000B78E6" w:rsidRDefault="000B78E6" w:rsidP="000B78E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0B78E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Missing IIS Flow for cancellation of a disconnect-pending SV</w:t>
      </w:r>
    </w:p>
    <w:bookmarkEnd w:id="0"/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proofErr w:type="gramEnd"/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/05/2002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TSE</w:t>
      </w:r>
      <w:proofErr w:type="spellEnd"/>
      <w:proofErr w:type="gramEnd"/>
    </w:p>
    <w:p w:rsidR="000B78E6" w:rsidRPr="000B78E6" w:rsidRDefault="000B78E6" w:rsidP="000B78E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B78E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The current documentation does NOT have an IIS flow for this scenario.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reflect the behavior of this cancellation activity within the NPAC.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 ’02 LNPAWG</w:t>
      </w: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Implemented in IIS 3.2.1a (added B.5.3.4).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Implemented in IIS 3.2.1a (added B.5.3.4).</w:t>
      </w:r>
    </w:p>
    <w:p w:rsidR="000B78E6" w:rsidRPr="000B78E6" w:rsidRDefault="000B78E6" w:rsidP="000B78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B78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B78E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0B78E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6"/>
    <w:rsid w:val="000B78E6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442AA-60C4-4361-B22D-7AC836B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7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7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8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78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8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iconectiv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2019-07-22T16:18:00Z</dcterms:modified>
</cp:coreProperties>
</file>