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35" w:rsidRPr="00E80235" w:rsidRDefault="00E80235" w:rsidP="00E80235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E80235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404</w:t>
      </w:r>
    </w:p>
    <w:p w:rsidR="00E80235" w:rsidRPr="00E80235" w:rsidRDefault="00E80235" w:rsidP="00E8023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E8023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Order: GDMO</w:t>
      </w:r>
    </w:p>
    <w:bookmarkEnd w:id="0"/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E802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07</w:t>
      </w:r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/15/2005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E802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E802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E80235" w:rsidRPr="00E80235" w:rsidRDefault="00E80235" w:rsidP="00E8023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8023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The current documentation needs to </w:t>
      </w:r>
      <w:proofErr w:type="gram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be updated</w:t>
      </w:r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: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1.  Object 19, </w:t>
      </w:r>
      <w:proofErr w:type="spell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subscriptionAudit</w:t>
      </w:r>
      <w:proofErr w:type="spell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.  The behavior incorrectly states an AVC </w:t>
      </w:r>
      <w:proofErr w:type="gram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is sent</w:t>
      </w:r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 to the originator.  This text </w:t>
      </w:r>
      <w:proofErr w:type="gram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will be removed</w:t>
      </w:r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  </w:t>
      </w:r>
      <w:proofErr w:type="spellStart"/>
      <w:proofErr w:type="gram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subscriptionAuditBehavior</w:t>
      </w:r>
      <w:proofErr w:type="spellEnd"/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 BEHAVIOR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  DEFINED AS!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  </w:t>
      </w:r>
      <w:r w:rsidRPr="00E80235">
        <w:rPr>
          <w:rFonts w:ascii="avenir" w:eastAsia="Times New Roman" w:hAnsi="avenir" w:cs="Times New Roman"/>
          <w:strike/>
          <w:color w:val="333333"/>
          <w:sz w:val="20"/>
          <w:szCs w:val="20"/>
        </w:rPr>
        <w:t xml:space="preserve">When the </w:t>
      </w:r>
      <w:proofErr w:type="spellStart"/>
      <w:r w:rsidRPr="00E80235">
        <w:rPr>
          <w:rFonts w:ascii="avenir" w:eastAsia="Times New Roman" w:hAnsi="avenir" w:cs="Times New Roman"/>
          <w:strike/>
          <w:color w:val="333333"/>
          <w:sz w:val="20"/>
          <w:szCs w:val="20"/>
        </w:rPr>
        <w:t>subscriptionAuditStatus</w:t>
      </w:r>
      <w:proofErr w:type="spellEnd"/>
      <w:r w:rsidRPr="00E80235">
        <w:rPr>
          <w:rFonts w:ascii="avenir" w:eastAsia="Times New Roman" w:hAnsi="avenir" w:cs="Times New Roman"/>
          <w:strike/>
          <w:color w:val="333333"/>
          <w:sz w:val="20"/>
          <w:szCs w:val="20"/>
        </w:rPr>
        <w:t xml:space="preserve"> changes an </w:t>
      </w:r>
      <w:proofErr w:type="gramStart"/>
      <w:r w:rsidRPr="00E80235">
        <w:rPr>
          <w:rFonts w:ascii="avenir" w:eastAsia="Times New Roman" w:hAnsi="avenir" w:cs="Times New Roman"/>
          <w:strike/>
          <w:color w:val="333333"/>
          <w:sz w:val="20"/>
          <w:szCs w:val="20"/>
        </w:rPr>
        <w:t>attribute</w:t>
      </w:r>
      <w:proofErr w:type="gramEnd"/>
      <w:r w:rsidRPr="00E80235">
        <w:rPr>
          <w:rFonts w:ascii="avenir" w:eastAsia="Times New Roman" w:hAnsi="avenir" w:cs="Times New Roman"/>
          <w:strike/>
          <w:color w:val="333333"/>
          <w:sz w:val="20"/>
          <w:szCs w:val="20"/>
        </w:rPr>
        <w:t xml:space="preserve"> value change will be emitted to the audit requester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2.  Object 15, </w:t>
      </w:r>
      <w:proofErr w:type="spell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serviceProv</w:t>
      </w:r>
      <w:proofErr w:type="spell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.  The behavior does not list all applicable attributes.  The text in </w:t>
      </w:r>
      <w:r w:rsidRPr="00E80235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highlights </w:t>
      </w:r>
      <w:proofErr w:type="gram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will be added</w:t>
      </w:r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  </w:t>
      </w:r>
      <w:proofErr w:type="spellStart"/>
      <w:proofErr w:type="gram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subscriptionAuditBehavior</w:t>
      </w:r>
      <w:proofErr w:type="spellEnd"/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 BEHAVIOR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  DEFINED AS!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  All attributes in this object,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  </w:t>
      </w:r>
      <w:proofErr w:type="gram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except</w:t>
      </w:r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proofErr w:type="spell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serviceProvID</w:t>
      </w:r>
      <w:proofErr w:type="spell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, </w:t>
      </w:r>
      <w:proofErr w:type="spellStart"/>
      <w:r w:rsidRPr="00E80235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serviceProvType</w:t>
      </w:r>
      <w:proofErr w:type="spellEnd"/>
      <w:r w:rsidRPr="00E80235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,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  </w:t>
      </w:r>
      <w:proofErr w:type="spellStart"/>
      <w:proofErr w:type="gramStart"/>
      <w:r w:rsidRPr="00E80235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serviceProvDownloadReason</w:t>
      </w:r>
      <w:proofErr w:type="spellEnd"/>
      <w:proofErr w:type="gramEnd"/>
      <w:r w:rsidRPr="00E80235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,</w:t>
      </w: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 and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  </w:t>
      </w:r>
      <w:proofErr w:type="spellStart"/>
      <w:proofErr w:type="gram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npacCustomerAllowableFunctions</w:t>
      </w:r>
      <w:proofErr w:type="spellEnd"/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 can be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3.  </w:t>
      </w:r>
      <w:proofErr w:type="spell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Notif</w:t>
      </w:r>
      <w:proofErr w:type="spell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 24, </w:t>
      </w:r>
      <w:proofErr w:type="spell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applicationLevelHeartbeat</w:t>
      </w:r>
      <w:proofErr w:type="spell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.  The behavior does not mention the SP </w:t>
      </w:r>
      <w:proofErr w:type="spell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tunables</w:t>
      </w:r>
      <w:proofErr w:type="spell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.  The text in </w:t>
      </w:r>
      <w:r w:rsidRPr="00E80235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highlights </w:t>
      </w:r>
      <w:proofErr w:type="gram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will be added</w:t>
      </w:r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  <w:proofErr w:type="spellStart"/>
      <w:proofErr w:type="gram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applicationLevelHeartbeatBehavior</w:t>
      </w:r>
      <w:proofErr w:type="spellEnd"/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 BEHAVIOR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  DEFINED AS!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This notification implements a SOA or LSMS Application Level Heartbeat function.  With this functionality, </w:t>
      </w:r>
      <w:r w:rsidRPr="00E80235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for SOA/LSMSs that support this functionality,</w:t>
      </w: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 the NPAC SMS will send a periodic Heartbeat message when a quiet period between the SOA/LSMS and the NPAC SMS exceeds the tunable value.  If a SOA/LSMS fails to respond to the Heartbeat message within a timeout period, the </w:t>
      </w:r>
      <w:proofErr w:type="gram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association will be aborted by the NPAC SMS</w:t>
      </w:r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Optionally, this notification </w:t>
      </w:r>
      <w:proofErr w:type="gram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may also be implemented</w:t>
      </w:r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 on the SOA or LSMS.  With this functionality</w:t>
      </w:r>
      <w:r w:rsidRPr="00E80235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, regardless of the setting of the SOA/LSMS support flag,</w:t>
      </w: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 the SOA/LSMS </w:t>
      </w:r>
      <w:r w:rsidRPr="00E80235">
        <w:rPr>
          <w:rFonts w:ascii="avenir" w:eastAsia="Times New Roman" w:hAnsi="avenir" w:cs="Times New Roman"/>
          <w:strike/>
          <w:color w:val="333333"/>
          <w:sz w:val="20"/>
          <w:szCs w:val="20"/>
        </w:rPr>
        <w:t>will </w:t>
      </w:r>
      <w:r w:rsidRPr="00E80235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may </w:t>
      </w: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send a periodic Heartbeat message when a quiet period between the SOA/LSMS and the NPAC SMS exceeds the tunable value.  If the NPAC SMS fails to respond to the Heartbeat message within a timeout period, the association </w:t>
      </w:r>
      <w:proofErr w:type="gram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will be aborted</w:t>
      </w:r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 by the SOA/LSMS.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 xml:space="preserve">4.  Action 1, </w:t>
      </w:r>
      <w:proofErr w:type="spell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lnpDownload</w:t>
      </w:r>
      <w:proofErr w:type="spell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, and Action 15, </w:t>
      </w:r>
      <w:proofErr w:type="spell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lnpNotificationRecovery</w:t>
      </w:r>
      <w:proofErr w:type="spell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.  The behavior does not mention the swim-more-data indicator.  The text in </w:t>
      </w:r>
      <w:r w:rsidRPr="00E80235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highlights </w:t>
      </w:r>
      <w:proofErr w:type="gram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will be added</w:t>
      </w:r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 to both Actions.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An action ID </w:t>
      </w:r>
      <w:proofErr w:type="gram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is generated</w:t>
      </w:r>
      <w:proofErr w:type="gram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 by the NPAC and is added in the SWIM response linked replies.  </w:t>
      </w:r>
      <w:r w:rsidRPr="00E80235">
        <w:rPr>
          <w:rFonts w:ascii="avenir" w:eastAsia="Times New Roman" w:hAnsi="avenir" w:cs="Times New Roman"/>
          <w:color w:val="FF0000"/>
          <w:sz w:val="20"/>
          <w:szCs w:val="20"/>
          <w:shd w:val="clear" w:color="auto" w:fill="FFF000"/>
        </w:rPr>
        <w:t>In cases where the last linked reply contains a status of swim-more-data, this indicates that there is more data of the requested type to recover, and the requesting SOA/LSMS should repeat the same action.</w:t>
      </w: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  For each ACTION response, the requesting SOA/LSMS must respond back with the action ID in the next </w:t>
      </w:r>
      <w:proofErr w:type="spell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lnpDownload</w:t>
      </w:r>
      <w:proofErr w:type="spell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 action.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YES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Correct the current documentation.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Implemented in GDMO 3.3.1.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Implemented in GDMO 3.3.1.</w:t>
      </w:r>
    </w:p>
    <w:p w:rsidR="00E80235" w:rsidRPr="00E80235" w:rsidRDefault="00E80235" w:rsidP="00E802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802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E80235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E80235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35"/>
    <w:rsid w:val="00C472C4"/>
    <w:rsid w:val="00DC2629"/>
    <w:rsid w:val="00E8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EB7F7-99B9-436D-AE37-059479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0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0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0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02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02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>iconectiv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2019-07-22T13:46:00Z</dcterms:created>
  <dcterms:modified xsi:type="dcterms:W3CDTF">2019-07-22T13:54:00Z</dcterms:modified>
</cp:coreProperties>
</file>