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450" w:rsidRPr="00504450" w:rsidRDefault="00504450" w:rsidP="00504450">
      <w:pPr>
        <w:rPr>
          <w:rFonts w:ascii="Arial" w:hAnsi="Arial" w:cs="Arial"/>
          <w:color w:val="000080"/>
        </w:rPr>
      </w:pPr>
      <w:r w:rsidRPr="00504450">
        <w:rPr>
          <w:rFonts w:ascii="Arial" w:hAnsi="Arial" w:cs="Arial"/>
          <w:color w:val="000080"/>
        </w:rPr>
        <w:t xml:space="preserve">Update Appendix E Download File Examples, Notifications Download File to reflect the SV Type and Alternative SPID attributes in the </w:t>
      </w:r>
      <w:proofErr w:type="spellStart"/>
      <w:r w:rsidRPr="00504450">
        <w:rPr>
          <w:rFonts w:ascii="Arial" w:hAnsi="Arial" w:cs="Arial"/>
          <w:color w:val="000080"/>
        </w:rPr>
        <w:t>numberPoolBlock-objectCreation</w:t>
      </w:r>
      <w:proofErr w:type="spellEnd"/>
      <w:r w:rsidRPr="00504450">
        <w:rPr>
          <w:rFonts w:ascii="Arial" w:hAnsi="Arial" w:cs="Arial"/>
          <w:color w:val="000080"/>
        </w:rPr>
        <w:t xml:space="preserve"> and </w:t>
      </w:r>
      <w:proofErr w:type="spellStart"/>
      <w:r w:rsidRPr="00504450">
        <w:rPr>
          <w:rFonts w:ascii="Arial" w:hAnsi="Arial" w:cs="Arial"/>
          <w:color w:val="000080"/>
        </w:rPr>
        <w:t>numberPoolBlock-attributeValueChange</w:t>
      </w:r>
      <w:proofErr w:type="spellEnd"/>
      <w:r w:rsidRPr="00504450">
        <w:rPr>
          <w:rFonts w:ascii="Arial" w:hAnsi="Arial" w:cs="Arial"/>
          <w:color w:val="000080"/>
        </w:rPr>
        <w:t xml:space="preserve"> notifications:</w:t>
      </w:r>
    </w:p>
    <w:p w:rsidR="00504450" w:rsidRPr="00504450" w:rsidRDefault="00504450" w:rsidP="00504450">
      <w:pPr>
        <w:rPr>
          <w:rFonts w:ascii="Arial" w:hAnsi="Arial" w:cs="Arial"/>
          <w:color w:val="000080"/>
        </w:rPr>
      </w:pPr>
      <w:r w:rsidRPr="00504450">
        <w:rPr>
          <w:rFonts w:ascii="Arial" w:hAnsi="Arial" w:cs="Arial"/>
          <w:color w:val="000080"/>
        </w:rPr>
        <w:t xml:space="preserve">In the </w:t>
      </w:r>
      <w:proofErr w:type="spellStart"/>
      <w:r w:rsidRPr="00504450">
        <w:rPr>
          <w:rFonts w:ascii="Arial" w:hAnsi="Arial" w:cs="Arial"/>
          <w:color w:val="000080"/>
        </w:rPr>
        <w:t>numberPoolBlock-objectCreation</w:t>
      </w:r>
      <w:proofErr w:type="spellEnd"/>
      <w:r w:rsidRPr="00504450">
        <w:rPr>
          <w:rFonts w:ascii="Arial" w:hAnsi="Arial" w:cs="Arial"/>
          <w:color w:val="000080"/>
        </w:rPr>
        <w:t xml:space="preserve"> </w:t>
      </w:r>
      <w:proofErr w:type="gramStart"/>
      <w:r w:rsidRPr="00504450">
        <w:rPr>
          <w:rFonts w:ascii="Arial" w:hAnsi="Arial" w:cs="Arial"/>
          <w:color w:val="000080"/>
        </w:rPr>
        <w:t>notification</w:t>
      </w:r>
      <w:proofErr w:type="gramEnd"/>
      <w:r w:rsidRPr="00504450">
        <w:rPr>
          <w:rFonts w:ascii="Arial" w:hAnsi="Arial" w:cs="Arial"/>
          <w:color w:val="000080"/>
        </w:rPr>
        <w:t xml:space="preserve"> add the following rows:</w:t>
      </w:r>
    </w:p>
    <w:tbl>
      <w:tblPr>
        <w:tblW w:w="0" w:type="auto"/>
        <w:tblCellMar>
          <w:left w:w="0" w:type="dxa"/>
          <w:right w:w="0" w:type="dxa"/>
        </w:tblCellMar>
        <w:tblLook w:val="0000" w:firstRow="0" w:lastRow="0" w:firstColumn="0" w:lastColumn="0" w:noHBand="0" w:noVBand="0"/>
      </w:tblPr>
      <w:tblGrid>
        <w:gridCol w:w="952"/>
        <w:gridCol w:w="3182"/>
        <w:gridCol w:w="4722"/>
      </w:tblGrid>
      <w:tr w:rsidR="00504450" w:rsidRPr="00504450">
        <w:trPr>
          <w:cantSplit/>
        </w:trPr>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04450" w:rsidRPr="00504450" w:rsidRDefault="00504450" w:rsidP="00504450">
            <w:pPr>
              <w:spacing w:before="120" w:after="120"/>
              <w:rPr>
                <w:sz w:val="20"/>
                <w:szCs w:val="20"/>
              </w:rPr>
            </w:pPr>
            <w:r w:rsidRPr="00504450">
              <w:rPr>
                <w:sz w:val="20"/>
                <w:szCs w:val="20"/>
              </w:rPr>
              <w:t>23</w:t>
            </w:r>
          </w:p>
        </w:tc>
        <w:tc>
          <w:tcPr>
            <w:tcW w:w="342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04450" w:rsidRPr="00504450" w:rsidRDefault="00504450" w:rsidP="00504450">
            <w:pPr>
              <w:spacing w:before="120" w:after="120"/>
              <w:rPr>
                <w:sz w:val="20"/>
                <w:szCs w:val="20"/>
              </w:rPr>
            </w:pPr>
            <w:r w:rsidRPr="00504450">
              <w:rPr>
                <w:sz w:val="20"/>
                <w:szCs w:val="20"/>
              </w:rPr>
              <w:t>SV Type</w:t>
            </w:r>
          </w:p>
        </w:tc>
        <w:tc>
          <w:tcPr>
            <w:tcW w:w="513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04450" w:rsidRPr="00504450" w:rsidRDefault="00504450" w:rsidP="00504450">
            <w:pPr>
              <w:spacing w:before="120" w:after="120"/>
              <w:rPr>
                <w:sz w:val="20"/>
                <w:szCs w:val="20"/>
              </w:rPr>
            </w:pPr>
            <w:proofErr w:type="gramStart"/>
            <w:r w:rsidRPr="00504450">
              <w:rPr>
                <w:sz w:val="20"/>
                <w:szCs w:val="20"/>
              </w:rPr>
              <w:t>( 0</w:t>
            </w:r>
            <w:proofErr w:type="gramEnd"/>
            <w:r w:rsidRPr="00504450">
              <w:rPr>
                <w:sz w:val="20"/>
                <w:szCs w:val="20"/>
              </w:rPr>
              <w:t xml:space="preserve"> )  Not present if the service provider does not support the SV Type.  If the service provider supports SV </w:t>
            </w:r>
            <w:proofErr w:type="gramStart"/>
            <w:r w:rsidRPr="00504450">
              <w:rPr>
                <w:sz w:val="20"/>
                <w:szCs w:val="20"/>
              </w:rPr>
              <w:t>Type</w:t>
            </w:r>
            <w:proofErr w:type="gramEnd"/>
            <w:r w:rsidRPr="00504450">
              <w:rPr>
                <w:sz w:val="20"/>
                <w:szCs w:val="20"/>
              </w:rPr>
              <w:t xml:space="preserve"> the value would be as defined in the Number Pooling Block Holder Information Data Model.</w:t>
            </w:r>
          </w:p>
        </w:tc>
      </w:tr>
      <w:tr w:rsidR="00504450" w:rsidRPr="00504450">
        <w:trPr>
          <w:cantSplit/>
        </w:trPr>
        <w:tc>
          <w:tcPr>
            <w:tcW w:w="10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04450" w:rsidRPr="00504450" w:rsidRDefault="00504450" w:rsidP="00504450">
            <w:pPr>
              <w:spacing w:before="120" w:after="120"/>
              <w:rPr>
                <w:sz w:val="20"/>
                <w:szCs w:val="20"/>
              </w:rPr>
            </w:pPr>
            <w:r w:rsidRPr="00504450">
              <w:rPr>
                <w:sz w:val="20"/>
                <w:szCs w:val="20"/>
              </w:rPr>
              <w:t> 24</w:t>
            </w:r>
          </w:p>
        </w:tc>
        <w:tc>
          <w:tcPr>
            <w:tcW w:w="3420" w:type="dxa"/>
            <w:tcBorders>
              <w:top w:val="nil"/>
              <w:left w:val="nil"/>
              <w:bottom w:val="single" w:sz="8" w:space="0" w:color="000000"/>
              <w:right w:val="single" w:sz="8" w:space="0" w:color="000000"/>
            </w:tcBorders>
            <w:tcMar>
              <w:top w:w="0" w:type="dxa"/>
              <w:left w:w="108" w:type="dxa"/>
              <w:bottom w:w="0" w:type="dxa"/>
              <w:right w:w="108" w:type="dxa"/>
            </w:tcMar>
          </w:tcPr>
          <w:p w:rsidR="00504450" w:rsidRPr="00504450" w:rsidRDefault="00504450" w:rsidP="00504450">
            <w:pPr>
              <w:spacing w:before="120" w:after="120"/>
              <w:rPr>
                <w:sz w:val="20"/>
                <w:szCs w:val="20"/>
              </w:rPr>
            </w:pPr>
            <w:r w:rsidRPr="00504450">
              <w:rPr>
                <w:sz w:val="20"/>
                <w:szCs w:val="20"/>
              </w:rPr>
              <w:t>Alternative SPID</w:t>
            </w:r>
          </w:p>
        </w:tc>
        <w:tc>
          <w:tcPr>
            <w:tcW w:w="5130" w:type="dxa"/>
            <w:tcBorders>
              <w:top w:val="nil"/>
              <w:left w:val="nil"/>
              <w:bottom w:val="single" w:sz="8" w:space="0" w:color="000000"/>
              <w:right w:val="single" w:sz="8" w:space="0" w:color="000000"/>
            </w:tcBorders>
            <w:tcMar>
              <w:top w:w="0" w:type="dxa"/>
              <w:left w:w="108" w:type="dxa"/>
              <w:bottom w:w="0" w:type="dxa"/>
              <w:right w:w="108" w:type="dxa"/>
            </w:tcMar>
          </w:tcPr>
          <w:p w:rsidR="00504450" w:rsidRPr="00504450" w:rsidRDefault="00504450" w:rsidP="00504450">
            <w:pPr>
              <w:spacing w:before="120" w:after="120"/>
              <w:rPr>
                <w:sz w:val="20"/>
                <w:szCs w:val="20"/>
              </w:rPr>
            </w:pPr>
            <w:proofErr w:type="gramStart"/>
            <w:r w:rsidRPr="00504450">
              <w:rPr>
                <w:sz w:val="20"/>
                <w:szCs w:val="20"/>
              </w:rPr>
              <w:t>( 2020</w:t>
            </w:r>
            <w:proofErr w:type="gramEnd"/>
            <w:r w:rsidRPr="00504450">
              <w:rPr>
                <w:sz w:val="20"/>
                <w:szCs w:val="20"/>
              </w:rPr>
              <w:t xml:space="preserve"> ) Not present if the service provider does not support the Alternative SPID.  If the service provider supports Alternative SPID but this attribute is not part of the number pool block, the pipes would be </w:t>
            </w:r>
            <w:proofErr w:type="gramStart"/>
            <w:r w:rsidRPr="00504450">
              <w:rPr>
                <w:sz w:val="20"/>
                <w:szCs w:val="20"/>
              </w:rPr>
              <w:t>empty,</w:t>
            </w:r>
            <w:proofErr w:type="gramEnd"/>
            <w:r w:rsidRPr="00504450">
              <w:rPr>
                <w:sz w:val="20"/>
                <w:szCs w:val="20"/>
              </w:rPr>
              <w:t xml:space="preserve"> otherwise if it were present the value would be as defined in the Number Pooling Block Holder Information Data Model.</w:t>
            </w:r>
          </w:p>
        </w:tc>
      </w:tr>
    </w:tbl>
    <w:p w:rsidR="00504450" w:rsidRPr="00504450" w:rsidRDefault="00504450" w:rsidP="00504450">
      <w:pPr>
        <w:rPr>
          <w:rFonts w:ascii="Arial" w:hAnsi="Arial" w:cs="Arial"/>
          <w:sz w:val="20"/>
          <w:szCs w:val="20"/>
        </w:rPr>
      </w:pPr>
    </w:p>
    <w:p w:rsidR="00504450" w:rsidRPr="00504450" w:rsidRDefault="00504450" w:rsidP="00504450">
      <w:pPr>
        <w:rPr>
          <w:rFonts w:ascii="Arial" w:hAnsi="Arial" w:cs="Arial"/>
          <w:sz w:val="20"/>
          <w:szCs w:val="20"/>
        </w:rPr>
      </w:pPr>
    </w:p>
    <w:p w:rsidR="00504450" w:rsidRPr="00504450" w:rsidRDefault="00504450" w:rsidP="00504450">
      <w:pPr>
        <w:rPr>
          <w:rFonts w:ascii="Arial" w:hAnsi="Arial" w:cs="Arial"/>
          <w:color w:val="000080"/>
        </w:rPr>
      </w:pPr>
      <w:r w:rsidRPr="00504450">
        <w:rPr>
          <w:rFonts w:ascii="Arial" w:hAnsi="Arial" w:cs="Arial"/>
          <w:color w:val="000080"/>
        </w:rPr>
        <w:t xml:space="preserve">In the </w:t>
      </w:r>
      <w:proofErr w:type="spellStart"/>
      <w:r w:rsidRPr="00504450">
        <w:rPr>
          <w:rFonts w:ascii="Arial" w:hAnsi="Arial" w:cs="Arial"/>
          <w:color w:val="000080"/>
        </w:rPr>
        <w:t>numberPoolBlock-attributeValueChange</w:t>
      </w:r>
      <w:proofErr w:type="spellEnd"/>
      <w:r w:rsidRPr="00504450">
        <w:rPr>
          <w:rFonts w:ascii="Arial" w:hAnsi="Arial" w:cs="Arial"/>
          <w:color w:val="000080"/>
        </w:rPr>
        <w:t xml:space="preserve"> </w:t>
      </w:r>
      <w:proofErr w:type="gramStart"/>
      <w:r w:rsidRPr="00504450">
        <w:rPr>
          <w:rFonts w:ascii="Arial" w:hAnsi="Arial" w:cs="Arial"/>
          <w:color w:val="000080"/>
        </w:rPr>
        <w:t>notification</w:t>
      </w:r>
      <w:proofErr w:type="gramEnd"/>
      <w:r w:rsidRPr="00504450">
        <w:rPr>
          <w:rFonts w:ascii="Arial" w:hAnsi="Arial" w:cs="Arial"/>
          <w:color w:val="000080"/>
        </w:rPr>
        <w:t xml:space="preserve"> add the following rows:</w:t>
      </w:r>
    </w:p>
    <w:tbl>
      <w:tblPr>
        <w:tblW w:w="0" w:type="auto"/>
        <w:tblCellMar>
          <w:left w:w="0" w:type="dxa"/>
          <w:right w:w="0" w:type="dxa"/>
        </w:tblCellMar>
        <w:tblLook w:val="0000" w:firstRow="0" w:lastRow="0" w:firstColumn="0" w:lastColumn="0" w:noHBand="0" w:noVBand="0"/>
      </w:tblPr>
      <w:tblGrid>
        <w:gridCol w:w="952"/>
        <w:gridCol w:w="3182"/>
        <w:gridCol w:w="4722"/>
      </w:tblGrid>
      <w:tr w:rsidR="00504450" w:rsidRPr="00504450">
        <w:trPr>
          <w:cantSplit/>
        </w:trPr>
        <w:tc>
          <w:tcPr>
            <w:tcW w:w="10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04450" w:rsidRPr="00504450" w:rsidRDefault="00504450" w:rsidP="00504450">
            <w:pPr>
              <w:spacing w:before="120" w:after="120"/>
              <w:rPr>
                <w:sz w:val="20"/>
                <w:szCs w:val="20"/>
              </w:rPr>
            </w:pPr>
            <w:r w:rsidRPr="00504450">
              <w:rPr>
                <w:sz w:val="20"/>
                <w:szCs w:val="20"/>
              </w:rPr>
              <w:t>20</w:t>
            </w:r>
          </w:p>
        </w:tc>
        <w:tc>
          <w:tcPr>
            <w:tcW w:w="342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04450" w:rsidRPr="00504450" w:rsidRDefault="00504450" w:rsidP="00504450">
            <w:pPr>
              <w:spacing w:before="120" w:after="120"/>
              <w:rPr>
                <w:sz w:val="20"/>
                <w:szCs w:val="20"/>
              </w:rPr>
            </w:pPr>
            <w:r w:rsidRPr="00504450">
              <w:rPr>
                <w:sz w:val="20"/>
                <w:szCs w:val="20"/>
              </w:rPr>
              <w:t>SV Type</w:t>
            </w:r>
          </w:p>
        </w:tc>
        <w:tc>
          <w:tcPr>
            <w:tcW w:w="513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04450" w:rsidRPr="00504450" w:rsidRDefault="00504450" w:rsidP="00504450">
            <w:pPr>
              <w:spacing w:before="120" w:after="120"/>
              <w:rPr>
                <w:sz w:val="20"/>
                <w:szCs w:val="20"/>
              </w:rPr>
            </w:pPr>
            <w:proofErr w:type="gramStart"/>
            <w:r w:rsidRPr="00504450">
              <w:rPr>
                <w:sz w:val="20"/>
                <w:szCs w:val="20"/>
              </w:rPr>
              <w:t>( 0</w:t>
            </w:r>
            <w:proofErr w:type="gramEnd"/>
            <w:r w:rsidRPr="00504450">
              <w:rPr>
                <w:sz w:val="20"/>
                <w:szCs w:val="20"/>
              </w:rPr>
              <w:t xml:space="preserve"> )  Not present if the service provider does not support the SV Type.  If the service provider supports SV </w:t>
            </w:r>
            <w:proofErr w:type="gramStart"/>
            <w:r w:rsidRPr="00504450">
              <w:rPr>
                <w:sz w:val="20"/>
                <w:szCs w:val="20"/>
              </w:rPr>
              <w:t>Type</w:t>
            </w:r>
            <w:proofErr w:type="gramEnd"/>
            <w:r w:rsidRPr="00504450">
              <w:rPr>
                <w:sz w:val="20"/>
                <w:szCs w:val="20"/>
              </w:rPr>
              <w:t xml:space="preserve"> the value would be as defined in the Number Pooling Block Holder Information Data Model.</w:t>
            </w:r>
          </w:p>
        </w:tc>
      </w:tr>
      <w:tr w:rsidR="00504450" w:rsidRPr="00504450">
        <w:trPr>
          <w:cantSplit/>
        </w:trPr>
        <w:tc>
          <w:tcPr>
            <w:tcW w:w="100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04450" w:rsidRPr="00504450" w:rsidRDefault="00504450" w:rsidP="00504450">
            <w:pPr>
              <w:spacing w:before="120" w:after="120"/>
              <w:rPr>
                <w:sz w:val="20"/>
                <w:szCs w:val="20"/>
              </w:rPr>
            </w:pPr>
            <w:r w:rsidRPr="00504450">
              <w:rPr>
                <w:sz w:val="20"/>
                <w:szCs w:val="20"/>
              </w:rPr>
              <w:t> 21</w:t>
            </w:r>
          </w:p>
        </w:tc>
        <w:tc>
          <w:tcPr>
            <w:tcW w:w="3420" w:type="dxa"/>
            <w:tcBorders>
              <w:top w:val="nil"/>
              <w:left w:val="nil"/>
              <w:bottom w:val="single" w:sz="8" w:space="0" w:color="000000"/>
              <w:right w:val="single" w:sz="8" w:space="0" w:color="000000"/>
            </w:tcBorders>
            <w:tcMar>
              <w:top w:w="0" w:type="dxa"/>
              <w:left w:w="108" w:type="dxa"/>
              <w:bottom w:w="0" w:type="dxa"/>
              <w:right w:w="108" w:type="dxa"/>
            </w:tcMar>
          </w:tcPr>
          <w:p w:rsidR="00504450" w:rsidRPr="00504450" w:rsidRDefault="00504450" w:rsidP="00504450">
            <w:pPr>
              <w:spacing w:before="120" w:after="120"/>
              <w:rPr>
                <w:sz w:val="20"/>
                <w:szCs w:val="20"/>
              </w:rPr>
            </w:pPr>
            <w:r w:rsidRPr="00504450">
              <w:rPr>
                <w:sz w:val="20"/>
                <w:szCs w:val="20"/>
              </w:rPr>
              <w:t>Alternative SPID</w:t>
            </w:r>
          </w:p>
        </w:tc>
        <w:tc>
          <w:tcPr>
            <w:tcW w:w="5130" w:type="dxa"/>
            <w:tcBorders>
              <w:top w:val="nil"/>
              <w:left w:val="nil"/>
              <w:bottom w:val="single" w:sz="8" w:space="0" w:color="000000"/>
              <w:right w:val="single" w:sz="8" w:space="0" w:color="000000"/>
            </w:tcBorders>
            <w:tcMar>
              <w:top w:w="0" w:type="dxa"/>
              <w:left w:w="108" w:type="dxa"/>
              <w:bottom w:w="0" w:type="dxa"/>
              <w:right w:w="108" w:type="dxa"/>
            </w:tcMar>
          </w:tcPr>
          <w:p w:rsidR="00504450" w:rsidRPr="00504450" w:rsidRDefault="00504450" w:rsidP="00504450">
            <w:pPr>
              <w:spacing w:before="120" w:after="120"/>
              <w:rPr>
                <w:sz w:val="20"/>
                <w:szCs w:val="20"/>
              </w:rPr>
            </w:pPr>
            <w:proofErr w:type="gramStart"/>
            <w:r w:rsidRPr="00504450">
              <w:rPr>
                <w:sz w:val="20"/>
                <w:szCs w:val="20"/>
              </w:rPr>
              <w:t>( 2020</w:t>
            </w:r>
            <w:proofErr w:type="gramEnd"/>
            <w:r w:rsidRPr="00504450">
              <w:rPr>
                <w:sz w:val="20"/>
                <w:szCs w:val="20"/>
              </w:rPr>
              <w:t xml:space="preserve"> ) Not present if the service provider does not support the Alternative SPID.  If the service provider supports Alternative SPID but this attribute is not part of the number pool block, the pipes would be </w:t>
            </w:r>
            <w:proofErr w:type="gramStart"/>
            <w:r w:rsidRPr="00504450">
              <w:rPr>
                <w:sz w:val="20"/>
                <w:szCs w:val="20"/>
              </w:rPr>
              <w:t>empty,</w:t>
            </w:r>
            <w:proofErr w:type="gramEnd"/>
            <w:r w:rsidRPr="00504450">
              <w:rPr>
                <w:sz w:val="20"/>
                <w:szCs w:val="20"/>
              </w:rPr>
              <w:t xml:space="preserve"> otherwise if it were present the value would be as defined in the Number Pooling Block Holder Information Data Model.</w:t>
            </w:r>
          </w:p>
        </w:tc>
      </w:tr>
    </w:tbl>
    <w:p w:rsidR="0030112D" w:rsidRDefault="0030112D"/>
    <w:sectPr w:rsidR="003011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450"/>
    <w:rsid w:val="001B1134"/>
    <w:rsid w:val="0030112D"/>
    <w:rsid w:val="00504450"/>
    <w:rsid w:val="00BA6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1DF4A06-8E19-4370-89A8-FF42757F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06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Update Appendix E Download File Examples, Notifications Download File to reflect the SV Type and Alternative SPID attributes in the numberPoolBlock-objectCreation and numberPoolBlock-attributeValueChange notifications:</vt:lpstr>
    </vt:vector>
  </TitlesOfParts>
  <Company>NeuStar Inc.</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Appendix E Download File Examples, Notifications Download File to reflect the SV Type and Alternative SPID attributes in the numberPoolBlock-objectCreation and numberPoolBlock-attributeValueChange notifications:</dc:title>
  <dc:subject/>
  <dc:creator>jnakamur</dc:creator>
  <cp:keywords/>
  <dc:description/>
  <cp:lastModifiedBy>Doherty, Michael</cp:lastModifiedBy>
  <cp:revision>1</cp:revision>
  <dcterms:created xsi:type="dcterms:W3CDTF">2020-08-25T19:15:00Z</dcterms:created>
  <dcterms:modified xsi:type="dcterms:W3CDTF">2020-08-25T19:15:00Z</dcterms:modified>
</cp:coreProperties>
</file>