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002F31">
        <w:rPr>
          <w:szCs w:val="24"/>
        </w:rPr>
        <w:t>10/06</w:t>
      </w:r>
      <w:r w:rsidR="008E7701">
        <w:rPr>
          <w:szCs w:val="24"/>
        </w:rPr>
        <w:t>/2020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E3319F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bookmarkEnd w:id="0"/>
      <w:r w:rsidR="003F68FF">
        <w:rPr>
          <w:b w:val="0"/>
          <w:bCs/>
          <w:szCs w:val="24"/>
        </w:rPr>
        <w:t>NANC</w:t>
      </w:r>
      <w:r w:rsidR="00E07FAA">
        <w:rPr>
          <w:b w:val="0"/>
          <w:bCs/>
          <w:szCs w:val="24"/>
        </w:rPr>
        <w:t xml:space="preserve"> </w:t>
      </w:r>
      <w:r w:rsidR="00EE0F35">
        <w:rPr>
          <w:b w:val="0"/>
        </w:rPr>
        <w:t>553</w:t>
      </w:r>
      <w:bookmarkStart w:id="1" w:name="_GoBack"/>
      <w:bookmarkEnd w:id="1"/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7075F8">
        <w:t>FRS</w:t>
      </w:r>
      <w:r w:rsidR="002B366B">
        <w:t xml:space="preserve"> – </w:t>
      </w:r>
      <w:r w:rsidR="00616199">
        <w:t>BDD Response Files</w:t>
      </w:r>
      <w:r w:rsidR="00445750">
        <w:t xml:space="preserve"> </w:t>
      </w:r>
      <w:r w:rsidR="00002F31">
        <w:t xml:space="preserve">&amp; NPA Edit Flag Indicator - </w:t>
      </w:r>
      <w:r w:rsidR="007075F8">
        <w:t xml:space="preserve">Doc-only </w:t>
      </w:r>
      <w:r w:rsidR="00BC32A1">
        <w:t>Changes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75F8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7075F8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7075F8" w:rsidRPr="00B4423A" w:rsidRDefault="007075F8" w:rsidP="007075F8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7075F8" w:rsidRDefault="007075F8" w:rsidP="00615311">
      <w:pPr>
        <w:pStyle w:val="ListParagraph"/>
        <w:numPr>
          <w:ilvl w:val="0"/>
          <w:numId w:val="17"/>
        </w:numPr>
      </w:pPr>
      <w:r>
        <w:t>Documentation update</w:t>
      </w:r>
      <w:r w:rsidR="00616199">
        <w:t xml:space="preserve"> to remove functionality </w:t>
      </w:r>
      <w:r w:rsidR="00615311">
        <w:t>(</w:t>
      </w:r>
      <w:r w:rsidR="00615311" w:rsidRPr="00615311">
        <w:t xml:space="preserve">BDD Response Files from </w:t>
      </w:r>
      <w:proofErr w:type="gramStart"/>
      <w:r w:rsidR="00615311" w:rsidRPr="00615311">
        <w:t xml:space="preserve">SPs </w:t>
      </w:r>
      <w:r w:rsidR="00615311">
        <w:t>)</w:t>
      </w:r>
      <w:proofErr w:type="gramEnd"/>
      <w:r w:rsidR="00615311">
        <w:t xml:space="preserve"> </w:t>
      </w:r>
      <w:r w:rsidR="00616199">
        <w:t>that was removed with the implementation of NANC 460</w:t>
      </w:r>
      <w:r>
        <w:t>.</w:t>
      </w:r>
    </w:p>
    <w:p w:rsidR="006C4C38" w:rsidRDefault="006C4C38" w:rsidP="006C4C38">
      <w:pPr>
        <w:pStyle w:val="ListParagraph"/>
        <w:numPr>
          <w:ilvl w:val="0"/>
          <w:numId w:val="17"/>
        </w:numPr>
      </w:pPr>
      <w:r>
        <w:t xml:space="preserve">Documentation update to correct RR3-447 NPA </w:t>
      </w:r>
      <w:r w:rsidR="00430AD1">
        <w:t xml:space="preserve">Regional NPAC NPA </w:t>
      </w:r>
      <w:r>
        <w:t xml:space="preserve">Edit Flag Indicator default value to </w:t>
      </w:r>
      <w:r w:rsidR="007C66E1">
        <w:t>&lt;</w:t>
      </w:r>
      <w:r>
        <w:t>F</w:t>
      </w:r>
      <w:r w:rsidR="007C66E1">
        <w:t>ALSE&gt;</w:t>
      </w:r>
      <w:r>
        <w:t xml:space="preserve"> to match </w:t>
      </w:r>
      <w:r w:rsidR="00615311">
        <w:t xml:space="preserve">FRS </w:t>
      </w:r>
      <w:r>
        <w:t xml:space="preserve">Appendix C – Communication Tunable and actual NPAC SMS implementation. </w:t>
      </w:r>
    </w:p>
    <w:p w:rsidR="007075F8" w:rsidRPr="00841674" w:rsidRDefault="007075F8" w:rsidP="007075F8"/>
    <w:p w:rsidR="007075F8" w:rsidRPr="00B4423A" w:rsidRDefault="007075F8" w:rsidP="007075F8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7075F8" w:rsidRDefault="007075F8" w:rsidP="007075F8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0C5550" w:rsidRDefault="007075F8" w:rsidP="000C5550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FR</w:t>
      </w:r>
      <w:r w:rsidR="002B366B">
        <w:rPr>
          <w:bCs/>
          <w:szCs w:val="24"/>
        </w:rPr>
        <w:t>S</w:t>
      </w:r>
      <w:r w:rsidR="00FC79F6" w:rsidRPr="00B4423A">
        <w:rPr>
          <w:bCs/>
          <w:szCs w:val="24"/>
        </w:rPr>
        <w:t>:</w:t>
      </w:r>
    </w:p>
    <w:p w:rsidR="00616199" w:rsidRPr="000C5550" w:rsidRDefault="00616199">
      <w:pPr>
        <w:pStyle w:val="BodyText2"/>
        <w:rPr>
          <w:b w:val="0"/>
          <w:bCs/>
          <w:szCs w:val="24"/>
        </w:rPr>
      </w:pPr>
      <w:r w:rsidRPr="00616199">
        <w:rPr>
          <w:b w:val="0"/>
          <w:bCs/>
          <w:szCs w:val="24"/>
        </w:rPr>
        <w:t xml:space="preserve"> </w:t>
      </w:r>
      <w:r w:rsidR="00323FBD">
        <w:rPr>
          <w:b w:val="0"/>
          <w:bCs/>
          <w:szCs w:val="24"/>
        </w:rPr>
        <w:t>[</w:t>
      </w:r>
      <w:proofErr w:type="gramStart"/>
      <w:r w:rsidR="00323FBD">
        <w:rPr>
          <w:b w:val="0"/>
          <w:bCs/>
          <w:szCs w:val="24"/>
        </w:rPr>
        <w:t>snip</w:t>
      </w:r>
      <w:proofErr w:type="gramEnd"/>
      <w:r w:rsidR="00323FBD">
        <w:rPr>
          <w:b w:val="0"/>
          <w:bCs/>
          <w:szCs w:val="24"/>
        </w:rPr>
        <w:t>]</w:t>
      </w:r>
    </w:p>
    <w:p w:rsidR="00616199" w:rsidRPr="00616199" w:rsidRDefault="00616199" w:rsidP="00616199">
      <w:pPr>
        <w:pStyle w:val="BodyText2"/>
        <w:rPr>
          <w:bCs/>
          <w:szCs w:val="24"/>
        </w:rPr>
      </w:pPr>
      <w:r w:rsidRPr="00616199">
        <w:rPr>
          <w:bCs/>
          <w:szCs w:val="24"/>
        </w:rPr>
        <w:t>3.11</w:t>
      </w:r>
      <w:r w:rsidRPr="00616199">
        <w:rPr>
          <w:bCs/>
          <w:szCs w:val="24"/>
        </w:rPr>
        <w:tab/>
        <w:t>Bulk Data Download Functionality</w:t>
      </w:r>
    </w:p>
    <w:p w:rsidR="00616199" w:rsidRDefault="00616199" w:rsidP="00616199">
      <w:pPr>
        <w:pStyle w:val="BodyText2"/>
        <w:rPr>
          <w:b w:val="0"/>
          <w:bCs/>
          <w:szCs w:val="24"/>
        </w:rPr>
      </w:pPr>
      <w:r w:rsidRPr="00616199">
        <w:rPr>
          <w:b w:val="0"/>
          <w:bCs/>
          <w:szCs w:val="24"/>
        </w:rPr>
        <w:t xml:space="preserve">This section describes Bulk Data Download functionality supported by the NPAC SMS.  The NPAC can generate files for Network Data (including SPID, LRN, NPA-NXX and NPA-NXX-X), and Subscription Versions (including Number Pool Blocks).  </w:t>
      </w:r>
      <w:r w:rsidRPr="00750E74">
        <w:rPr>
          <w:b w:val="0"/>
          <w:bCs/>
          <w:strike/>
          <w:szCs w:val="24"/>
          <w:highlight w:val="yellow"/>
        </w:rPr>
        <w:t>The NPAC SMS also has the ability to process Bulk Data Download Response files from Service Providers.</w:t>
      </w:r>
    </w:p>
    <w:p w:rsidR="00074138" w:rsidRDefault="00074138" w:rsidP="00074138">
      <w:r>
        <w:t>During the implementation of NPAC SMS Release 3.4, Bulk Data Download File functionality was enhanced to define separate SOA and LSMS Indicators for a Service Provider (previous functionality was at the Service Provider level only).</w:t>
      </w:r>
    </w:p>
    <w:p w:rsidR="00940584" w:rsidRPr="00616199" w:rsidRDefault="00940584" w:rsidP="00616199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…..</w:t>
      </w:r>
    </w:p>
    <w:bookmarkEnd w:id="2"/>
    <w:p w:rsidR="006C4C38" w:rsidRDefault="006C4C38" w:rsidP="000C5550">
      <w:pPr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snip</w:t>
      </w:r>
      <w:proofErr w:type="gramEnd"/>
      <w:r>
        <w:rPr>
          <w:szCs w:val="24"/>
        </w:rPr>
        <w:t>]</w:t>
      </w:r>
    </w:p>
    <w:p w:rsidR="006C4C38" w:rsidRDefault="006C4C38" w:rsidP="006C4C38">
      <w:pPr>
        <w:pStyle w:val="RequirementHead"/>
      </w:pPr>
      <w:r>
        <w:t>RR3-447</w:t>
      </w:r>
      <w:r>
        <w:tab/>
        <w:t>Regional NPAC NPA Edit Flag Indicator – Default Value</w:t>
      </w:r>
    </w:p>
    <w:p w:rsidR="006C4C38" w:rsidRDefault="006C4C38" w:rsidP="00DB542A">
      <w:r>
        <w:t xml:space="preserve">NPAC SMS shall default the Regional NPA Edit Flag Indicator to </w:t>
      </w:r>
      <w:r w:rsidRPr="006C4C38">
        <w:rPr>
          <w:strike/>
          <w:highlight w:val="yellow"/>
        </w:rPr>
        <w:t>TRUE</w:t>
      </w:r>
      <w:r w:rsidRPr="006C4C38">
        <w:t xml:space="preserve"> </w:t>
      </w:r>
      <w:r w:rsidRPr="006C4C38">
        <w:rPr>
          <w:highlight w:val="yellow"/>
        </w:rPr>
        <w:t>FALSE</w:t>
      </w:r>
      <w:r>
        <w:t>.  (</w:t>
      </w:r>
      <w:proofErr w:type="gramStart"/>
      <w:r>
        <w:t>previously</w:t>
      </w:r>
      <w:proofErr w:type="gramEnd"/>
      <w:r>
        <w:t xml:space="preserve"> NANC 321, </w:t>
      </w:r>
      <w:proofErr w:type="spellStart"/>
      <w:r>
        <w:t>Req</w:t>
      </w:r>
      <w:proofErr w:type="spellEnd"/>
      <w:r>
        <w:t xml:space="preserve"> 7)</w:t>
      </w:r>
    </w:p>
    <w:p w:rsidR="006C4C38" w:rsidRPr="00DB542A" w:rsidRDefault="00430AD1" w:rsidP="000C5550">
      <w:r w:rsidRPr="00DB542A">
        <w:t>…..</w:t>
      </w:r>
    </w:p>
    <w:p w:rsidR="004C15BA" w:rsidRDefault="004C15BA" w:rsidP="000C5550">
      <w:pPr>
        <w:rPr>
          <w:szCs w:val="24"/>
        </w:rPr>
      </w:pPr>
    </w:p>
    <w:p w:rsidR="007C66E1" w:rsidRDefault="007C66E1" w:rsidP="000C5550">
      <w:pPr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snip</w:t>
      </w:r>
      <w:proofErr w:type="gramEnd"/>
      <w:r>
        <w:rPr>
          <w:szCs w:val="24"/>
        </w:rPr>
        <w:t>]</w:t>
      </w:r>
    </w:p>
    <w:p w:rsidR="004C15BA" w:rsidRPr="004C15BA" w:rsidRDefault="004C15BA" w:rsidP="000C5550">
      <w:pPr>
        <w:rPr>
          <w:b/>
          <w:szCs w:val="24"/>
        </w:rPr>
      </w:pPr>
      <w:r w:rsidRPr="004C15BA">
        <w:rPr>
          <w:b/>
          <w:szCs w:val="24"/>
        </w:rPr>
        <w:t>Appendix C</w:t>
      </w:r>
    </w:p>
    <w:p w:rsidR="004C15BA" w:rsidRDefault="004C15BA" w:rsidP="000C5550">
      <w:pPr>
        <w:rPr>
          <w:szCs w:val="24"/>
        </w:rPr>
      </w:pPr>
    </w:p>
    <w:tbl>
      <w:tblPr>
        <w:tblW w:w="94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1530"/>
        <w:gridCol w:w="1260"/>
        <w:gridCol w:w="122"/>
        <w:gridCol w:w="1373"/>
      </w:tblGrid>
      <w:tr w:rsidR="007C66E1" w:rsidTr="007C66E1">
        <w:trPr>
          <w:cantSplit/>
          <w:jc w:val="center"/>
        </w:trPr>
        <w:tc>
          <w:tcPr>
            <w:tcW w:w="9407" w:type="dxa"/>
            <w:gridSpan w:val="5"/>
            <w:shd w:val="clear" w:color="auto" w:fill="000000" w:themeFill="text1"/>
          </w:tcPr>
          <w:p w:rsidR="007C66E1" w:rsidRPr="007C66E1" w:rsidRDefault="007C66E1" w:rsidP="007C66E1">
            <w:pPr>
              <w:pStyle w:val="TableText"/>
              <w:jc w:val="center"/>
              <w:rPr>
                <w:b/>
              </w:rPr>
            </w:pPr>
            <w:r w:rsidRPr="007C66E1">
              <w:rPr>
                <w:b/>
              </w:rPr>
              <w:t>Communication Tables</w:t>
            </w:r>
          </w:p>
        </w:tc>
      </w:tr>
      <w:tr w:rsidR="007C66E1" w:rsidTr="00DB542A">
        <w:trPr>
          <w:cantSplit/>
          <w:trHeight w:val="372"/>
          <w:jc w:val="center"/>
        </w:trPr>
        <w:tc>
          <w:tcPr>
            <w:tcW w:w="5122" w:type="dxa"/>
          </w:tcPr>
          <w:p w:rsidR="007C66E1" w:rsidRPr="007C66E1" w:rsidRDefault="007C66E1" w:rsidP="00E365B6">
            <w:pPr>
              <w:pStyle w:val="TableText"/>
              <w:rPr>
                <w:b/>
                <w:bCs/>
                <w:sz w:val="20"/>
              </w:rPr>
            </w:pPr>
            <w:r w:rsidRPr="007C66E1">
              <w:rPr>
                <w:b/>
                <w:bCs/>
                <w:sz w:val="20"/>
              </w:rPr>
              <w:t>Tunable Name</w:t>
            </w:r>
          </w:p>
        </w:tc>
        <w:tc>
          <w:tcPr>
            <w:tcW w:w="153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b/>
                <w:sz w:val="20"/>
              </w:rPr>
            </w:pPr>
            <w:r w:rsidRPr="007C66E1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e</w:t>
            </w:r>
            <w:r w:rsidRPr="007C66E1">
              <w:rPr>
                <w:b/>
                <w:sz w:val="20"/>
              </w:rPr>
              <w:t>fault Value</w:t>
            </w:r>
          </w:p>
        </w:tc>
        <w:tc>
          <w:tcPr>
            <w:tcW w:w="126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b/>
                <w:sz w:val="20"/>
              </w:rPr>
            </w:pPr>
            <w:r w:rsidRPr="007C66E1">
              <w:rPr>
                <w:b/>
                <w:sz w:val="20"/>
              </w:rPr>
              <w:t>Units</w:t>
            </w:r>
          </w:p>
        </w:tc>
        <w:tc>
          <w:tcPr>
            <w:tcW w:w="1495" w:type="dxa"/>
            <w:gridSpan w:val="2"/>
          </w:tcPr>
          <w:p w:rsidR="007C66E1" w:rsidRPr="007C66E1" w:rsidRDefault="007C66E1" w:rsidP="007C66E1">
            <w:pPr>
              <w:pStyle w:val="TableText"/>
              <w:jc w:val="center"/>
              <w:rPr>
                <w:b/>
                <w:sz w:val="20"/>
              </w:rPr>
            </w:pPr>
            <w:r w:rsidRPr="007C66E1">
              <w:rPr>
                <w:b/>
                <w:sz w:val="20"/>
              </w:rPr>
              <w:t>Valid Range</w:t>
            </w:r>
          </w:p>
        </w:tc>
      </w:tr>
      <w:tr w:rsidR="007C66E1" w:rsidTr="007C66E1">
        <w:trPr>
          <w:cantSplit/>
          <w:jc w:val="center"/>
        </w:trPr>
        <w:tc>
          <w:tcPr>
            <w:tcW w:w="5122" w:type="dxa"/>
          </w:tcPr>
          <w:p w:rsidR="007C66E1" w:rsidRPr="007C66E1" w:rsidRDefault="007C66E1" w:rsidP="007C66E1">
            <w:pPr>
              <w:pStyle w:val="TableText"/>
              <w:rPr>
                <w:b/>
                <w:bCs/>
                <w:sz w:val="20"/>
              </w:rPr>
            </w:pPr>
            <w:r w:rsidRPr="007C66E1">
              <w:rPr>
                <w:b/>
                <w:bCs/>
                <w:sz w:val="20"/>
              </w:rPr>
              <w:t>Out-Bound Flow Control Lower Threshold Tunable</w:t>
            </w:r>
          </w:p>
        </w:tc>
        <w:tc>
          <w:tcPr>
            <w:tcW w:w="153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75</w:t>
            </w:r>
          </w:p>
        </w:tc>
        <w:tc>
          <w:tcPr>
            <w:tcW w:w="126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Messages</w:t>
            </w:r>
          </w:p>
        </w:tc>
        <w:tc>
          <w:tcPr>
            <w:tcW w:w="1495" w:type="dxa"/>
            <w:gridSpan w:val="2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1 – 500</w:t>
            </w:r>
          </w:p>
        </w:tc>
      </w:tr>
      <w:tr w:rsidR="007C66E1" w:rsidTr="00DB542A">
        <w:trPr>
          <w:cantSplit/>
          <w:trHeight w:val="579"/>
          <w:jc w:val="center"/>
        </w:trPr>
        <w:tc>
          <w:tcPr>
            <w:tcW w:w="9407" w:type="dxa"/>
            <w:gridSpan w:val="5"/>
          </w:tcPr>
          <w:p w:rsidR="007C66E1" w:rsidRPr="007C66E1" w:rsidRDefault="007C66E1" w:rsidP="007C66E1">
            <w:pPr>
              <w:pStyle w:val="TableText"/>
              <w:rPr>
                <w:sz w:val="20"/>
              </w:rPr>
            </w:pPr>
            <w:r w:rsidRPr="007C66E1">
              <w:rPr>
                <w:sz w:val="20"/>
              </w:rPr>
              <w:t>The number of non-responsive messages sent to a SOA/LSMS that is in a Flow Control state before normal processing is resumed, on a per association basis.</w:t>
            </w:r>
          </w:p>
        </w:tc>
      </w:tr>
      <w:tr w:rsidR="007C66E1" w:rsidTr="007C66E1">
        <w:trPr>
          <w:cantSplit/>
          <w:jc w:val="center"/>
        </w:trPr>
        <w:tc>
          <w:tcPr>
            <w:tcW w:w="5122" w:type="dxa"/>
          </w:tcPr>
          <w:p w:rsidR="007C66E1" w:rsidRPr="007C66E1" w:rsidRDefault="007C66E1" w:rsidP="007C66E1">
            <w:pPr>
              <w:pStyle w:val="TableText"/>
              <w:rPr>
                <w:b/>
                <w:bCs/>
                <w:sz w:val="20"/>
              </w:rPr>
            </w:pPr>
            <w:r w:rsidRPr="007C66E1">
              <w:rPr>
                <w:b/>
                <w:bCs/>
                <w:sz w:val="20"/>
              </w:rPr>
              <w:t>Roll-Up Activity - Single Tunable</w:t>
            </w:r>
          </w:p>
        </w:tc>
        <w:tc>
          <w:tcPr>
            <w:tcW w:w="153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15</w:t>
            </w:r>
          </w:p>
        </w:tc>
        <w:tc>
          <w:tcPr>
            <w:tcW w:w="1382" w:type="dxa"/>
            <w:gridSpan w:val="2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Minutes</w:t>
            </w:r>
          </w:p>
        </w:tc>
        <w:tc>
          <w:tcPr>
            <w:tcW w:w="1373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1 - 60</w:t>
            </w:r>
          </w:p>
        </w:tc>
      </w:tr>
      <w:tr w:rsidR="007C66E1" w:rsidTr="00E365B6">
        <w:trPr>
          <w:cantSplit/>
          <w:jc w:val="center"/>
        </w:trPr>
        <w:tc>
          <w:tcPr>
            <w:tcW w:w="9407" w:type="dxa"/>
            <w:gridSpan w:val="5"/>
          </w:tcPr>
          <w:p w:rsidR="007C66E1" w:rsidRPr="007C66E1" w:rsidRDefault="007C66E1" w:rsidP="007C66E1">
            <w:pPr>
              <w:pStyle w:val="TableText"/>
              <w:rPr>
                <w:sz w:val="20"/>
              </w:rPr>
            </w:pPr>
            <w:r w:rsidRPr="007C66E1">
              <w:rPr>
                <w:sz w:val="20"/>
              </w:rPr>
              <w:t xml:space="preserve">The number of minutes before roll-up activity is initiated for an event involving a single SV. </w:t>
            </w:r>
          </w:p>
        </w:tc>
      </w:tr>
      <w:tr w:rsidR="007C66E1" w:rsidTr="007C66E1">
        <w:trPr>
          <w:cantSplit/>
          <w:jc w:val="center"/>
        </w:trPr>
        <w:tc>
          <w:tcPr>
            <w:tcW w:w="5122" w:type="dxa"/>
          </w:tcPr>
          <w:p w:rsidR="007C66E1" w:rsidRPr="007C66E1" w:rsidRDefault="007C66E1" w:rsidP="007C66E1">
            <w:pPr>
              <w:pStyle w:val="TableText"/>
              <w:rPr>
                <w:b/>
                <w:bCs/>
                <w:sz w:val="20"/>
              </w:rPr>
            </w:pPr>
            <w:r w:rsidRPr="007C66E1">
              <w:rPr>
                <w:b/>
                <w:bCs/>
                <w:sz w:val="20"/>
              </w:rPr>
              <w:t xml:space="preserve">Roll-Up Activity Timer Expire </w:t>
            </w:r>
            <w:proofErr w:type="spellStart"/>
            <w:r w:rsidRPr="007C66E1">
              <w:rPr>
                <w:b/>
                <w:bCs/>
                <w:sz w:val="20"/>
              </w:rPr>
              <w:t>SVRange</w:t>
            </w:r>
            <w:proofErr w:type="spellEnd"/>
            <w:r w:rsidRPr="007C66E1">
              <w:rPr>
                <w:b/>
                <w:bCs/>
                <w:sz w:val="20"/>
              </w:rPr>
              <w:t xml:space="preserve"> Tunable</w:t>
            </w:r>
          </w:p>
        </w:tc>
        <w:tc>
          <w:tcPr>
            <w:tcW w:w="153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60</w:t>
            </w:r>
          </w:p>
        </w:tc>
        <w:tc>
          <w:tcPr>
            <w:tcW w:w="1382" w:type="dxa"/>
            <w:gridSpan w:val="2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Minutes</w:t>
            </w:r>
          </w:p>
        </w:tc>
        <w:tc>
          <w:tcPr>
            <w:tcW w:w="1373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1 - 60</w:t>
            </w:r>
          </w:p>
        </w:tc>
      </w:tr>
      <w:tr w:rsidR="007C66E1" w:rsidTr="00E365B6">
        <w:trPr>
          <w:cantSplit/>
          <w:jc w:val="center"/>
        </w:trPr>
        <w:tc>
          <w:tcPr>
            <w:tcW w:w="9407" w:type="dxa"/>
            <w:gridSpan w:val="5"/>
          </w:tcPr>
          <w:p w:rsidR="007C66E1" w:rsidRPr="007C66E1" w:rsidRDefault="007C66E1" w:rsidP="007C66E1">
            <w:pPr>
              <w:pStyle w:val="TableText"/>
              <w:rPr>
                <w:sz w:val="20"/>
              </w:rPr>
            </w:pPr>
            <w:r w:rsidRPr="007C66E1">
              <w:rPr>
                <w:sz w:val="20"/>
              </w:rPr>
              <w:t>The number of minutes before roll-up activity is initiated for an event involving a range of SVs.</w:t>
            </w:r>
          </w:p>
        </w:tc>
      </w:tr>
      <w:tr w:rsidR="007C66E1" w:rsidTr="007C66E1">
        <w:trPr>
          <w:cantSplit/>
          <w:jc w:val="center"/>
        </w:trPr>
        <w:tc>
          <w:tcPr>
            <w:tcW w:w="5122" w:type="dxa"/>
          </w:tcPr>
          <w:p w:rsidR="007C66E1" w:rsidRPr="007C66E1" w:rsidRDefault="007C66E1" w:rsidP="007C66E1">
            <w:pPr>
              <w:pStyle w:val="TableText"/>
              <w:rPr>
                <w:b/>
                <w:bCs/>
                <w:sz w:val="20"/>
              </w:rPr>
            </w:pPr>
            <w:r w:rsidRPr="007C66E1">
              <w:rPr>
                <w:b/>
                <w:bCs/>
                <w:sz w:val="20"/>
              </w:rPr>
              <w:t>Abort Processing Behavior Upper Threshold Tunable</w:t>
            </w:r>
          </w:p>
        </w:tc>
        <w:tc>
          <w:tcPr>
            <w:tcW w:w="153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60</w:t>
            </w:r>
          </w:p>
        </w:tc>
        <w:tc>
          <w:tcPr>
            <w:tcW w:w="1382" w:type="dxa"/>
            <w:gridSpan w:val="2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Minutes</w:t>
            </w:r>
          </w:p>
        </w:tc>
        <w:tc>
          <w:tcPr>
            <w:tcW w:w="1373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1 - 180</w:t>
            </w:r>
          </w:p>
        </w:tc>
      </w:tr>
      <w:tr w:rsidR="007C66E1" w:rsidTr="00E365B6">
        <w:trPr>
          <w:cantSplit/>
          <w:jc w:val="center"/>
        </w:trPr>
        <w:tc>
          <w:tcPr>
            <w:tcW w:w="9407" w:type="dxa"/>
            <w:gridSpan w:val="5"/>
          </w:tcPr>
          <w:p w:rsidR="007C66E1" w:rsidRPr="007C66E1" w:rsidRDefault="007C66E1" w:rsidP="007C66E1">
            <w:pPr>
              <w:pStyle w:val="TableText"/>
              <w:rPr>
                <w:sz w:val="20"/>
              </w:rPr>
            </w:pPr>
            <w:r w:rsidRPr="007C66E1">
              <w:rPr>
                <w:sz w:val="20"/>
              </w:rPr>
              <w:t>The number of minutes before an NPAC abort will occur for a SOA/LSMS that has at least one outstanding message with a delta between the origination time and the current time that is equal to or greater than the tunable window, regardless of whether the SOA/LSMS has incurred any other activity (request or response).</w:t>
            </w:r>
          </w:p>
        </w:tc>
      </w:tr>
      <w:tr w:rsidR="007C66E1" w:rsidTr="007C66E1">
        <w:trPr>
          <w:cantSplit/>
          <w:jc w:val="center"/>
        </w:trPr>
        <w:tc>
          <w:tcPr>
            <w:tcW w:w="5122" w:type="dxa"/>
          </w:tcPr>
          <w:p w:rsidR="007C66E1" w:rsidRPr="007C66E1" w:rsidRDefault="007C66E1" w:rsidP="007C66E1">
            <w:pPr>
              <w:pStyle w:val="TableText"/>
              <w:rPr>
                <w:b/>
                <w:bCs/>
                <w:sz w:val="20"/>
              </w:rPr>
            </w:pPr>
            <w:r w:rsidRPr="007C66E1">
              <w:rPr>
                <w:b/>
                <w:bCs/>
                <w:sz w:val="20"/>
              </w:rPr>
              <w:lastRenderedPageBreak/>
              <w:t>Regional NPAC NPA Edit Flag Indicator</w:t>
            </w:r>
          </w:p>
        </w:tc>
        <w:tc>
          <w:tcPr>
            <w:tcW w:w="1530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False</w:t>
            </w:r>
          </w:p>
        </w:tc>
        <w:tc>
          <w:tcPr>
            <w:tcW w:w="1382" w:type="dxa"/>
            <w:gridSpan w:val="2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Boolean</w:t>
            </w:r>
          </w:p>
        </w:tc>
        <w:tc>
          <w:tcPr>
            <w:tcW w:w="1373" w:type="dxa"/>
          </w:tcPr>
          <w:p w:rsidR="007C66E1" w:rsidRPr="007C66E1" w:rsidRDefault="007C66E1" w:rsidP="007C66E1">
            <w:pPr>
              <w:pStyle w:val="TableText"/>
              <w:jc w:val="center"/>
              <w:rPr>
                <w:sz w:val="20"/>
              </w:rPr>
            </w:pPr>
            <w:r w:rsidRPr="007C66E1">
              <w:rPr>
                <w:sz w:val="20"/>
              </w:rPr>
              <w:t>True/False</w:t>
            </w:r>
          </w:p>
        </w:tc>
      </w:tr>
      <w:tr w:rsidR="007C66E1" w:rsidTr="00E365B6">
        <w:trPr>
          <w:cantSplit/>
          <w:jc w:val="center"/>
        </w:trPr>
        <w:tc>
          <w:tcPr>
            <w:tcW w:w="9407" w:type="dxa"/>
            <w:gridSpan w:val="5"/>
          </w:tcPr>
          <w:p w:rsidR="007C66E1" w:rsidRPr="007C66E1" w:rsidRDefault="007C66E1" w:rsidP="007C66E1">
            <w:pPr>
              <w:pStyle w:val="TableText"/>
              <w:rPr>
                <w:sz w:val="20"/>
              </w:rPr>
            </w:pPr>
            <w:r w:rsidRPr="007C66E1">
              <w:rPr>
                <w:sz w:val="20"/>
              </w:rPr>
              <w:t>An indicator as to whether or not NPA edits will be enforced by the NPAC SMS for a particular NPAC region.</w:t>
            </w:r>
          </w:p>
        </w:tc>
      </w:tr>
    </w:tbl>
    <w:p w:rsidR="004C15BA" w:rsidRDefault="004C15BA" w:rsidP="000C5550">
      <w:pPr>
        <w:rPr>
          <w:szCs w:val="24"/>
        </w:rPr>
      </w:pPr>
    </w:p>
    <w:p w:rsidR="007C66E1" w:rsidRPr="000C5550" w:rsidRDefault="007C66E1" w:rsidP="000C5550">
      <w:pPr>
        <w:rPr>
          <w:szCs w:val="24"/>
        </w:rPr>
      </w:pPr>
      <w:r>
        <w:rPr>
          <w:szCs w:val="24"/>
        </w:rPr>
        <w:t>…..</w:t>
      </w:r>
    </w:p>
    <w:sectPr w:rsidR="007C66E1" w:rsidRPr="000C5550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49" w:rsidRDefault="001D5549">
      <w:r>
        <w:separator/>
      </w:r>
    </w:p>
  </w:endnote>
  <w:endnote w:type="continuationSeparator" w:id="0">
    <w:p w:rsidR="001D5549" w:rsidRDefault="001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E0F35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EE0F3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49" w:rsidRDefault="001D5549">
      <w:r>
        <w:separator/>
      </w:r>
    </w:p>
  </w:footnote>
  <w:footnote w:type="continuationSeparator" w:id="0">
    <w:p w:rsidR="001D5549" w:rsidRDefault="001D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3F68FF">
    <w:pPr>
      <w:pStyle w:val="Header"/>
      <w:pBdr>
        <w:bottom w:val="single" w:sz="4" w:space="1" w:color="auto"/>
      </w:pBdr>
      <w:jc w:val="center"/>
    </w:pPr>
    <w:r>
      <w:br/>
      <w:t>NANC</w:t>
    </w:r>
    <w:r w:rsidR="00600F33">
      <w:t xml:space="preserve"> </w:t>
    </w:r>
    <w:r w:rsidR="00CB1C1D">
      <w:t>553</w:t>
    </w:r>
    <w:r w:rsidR="008E7701">
      <w:t xml:space="preserve"> – </w:t>
    </w:r>
    <w:r w:rsidR="00002F31">
      <w:t>FRS – BDD Response Files &amp; NPA Edit Flag Indicator - Doc-only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259C0CD5"/>
    <w:multiLevelType w:val="hybridMultilevel"/>
    <w:tmpl w:val="E87C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2566"/>
    <w:multiLevelType w:val="hybridMultilevel"/>
    <w:tmpl w:val="E804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14F50"/>
    <w:multiLevelType w:val="hybridMultilevel"/>
    <w:tmpl w:val="1410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</w:num>
  <w:num w:numId="5">
    <w:abstractNumId w:val="7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2F31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74138"/>
    <w:rsid w:val="0008051F"/>
    <w:rsid w:val="00093FB9"/>
    <w:rsid w:val="000A34C3"/>
    <w:rsid w:val="000A4719"/>
    <w:rsid w:val="000A52FC"/>
    <w:rsid w:val="000B28B2"/>
    <w:rsid w:val="000B30E8"/>
    <w:rsid w:val="000B6E6C"/>
    <w:rsid w:val="000C50AA"/>
    <w:rsid w:val="000C5550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366B"/>
    <w:rsid w:val="002B4A65"/>
    <w:rsid w:val="002D054D"/>
    <w:rsid w:val="002E27A8"/>
    <w:rsid w:val="002E449E"/>
    <w:rsid w:val="003114DC"/>
    <w:rsid w:val="0031493F"/>
    <w:rsid w:val="00323FBD"/>
    <w:rsid w:val="00330ADF"/>
    <w:rsid w:val="00333FE3"/>
    <w:rsid w:val="00334F51"/>
    <w:rsid w:val="0034056E"/>
    <w:rsid w:val="00355D66"/>
    <w:rsid w:val="00362815"/>
    <w:rsid w:val="00365A5D"/>
    <w:rsid w:val="003663EE"/>
    <w:rsid w:val="0037306C"/>
    <w:rsid w:val="003754B5"/>
    <w:rsid w:val="00376E27"/>
    <w:rsid w:val="00385D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3F68FF"/>
    <w:rsid w:val="0040441D"/>
    <w:rsid w:val="00420032"/>
    <w:rsid w:val="00430AD1"/>
    <w:rsid w:val="004322EC"/>
    <w:rsid w:val="00432946"/>
    <w:rsid w:val="0044182B"/>
    <w:rsid w:val="004435C7"/>
    <w:rsid w:val="004444B9"/>
    <w:rsid w:val="00445750"/>
    <w:rsid w:val="0049489A"/>
    <w:rsid w:val="004951B0"/>
    <w:rsid w:val="00496B4A"/>
    <w:rsid w:val="004A2478"/>
    <w:rsid w:val="004A40E0"/>
    <w:rsid w:val="004A5101"/>
    <w:rsid w:val="004A6A4D"/>
    <w:rsid w:val="004C1331"/>
    <w:rsid w:val="004C15BA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0578"/>
    <w:rsid w:val="005E51FB"/>
    <w:rsid w:val="005E6872"/>
    <w:rsid w:val="005F7415"/>
    <w:rsid w:val="00600F33"/>
    <w:rsid w:val="00610AC1"/>
    <w:rsid w:val="00615311"/>
    <w:rsid w:val="00616199"/>
    <w:rsid w:val="0061748D"/>
    <w:rsid w:val="00622EFA"/>
    <w:rsid w:val="0062668D"/>
    <w:rsid w:val="00626929"/>
    <w:rsid w:val="00627041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4C38"/>
    <w:rsid w:val="006C5939"/>
    <w:rsid w:val="006D2597"/>
    <w:rsid w:val="006D34ED"/>
    <w:rsid w:val="006D6A73"/>
    <w:rsid w:val="006F5D1D"/>
    <w:rsid w:val="007055E3"/>
    <w:rsid w:val="00705664"/>
    <w:rsid w:val="007075F8"/>
    <w:rsid w:val="00710E44"/>
    <w:rsid w:val="00716144"/>
    <w:rsid w:val="00721FD7"/>
    <w:rsid w:val="00722D04"/>
    <w:rsid w:val="00725A86"/>
    <w:rsid w:val="00731829"/>
    <w:rsid w:val="00734B37"/>
    <w:rsid w:val="00740B7D"/>
    <w:rsid w:val="00750E74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B21AA"/>
    <w:rsid w:val="007C66E1"/>
    <w:rsid w:val="007D2407"/>
    <w:rsid w:val="007D5CFD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53DF9"/>
    <w:rsid w:val="00862201"/>
    <w:rsid w:val="00866BE2"/>
    <w:rsid w:val="008675A1"/>
    <w:rsid w:val="00870290"/>
    <w:rsid w:val="00885C49"/>
    <w:rsid w:val="0089013E"/>
    <w:rsid w:val="00892C92"/>
    <w:rsid w:val="008A1937"/>
    <w:rsid w:val="008A2EE3"/>
    <w:rsid w:val="008C34DA"/>
    <w:rsid w:val="008D1AD3"/>
    <w:rsid w:val="008E1567"/>
    <w:rsid w:val="008E5128"/>
    <w:rsid w:val="008E70DC"/>
    <w:rsid w:val="008E7701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40584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0D61"/>
    <w:rsid w:val="00A317F2"/>
    <w:rsid w:val="00A36A56"/>
    <w:rsid w:val="00A37412"/>
    <w:rsid w:val="00A41113"/>
    <w:rsid w:val="00A514C3"/>
    <w:rsid w:val="00A52ABD"/>
    <w:rsid w:val="00A66528"/>
    <w:rsid w:val="00A76F71"/>
    <w:rsid w:val="00A82DB2"/>
    <w:rsid w:val="00A87770"/>
    <w:rsid w:val="00AA4B2D"/>
    <w:rsid w:val="00AC7C08"/>
    <w:rsid w:val="00AD7FB8"/>
    <w:rsid w:val="00AE423C"/>
    <w:rsid w:val="00AE52B3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32A1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854FC"/>
    <w:rsid w:val="00C865A7"/>
    <w:rsid w:val="00C96AD2"/>
    <w:rsid w:val="00C974B4"/>
    <w:rsid w:val="00CA0B1B"/>
    <w:rsid w:val="00CB0784"/>
    <w:rsid w:val="00CB1C1D"/>
    <w:rsid w:val="00CB54E7"/>
    <w:rsid w:val="00CB7474"/>
    <w:rsid w:val="00CC2068"/>
    <w:rsid w:val="00CC5DBD"/>
    <w:rsid w:val="00CD110A"/>
    <w:rsid w:val="00CD1B31"/>
    <w:rsid w:val="00CF34BD"/>
    <w:rsid w:val="00CF5C64"/>
    <w:rsid w:val="00CF670C"/>
    <w:rsid w:val="00D17716"/>
    <w:rsid w:val="00D44D4F"/>
    <w:rsid w:val="00D4574D"/>
    <w:rsid w:val="00D476E9"/>
    <w:rsid w:val="00D5531E"/>
    <w:rsid w:val="00D67A5B"/>
    <w:rsid w:val="00D67F15"/>
    <w:rsid w:val="00D7006B"/>
    <w:rsid w:val="00D7111C"/>
    <w:rsid w:val="00D7527A"/>
    <w:rsid w:val="00D822CD"/>
    <w:rsid w:val="00D83082"/>
    <w:rsid w:val="00D92A5A"/>
    <w:rsid w:val="00D942AE"/>
    <w:rsid w:val="00D9675B"/>
    <w:rsid w:val="00DA5E67"/>
    <w:rsid w:val="00DB542A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07FAA"/>
    <w:rsid w:val="00E1156E"/>
    <w:rsid w:val="00E14A21"/>
    <w:rsid w:val="00E27838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0F35"/>
    <w:rsid w:val="00EE3023"/>
    <w:rsid w:val="00EE6A3A"/>
    <w:rsid w:val="00EF02B2"/>
    <w:rsid w:val="00EF13F7"/>
    <w:rsid w:val="00EF4833"/>
    <w:rsid w:val="00F10051"/>
    <w:rsid w:val="00F15F1D"/>
    <w:rsid w:val="00F31830"/>
    <w:rsid w:val="00F3219E"/>
    <w:rsid w:val="00F50E54"/>
    <w:rsid w:val="00F529F3"/>
    <w:rsid w:val="00F6034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46D578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33D2-5F27-436F-ABB0-CAD48A35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Doherty, Michael</cp:lastModifiedBy>
  <cp:revision>3</cp:revision>
  <cp:lastPrinted>2004-04-28T15:28:00Z</cp:lastPrinted>
  <dcterms:created xsi:type="dcterms:W3CDTF">2020-10-22T14:51:00Z</dcterms:created>
  <dcterms:modified xsi:type="dcterms:W3CDTF">2020-10-26T18:30:00Z</dcterms:modified>
</cp:coreProperties>
</file>