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FB77AF">
        <w:rPr>
          <w:sz w:val="24"/>
        </w:rPr>
        <w:t>3</w:t>
      </w:r>
      <w:r w:rsidR="00A745D7">
        <w:rPr>
          <w:sz w:val="24"/>
        </w:rPr>
        <w:t>/</w:t>
      </w:r>
      <w:r w:rsidR="00FB77AF">
        <w:rPr>
          <w:sz w:val="24"/>
        </w:rPr>
        <w:t>24</w:t>
      </w:r>
      <w:r w:rsidR="005A7A65">
        <w:rPr>
          <w:sz w:val="24"/>
        </w:rPr>
        <w:t>/2001</w:t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 w:rsidRPr="00C8767C">
        <w:rPr>
          <w:b/>
          <w:sz w:val="24"/>
        </w:rPr>
        <w:t xml:space="preserve">PIM </w:t>
      </w:r>
      <w:r w:rsidR="0080363C">
        <w:rPr>
          <w:b/>
          <w:sz w:val="24"/>
        </w:rPr>
        <w:t>010</w:t>
      </w:r>
      <w:r w:rsidR="00C8767C" w:rsidRPr="00C8767C">
        <w:rPr>
          <w:b/>
          <w:sz w:val="24"/>
        </w:rPr>
        <w:t xml:space="preserve">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827642">
        <w:rPr>
          <w:sz w:val="24"/>
        </w:rPr>
        <w:t xml:space="preserve"> </w:t>
      </w:r>
      <w:r w:rsidR="0080363C">
        <w:rPr>
          <w:sz w:val="24"/>
        </w:rPr>
        <w:t>US LEC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80363C">
        <w:rPr>
          <w:sz w:val="24"/>
        </w:rPr>
        <w:t xml:space="preserve"> Thomas R. </w:t>
      </w:r>
      <w:proofErr w:type="spellStart"/>
      <w:r w:rsidR="0080363C">
        <w:rPr>
          <w:sz w:val="24"/>
        </w:rPr>
        <w:t>Hoctor</w:t>
      </w:r>
      <w:proofErr w:type="spellEnd"/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635024">
        <w:rPr>
          <w:color w:val="000000"/>
          <w:sz w:val="27"/>
          <w:szCs w:val="27"/>
        </w:rPr>
        <w:t>(</w:t>
      </w:r>
      <w:r w:rsidR="0080363C">
        <w:rPr>
          <w:color w:val="000000"/>
          <w:sz w:val="27"/>
          <w:szCs w:val="27"/>
        </w:rPr>
        <w:t>704</w:t>
      </w:r>
      <w:r w:rsidR="00635024">
        <w:rPr>
          <w:color w:val="000000"/>
          <w:sz w:val="27"/>
          <w:szCs w:val="27"/>
        </w:rPr>
        <w:t xml:space="preserve">) </w:t>
      </w:r>
      <w:r w:rsidR="0080363C">
        <w:rPr>
          <w:color w:val="000000"/>
          <w:sz w:val="27"/>
          <w:szCs w:val="27"/>
        </w:rPr>
        <w:t>319</w:t>
      </w:r>
      <w:r w:rsidR="00A770B3">
        <w:rPr>
          <w:color w:val="000000"/>
          <w:sz w:val="27"/>
          <w:szCs w:val="27"/>
        </w:rPr>
        <w:t>-</w:t>
      </w:r>
      <w:r w:rsidR="0080363C">
        <w:rPr>
          <w:color w:val="000000"/>
          <w:sz w:val="27"/>
          <w:szCs w:val="27"/>
        </w:rPr>
        <w:t>1207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 w:rsidRPr="0080363C">
        <w:rPr>
          <w:sz w:val="32"/>
        </w:rPr>
        <w:t xml:space="preserve">   </w:t>
      </w:r>
      <w:hyperlink r:id="rId7" w:history="1">
        <w:r w:rsidR="0080363C" w:rsidRPr="0080363C">
          <w:rPr>
            <w:sz w:val="24"/>
          </w:rPr>
          <w:t>thoctor@uslec.com</w:t>
        </w:r>
      </w:hyperlink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Pr="00E61ECF" w:rsidRDefault="0080363C" w:rsidP="00E61ECF">
      <w:pPr>
        <w:pStyle w:val="BodyText"/>
        <w:kinsoku w:val="0"/>
        <w:overflowPunct w:val="0"/>
        <w:spacing w:line="254" w:lineRule="auto"/>
        <w:ind w:right="97"/>
        <w:rPr>
          <w:u w:val="none"/>
        </w:rPr>
      </w:pPr>
      <w:r w:rsidRPr="0080363C">
        <w:rPr>
          <w:u w:val="none"/>
        </w:rPr>
        <w:t>The lack of standards regarding the routing and charging of calls to ported numbers is causing the CLECs to assign an inordinate number of LRNs to each switch site</w:t>
      </w:r>
      <w:r w:rsidR="00E61ECF" w:rsidRPr="00E61ECF">
        <w:rPr>
          <w:u w:val="none"/>
        </w:rPr>
        <w:t>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E61ECF" w:rsidRPr="00635024" w:rsidRDefault="00281F67" w:rsidP="00E61ECF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80363C" w:rsidRDefault="0080363C" w:rsidP="00E61ECF">
      <w:pPr>
        <w:pStyle w:val="BodyText2"/>
        <w:rPr>
          <w:sz w:val="20"/>
        </w:rPr>
      </w:pPr>
      <w:r w:rsidRPr="0080363C">
        <w:rPr>
          <w:sz w:val="20"/>
        </w:rPr>
        <w:t xml:space="preserve">In certain </w:t>
      </w:r>
      <w:proofErr w:type="gramStart"/>
      <w:r w:rsidRPr="0080363C">
        <w:rPr>
          <w:sz w:val="20"/>
        </w:rPr>
        <w:t>areas</w:t>
      </w:r>
      <w:proofErr w:type="gramEnd"/>
      <w:r w:rsidRPr="0080363C">
        <w:rPr>
          <w:sz w:val="20"/>
        </w:rPr>
        <w:t xml:space="preserve"> we are being told by the ILEC that they are unable to distinguish between routing based on the LRN and rat</w:t>
      </w:r>
      <w:r>
        <w:rPr>
          <w:sz w:val="20"/>
        </w:rPr>
        <w:t xml:space="preserve">ing based on the dialed digits. </w:t>
      </w:r>
      <w:r w:rsidRPr="0080363C">
        <w:rPr>
          <w:sz w:val="20"/>
        </w:rPr>
        <w:t xml:space="preserve">This has caused us to build an LRN in every rate </w:t>
      </w:r>
      <w:r>
        <w:rPr>
          <w:sz w:val="20"/>
        </w:rPr>
        <w:t>center.</w:t>
      </w:r>
    </w:p>
    <w:p w:rsidR="00E61D56" w:rsidRDefault="0080363C" w:rsidP="00ED3DEE">
      <w:pPr>
        <w:pStyle w:val="BodyText2"/>
        <w:rPr>
          <w:sz w:val="20"/>
        </w:rPr>
      </w:pPr>
      <w:r w:rsidRPr="0080363C">
        <w:rPr>
          <w:sz w:val="20"/>
        </w:rPr>
        <w:t xml:space="preserve">The impact arises in the Number Pooling </w:t>
      </w:r>
      <w:r>
        <w:rPr>
          <w:sz w:val="20"/>
        </w:rPr>
        <w:t xml:space="preserve">arena. </w:t>
      </w:r>
      <w:r w:rsidRPr="0080363C">
        <w:rPr>
          <w:sz w:val="20"/>
        </w:rPr>
        <w:t xml:space="preserve">If Number Pooling is to </w:t>
      </w:r>
      <w:proofErr w:type="gramStart"/>
      <w:r w:rsidRPr="0080363C">
        <w:rPr>
          <w:sz w:val="20"/>
        </w:rPr>
        <w:t>be done</w:t>
      </w:r>
      <w:proofErr w:type="gramEnd"/>
      <w:r w:rsidRPr="0080363C">
        <w:rPr>
          <w:sz w:val="20"/>
        </w:rPr>
        <w:t xml:space="preserve"> through LNP then we must have an LRN to port </w:t>
      </w:r>
      <w:r>
        <w:rPr>
          <w:sz w:val="20"/>
        </w:rPr>
        <w:t xml:space="preserve">to. </w:t>
      </w:r>
      <w:r w:rsidRPr="0080363C">
        <w:rPr>
          <w:sz w:val="20"/>
        </w:rPr>
        <w:t xml:space="preserve">If we </w:t>
      </w:r>
      <w:proofErr w:type="gramStart"/>
      <w:r w:rsidRPr="0080363C">
        <w:rPr>
          <w:sz w:val="20"/>
        </w:rPr>
        <w:t>don't</w:t>
      </w:r>
      <w:proofErr w:type="gramEnd"/>
      <w:r w:rsidRPr="0080363C">
        <w:rPr>
          <w:sz w:val="20"/>
        </w:rPr>
        <w:t xml:space="preserve"> already have numbers in the rate center then we have no LRN, with no LRN we </w:t>
      </w:r>
      <w:proofErr w:type="spellStart"/>
      <w:r w:rsidRPr="0080363C">
        <w:rPr>
          <w:sz w:val="20"/>
        </w:rPr>
        <w:t>can not</w:t>
      </w:r>
      <w:proofErr w:type="spellEnd"/>
      <w:r w:rsidRPr="0080363C">
        <w:rPr>
          <w:sz w:val="20"/>
        </w:rPr>
        <w:t xml:space="preserve"> port. Catch 22</w:t>
      </w:r>
      <w:r w:rsidR="00E61ECF" w:rsidRPr="00E61ECF">
        <w:rPr>
          <w:sz w:val="20"/>
        </w:rPr>
        <w:t>n.</w:t>
      </w:r>
      <w:bookmarkStart w:id="0" w:name="_GoBack"/>
      <w:bookmarkEnd w:id="0"/>
    </w:p>
    <w:p w:rsidR="00E61D56" w:rsidRDefault="00E61D56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 xml:space="preserve">Frequency:  More than </w:t>
      </w:r>
      <w:proofErr w:type="gramStart"/>
      <w:r w:rsidR="00635024" w:rsidRPr="00635024">
        <w:rPr>
          <w:sz w:val="20"/>
        </w:rPr>
        <w:t>5</w:t>
      </w:r>
      <w:proofErr w:type="gramEnd"/>
      <w:r w:rsidR="00635024" w:rsidRPr="00635024">
        <w:rPr>
          <w:sz w:val="20"/>
        </w:rPr>
        <w:t xml:space="preserve"> times a month</w:t>
      </w:r>
    </w:p>
    <w:p w:rsidR="004A3C1E" w:rsidRDefault="0080363C">
      <w:pPr>
        <w:pStyle w:val="BodyText2"/>
        <w:rPr>
          <w:sz w:val="20"/>
        </w:rPr>
      </w:pPr>
      <w:r>
        <w:rPr>
          <w:sz w:val="20"/>
        </w:rPr>
        <w:t>More than</w:t>
      </w:r>
      <w:r w:rsidR="009B4B75">
        <w:rPr>
          <w:sz w:val="20"/>
        </w:rPr>
        <w:t xml:space="preserve"> 5 times/month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F17FA1" w:rsidRDefault="00F17FA1">
      <w:pPr>
        <w:rPr>
          <w:sz w:val="24"/>
        </w:rPr>
      </w:pPr>
    </w:p>
    <w:p w:rsidR="00635024" w:rsidRDefault="00281F67" w:rsidP="00635024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A80521" w:rsidRDefault="0080363C" w:rsidP="009B4B75">
      <w:pPr>
        <w:pStyle w:val="BodyText2"/>
        <w:rPr>
          <w:sz w:val="20"/>
        </w:rPr>
      </w:pPr>
      <w:r w:rsidRPr="0080363C">
        <w:rPr>
          <w:sz w:val="20"/>
        </w:rPr>
        <w:t xml:space="preserve">I believe that although Number Pooling </w:t>
      </w:r>
      <w:proofErr w:type="gramStart"/>
      <w:r w:rsidRPr="0080363C">
        <w:rPr>
          <w:sz w:val="20"/>
        </w:rPr>
        <w:t>was intended</w:t>
      </w:r>
      <w:proofErr w:type="gramEnd"/>
      <w:r w:rsidRPr="0080363C">
        <w:rPr>
          <w:sz w:val="20"/>
        </w:rPr>
        <w:t xml:space="preserve"> to resolve a problem caused by the proliferation of CLECs and Cellular companies, it was designed from the ILEC point of view.</w:t>
      </w:r>
      <w:r w:rsidRPr="0080363C">
        <w:rPr>
          <w:sz w:val="20"/>
        </w:rPr>
        <w:tab/>
        <w:t>The ILECs already have numbers in all rate centers and have had for at least one hundred years.</w:t>
      </w: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281F67" w:rsidRPr="00257EF2" w:rsidRDefault="00425B7F">
      <w:pPr>
        <w:pStyle w:val="BodyText2"/>
        <w:rPr>
          <w:sz w:val="20"/>
        </w:rPr>
      </w:pPr>
      <w:r w:rsidRPr="00425B7F">
        <w:rPr>
          <w:sz w:val="20"/>
        </w:rPr>
        <w:t xml:space="preserve">I attended a Telcordia workshop and brought this question to them. They agreed that the need for an LRN for each rate center was wrong and would </w:t>
      </w:r>
      <w:proofErr w:type="gramStart"/>
      <w:r w:rsidRPr="00425B7F">
        <w:rPr>
          <w:sz w:val="20"/>
        </w:rPr>
        <w:t>impact</w:t>
      </w:r>
      <w:proofErr w:type="gramEnd"/>
      <w:r w:rsidRPr="00425B7F">
        <w:rPr>
          <w:sz w:val="20"/>
        </w:rPr>
        <w:t xml:space="preserve"> our ability to do business in the Number Pooling environment.</w:t>
      </w:r>
    </w:p>
    <w:p w:rsidR="00281F67" w:rsidRDefault="00281F67">
      <w:pPr>
        <w:rPr>
          <w:sz w:val="24"/>
        </w:rPr>
      </w:pPr>
    </w:p>
    <w:p w:rsidR="00E61D56" w:rsidRDefault="00281F67" w:rsidP="00E61D56">
      <w:pPr>
        <w:pStyle w:val="BodyText2"/>
        <w:rPr>
          <w:sz w:val="20"/>
        </w:rPr>
      </w:pPr>
      <w:r>
        <w:rPr>
          <w:sz w:val="20"/>
        </w:rPr>
        <w:t>F.   Any other descriptive items:</w:t>
      </w:r>
    </w:p>
    <w:p w:rsidR="00E61D56" w:rsidRDefault="00E61D56" w:rsidP="00E61D56">
      <w:pPr>
        <w:pStyle w:val="BodyText2"/>
        <w:rPr>
          <w:sz w:val="20"/>
        </w:rPr>
      </w:pPr>
    </w:p>
    <w:p w:rsidR="00412A3B" w:rsidRPr="00600CDD" w:rsidRDefault="00281F67" w:rsidP="00F17DA1">
      <w:pPr>
        <w:pStyle w:val="BodyText2"/>
        <w:rPr>
          <w:b/>
          <w:sz w:val="20"/>
          <w:u w:val="single"/>
        </w:rPr>
      </w:pPr>
      <w:r>
        <w:rPr>
          <w:sz w:val="20"/>
        </w:rPr>
        <w:t xml:space="preserve"> </w:t>
      </w: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281F67" w:rsidRDefault="00E61D56" w:rsidP="00C01FB8">
      <w:pPr>
        <w:pStyle w:val="BodyText3"/>
        <w:rPr>
          <w:sz w:val="24"/>
        </w:rPr>
      </w:pPr>
      <w:r w:rsidRPr="00E61D56">
        <w:lastRenderedPageBreak/>
        <w:t xml:space="preserve"> </w:t>
      </w:r>
      <w:r w:rsidR="00C01FB8" w:rsidRPr="00C01FB8">
        <w:t>Establish industry standards that address where and when a new LRN is requires.</w:t>
      </w:r>
      <w:r w:rsidR="00C01FB8">
        <w:t xml:space="preserve"> </w:t>
      </w:r>
      <w:proofErr w:type="gramStart"/>
      <w:r w:rsidR="00C01FB8" w:rsidRPr="00C01FB8">
        <w:t xml:space="preserve">For example should it be one per switch, one per </w:t>
      </w:r>
      <w:proofErr w:type="spellStart"/>
      <w:r w:rsidR="00C01FB8" w:rsidRPr="00C01FB8">
        <w:t>lata</w:t>
      </w:r>
      <w:proofErr w:type="spellEnd"/>
      <w:r w:rsidR="00C01FB8" w:rsidRPr="00C01FB8">
        <w:t xml:space="preserve"> within a switch, one per tandem we interconnect with per </w:t>
      </w:r>
      <w:proofErr w:type="spellStart"/>
      <w:r w:rsidR="00C01FB8" w:rsidRPr="00C01FB8">
        <w:t>lata</w:t>
      </w:r>
      <w:proofErr w:type="spellEnd"/>
      <w:r w:rsidR="00C01FB8" w:rsidRPr="00C01FB8">
        <w:t xml:space="preserve"> per switch, etc.</w:t>
      </w:r>
      <w:proofErr w:type="gramEnd"/>
    </w:p>
    <w:p w:rsidR="00C8767C" w:rsidRDefault="00C8767C" w:rsidP="00C8767C">
      <w:pPr>
        <w:ind w:left="360"/>
        <w:rPr>
          <w:b/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Pr="009F4670" w:rsidRDefault="005E2AD0" w:rsidP="005A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5E2AD0">
        <w:t>PIM was closed due to lack of occurrence by US LEC</w:t>
      </w:r>
      <w:r w:rsidR="00444D7A" w:rsidRPr="00444D7A">
        <w:t>.</w:t>
      </w:r>
    </w:p>
    <w:p w:rsidR="00913A91" w:rsidRDefault="00913A91">
      <w:pPr>
        <w:rPr>
          <w:sz w:val="24"/>
        </w:rPr>
      </w:pP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b/>
          <w:sz w:val="24"/>
          <w:szCs w:val="24"/>
          <w:u w:val="single"/>
        </w:rPr>
        <w:t>LNPA WG:</w:t>
      </w:r>
      <w:r w:rsidRPr="00C66E22">
        <w:rPr>
          <w:sz w:val="24"/>
          <w:szCs w:val="24"/>
        </w:rPr>
        <w:t xml:space="preserve"> (only)</w:t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  <w:t>Final Resolution Date:</w:t>
      </w:r>
      <w:r w:rsidR="00E05F95">
        <w:rPr>
          <w:sz w:val="24"/>
          <w:szCs w:val="24"/>
        </w:rPr>
        <w:t xml:space="preserve"> </w:t>
      </w:r>
      <w:r w:rsidR="000E2320">
        <w:rPr>
          <w:sz w:val="24"/>
          <w:szCs w:val="24"/>
        </w:rPr>
        <w:t>07</w:t>
      </w:r>
      <w:r w:rsidR="00CB6210">
        <w:rPr>
          <w:sz w:val="24"/>
          <w:szCs w:val="24"/>
        </w:rPr>
        <w:t>/</w:t>
      </w:r>
      <w:r w:rsidR="00A30864">
        <w:rPr>
          <w:sz w:val="24"/>
          <w:szCs w:val="24"/>
        </w:rPr>
        <w:t>1</w:t>
      </w:r>
      <w:r w:rsidR="000E2320">
        <w:rPr>
          <w:sz w:val="24"/>
          <w:szCs w:val="24"/>
        </w:rPr>
        <w:t>0</w:t>
      </w:r>
      <w:r w:rsidR="009F4670" w:rsidRPr="00C66E22">
        <w:rPr>
          <w:sz w:val="24"/>
          <w:szCs w:val="24"/>
        </w:rPr>
        <w:t>/</w:t>
      </w:r>
      <w:r w:rsidR="00A30864">
        <w:rPr>
          <w:sz w:val="24"/>
          <w:szCs w:val="24"/>
        </w:rPr>
        <w:t>20</w:t>
      </w:r>
      <w:r w:rsidR="00E05F95">
        <w:rPr>
          <w:sz w:val="24"/>
          <w:szCs w:val="24"/>
        </w:rPr>
        <w:t>0</w:t>
      </w:r>
      <w:r w:rsidR="000E2320">
        <w:rPr>
          <w:sz w:val="24"/>
          <w:szCs w:val="24"/>
        </w:rPr>
        <w:t>1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 xml:space="preserve">Item Number: </w:t>
      </w:r>
      <w:r w:rsidR="00437DB6" w:rsidRPr="00C66E22">
        <w:rPr>
          <w:sz w:val="24"/>
          <w:szCs w:val="24"/>
        </w:rPr>
        <w:t>PIM</w:t>
      </w:r>
      <w:r w:rsidR="00913A91" w:rsidRPr="00C66E22">
        <w:rPr>
          <w:sz w:val="24"/>
          <w:szCs w:val="24"/>
        </w:rPr>
        <w:t xml:space="preserve"> #</w:t>
      </w:r>
      <w:r w:rsidR="00913A91" w:rsidRPr="00C66E22">
        <w:rPr>
          <w:sz w:val="24"/>
          <w:szCs w:val="24"/>
        </w:rPr>
        <w:tab/>
      </w:r>
      <w:r w:rsidR="00CB6210">
        <w:rPr>
          <w:sz w:val="24"/>
          <w:szCs w:val="24"/>
        </w:rPr>
        <w:t>01</w:t>
      </w:r>
      <w:r w:rsidR="000E2320">
        <w:rPr>
          <w:sz w:val="24"/>
          <w:szCs w:val="24"/>
        </w:rPr>
        <w:t>0</w:t>
      </w:r>
      <w:r w:rsidR="00C8767C">
        <w:rPr>
          <w:sz w:val="24"/>
          <w:szCs w:val="24"/>
        </w:rPr>
        <w:t xml:space="preserve"> v2</w:t>
      </w:r>
      <w:r w:rsidR="00913A91" w:rsidRPr="00C66E22">
        <w:rPr>
          <w:sz w:val="24"/>
          <w:szCs w:val="24"/>
        </w:rPr>
        <w:tab/>
      </w:r>
      <w:r w:rsidR="00913A91" w:rsidRPr="00C66E22">
        <w:rPr>
          <w:sz w:val="24"/>
          <w:szCs w:val="24"/>
        </w:rPr>
        <w:tab/>
        <w:t>Related Documents:</w:t>
      </w:r>
    </w:p>
    <w:p w:rsidR="00281F67" w:rsidRPr="00C66E22" w:rsidRDefault="00E0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>
        <w:rPr>
          <w:sz w:val="24"/>
          <w:szCs w:val="24"/>
        </w:rPr>
        <w:t xml:space="preserve">Issue Resolution Referred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  <w:r w:rsidR="00CB6210">
        <w:rPr>
          <w:sz w:val="24"/>
          <w:szCs w:val="24"/>
        </w:rPr>
        <w:t xml:space="preserve"> 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>Why Issue Referred:</w:t>
      </w:r>
      <w:r w:rsidR="00C66E22" w:rsidRPr="00C66E22">
        <w:rPr>
          <w:sz w:val="24"/>
          <w:szCs w:val="24"/>
        </w:rPr>
        <w:t xml:space="preserve"> </w:t>
      </w:r>
    </w:p>
    <w:sectPr w:rsidR="00281F67" w:rsidRPr="00C66E2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011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6907FA"/>
    <w:multiLevelType w:val="multilevel"/>
    <w:tmpl w:val="57C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B067C"/>
    <w:rsid w:val="000C16CD"/>
    <w:rsid w:val="000C58C0"/>
    <w:rsid w:val="000E2320"/>
    <w:rsid w:val="00127ACA"/>
    <w:rsid w:val="00131143"/>
    <w:rsid w:val="00145BB3"/>
    <w:rsid w:val="00151109"/>
    <w:rsid w:val="00195B4E"/>
    <w:rsid w:val="001A1A5E"/>
    <w:rsid w:val="001A3881"/>
    <w:rsid w:val="001A3888"/>
    <w:rsid w:val="001A68D0"/>
    <w:rsid w:val="001A7515"/>
    <w:rsid w:val="001B35D2"/>
    <w:rsid w:val="001B569F"/>
    <w:rsid w:val="001C082F"/>
    <w:rsid w:val="001C2986"/>
    <w:rsid w:val="001E3709"/>
    <w:rsid w:val="00216184"/>
    <w:rsid w:val="002171A6"/>
    <w:rsid w:val="00220530"/>
    <w:rsid w:val="0022720C"/>
    <w:rsid w:val="0025574E"/>
    <w:rsid w:val="002574C7"/>
    <w:rsid w:val="00257EF2"/>
    <w:rsid w:val="00280E29"/>
    <w:rsid w:val="00281DDA"/>
    <w:rsid w:val="00281F67"/>
    <w:rsid w:val="002A3B4B"/>
    <w:rsid w:val="002A4C42"/>
    <w:rsid w:val="002A7914"/>
    <w:rsid w:val="002B2AE1"/>
    <w:rsid w:val="002F21F5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01BB6"/>
    <w:rsid w:val="004116B9"/>
    <w:rsid w:val="00412A3B"/>
    <w:rsid w:val="00415B72"/>
    <w:rsid w:val="00417A65"/>
    <w:rsid w:val="00425B7F"/>
    <w:rsid w:val="00437CC9"/>
    <w:rsid w:val="00437DB6"/>
    <w:rsid w:val="00444D7A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A7A65"/>
    <w:rsid w:val="005B655C"/>
    <w:rsid w:val="005E0106"/>
    <w:rsid w:val="005E2AD0"/>
    <w:rsid w:val="00600CDD"/>
    <w:rsid w:val="006138FF"/>
    <w:rsid w:val="00635024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3EB4"/>
    <w:rsid w:val="007559E6"/>
    <w:rsid w:val="00765938"/>
    <w:rsid w:val="0077467C"/>
    <w:rsid w:val="0078713F"/>
    <w:rsid w:val="00793416"/>
    <w:rsid w:val="00796AA5"/>
    <w:rsid w:val="007A6F81"/>
    <w:rsid w:val="007B5132"/>
    <w:rsid w:val="007C5589"/>
    <w:rsid w:val="007D0CD7"/>
    <w:rsid w:val="007E7DBC"/>
    <w:rsid w:val="007F5624"/>
    <w:rsid w:val="0080363C"/>
    <w:rsid w:val="00811768"/>
    <w:rsid w:val="008139A6"/>
    <w:rsid w:val="00813A94"/>
    <w:rsid w:val="00827642"/>
    <w:rsid w:val="008307C3"/>
    <w:rsid w:val="00834C1D"/>
    <w:rsid w:val="0083598C"/>
    <w:rsid w:val="00844BC6"/>
    <w:rsid w:val="0086605A"/>
    <w:rsid w:val="0087167B"/>
    <w:rsid w:val="00886D22"/>
    <w:rsid w:val="00892EE7"/>
    <w:rsid w:val="00897CC9"/>
    <w:rsid w:val="008A2443"/>
    <w:rsid w:val="008B1475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B4B75"/>
    <w:rsid w:val="009C3970"/>
    <w:rsid w:val="009F1E2D"/>
    <w:rsid w:val="009F4670"/>
    <w:rsid w:val="00A04B52"/>
    <w:rsid w:val="00A1613B"/>
    <w:rsid w:val="00A30864"/>
    <w:rsid w:val="00A31915"/>
    <w:rsid w:val="00A367DE"/>
    <w:rsid w:val="00A654CC"/>
    <w:rsid w:val="00A745D7"/>
    <w:rsid w:val="00A770B3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C4FFC"/>
    <w:rsid w:val="00BD0B37"/>
    <w:rsid w:val="00BD4651"/>
    <w:rsid w:val="00C01FB8"/>
    <w:rsid w:val="00C12BFE"/>
    <w:rsid w:val="00C141A7"/>
    <w:rsid w:val="00C20F56"/>
    <w:rsid w:val="00C41C85"/>
    <w:rsid w:val="00C42E70"/>
    <w:rsid w:val="00C43174"/>
    <w:rsid w:val="00C66E22"/>
    <w:rsid w:val="00C7240A"/>
    <w:rsid w:val="00C75DD2"/>
    <w:rsid w:val="00C84E1B"/>
    <w:rsid w:val="00C8767C"/>
    <w:rsid w:val="00C94648"/>
    <w:rsid w:val="00CB0F5C"/>
    <w:rsid w:val="00CB397B"/>
    <w:rsid w:val="00CB6210"/>
    <w:rsid w:val="00CC3A53"/>
    <w:rsid w:val="00CD0697"/>
    <w:rsid w:val="00CD46D6"/>
    <w:rsid w:val="00CD789A"/>
    <w:rsid w:val="00CE4C62"/>
    <w:rsid w:val="00D17291"/>
    <w:rsid w:val="00D2003D"/>
    <w:rsid w:val="00D23A46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3A05"/>
    <w:rsid w:val="00DC4534"/>
    <w:rsid w:val="00DC732E"/>
    <w:rsid w:val="00DD2265"/>
    <w:rsid w:val="00DD451A"/>
    <w:rsid w:val="00DE6660"/>
    <w:rsid w:val="00DE6A7F"/>
    <w:rsid w:val="00DF6452"/>
    <w:rsid w:val="00DF7A12"/>
    <w:rsid w:val="00E05F95"/>
    <w:rsid w:val="00E565EA"/>
    <w:rsid w:val="00E61D56"/>
    <w:rsid w:val="00E61ECF"/>
    <w:rsid w:val="00E80482"/>
    <w:rsid w:val="00E80D4E"/>
    <w:rsid w:val="00E91435"/>
    <w:rsid w:val="00ED1CD2"/>
    <w:rsid w:val="00ED3DEE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2011"/>
    <w:rsid w:val="00FB35C6"/>
    <w:rsid w:val="00FB4388"/>
    <w:rsid w:val="00FB77AF"/>
    <w:rsid w:val="00FC0889"/>
    <w:rsid w:val="00FC19CA"/>
    <w:rsid w:val="00FD4720"/>
    <w:rsid w:val="00FE4AB2"/>
    <w:rsid w:val="00FE6FB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916E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ctor@usl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8</cp:revision>
  <cp:lastPrinted>1999-05-19T19:58:00Z</cp:lastPrinted>
  <dcterms:created xsi:type="dcterms:W3CDTF">2020-11-20T21:58:00Z</dcterms:created>
  <dcterms:modified xsi:type="dcterms:W3CDTF">2020-12-09T19:06:00Z</dcterms:modified>
</cp:coreProperties>
</file>