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9ED" w:rsidRDefault="00FE54A3">
      <w:pPr>
        <w:pStyle w:val="Title"/>
        <w:shd w:val="clear" w:color="auto" w:fill="C0C0C0"/>
      </w:pPr>
      <w:r>
        <w:t>LNP Problem/Issue Identification and Description Form</w:t>
      </w:r>
    </w:p>
    <w:p w:rsidR="00B129ED" w:rsidRDefault="00B129ED">
      <w:pPr>
        <w:rPr>
          <w:sz w:val="24"/>
        </w:rPr>
      </w:pPr>
    </w:p>
    <w:p w:rsidR="00B129ED" w:rsidRDefault="00B129ED">
      <w:pPr>
        <w:rPr>
          <w:sz w:val="24"/>
        </w:rPr>
      </w:pPr>
    </w:p>
    <w:p w:rsidR="00B129ED" w:rsidRDefault="00FE54A3">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01/23/2004</w:t>
      </w:r>
      <w:r w:rsidR="00F00E9F">
        <w:rPr>
          <w:sz w:val="24"/>
        </w:rPr>
        <w:tab/>
      </w:r>
      <w:r w:rsidR="00F00E9F">
        <w:rPr>
          <w:sz w:val="24"/>
        </w:rPr>
        <w:tab/>
      </w:r>
      <w:r w:rsidR="00F00E9F">
        <w:rPr>
          <w:sz w:val="24"/>
        </w:rPr>
        <w:tab/>
      </w:r>
      <w:r w:rsidR="00F00E9F" w:rsidRPr="00F00E9F">
        <w:rPr>
          <w:b/>
          <w:sz w:val="24"/>
        </w:rPr>
        <w:t>PIM 030 v4</w:t>
      </w:r>
    </w:p>
    <w:p w:rsidR="00B129ED" w:rsidRDefault="00FE54A3">
      <w:pPr>
        <w:pBdr>
          <w:top w:val="single" w:sz="4" w:space="1" w:color="auto"/>
          <w:left w:val="single" w:sz="4" w:space="4" w:color="auto"/>
          <w:bottom w:val="single" w:sz="4" w:space="1" w:color="auto"/>
          <w:right w:val="single" w:sz="4" w:space="4" w:color="auto"/>
        </w:pBdr>
        <w:rPr>
          <w:sz w:val="24"/>
        </w:rPr>
      </w:pPr>
      <w:r>
        <w:rPr>
          <w:b/>
          <w:sz w:val="24"/>
        </w:rPr>
        <w:t>Company(s) Submitting Issue</w:t>
      </w:r>
      <w:r>
        <w:rPr>
          <w:sz w:val="24"/>
        </w:rPr>
        <w:t>: ALLTEL</w:t>
      </w:r>
    </w:p>
    <w:p w:rsidR="00B129ED" w:rsidRDefault="00FE54A3">
      <w:pPr>
        <w:pBdr>
          <w:top w:val="single" w:sz="4" w:space="1" w:color="auto"/>
          <w:left w:val="single" w:sz="4" w:space="4" w:color="auto"/>
          <w:bottom w:val="single" w:sz="4" w:space="1" w:color="auto"/>
          <w:right w:val="single" w:sz="4" w:space="4" w:color="auto"/>
        </w:pBdr>
        <w:rPr>
          <w:sz w:val="24"/>
        </w:rPr>
      </w:pPr>
      <w:r>
        <w:rPr>
          <w:b/>
          <w:sz w:val="24"/>
        </w:rPr>
        <w:t xml:space="preserve">Contact(s):  Charlie Case   </w:t>
      </w:r>
      <w:bookmarkStart w:id="0" w:name="_GoBack"/>
      <w:bookmarkEnd w:id="0"/>
    </w:p>
    <w:p w:rsidR="00B129ED" w:rsidRDefault="00FE54A3">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501-905-5503</w:t>
      </w:r>
      <w:r>
        <w:rPr>
          <w:sz w:val="24"/>
        </w:rPr>
        <w:t xml:space="preserve">   </w:t>
      </w:r>
    </w:p>
    <w:p w:rsidR="00B129ED" w:rsidRDefault="00FE54A3">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charles.case@alltel.com</w:t>
      </w:r>
      <w:r>
        <w:rPr>
          <w:sz w:val="24"/>
        </w:rPr>
        <w:t xml:space="preserve">   </w:t>
      </w:r>
    </w:p>
    <w:p w:rsidR="00B129ED" w:rsidRDefault="00FE54A3">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129ED" w:rsidRDefault="00B129ED">
      <w:pPr>
        <w:rPr>
          <w:sz w:val="24"/>
          <w:u w:val="single"/>
        </w:rPr>
      </w:pPr>
    </w:p>
    <w:p w:rsidR="00B129ED" w:rsidRDefault="00FE54A3">
      <w:pPr>
        <w:numPr>
          <w:ilvl w:val="0"/>
          <w:numId w:val="3"/>
        </w:numPr>
        <w:rPr>
          <w:sz w:val="16"/>
        </w:rPr>
      </w:pPr>
      <w:r>
        <w:rPr>
          <w:b/>
          <w:sz w:val="24"/>
        </w:rPr>
        <w:t>Problem/Issue Statement:</w:t>
      </w:r>
      <w:r>
        <w:rPr>
          <w:sz w:val="24"/>
        </w:rPr>
        <w:t xml:space="preserve"> </w:t>
      </w:r>
      <w:r>
        <w:rPr>
          <w:sz w:val="16"/>
        </w:rPr>
        <w:t>(Brief statement outlining the problem/issue.)</w:t>
      </w:r>
    </w:p>
    <w:p w:rsidR="00B129ED" w:rsidRDefault="00B129ED">
      <w:pPr>
        <w:rPr>
          <w:sz w:val="24"/>
        </w:rPr>
      </w:pPr>
    </w:p>
    <w:p w:rsidR="00B129ED" w:rsidRDefault="00FE54A3">
      <w:pPr>
        <w:pStyle w:val="BodyText2"/>
        <w:rPr>
          <w:sz w:val="20"/>
        </w:rPr>
      </w:pPr>
      <w:r>
        <w:rPr>
          <w:snapToGrid w:val="0"/>
          <w:sz w:val="20"/>
        </w:rPr>
        <w:t xml:space="preserve">There is differing interpretation of N-1 Number Portability Querying responsibilities, and whether wireless carriers are obligated to perform default NP Queries when the N-1 carrier fails to dip the call.  </w:t>
      </w:r>
    </w:p>
    <w:p w:rsidR="00B129ED" w:rsidRDefault="00B129ED">
      <w:pPr>
        <w:rPr>
          <w:sz w:val="24"/>
        </w:rPr>
      </w:pPr>
    </w:p>
    <w:p w:rsidR="00B129ED" w:rsidRDefault="00FE54A3">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129ED" w:rsidRDefault="00B129ED">
      <w:pPr>
        <w:pStyle w:val="BodyText"/>
        <w:pBdr>
          <w:top w:val="none" w:sz="0" w:space="0" w:color="auto"/>
          <w:left w:val="none" w:sz="0" w:space="0" w:color="auto"/>
          <w:bottom w:val="none" w:sz="0" w:space="0" w:color="auto"/>
          <w:right w:val="none" w:sz="0" w:space="0" w:color="auto"/>
        </w:pBdr>
        <w:rPr>
          <w:sz w:val="16"/>
          <w:u w:val="none"/>
        </w:rPr>
      </w:pPr>
    </w:p>
    <w:p w:rsidR="00B129ED" w:rsidRDefault="00FE54A3">
      <w:pPr>
        <w:pStyle w:val="BodyText2"/>
        <w:numPr>
          <w:ilvl w:val="0"/>
          <w:numId w:val="4"/>
        </w:numPr>
        <w:rPr>
          <w:sz w:val="20"/>
        </w:rPr>
      </w:pPr>
      <w:r>
        <w:rPr>
          <w:sz w:val="20"/>
        </w:rPr>
        <w:t>Examples &amp; Impacts of Problem/Issue:   When the N-1 carrier fails to perform the Number Portability Query, calls will be misrouted to the ported customer’s OSP.  If the OSP does not perform a “Default NP Query” then the call is failed and typically given treatment for a non-working number.</w:t>
      </w:r>
    </w:p>
    <w:p w:rsidR="00B129ED" w:rsidRDefault="00B129ED">
      <w:pPr>
        <w:rPr>
          <w:sz w:val="24"/>
        </w:rPr>
      </w:pPr>
    </w:p>
    <w:p w:rsidR="00B129ED" w:rsidRDefault="00FE54A3">
      <w:pPr>
        <w:pStyle w:val="BodyText2"/>
        <w:numPr>
          <w:ilvl w:val="0"/>
          <w:numId w:val="4"/>
        </w:numPr>
        <w:rPr>
          <w:sz w:val="20"/>
        </w:rPr>
      </w:pPr>
      <w:r>
        <w:rPr>
          <w:sz w:val="20"/>
        </w:rPr>
        <w:t xml:space="preserve">Frequency of Occurrence:  We’ve received complaints from Ported-In and Ported-Out customers that they are not receiving all of their calls on an almost daily basis.  As the number of ports grows, the impact will balloon if not addressed. </w:t>
      </w:r>
    </w:p>
    <w:p w:rsidR="00B129ED" w:rsidRDefault="00B129ED">
      <w:pPr>
        <w:rPr>
          <w:sz w:val="24"/>
        </w:rPr>
      </w:pPr>
    </w:p>
    <w:p w:rsidR="00B129ED" w:rsidRDefault="00FE54A3">
      <w:pPr>
        <w:pStyle w:val="BodyText2"/>
        <w:numPr>
          <w:ilvl w:val="0"/>
          <w:numId w:val="1"/>
        </w:numPr>
        <w:rPr>
          <w:sz w:val="20"/>
        </w:rPr>
      </w:pPr>
      <w:r>
        <w:rPr>
          <w:sz w:val="20"/>
        </w:rPr>
        <w:t>NPAC Regions Impacted:</w:t>
      </w:r>
    </w:p>
    <w:p w:rsidR="00B129ED" w:rsidRDefault="00FE54A3">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Western___     </w:t>
      </w:r>
    </w:p>
    <w:p w:rsidR="00B129ED" w:rsidRDefault="00FE54A3">
      <w:pPr>
        <w:pStyle w:val="BodyText2"/>
        <w:rPr>
          <w:sz w:val="20"/>
        </w:rPr>
      </w:pPr>
      <w:r>
        <w:rPr>
          <w:sz w:val="20"/>
        </w:rPr>
        <w:t xml:space="preserve"> West Coast__</w:t>
      </w:r>
      <w:proofErr w:type="gramStart"/>
      <w:r>
        <w:rPr>
          <w:sz w:val="20"/>
        </w:rPr>
        <w:t>_  ALL</w:t>
      </w:r>
      <w:proofErr w:type="gramEnd"/>
      <w:r>
        <w:rPr>
          <w:sz w:val="20"/>
        </w:rPr>
        <w:t xml:space="preserve"> X</w:t>
      </w:r>
    </w:p>
    <w:p w:rsidR="00B129ED" w:rsidRDefault="00B129ED">
      <w:pPr>
        <w:rPr>
          <w:sz w:val="24"/>
        </w:rPr>
      </w:pPr>
    </w:p>
    <w:p w:rsidR="00B129ED" w:rsidRDefault="00FE54A3">
      <w:pPr>
        <w:pStyle w:val="BodyText2"/>
        <w:numPr>
          <w:ilvl w:val="0"/>
          <w:numId w:val="1"/>
        </w:numPr>
        <w:pBdr>
          <w:bottom w:val="single" w:sz="4" w:space="0" w:color="auto"/>
        </w:pBdr>
        <w:rPr>
          <w:sz w:val="20"/>
        </w:rPr>
      </w:pPr>
      <w:r>
        <w:rPr>
          <w:sz w:val="20"/>
        </w:rPr>
        <w:t xml:space="preserve">Rationale why existing process is deficient:  Failed calls to </w:t>
      </w:r>
      <w:proofErr w:type="gramStart"/>
      <w:r>
        <w:rPr>
          <w:sz w:val="20"/>
        </w:rPr>
        <w:t>Ported</w:t>
      </w:r>
      <w:proofErr w:type="gramEnd"/>
      <w:r>
        <w:rPr>
          <w:sz w:val="20"/>
        </w:rPr>
        <w:t xml:space="preserve"> numbers.</w:t>
      </w:r>
    </w:p>
    <w:p w:rsidR="00B129ED" w:rsidRDefault="00B129ED">
      <w:pPr>
        <w:rPr>
          <w:sz w:val="24"/>
        </w:rPr>
      </w:pPr>
    </w:p>
    <w:p w:rsidR="00B129ED" w:rsidRDefault="00FE54A3">
      <w:pPr>
        <w:pStyle w:val="BodyText2"/>
        <w:numPr>
          <w:ilvl w:val="0"/>
          <w:numId w:val="1"/>
        </w:numPr>
        <w:rPr>
          <w:sz w:val="20"/>
        </w:rPr>
      </w:pPr>
      <w:r>
        <w:rPr>
          <w:sz w:val="20"/>
        </w:rPr>
        <w:t>Identify action taken in other committees / forums:   This issue has been raised at CTIA and WNPO, then referred to LNPA-WG.</w:t>
      </w:r>
    </w:p>
    <w:p w:rsidR="00B129ED" w:rsidRDefault="00B129ED">
      <w:pPr>
        <w:rPr>
          <w:sz w:val="24"/>
        </w:rPr>
      </w:pPr>
    </w:p>
    <w:p w:rsidR="00B129ED" w:rsidRDefault="00FE54A3">
      <w:pPr>
        <w:pStyle w:val="BodyText2"/>
        <w:numPr>
          <w:ilvl w:val="0"/>
          <w:numId w:val="1"/>
        </w:numPr>
        <w:rPr>
          <w:sz w:val="20"/>
        </w:rPr>
      </w:pPr>
      <w:r>
        <w:rPr>
          <w:sz w:val="20"/>
        </w:rPr>
        <w:t xml:space="preserve">Any other descriptive items:   There are multiple competitive impacts.  Disagreement over N-1 responsibility is typically centered around facility costs or costs associated with interconnection agreements (or lack of) that change the rating of calls to LRN routed numbers often due to the fact that wireless LRNs are not </w:t>
      </w:r>
      <w:proofErr w:type="spellStart"/>
      <w:r>
        <w:rPr>
          <w:sz w:val="20"/>
        </w:rPr>
        <w:t>RateCenter</w:t>
      </w:r>
      <w:proofErr w:type="spellEnd"/>
      <w:r>
        <w:rPr>
          <w:sz w:val="20"/>
        </w:rPr>
        <w:t xml:space="preserve"> specific.  </w:t>
      </w:r>
    </w:p>
    <w:p w:rsidR="00B129ED" w:rsidRDefault="00FE54A3">
      <w:pPr>
        <w:pStyle w:val="BodyText2"/>
        <w:numPr>
          <w:ilvl w:val="0"/>
          <w:numId w:val="1"/>
        </w:numPr>
        <w:rPr>
          <w:sz w:val="20"/>
        </w:rPr>
      </w:pPr>
      <w:r>
        <w:rPr>
          <w:sz w:val="20"/>
        </w:rPr>
        <w:t xml:space="preserve">The impact of not performing default queries is that a Carrier A </w:t>
      </w:r>
      <w:r>
        <w:rPr>
          <w:i/>
          <w:sz w:val="20"/>
        </w:rPr>
        <w:t>will fail calls to customers that have ported away</w:t>
      </w:r>
      <w:r>
        <w:rPr>
          <w:sz w:val="20"/>
        </w:rPr>
        <w:t xml:space="preserve"> to Carriers B, C, or D.   Carriers B, C, and D will also be affected by the same N-1 problem, but may elect to perform Default Queries, and therefore complete calls that have ported away from them and to Carrier A.  If everyone elects not to Default Query then ported customers will fail to receive many of their calls.  </w:t>
      </w:r>
    </w:p>
    <w:p w:rsidR="00B129ED" w:rsidRDefault="00FE54A3">
      <w:pPr>
        <w:pStyle w:val="BodyText2"/>
        <w:numPr>
          <w:ilvl w:val="0"/>
          <w:numId w:val="1"/>
        </w:numPr>
        <w:rPr>
          <w:sz w:val="20"/>
        </w:rPr>
      </w:pPr>
      <w:r>
        <w:rPr>
          <w:sz w:val="20"/>
        </w:rPr>
        <w:t>Default NP Queries are not a long term solution that can replace N-1 Queries.  These misrouted calls utilize facilities of the OSP needlessly at a cost that will far exceed dip charges that can be billed back to the N-1 carrier who failed to perform the NP Query.  As the number of ports increases the result will be blocked calls due to over-utilized trunks.</w:t>
      </w:r>
    </w:p>
    <w:p w:rsidR="00B129ED" w:rsidRDefault="00B129ED">
      <w:pPr>
        <w:rPr>
          <w:sz w:val="24"/>
        </w:rPr>
      </w:pPr>
    </w:p>
    <w:p w:rsidR="00B129ED" w:rsidRDefault="00FE54A3">
      <w:pPr>
        <w:numPr>
          <w:ilvl w:val="0"/>
          <w:numId w:val="2"/>
        </w:numPr>
        <w:rPr>
          <w:sz w:val="24"/>
        </w:rPr>
      </w:pPr>
      <w:r>
        <w:rPr>
          <w:b/>
          <w:sz w:val="24"/>
        </w:rPr>
        <w:t>Suggested Resolution:</w:t>
      </w:r>
      <w:r>
        <w:rPr>
          <w:sz w:val="24"/>
        </w:rPr>
        <w:t xml:space="preserve"> </w:t>
      </w:r>
    </w:p>
    <w:p w:rsidR="00B129ED" w:rsidRDefault="00FE54A3">
      <w:pPr>
        <w:pStyle w:val="BodyText3"/>
        <w:numPr>
          <w:ilvl w:val="0"/>
          <w:numId w:val="6"/>
        </w:numPr>
      </w:pPr>
      <w:r>
        <w:t xml:space="preserve">LECs need to be given clear direction/interpretation of their obligations for performing N-1 NP Queries.  </w:t>
      </w:r>
    </w:p>
    <w:p w:rsidR="00B129ED" w:rsidRDefault="00FE54A3">
      <w:pPr>
        <w:pStyle w:val="BodyText3"/>
        <w:numPr>
          <w:ilvl w:val="0"/>
          <w:numId w:val="6"/>
        </w:numPr>
      </w:pPr>
      <w:r>
        <w:t>Wireless carriers must agree to perform Default Queries when the N-1 does not occur.  These queries can be set up as a matter of course, and should not require trouble ticket resolution which can take a matter of days.</w:t>
      </w:r>
    </w:p>
    <w:p w:rsidR="00B129ED" w:rsidRDefault="00B129ED">
      <w:pPr>
        <w:rPr>
          <w:sz w:val="24"/>
        </w:rPr>
      </w:pPr>
    </w:p>
    <w:p w:rsidR="00F00E9F" w:rsidRPr="00EE728F" w:rsidRDefault="00F00E9F" w:rsidP="00F00E9F">
      <w:pPr>
        <w:pStyle w:val="ListParagraph"/>
        <w:numPr>
          <w:ilvl w:val="0"/>
          <w:numId w:val="2"/>
        </w:numPr>
      </w:pPr>
      <w:r w:rsidRPr="009469C7">
        <w:rPr>
          <w:b/>
        </w:rPr>
        <w:t>Final Resolution:</w:t>
      </w:r>
    </w:p>
    <w:p w:rsidR="00F00E9F" w:rsidRPr="00EE728F" w:rsidRDefault="00F00E9F" w:rsidP="00F00E9F">
      <w:pPr>
        <w:ind w:left="360"/>
      </w:pPr>
    </w:p>
    <w:p w:rsidR="00F00E9F" w:rsidRPr="00EE728F" w:rsidRDefault="00C26B59" w:rsidP="00F00E9F">
      <w:pPr>
        <w:pBdr>
          <w:top w:val="single" w:sz="4" w:space="1" w:color="auto"/>
          <w:left w:val="single" w:sz="4" w:space="18" w:color="auto"/>
          <w:bottom w:val="single" w:sz="4" w:space="1" w:color="auto"/>
          <w:right w:val="single" w:sz="4" w:space="4" w:color="auto"/>
          <w:bar w:val="single" w:sz="4" w:color="auto"/>
        </w:pBdr>
        <w:ind w:left="270"/>
      </w:pPr>
      <w:r w:rsidRPr="00C26B59">
        <w:t>LNPA WG N-1 Interpretation Working Document was updated with changes included in the PIM and submitted to NANC</w:t>
      </w:r>
      <w:r w:rsidR="00F00E9F" w:rsidRPr="002173A3">
        <w:t>.</w:t>
      </w:r>
      <w:r w:rsidR="00F00E9F">
        <w:t xml:space="preserve"> </w:t>
      </w:r>
    </w:p>
    <w:p w:rsidR="00F00E9F" w:rsidRDefault="00F00E9F" w:rsidP="00F00E9F">
      <w:pPr>
        <w:rPr>
          <w:sz w:val="24"/>
        </w:rPr>
      </w:pPr>
    </w:p>
    <w:p w:rsidR="00F00E9F" w:rsidRDefault="00F00E9F">
      <w:pPr>
        <w:rPr>
          <w:sz w:val="24"/>
        </w:rPr>
      </w:pPr>
    </w:p>
    <w:p w:rsidR="00B129ED" w:rsidRDefault="00FE54A3">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F00E9F">
        <w:rPr>
          <w:sz w:val="24"/>
        </w:rPr>
        <w:tab/>
      </w:r>
      <w:r w:rsidR="00F00E9F">
        <w:rPr>
          <w:sz w:val="24"/>
        </w:rPr>
        <w:tab/>
      </w:r>
      <w:r w:rsidR="00F00E9F">
        <w:rPr>
          <w:sz w:val="24"/>
        </w:rPr>
        <w:tab/>
      </w:r>
      <w:r w:rsidR="00F00E9F">
        <w:rPr>
          <w:sz w:val="24"/>
        </w:rPr>
        <w:tab/>
        <w:t>Final Resolution Date:</w:t>
      </w:r>
      <w:r w:rsidR="00C26B59">
        <w:rPr>
          <w:sz w:val="24"/>
        </w:rPr>
        <w:t xml:space="preserve"> 12/7/2004</w:t>
      </w:r>
    </w:p>
    <w:p w:rsidR="00B129ED" w:rsidRDefault="00FE54A3">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Pr>
          <w:sz w:val="24"/>
        </w:rPr>
        <w:tab/>
        <w:t>0030</w:t>
      </w:r>
      <w:r w:rsidR="00F00E9F">
        <w:rPr>
          <w:sz w:val="24"/>
        </w:rPr>
        <w:t xml:space="preserve"> v4</w:t>
      </w:r>
      <w:r w:rsidR="00F00E9F">
        <w:rPr>
          <w:sz w:val="24"/>
        </w:rPr>
        <w:tab/>
      </w:r>
      <w:r w:rsidR="00F00E9F">
        <w:rPr>
          <w:sz w:val="24"/>
        </w:rPr>
        <w:tab/>
      </w:r>
      <w:r w:rsidR="00F00E9F">
        <w:rPr>
          <w:sz w:val="24"/>
        </w:rPr>
        <w:tab/>
        <w:t>Related Documents:</w:t>
      </w:r>
      <w:r w:rsidR="00FA68CF">
        <w:rPr>
          <w:sz w:val="24"/>
        </w:rPr>
        <w:t xml:space="preserve"> N-1 Interpretation Working Document</w:t>
      </w:r>
    </w:p>
    <w:p w:rsidR="00B129ED" w:rsidRDefault="00FE54A3">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B129ED" w:rsidRDefault="00FE54A3">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B129ED">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9ED" w:rsidRDefault="00FE54A3">
      <w:r>
        <w:separator/>
      </w:r>
    </w:p>
  </w:endnote>
  <w:endnote w:type="continuationSeparator" w:id="0">
    <w:p w:rsidR="00B129ED" w:rsidRDefault="00FE5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9ED" w:rsidRDefault="00FE54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129ED" w:rsidRDefault="00B129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9ED" w:rsidRDefault="00FE54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14FC">
      <w:rPr>
        <w:rStyle w:val="PageNumber"/>
        <w:noProof/>
      </w:rPr>
      <w:t>2</w:t>
    </w:r>
    <w:r>
      <w:rPr>
        <w:rStyle w:val="PageNumber"/>
      </w:rPr>
      <w:fldChar w:fldCharType="end"/>
    </w:r>
  </w:p>
  <w:p w:rsidR="00B129ED" w:rsidRDefault="00FE54A3">
    <w:pPr>
      <w:pBdr>
        <w:top w:val="single" w:sz="6" w:space="1" w:color="auto"/>
        <w:bottom w:val="single" w:sz="6" w:space="1" w:color="auto"/>
      </w:pBdr>
      <w:jc w:val="center"/>
    </w:pPr>
    <w:r>
      <w:t>This contribution includes proposals which were prepared to assist the LNPA Working Group. This document is submitted for discussion only, and is not to be construed as binding on Verizon.  Subsequent study may lead to a revision of this document, both in numerical value and/or form, and, after continuing study and analysis, Verizon specifically reserves the right to change the contents of this contribution</w:t>
    </w:r>
  </w:p>
  <w:p w:rsidR="00B129ED" w:rsidRDefault="00FE54A3">
    <w:pPr>
      <w:pStyle w:val="Footer"/>
      <w:jc w:val="center"/>
    </w:pPr>
    <w:r>
      <w:t>* CONTACT: Gary Sacra; email: gary.m.sacra@verizon.com; Tel: 410-736-7756</w:t>
    </w:r>
  </w:p>
  <w:p w:rsidR="00B129ED" w:rsidRDefault="00B129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9ED" w:rsidRDefault="00FE54A3">
      <w:r>
        <w:separator/>
      </w:r>
    </w:p>
  </w:footnote>
  <w:footnote w:type="continuationSeparator" w:id="0">
    <w:p w:rsidR="00B129ED" w:rsidRDefault="00FE5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9ED" w:rsidRDefault="00FE54A3">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1DA463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3" w15:restartNumberingAfterBreak="0">
    <w:nsid w:val="661D40EC"/>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15:restartNumberingAfterBreak="0">
    <w:nsid w:val="724F232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A3"/>
    <w:rsid w:val="000614FC"/>
    <w:rsid w:val="00B129ED"/>
    <w:rsid w:val="00C26B59"/>
    <w:rsid w:val="00F00E9F"/>
    <w:rsid w:val="00FA68CF"/>
    <w:rsid w:val="00FD1C71"/>
    <w:rsid w:val="00FE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3A1417-192D-4985-9721-CA65F0F3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1"/>
    <w:qFormat/>
    <w:rsid w:val="00F00E9F"/>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527</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6</cp:revision>
  <cp:lastPrinted>1999-05-19T19:58:00Z</cp:lastPrinted>
  <dcterms:created xsi:type="dcterms:W3CDTF">2020-09-23T14:34:00Z</dcterms:created>
  <dcterms:modified xsi:type="dcterms:W3CDTF">2020-10-07T20:00:00Z</dcterms:modified>
</cp:coreProperties>
</file>