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D5" w:rsidRDefault="005527D5">
      <w:pPr>
        <w:pStyle w:val="Title"/>
        <w:shd w:val="clear" w:color="auto" w:fill="C0C0C0"/>
      </w:pPr>
      <w:r>
        <w:t>LNP Problem/Issue Identification and Description Form</w:t>
      </w:r>
    </w:p>
    <w:p w:rsidR="005527D5" w:rsidRDefault="005527D5">
      <w:pPr>
        <w:rPr>
          <w:sz w:val="24"/>
        </w:rPr>
      </w:pPr>
    </w:p>
    <w:p w:rsidR="005527D5" w:rsidRDefault="005527D5">
      <w:pPr>
        <w:rPr>
          <w:sz w:val="24"/>
        </w:rPr>
      </w:pP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(mm/dd/yyyy):  3/7/2005</w:t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b/>
          <w:sz w:val="24"/>
        </w:rPr>
        <w:t>PIM 51 v2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Company(s) Submitting Issue:  Nextel Communications</w:t>
      </w:r>
    </w:p>
    <w:p w:rsidR="005527D5" w:rsidRDefault="005527D5">
      <w:pPr>
        <w:pStyle w:val="Heading1"/>
      </w:pPr>
      <w:r>
        <w:t xml:space="preserve">Contact(s):  Name:   </w:t>
      </w:r>
      <w:r>
        <w:tab/>
        <w:t>Rosemary Emmer /  Susan Ortega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Number:</w:t>
      </w:r>
      <w:r>
        <w:rPr>
          <w:sz w:val="24"/>
        </w:rPr>
        <w:tab/>
        <w:t>301-399-4332  / 703-930-0173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Email Address:</w:t>
      </w:r>
      <w:r>
        <w:rPr>
          <w:b/>
          <w:sz w:val="24"/>
        </w:rPr>
        <w:tab/>
      </w:r>
      <w:hyperlink r:id="rId7" w:history="1">
        <w:r>
          <w:rPr>
            <w:rStyle w:val="Hyperlink"/>
            <w:sz w:val="24"/>
          </w:rPr>
          <w:t>rosemary.emmer@nextel.com</w:t>
        </w:r>
      </w:hyperlink>
      <w:r>
        <w:rPr>
          <w:sz w:val="24"/>
        </w:rPr>
        <w:t xml:space="preserve"> / </w:t>
      </w:r>
      <w:hyperlink r:id="rId8" w:history="1">
        <w:r>
          <w:rPr>
            <w:rStyle w:val="Hyperlink"/>
            <w:sz w:val="24"/>
          </w:rPr>
          <w:t>susan.ortega@nextel.com</w:t>
        </w:r>
      </w:hyperlink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5527D5" w:rsidRDefault="005527D5">
      <w:pPr>
        <w:rPr>
          <w:sz w:val="24"/>
          <w:u w:val="single"/>
        </w:rPr>
      </w:pPr>
    </w:p>
    <w:p w:rsidR="005527D5" w:rsidRDefault="005527D5">
      <w:pPr>
        <w:rPr>
          <w:sz w:val="24"/>
          <w:u w:val="single"/>
        </w:rPr>
      </w:pPr>
    </w:p>
    <w:p w:rsidR="005527D5" w:rsidRDefault="005527D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rPr>
          <w:sz w:val="20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 xml:space="preserve">Currently a carrier can open a Code (NPA-NXX) for portability in the NPAC whether or not they own the NPA-NXX. </w:t>
      </w:r>
    </w:p>
    <w:p w:rsidR="005527D5" w:rsidRDefault="005527D5">
      <w:pPr>
        <w:pStyle w:val="BodyText2"/>
        <w:rPr>
          <w:sz w:val="20"/>
        </w:rPr>
      </w:pPr>
    </w:p>
    <w:p w:rsidR="005527D5" w:rsidRDefault="005527D5">
      <w:pPr>
        <w:rPr>
          <w:sz w:val="24"/>
        </w:rPr>
      </w:pPr>
      <w:r>
        <w:rPr>
          <w:sz w:val="24"/>
        </w:rPr>
        <w:t xml:space="preserve"> </w:t>
      </w:r>
    </w:p>
    <w:p w:rsidR="005527D5" w:rsidRDefault="005527D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5527D5" w:rsidRDefault="005527D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</w:rPr>
        <w:t>A.   Examples &amp; Impacts of Problem/Issue:</w:t>
      </w:r>
      <w:r>
        <w:t xml:space="preserve">  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Codes are frequently opened under the wrong SPID due to typos or other types of errors by the service provider. This results in the following:</w:t>
      </w:r>
    </w:p>
    <w:p w:rsidR="005527D5" w:rsidRDefault="005527D5">
      <w:pPr>
        <w:pStyle w:val="BodyText2"/>
        <w:rPr>
          <w:sz w:val="20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- SOA failures when attempting to perform an NSP create for a ported PTN</w:t>
      </w: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- Manual or NANC 323 SPID migrations, which are time consuming and resource constraining.</w:t>
      </w: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- Repeated failure trans</w:t>
      </w:r>
      <w:bookmarkStart w:id="0" w:name="_GoBack"/>
      <w:bookmarkEnd w:id="0"/>
      <w:r>
        <w:rPr>
          <w:sz w:val="20"/>
        </w:rPr>
        <w:t>actions sent to NPAC due to data issues.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0080"/>
        </w:rPr>
      </w:pPr>
      <w:r>
        <w:t xml:space="preserve">- Inability to activate ported subscribers until SPID migration has been completed.                             </w:t>
      </w:r>
    </w:p>
    <w:p w:rsidR="005527D5" w:rsidRDefault="005527D5">
      <w:pPr>
        <w:autoSpaceDE w:val="0"/>
        <w:autoSpaceDN w:val="0"/>
        <w:adjustRightInd w:val="0"/>
        <w:rPr>
          <w:rFonts w:ascii="Tahoma" w:hAnsi="Tahoma"/>
          <w:color w:val="800080"/>
        </w:rPr>
      </w:pP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 xml:space="preserve">B.   Frequency of Occurrence:  </w:t>
      </w: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 xml:space="preserve"> Canada___ Mid Atlantic ___ Midwest___ Northeast___ Southeast___ Southwest___ Western___     </w:t>
      </w: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West Coast___</w:t>
        </w:r>
      </w:smartTag>
      <w:r>
        <w:rPr>
          <w:sz w:val="20"/>
        </w:rPr>
        <w:t xml:space="preserve">  ALL: XXX</w:t>
      </w: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Rationale why existing process is deficient:  </w:t>
      </w:r>
    </w:p>
    <w:p w:rsidR="005527D5" w:rsidRDefault="005527D5">
      <w:pPr>
        <w:pStyle w:val="BodyText2"/>
        <w:rPr>
          <w:sz w:val="20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Codes are frequently opened under the wrong SPID due to typos or other types of errors by the service provider because there is no validation when the code is opened.</w:t>
      </w:r>
    </w:p>
    <w:p w:rsidR="005527D5" w:rsidRDefault="005527D5">
      <w:pPr>
        <w:pStyle w:val="BodyText2"/>
        <w:rPr>
          <w:sz w:val="20"/>
        </w:rPr>
      </w:pP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t>E.   Identify action taken in other committees / forums: None that we are aware of.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7D5" w:rsidRDefault="005527D5">
      <w:pPr>
        <w:rPr>
          <w:sz w:val="24"/>
        </w:rPr>
      </w:pPr>
    </w:p>
    <w:p w:rsidR="005527D5" w:rsidRDefault="005527D5">
      <w:pPr>
        <w:pStyle w:val="BodyText2"/>
        <w:rPr>
          <w:sz w:val="20"/>
        </w:rPr>
      </w:pPr>
      <w:r>
        <w:rPr>
          <w:sz w:val="20"/>
        </w:rPr>
        <w:lastRenderedPageBreak/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7D5" w:rsidRDefault="005527D5">
      <w:pPr>
        <w:rPr>
          <w:sz w:val="24"/>
        </w:rPr>
      </w:pPr>
    </w:p>
    <w:p w:rsidR="005527D5" w:rsidRDefault="005527D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5527D5" w:rsidRDefault="005527D5">
      <w:pPr>
        <w:rPr>
          <w:sz w:val="24"/>
        </w:rPr>
      </w:pPr>
    </w:p>
    <w:p w:rsidR="005527D5" w:rsidRDefault="005527D5">
      <w:pPr>
        <w:pStyle w:val="BodyText3"/>
        <w:rPr>
          <w:b/>
        </w:rPr>
      </w:pPr>
    </w:p>
    <w:p w:rsidR="005527D5" w:rsidRDefault="005527D5">
      <w:pPr>
        <w:pStyle w:val="BodyText3"/>
      </w:pPr>
      <w:r>
        <w:t>We are recommending that NPAC personnel validate and audit code entries in NPAC by a TBD frequency. If the NPAC discovers a discrepancy with the code and carrier’s SPID, NPAC will contact the carrier to confirm that the NPA-NXX they opened actually belongs to the carrier. If no response is received within TBD (e.g., 48 business hours), NPAC will delete the code.</w:t>
      </w:r>
    </w:p>
    <w:p w:rsidR="005527D5" w:rsidRDefault="005527D5">
      <w:pPr>
        <w:pStyle w:val="BodyText3"/>
        <w:ind w:left="720" w:hanging="720"/>
      </w:pPr>
    </w:p>
    <w:p w:rsidR="005527D5" w:rsidRDefault="005527D5">
      <w:pPr>
        <w:pStyle w:val="BodyText3"/>
        <w:ind w:left="720" w:hanging="720"/>
      </w:pPr>
    </w:p>
    <w:p w:rsidR="005527D5" w:rsidRDefault="005527D5">
      <w:pPr>
        <w:rPr>
          <w:sz w:val="24"/>
        </w:rPr>
      </w:pPr>
    </w:p>
    <w:p w:rsidR="0005577B" w:rsidRPr="00EE728F" w:rsidRDefault="0005577B" w:rsidP="0005577B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05577B" w:rsidRPr="00EE728F" w:rsidRDefault="0005577B" w:rsidP="0005577B">
      <w:pPr>
        <w:ind w:left="360"/>
      </w:pPr>
    </w:p>
    <w:p w:rsidR="0005577B" w:rsidRPr="00EE728F" w:rsidRDefault="00BF6DE3" w:rsidP="0005577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BF6DE3">
        <w:t>This PIM resulted in the creation of a NANC Change Order.  NANC 414 (11/14/2006) created an automated solution</w:t>
      </w:r>
      <w:r>
        <w:t>.</w:t>
      </w:r>
    </w:p>
    <w:p w:rsidR="005527D5" w:rsidRDefault="005527D5">
      <w:pPr>
        <w:rPr>
          <w:sz w:val="24"/>
        </w:rPr>
      </w:pP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  <w:t>Final Resolution Date:</w:t>
      </w:r>
      <w:r w:rsidR="00FB0206">
        <w:rPr>
          <w:sz w:val="24"/>
        </w:rPr>
        <w:t xml:space="preserve"> 11/14/2006</w:t>
      </w:r>
    </w:p>
    <w:p w:rsidR="005527D5" w:rsidRDefault="00C7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0051</w:t>
      </w:r>
      <w:r w:rsidR="0005577B">
        <w:rPr>
          <w:sz w:val="24"/>
        </w:rPr>
        <w:t>v2</w:t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</w:r>
      <w:r w:rsidR="0005577B">
        <w:rPr>
          <w:sz w:val="24"/>
        </w:rPr>
        <w:tab/>
        <w:t xml:space="preserve">Related Document: </w:t>
      </w:r>
      <w:r w:rsidR="007F55B1">
        <w:rPr>
          <w:sz w:val="24"/>
        </w:rPr>
        <w:t xml:space="preserve"> NANC</w:t>
      </w:r>
      <w:r w:rsidR="00FB0206">
        <w:rPr>
          <w:sz w:val="24"/>
        </w:rPr>
        <w:t xml:space="preserve"> 414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5527D5" w:rsidRDefault="0055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5527D5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A" w:rsidRDefault="001B156C">
      <w:r>
        <w:separator/>
      </w:r>
    </w:p>
  </w:endnote>
  <w:endnote w:type="continuationSeparator" w:id="0">
    <w:p w:rsidR="002C3FEA" w:rsidRDefault="001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D5" w:rsidRDefault="00552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27D5" w:rsidRDefault="005527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D5" w:rsidRDefault="00552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663">
      <w:rPr>
        <w:rStyle w:val="PageNumber"/>
        <w:noProof/>
      </w:rPr>
      <w:t>1</w:t>
    </w:r>
    <w:r>
      <w:rPr>
        <w:rStyle w:val="PageNumber"/>
      </w:rPr>
      <w:fldChar w:fldCharType="end"/>
    </w:r>
  </w:p>
  <w:p w:rsidR="005527D5" w:rsidRDefault="00552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A" w:rsidRDefault="001B156C">
      <w:r>
        <w:separator/>
      </w:r>
    </w:p>
  </w:footnote>
  <w:footnote w:type="continuationSeparator" w:id="0">
    <w:p w:rsidR="002C3FEA" w:rsidRDefault="001B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D5" w:rsidRDefault="005527D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2"/>
      </v:shape>
    </w:pict>
  </w:numPicBullet>
  <w:abstractNum w:abstractNumId="0" w15:restartNumberingAfterBreak="0">
    <w:nsid w:val="13DC1442"/>
    <w:multiLevelType w:val="hybridMultilevel"/>
    <w:tmpl w:val="A1385CD0"/>
    <w:lvl w:ilvl="0" w:tplc="08AE4E16"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CB1DEF"/>
    <w:multiLevelType w:val="hybridMultilevel"/>
    <w:tmpl w:val="7564E99C"/>
    <w:lvl w:ilvl="0" w:tplc="8AE86C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72274C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5C401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BA10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8A276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12488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3561F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64E96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A60207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C2"/>
    <w:rsid w:val="0005577B"/>
    <w:rsid w:val="001B156C"/>
    <w:rsid w:val="002C3FEA"/>
    <w:rsid w:val="005527D5"/>
    <w:rsid w:val="007F55B1"/>
    <w:rsid w:val="00807663"/>
    <w:rsid w:val="00BF6DE3"/>
    <w:rsid w:val="00C76DC2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0FDC2D-0B43-4C4F-B0E2-6C4E5E6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">
    <w:name w:val="List"/>
    <w:basedOn w:val="Normal"/>
    <w:pPr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05577B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ortega@nex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emary.emmer@nex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3329</CharactersWithSpaces>
  <SharedDoc>false</SharedDoc>
  <HLinks>
    <vt:vector size="12" baseType="variant">
      <vt:variant>
        <vt:i4>4390964</vt:i4>
      </vt:variant>
      <vt:variant>
        <vt:i4>3</vt:i4>
      </vt:variant>
      <vt:variant>
        <vt:i4>0</vt:i4>
      </vt:variant>
      <vt:variant>
        <vt:i4>5</vt:i4>
      </vt:variant>
      <vt:variant>
        <vt:lpwstr>mailto:susan.ortega@nextel.com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mailto:rosemary.emmer@nextel.com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6</cp:revision>
  <cp:lastPrinted>1999-05-19T20:58:00Z</cp:lastPrinted>
  <dcterms:created xsi:type="dcterms:W3CDTF">2020-07-23T13:39:00Z</dcterms:created>
  <dcterms:modified xsi:type="dcterms:W3CDTF">2020-08-13T15:00:00Z</dcterms:modified>
</cp:coreProperties>
</file>