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1C" w:rsidRDefault="00170A1C">
      <w:pPr>
        <w:pStyle w:val="Title"/>
        <w:shd w:val="clear" w:color="auto" w:fill="C0C0C0"/>
      </w:pPr>
      <w:r>
        <w:t>LNP Problem/Issue Identification and Description Form</w:t>
      </w:r>
    </w:p>
    <w:p w:rsidR="00170A1C" w:rsidRDefault="00170A1C">
      <w:pPr>
        <w:rPr>
          <w:sz w:val="24"/>
        </w:rPr>
      </w:pPr>
    </w:p>
    <w:p w:rsidR="00170A1C" w:rsidRDefault="00170A1C">
      <w:pPr>
        <w:rPr>
          <w:sz w:val="24"/>
        </w:rPr>
      </w:pPr>
    </w:p>
    <w:p w:rsidR="00170A1C" w:rsidRDefault="00170A1C">
      <w:pPr>
        <w:pBdr>
          <w:top w:val="single" w:sz="4" w:space="1" w:color="auto"/>
          <w:left w:val="single" w:sz="4" w:space="4" w:color="auto"/>
          <w:bottom w:val="single" w:sz="4" w:space="1" w:color="auto"/>
          <w:right w:val="single" w:sz="4" w:space="4" w:color="auto"/>
        </w:pBdr>
        <w:rPr>
          <w:b/>
          <w:bCs/>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Pr>
          <w:sz w:val="24"/>
        </w:rPr>
        <w:tab/>
      </w:r>
      <w:smartTag w:uri="urn:schemas-microsoft-com:office:smarttags" w:element="date">
        <w:smartTagPr>
          <w:attr w:name="Year" w:val="2006"/>
          <w:attr w:name="Day" w:val="3"/>
          <w:attr w:name="Month" w:val="5"/>
        </w:smartTagPr>
        <w:r w:rsidR="001131E3">
          <w:rPr>
            <w:sz w:val="24"/>
          </w:rPr>
          <w:t>5/3/2006</w:t>
        </w:r>
      </w:smartTag>
      <w:r>
        <w:rPr>
          <w:sz w:val="24"/>
        </w:rPr>
        <w:tab/>
      </w:r>
      <w:r>
        <w:rPr>
          <w:sz w:val="24"/>
        </w:rPr>
        <w:tab/>
      </w:r>
      <w:r>
        <w:rPr>
          <w:b/>
          <w:bCs/>
          <w:sz w:val="24"/>
        </w:rPr>
        <w:t>PIM</w:t>
      </w:r>
      <w:r w:rsidR="00B77057">
        <w:rPr>
          <w:b/>
          <w:bCs/>
          <w:sz w:val="24"/>
        </w:rPr>
        <w:t xml:space="preserve"> 56 </w:t>
      </w:r>
      <w:r w:rsidR="00B86500">
        <w:rPr>
          <w:b/>
          <w:bCs/>
          <w:sz w:val="24"/>
        </w:rPr>
        <w:t>v3</w:t>
      </w:r>
    </w:p>
    <w:p w:rsidR="00170A1C" w:rsidRDefault="00170A1C">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r>
        <w:rPr>
          <w:sz w:val="24"/>
        </w:rPr>
        <w:tab/>
      </w:r>
      <w:r w:rsidR="001131E3">
        <w:rPr>
          <w:sz w:val="24"/>
        </w:rPr>
        <w:t>Sprint</w:t>
      </w:r>
      <w:r w:rsidR="00B54A7F">
        <w:rPr>
          <w:sz w:val="24"/>
        </w:rPr>
        <w:t xml:space="preserve"> Nextel</w:t>
      </w:r>
    </w:p>
    <w:p w:rsidR="00170A1C" w:rsidRDefault="00170A1C">
      <w:pPr>
        <w:pBdr>
          <w:top w:val="single" w:sz="4" w:space="1" w:color="auto"/>
          <w:left w:val="single" w:sz="4" w:space="4" w:color="auto"/>
          <w:bottom w:val="single" w:sz="4" w:space="1" w:color="auto"/>
          <w:right w:val="single" w:sz="4" w:space="4" w:color="auto"/>
        </w:pBdr>
        <w:rPr>
          <w:b/>
          <w:sz w:val="24"/>
        </w:rPr>
      </w:pPr>
      <w:r>
        <w:rPr>
          <w:b/>
          <w:sz w:val="24"/>
        </w:rPr>
        <w:t>Contact(s):  Name:</w:t>
      </w:r>
      <w:r>
        <w:rPr>
          <w:b/>
          <w:sz w:val="24"/>
        </w:rPr>
        <w:tab/>
      </w:r>
      <w:r>
        <w:rPr>
          <w:b/>
          <w:sz w:val="24"/>
        </w:rPr>
        <w:tab/>
      </w:r>
      <w:r>
        <w:rPr>
          <w:b/>
          <w:sz w:val="24"/>
        </w:rPr>
        <w:tab/>
      </w:r>
      <w:r w:rsidR="001131E3">
        <w:rPr>
          <w:b/>
          <w:sz w:val="24"/>
        </w:rPr>
        <w:t xml:space="preserve">Lavinia </w:t>
      </w:r>
      <w:proofErr w:type="spellStart"/>
      <w:r w:rsidR="001131E3">
        <w:rPr>
          <w:b/>
          <w:sz w:val="24"/>
        </w:rPr>
        <w:t>Rotaru</w:t>
      </w:r>
      <w:proofErr w:type="spellEnd"/>
      <w:r w:rsidR="00557C39">
        <w:rPr>
          <w:b/>
          <w:sz w:val="24"/>
        </w:rPr>
        <w:t>, Sue Tiffany</w:t>
      </w:r>
      <w:r>
        <w:rPr>
          <w:b/>
          <w:sz w:val="24"/>
        </w:rPr>
        <w:tab/>
      </w:r>
    </w:p>
    <w:p w:rsidR="00170A1C" w:rsidRDefault="00170A1C">
      <w:pPr>
        <w:pBdr>
          <w:top w:val="single" w:sz="4" w:space="1" w:color="auto"/>
          <w:left w:val="single" w:sz="4" w:space="4" w:color="auto"/>
          <w:bottom w:val="single" w:sz="4" w:space="1" w:color="auto"/>
          <w:right w:val="single" w:sz="4" w:space="4" w:color="auto"/>
        </w:pBdr>
        <w:rPr>
          <w:sz w:val="24"/>
        </w:rPr>
      </w:pPr>
      <w:r>
        <w:rPr>
          <w:b/>
          <w:sz w:val="24"/>
        </w:rPr>
        <w:t>Contact Number</w:t>
      </w:r>
      <w:r>
        <w:rPr>
          <w:sz w:val="24"/>
        </w:rPr>
        <w:t>:</w:t>
      </w:r>
      <w:r>
        <w:rPr>
          <w:sz w:val="24"/>
        </w:rPr>
        <w:tab/>
      </w:r>
      <w:r>
        <w:rPr>
          <w:sz w:val="24"/>
        </w:rPr>
        <w:tab/>
      </w:r>
      <w:r>
        <w:rPr>
          <w:sz w:val="24"/>
        </w:rPr>
        <w:tab/>
      </w:r>
      <w:r w:rsidR="001131E3">
        <w:rPr>
          <w:sz w:val="24"/>
        </w:rPr>
        <w:t>703-707-5202</w:t>
      </w:r>
      <w:r w:rsidR="00557C39">
        <w:rPr>
          <w:sz w:val="24"/>
        </w:rPr>
        <w:t>, 913-315-6923</w:t>
      </w:r>
      <w:r>
        <w:rPr>
          <w:sz w:val="24"/>
        </w:rPr>
        <w:t xml:space="preserve"> </w:t>
      </w:r>
      <w:r>
        <w:rPr>
          <w:sz w:val="24"/>
        </w:rPr>
        <w:tab/>
      </w:r>
      <w:r>
        <w:rPr>
          <w:sz w:val="24"/>
        </w:rPr>
        <w:tab/>
      </w:r>
    </w:p>
    <w:p w:rsidR="00170A1C" w:rsidRPr="006809C9" w:rsidRDefault="00170A1C">
      <w:pPr>
        <w:pBdr>
          <w:top w:val="single" w:sz="4" w:space="1" w:color="auto"/>
          <w:left w:val="single" w:sz="4" w:space="4" w:color="auto"/>
          <w:bottom w:val="single" w:sz="4" w:space="1" w:color="auto"/>
          <w:right w:val="single" w:sz="4" w:space="4" w:color="auto"/>
        </w:pBdr>
        <w:rPr>
          <w:sz w:val="24"/>
        </w:rPr>
      </w:pPr>
      <w:r w:rsidRPr="006809C9">
        <w:rPr>
          <w:b/>
          <w:sz w:val="24"/>
        </w:rPr>
        <w:t>Email Address:</w:t>
      </w:r>
      <w:r w:rsidRPr="006809C9">
        <w:rPr>
          <w:b/>
          <w:sz w:val="24"/>
        </w:rPr>
        <w:tab/>
      </w:r>
      <w:r w:rsidRPr="006809C9">
        <w:rPr>
          <w:b/>
          <w:sz w:val="24"/>
        </w:rPr>
        <w:tab/>
      </w:r>
      <w:r w:rsidRPr="006809C9">
        <w:rPr>
          <w:b/>
          <w:sz w:val="24"/>
        </w:rPr>
        <w:tab/>
      </w:r>
      <w:hyperlink r:id="rId7" w:history="1">
        <w:r w:rsidR="00557C39" w:rsidRPr="006809C9">
          <w:rPr>
            <w:rStyle w:val="Hyperlink"/>
            <w:b/>
            <w:sz w:val="24"/>
          </w:rPr>
          <w:t>Lavnia.Rotaru@sprint.com</w:t>
        </w:r>
      </w:hyperlink>
      <w:r w:rsidR="00557C39" w:rsidRPr="006809C9">
        <w:rPr>
          <w:b/>
          <w:sz w:val="24"/>
        </w:rPr>
        <w:t xml:space="preserve">, </w:t>
      </w:r>
      <w:hyperlink r:id="rId8" w:history="1">
        <w:r w:rsidR="00557C39" w:rsidRPr="006809C9">
          <w:rPr>
            <w:rStyle w:val="Hyperlink"/>
            <w:b/>
            <w:sz w:val="24"/>
          </w:rPr>
          <w:t>Sue.T.Tiffany@sprint.com</w:t>
        </w:r>
      </w:hyperlink>
      <w:r w:rsidR="00557C39" w:rsidRPr="006809C9">
        <w:rPr>
          <w:b/>
          <w:sz w:val="24"/>
        </w:rPr>
        <w:t xml:space="preserve"> </w:t>
      </w:r>
      <w:r w:rsidRPr="006809C9">
        <w:rPr>
          <w:sz w:val="24"/>
        </w:rPr>
        <w:t xml:space="preserve">   </w:t>
      </w:r>
    </w:p>
    <w:p w:rsidR="00170A1C" w:rsidRDefault="00170A1C">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170A1C" w:rsidRDefault="00170A1C">
      <w:pPr>
        <w:rPr>
          <w:sz w:val="24"/>
          <w:u w:val="single"/>
        </w:rPr>
      </w:pPr>
    </w:p>
    <w:p w:rsidR="00170A1C" w:rsidRDefault="00170A1C">
      <w:pPr>
        <w:rPr>
          <w:sz w:val="24"/>
          <w:u w:val="single"/>
        </w:rPr>
      </w:pPr>
    </w:p>
    <w:p w:rsidR="00170A1C" w:rsidRPr="0098356C" w:rsidRDefault="00170A1C">
      <w:pPr>
        <w:numPr>
          <w:ilvl w:val="0"/>
          <w:numId w:val="3"/>
        </w:numPr>
      </w:pPr>
      <w:r>
        <w:rPr>
          <w:b/>
          <w:sz w:val="24"/>
        </w:rPr>
        <w:t>Problem/Issue Statement:</w:t>
      </w:r>
      <w:r>
        <w:rPr>
          <w:sz w:val="24"/>
        </w:rPr>
        <w:t xml:space="preserve"> </w:t>
      </w:r>
      <w:r w:rsidR="0098356C" w:rsidRPr="0098356C">
        <w:t>Incorrectly provisioned LNP databases.</w:t>
      </w:r>
    </w:p>
    <w:p w:rsidR="00170A1C" w:rsidRDefault="00170A1C">
      <w:pPr>
        <w:rPr>
          <w:sz w:val="24"/>
        </w:rPr>
      </w:pPr>
    </w:p>
    <w:p w:rsidR="006A3DD8" w:rsidRPr="00613E25" w:rsidRDefault="006A3DD8" w:rsidP="006A3DD8">
      <w:pPr>
        <w:pStyle w:val="BodyText2"/>
        <w:pBdr>
          <w:top w:val="single" w:sz="4" w:space="0" w:color="auto"/>
        </w:pBdr>
        <w:rPr>
          <w:rFonts w:cs="Arial"/>
          <w:sz w:val="20"/>
        </w:rPr>
      </w:pPr>
      <w:r>
        <w:rPr>
          <w:rFonts w:cs="Arial"/>
          <w:sz w:val="20"/>
        </w:rPr>
        <w:t>While all carriers receive updates in their LSMS when porting customers, some carriers are not provisioning their LNP databases correctly.</w:t>
      </w:r>
      <w:r w:rsidRPr="00B326A9">
        <w:rPr>
          <w:rFonts w:cs="Arial"/>
          <w:sz w:val="20"/>
        </w:rPr>
        <w:t xml:space="preserve">  When this scenario occurs, customers are not able to</w:t>
      </w:r>
      <w:r>
        <w:rPr>
          <w:rFonts w:cs="Arial"/>
          <w:sz w:val="20"/>
        </w:rPr>
        <w:t xml:space="preserve"> terminate or</w:t>
      </w:r>
      <w:r w:rsidRPr="00B326A9">
        <w:rPr>
          <w:rFonts w:cs="Arial"/>
          <w:sz w:val="20"/>
        </w:rPr>
        <w:t xml:space="preserve"> receive calls from </w:t>
      </w:r>
      <w:r>
        <w:rPr>
          <w:rFonts w:cs="Arial"/>
          <w:sz w:val="20"/>
        </w:rPr>
        <w:t>those</w:t>
      </w:r>
      <w:r w:rsidRPr="00B326A9">
        <w:rPr>
          <w:rFonts w:cs="Arial"/>
          <w:sz w:val="20"/>
        </w:rPr>
        <w:t xml:space="preserve"> carrier’s networks that did not provision their LNP databases</w:t>
      </w:r>
      <w:r>
        <w:rPr>
          <w:rFonts w:cs="Arial"/>
          <w:sz w:val="20"/>
        </w:rPr>
        <w:t xml:space="preserve">. </w:t>
      </w:r>
      <w:r w:rsidRPr="00613E25">
        <w:rPr>
          <w:sz w:val="20"/>
        </w:rPr>
        <w:t xml:space="preserve">That is, when the ported customer makes a call, the </w:t>
      </w:r>
      <w:proofErr w:type="spellStart"/>
      <w:r w:rsidRPr="00613E25">
        <w:rPr>
          <w:sz w:val="20"/>
        </w:rPr>
        <w:t>callED</w:t>
      </w:r>
      <w:proofErr w:type="spellEnd"/>
      <w:r w:rsidRPr="00613E25">
        <w:rPr>
          <w:sz w:val="20"/>
        </w:rPr>
        <w:t xml:space="preserve"> Party’s Caller ID service may not work properly.  This would occur if the </w:t>
      </w:r>
      <w:proofErr w:type="spellStart"/>
      <w:r w:rsidRPr="00613E25">
        <w:rPr>
          <w:sz w:val="20"/>
        </w:rPr>
        <w:t>callED</w:t>
      </w:r>
      <w:proofErr w:type="spellEnd"/>
      <w:r w:rsidRPr="00613E25">
        <w:rPr>
          <w:sz w:val="20"/>
        </w:rPr>
        <w:t xml:space="preserve"> party’s network’s LNP data </w:t>
      </w:r>
      <w:r>
        <w:rPr>
          <w:sz w:val="20"/>
        </w:rPr>
        <w:t>was</w:t>
      </w:r>
      <w:r w:rsidRPr="00613E25">
        <w:rPr>
          <w:sz w:val="20"/>
        </w:rPr>
        <w:t xml:space="preserve"> </w:t>
      </w:r>
      <w:r w:rsidR="008932EC">
        <w:rPr>
          <w:sz w:val="20"/>
        </w:rPr>
        <w:t xml:space="preserve">not </w:t>
      </w:r>
      <w:r>
        <w:rPr>
          <w:sz w:val="20"/>
        </w:rPr>
        <w:t>correct</w:t>
      </w:r>
      <w:r w:rsidRPr="00613E25">
        <w:rPr>
          <w:sz w:val="20"/>
        </w:rPr>
        <w:t xml:space="preserve">, since the </w:t>
      </w:r>
      <w:proofErr w:type="spellStart"/>
      <w:r w:rsidRPr="00613E25">
        <w:rPr>
          <w:sz w:val="20"/>
        </w:rPr>
        <w:t>callED</w:t>
      </w:r>
      <w:proofErr w:type="spellEnd"/>
      <w:r w:rsidRPr="00613E25">
        <w:rPr>
          <w:sz w:val="20"/>
        </w:rPr>
        <w:t xml:space="preserve"> party’s network might be unable to find the CNAM record for the calling party.  In a worst-case scenario, the </w:t>
      </w:r>
      <w:proofErr w:type="spellStart"/>
      <w:r w:rsidRPr="00613E25">
        <w:rPr>
          <w:sz w:val="20"/>
        </w:rPr>
        <w:t>callED</w:t>
      </w:r>
      <w:proofErr w:type="spellEnd"/>
      <w:r w:rsidRPr="00613E25">
        <w:rPr>
          <w:sz w:val="20"/>
        </w:rPr>
        <w:t xml:space="preserve"> party would automatically reject the unidentified call.  </w:t>
      </w:r>
      <w:bookmarkStart w:id="0" w:name="_GoBack"/>
      <w:bookmarkEnd w:id="0"/>
    </w:p>
    <w:p w:rsidR="00170A1C" w:rsidRDefault="00170A1C">
      <w:pPr>
        <w:rPr>
          <w:sz w:val="24"/>
        </w:rPr>
      </w:pPr>
      <w:r>
        <w:rPr>
          <w:sz w:val="24"/>
        </w:rPr>
        <w:t xml:space="preserve"> </w:t>
      </w:r>
    </w:p>
    <w:p w:rsidR="00170A1C" w:rsidRDefault="00170A1C">
      <w:pPr>
        <w:rPr>
          <w:sz w:val="24"/>
        </w:rPr>
      </w:pPr>
    </w:p>
    <w:p w:rsidR="00170A1C" w:rsidRDefault="00170A1C">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170A1C" w:rsidRDefault="00170A1C">
      <w:pPr>
        <w:pStyle w:val="BodyText"/>
        <w:pBdr>
          <w:top w:val="none" w:sz="0" w:space="0" w:color="auto"/>
          <w:left w:val="none" w:sz="0" w:space="0" w:color="auto"/>
          <w:bottom w:val="none" w:sz="0" w:space="0" w:color="auto"/>
          <w:right w:val="none" w:sz="0" w:space="0" w:color="auto"/>
        </w:pBdr>
        <w:rPr>
          <w:sz w:val="16"/>
          <w:u w:val="none"/>
        </w:rPr>
      </w:pPr>
    </w:p>
    <w:p w:rsidR="00170A1C" w:rsidRDefault="00170A1C">
      <w:pPr>
        <w:pStyle w:val="BodyText2"/>
        <w:rPr>
          <w:rFonts w:ascii="Arial" w:hAnsi="Arial" w:cs="Arial"/>
          <w:sz w:val="20"/>
        </w:rPr>
      </w:pPr>
      <w:r>
        <w:rPr>
          <w:sz w:val="20"/>
        </w:rPr>
        <w:t>A.   Examples &amp; Impacts of Problem/Issue</w:t>
      </w:r>
      <w:r>
        <w:rPr>
          <w:rFonts w:ascii="Arial" w:hAnsi="Arial" w:cs="Arial"/>
          <w:sz w:val="20"/>
        </w:rPr>
        <w:t xml:space="preserve">: </w:t>
      </w:r>
    </w:p>
    <w:p w:rsidR="00170A1C" w:rsidRDefault="00170A1C">
      <w:pPr>
        <w:pStyle w:val="BodyText2"/>
        <w:rPr>
          <w:rFonts w:ascii="Arial" w:hAnsi="Arial" w:cs="Arial"/>
          <w:sz w:val="20"/>
        </w:rPr>
      </w:pPr>
    </w:p>
    <w:p w:rsidR="00AC48D7" w:rsidRDefault="00A14818">
      <w:pPr>
        <w:pStyle w:val="BodyText2"/>
        <w:rPr>
          <w:rFonts w:ascii="Arial" w:hAnsi="Arial" w:cs="Arial"/>
          <w:sz w:val="20"/>
        </w:rPr>
      </w:pPr>
      <w:r>
        <w:rPr>
          <w:rFonts w:ascii="Arial" w:hAnsi="Arial" w:cs="Arial"/>
          <w:sz w:val="20"/>
        </w:rPr>
        <w:t xml:space="preserve">This type of </w:t>
      </w:r>
      <w:r w:rsidR="008932EC">
        <w:rPr>
          <w:rFonts w:ascii="Arial" w:hAnsi="Arial" w:cs="Arial"/>
          <w:sz w:val="20"/>
        </w:rPr>
        <w:t>problem</w:t>
      </w:r>
      <w:r>
        <w:rPr>
          <w:rFonts w:ascii="Arial" w:hAnsi="Arial" w:cs="Arial"/>
          <w:sz w:val="20"/>
        </w:rPr>
        <w:t xml:space="preserve"> typically impacts the ability of a customer to make or complete some of their calls.  </w:t>
      </w:r>
      <w:r w:rsidR="00557C39">
        <w:rPr>
          <w:rFonts w:ascii="Arial" w:hAnsi="Arial" w:cs="Arial"/>
          <w:sz w:val="20"/>
        </w:rPr>
        <w:t xml:space="preserve">Following are some examples:  </w:t>
      </w:r>
    </w:p>
    <w:p w:rsidR="00AC48D7" w:rsidRDefault="00AC48D7">
      <w:pPr>
        <w:pStyle w:val="BodyText2"/>
        <w:rPr>
          <w:rFonts w:ascii="Arial" w:hAnsi="Arial" w:cs="Arial"/>
          <w:sz w:val="20"/>
        </w:rPr>
      </w:pPr>
    </w:p>
    <w:p w:rsidR="00AC48D7" w:rsidRDefault="00AC48D7" w:rsidP="00AC48D7">
      <w:pPr>
        <w:pStyle w:val="BodyText2"/>
        <w:numPr>
          <w:ilvl w:val="0"/>
          <w:numId w:val="9"/>
        </w:numPr>
        <w:rPr>
          <w:rFonts w:cs="Arial"/>
          <w:sz w:val="20"/>
        </w:rPr>
      </w:pPr>
      <w:r w:rsidRPr="00B326A9">
        <w:rPr>
          <w:rFonts w:cs="Arial"/>
          <w:sz w:val="20"/>
        </w:rPr>
        <w:t>A number of customers were ported by Sprint Nextel, and after the port</w:t>
      </w:r>
      <w:r>
        <w:rPr>
          <w:rFonts w:cs="Arial"/>
          <w:sz w:val="20"/>
        </w:rPr>
        <w:t>,</w:t>
      </w:r>
      <w:r w:rsidRPr="00B326A9">
        <w:rPr>
          <w:rFonts w:cs="Arial"/>
          <w:sz w:val="20"/>
        </w:rPr>
        <w:t xml:space="preserve"> </w:t>
      </w:r>
      <w:r>
        <w:rPr>
          <w:rFonts w:cs="Arial"/>
          <w:sz w:val="20"/>
        </w:rPr>
        <w:t xml:space="preserve">Sprint </w:t>
      </w:r>
      <w:proofErr w:type="spellStart"/>
      <w:r>
        <w:rPr>
          <w:rFonts w:cs="Arial"/>
          <w:sz w:val="20"/>
        </w:rPr>
        <w:t>Netxel</w:t>
      </w:r>
      <w:proofErr w:type="spellEnd"/>
      <w:r>
        <w:rPr>
          <w:rFonts w:cs="Arial"/>
          <w:sz w:val="20"/>
        </w:rPr>
        <w:t xml:space="preserve"> </w:t>
      </w:r>
      <w:r w:rsidRPr="00B326A9">
        <w:rPr>
          <w:rFonts w:cs="Arial"/>
          <w:sz w:val="20"/>
        </w:rPr>
        <w:t>found that the</w:t>
      </w:r>
      <w:r>
        <w:rPr>
          <w:rFonts w:cs="Arial"/>
          <w:sz w:val="20"/>
        </w:rPr>
        <w:t xml:space="preserve"> customers</w:t>
      </w:r>
      <w:r w:rsidRPr="00B326A9">
        <w:rPr>
          <w:rFonts w:cs="Arial"/>
          <w:sz w:val="20"/>
        </w:rPr>
        <w:t xml:space="preserve"> were unable to receive or complete</w:t>
      </w:r>
      <w:r>
        <w:rPr>
          <w:rFonts w:cs="Arial"/>
          <w:sz w:val="20"/>
        </w:rPr>
        <w:t xml:space="preserve"> </w:t>
      </w:r>
      <w:r w:rsidRPr="00B326A9">
        <w:rPr>
          <w:rFonts w:cs="Arial"/>
          <w:sz w:val="20"/>
        </w:rPr>
        <w:t xml:space="preserve">calls to or from some of their friends and relatives.  The root cause of the problem turned out to be that one of the ILEC’s pair of Service Control Points (SCPs) </w:t>
      </w:r>
      <w:r w:rsidR="006A3DD8">
        <w:rPr>
          <w:rFonts w:cs="Arial"/>
          <w:sz w:val="20"/>
        </w:rPr>
        <w:t>was</w:t>
      </w:r>
      <w:r w:rsidR="006A3DD8" w:rsidRPr="00B326A9">
        <w:rPr>
          <w:rFonts w:cs="Arial"/>
          <w:sz w:val="20"/>
        </w:rPr>
        <w:t xml:space="preserve"> </w:t>
      </w:r>
      <w:r w:rsidRPr="00B326A9">
        <w:rPr>
          <w:rFonts w:cs="Arial"/>
          <w:sz w:val="20"/>
        </w:rPr>
        <w:t xml:space="preserve">not updated.  The pair of SCPs alternated handling calls, and each time the SCP that had not been updated attempted to route the call, the call failed.  In </w:t>
      </w:r>
      <w:r w:rsidR="006A3DD8">
        <w:rPr>
          <w:rFonts w:cs="Arial"/>
          <w:sz w:val="20"/>
        </w:rPr>
        <w:t>these cases</w:t>
      </w:r>
      <w:r w:rsidRPr="00B326A9">
        <w:rPr>
          <w:rFonts w:cs="Arial"/>
          <w:sz w:val="20"/>
        </w:rPr>
        <w:t xml:space="preserve">, it took </w:t>
      </w:r>
      <w:r>
        <w:rPr>
          <w:rFonts w:cs="Arial"/>
          <w:sz w:val="20"/>
        </w:rPr>
        <w:t>more than</w:t>
      </w:r>
      <w:r w:rsidRPr="00B326A9">
        <w:rPr>
          <w:rFonts w:cs="Arial"/>
          <w:sz w:val="20"/>
        </w:rPr>
        <w:t xml:space="preserve"> a week after the customer reported the problem for the problem to be discovered and resolved.  </w:t>
      </w:r>
    </w:p>
    <w:p w:rsidR="00AC48D7" w:rsidRDefault="00AC48D7" w:rsidP="00AC48D7">
      <w:pPr>
        <w:pStyle w:val="BodyText2"/>
        <w:numPr>
          <w:ilvl w:val="0"/>
          <w:numId w:val="9"/>
        </w:numPr>
        <w:rPr>
          <w:rFonts w:cs="Arial"/>
          <w:sz w:val="20"/>
        </w:rPr>
      </w:pPr>
      <w:r w:rsidRPr="00B326A9">
        <w:rPr>
          <w:rFonts w:cs="Arial"/>
          <w:sz w:val="20"/>
        </w:rPr>
        <w:t xml:space="preserve">In another example, a customer ported from an ILEC to a wireless carrier and found that they could not complete calls that terminated in </w:t>
      </w:r>
      <w:r w:rsidR="006A3DD8">
        <w:rPr>
          <w:rFonts w:cs="Arial"/>
          <w:sz w:val="20"/>
        </w:rPr>
        <w:t xml:space="preserve">a third </w:t>
      </w:r>
      <w:r w:rsidRPr="00B326A9">
        <w:rPr>
          <w:rFonts w:cs="Arial"/>
          <w:sz w:val="20"/>
        </w:rPr>
        <w:t xml:space="preserve">LECs territory.  The third LEC was able to prove that they were using the correct LRN for routing so the wireless carrier had to go to the first LEC to make sure that all </w:t>
      </w:r>
      <w:r w:rsidR="006A3DD8">
        <w:rPr>
          <w:rFonts w:cs="Arial"/>
          <w:sz w:val="20"/>
        </w:rPr>
        <w:t xml:space="preserve">their </w:t>
      </w:r>
      <w:r w:rsidRPr="00B326A9">
        <w:rPr>
          <w:rFonts w:cs="Arial"/>
          <w:sz w:val="20"/>
        </w:rPr>
        <w:t xml:space="preserve">LNP databases had been updated correctly.  </w:t>
      </w:r>
      <w:r w:rsidR="006A3DD8">
        <w:rPr>
          <w:rFonts w:cs="Arial"/>
          <w:sz w:val="20"/>
        </w:rPr>
        <w:t>This</w:t>
      </w:r>
      <w:r w:rsidRPr="00B326A9">
        <w:rPr>
          <w:rFonts w:cs="Arial"/>
          <w:sz w:val="20"/>
        </w:rPr>
        <w:t xml:space="preserve"> activity took a couple of weeks before the customer was eventually able to complete their calls just as they had before porting their number.  </w:t>
      </w:r>
    </w:p>
    <w:p w:rsidR="00AC48D7" w:rsidRPr="00B326A9" w:rsidRDefault="00AC48D7" w:rsidP="00AC48D7">
      <w:pPr>
        <w:pStyle w:val="BodyText2"/>
        <w:ind w:left="360"/>
        <w:rPr>
          <w:rFonts w:cs="Arial"/>
          <w:sz w:val="20"/>
        </w:rPr>
      </w:pPr>
      <w:r>
        <w:rPr>
          <w:rFonts w:cs="Arial"/>
          <w:sz w:val="20"/>
        </w:rPr>
        <w:t>It is typical for this type of problem to take a week or more to resolve.</w:t>
      </w:r>
    </w:p>
    <w:p w:rsidR="00170A1C" w:rsidRDefault="00170A1C">
      <w:pPr>
        <w:rPr>
          <w:sz w:val="24"/>
        </w:rPr>
      </w:pPr>
    </w:p>
    <w:p w:rsidR="00170A1C" w:rsidRDefault="00170A1C">
      <w:pPr>
        <w:pStyle w:val="BodyText2"/>
        <w:numPr>
          <w:ilvl w:val="0"/>
          <w:numId w:val="6"/>
        </w:numPr>
        <w:rPr>
          <w:rFonts w:ascii="Arial" w:hAnsi="Arial" w:cs="Arial"/>
          <w:sz w:val="20"/>
        </w:rPr>
      </w:pPr>
      <w:r>
        <w:rPr>
          <w:sz w:val="20"/>
        </w:rPr>
        <w:t>Frequency of Occurrence</w:t>
      </w:r>
      <w:r>
        <w:rPr>
          <w:rFonts w:ascii="Arial" w:hAnsi="Arial" w:cs="Arial"/>
          <w:sz w:val="20"/>
        </w:rPr>
        <w:t xml:space="preserve">:  </w:t>
      </w:r>
    </w:p>
    <w:p w:rsidR="00170A1C" w:rsidRDefault="00170A1C">
      <w:pPr>
        <w:pStyle w:val="BodyText2"/>
        <w:pBdr>
          <w:left w:val="single" w:sz="4" w:space="21" w:color="auto"/>
        </w:pBdr>
        <w:ind w:left="360"/>
        <w:rPr>
          <w:rFonts w:ascii="Arial" w:hAnsi="Arial" w:cs="Arial"/>
          <w:sz w:val="20"/>
        </w:rPr>
      </w:pPr>
    </w:p>
    <w:p w:rsidR="00170A1C" w:rsidRDefault="00170A1C">
      <w:pPr>
        <w:pStyle w:val="BodyText2"/>
        <w:pBdr>
          <w:left w:val="single" w:sz="4" w:space="21" w:color="auto"/>
        </w:pBdr>
        <w:ind w:left="360"/>
        <w:rPr>
          <w:sz w:val="20"/>
        </w:rPr>
      </w:pPr>
      <w:r>
        <w:rPr>
          <w:rFonts w:ascii="Arial" w:hAnsi="Arial" w:cs="Arial"/>
          <w:sz w:val="20"/>
        </w:rPr>
        <w:t xml:space="preserve">We have had </w:t>
      </w:r>
      <w:r w:rsidR="00837F92">
        <w:rPr>
          <w:rFonts w:ascii="Arial" w:hAnsi="Arial" w:cs="Arial"/>
          <w:sz w:val="20"/>
        </w:rPr>
        <w:t>3</w:t>
      </w:r>
      <w:r w:rsidR="0004632E">
        <w:rPr>
          <w:rFonts w:ascii="Arial" w:hAnsi="Arial" w:cs="Arial"/>
          <w:sz w:val="20"/>
        </w:rPr>
        <w:t xml:space="preserve"> occurrence</w:t>
      </w:r>
      <w:r w:rsidR="008932EC">
        <w:rPr>
          <w:rFonts w:ascii="Arial" w:hAnsi="Arial" w:cs="Arial"/>
          <w:sz w:val="20"/>
        </w:rPr>
        <w:t>s</w:t>
      </w:r>
      <w:r>
        <w:rPr>
          <w:rFonts w:ascii="Arial" w:hAnsi="Arial" w:cs="Arial"/>
          <w:sz w:val="20"/>
        </w:rPr>
        <w:t xml:space="preserve"> in the last </w:t>
      </w:r>
      <w:r w:rsidR="0004632E">
        <w:rPr>
          <w:rFonts w:ascii="Arial" w:hAnsi="Arial" w:cs="Arial"/>
          <w:sz w:val="20"/>
        </w:rPr>
        <w:t>6</w:t>
      </w:r>
      <w:r>
        <w:rPr>
          <w:rFonts w:ascii="Arial" w:hAnsi="Arial" w:cs="Arial"/>
          <w:sz w:val="20"/>
        </w:rPr>
        <w:t>0 days</w:t>
      </w:r>
      <w:r>
        <w:rPr>
          <w:sz w:val="20"/>
        </w:rPr>
        <w:t>.</w:t>
      </w:r>
    </w:p>
    <w:p w:rsidR="00170A1C" w:rsidRDefault="00170A1C">
      <w:pPr>
        <w:pStyle w:val="BodyText2"/>
        <w:pBdr>
          <w:left w:val="single" w:sz="4" w:space="21" w:color="auto"/>
        </w:pBdr>
        <w:ind w:left="360"/>
        <w:rPr>
          <w:sz w:val="20"/>
        </w:rPr>
      </w:pPr>
    </w:p>
    <w:p w:rsidR="00170A1C" w:rsidRDefault="00170A1C">
      <w:pPr>
        <w:rPr>
          <w:sz w:val="24"/>
        </w:rPr>
      </w:pPr>
    </w:p>
    <w:p w:rsidR="00170A1C" w:rsidRDefault="00170A1C">
      <w:pPr>
        <w:pStyle w:val="BodyText2"/>
        <w:numPr>
          <w:ilvl w:val="0"/>
          <w:numId w:val="1"/>
        </w:numPr>
        <w:rPr>
          <w:sz w:val="20"/>
        </w:rPr>
      </w:pPr>
      <w:r>
        <w:rPr>
          <w:sz w:val="20"/>
        </w:rPr>
        <w:t>NPAC Regions Impacted:</w:t>
      </w:r>
    </w:p>
    <w:p w:rsidR="00170A1C" w:rsidRDefault="00170A1C">
      <w:pPr>
        <w:pStyle w:val="BodyText2"/>
        <w:rPr>
          <w:sz w:val="20"/>
        </w:rPr>
      </w:pPr>
      <w:r>
        <w:rPr>
          <w:sz w:val="20"/>
        </w:rPr>
        <w:lastRenderedPageBreak/>
        <w:t xml:space="preserve"> Canada___ Mid Atlantic ___ Midwest___ Northeast___ </w:t>
      </w:r>
      <w:proofErr w:type="spellStart"/>
      <w:r>
        <w:rPr>
          <w:sz w:val="20"/>
        </w:rPr>
        <w:t>Southeast_</w:t>
      </w:r>
      <w:r w:rsidR="0004632E">
        <w:rPr>
          <w:sz w:val="20"/>
        </w:rPr>
        <w:t>X</w:t>
      </w:r>
      <w:proofErr w:type="spellEnd"/>
      <w:r>
        <w:rPr>
          <w:sz w:val="20"/>
        </w:rPr>
        <w:t xml:space="preserve">__ Southwest___ Western___     </w:t>
      </w:r>
    </w:p>
    <w:p w:rsidR="00170A1C" w:rsidRDefault="00170A1C">
      <w:pPr>
        <w:pStyle w:val="BodyText2"/>
        <w:rPr>
          <w:sz w:val="20"/>
        </w:rPr>
      </w:pPr>
      <w:r>
        <w:rPr>
          <w:sz w:val="20"/>
        </w:rPr>
        <w:t xml:space="preserve"> </w:t>
      </w:r>
      <w:smartTag w:uri="urn:schemas-microsoft-com:office:smarttags" w:element="place">
        <w:r>
          <w:rPr>
            <w:sz w:val="20"/>
          </w:rPr>
          <w:t>West Coast___</w:t>
        </w:r>
      </w:smartTag>
      <w:r>
        <w:rPr>
          <w:sz w:val="20"/>
        </w:rPr>
        <w:t xml:space="preserve">  ALL_X_</w:t>
      </w:r>
    </w:p>
    <w:p w:rsidR="00170A1C" w:rsidRDefault="00170A1C">
      <w:pPr>
        <w:rPr>
          <w:sz w:val="24"/>
        </w:rPr>
      </w:pPr>
    </w:p>
    <w:p w:rsidR="00170A1C" w:rsidRDefault="00170A1C">
      <w:pPr>
        <w:pStyle w:val="BodyText2"/>
        <w:numPr>
          <w:ilvl w:val="0"/>
          <w:numId w:val="1"/>
        </w:numPr>
        <w:rPr>
          <w:sz w:val="20"/>
        </w:rPr>
      </w:pPr>
      <w:r>
        <w:rPr>
          <w:sz w:val="20"/>
        </w:rPr>
        <w:t xml:space="preserve">Rationale why existing process is deficient:  </w:t>
      </w:r>
    </w:p>
    <w:p w:rsidR="00170A1C" w:rsidRDefault="00170A1C">
      <w:pPr>
        <w:pStyle w:val="BodyText2"/>
        <w:rPr>
          <w:sz w:val="20"/>
        </w:rPr>
      </w:pPr>
    </w:p>
    <w:p w:rsidR="00AC48D7" w:rsidRPr="005C0983" w:rsidRDefault="00AC48D7" w:rsidP="00AC48D7">
      <w:pPr>
        <w:pStyle w:val="BodyText2"/>
        <w:rPr>
          <w:rFonts w:ascii="Arial" w:hAnsi="Arial" w:cs="Arial"/>
          <w:strike/>
          <w:sz w:val="20"/>
        </w:rPr>
      </w:pPr>
      <w:r>
        <w:rPr>
          <w:sz w:val="20"/>
        </w:rPr>
        <w:t xml:space="preserve">We </w:t>
      </w:r>
      <w:r w:rsidR="006A3DD8">
        <w:rPr>
          <w:sz w:val="20"/>
        </w:rPr>
        <w:t xml:space="preserve">believe </w:t>
      </w:r>
      <w:r>
        <w:rPr>
          <w:sz w:val="20"/>
        </w:rPr>
        <w:t xml:space="preserve">the existing process of receiving a response from a carriers’ LSMS acknowledging receipt of the port is deficient due to the fact that it does not </w:t>
      </w:r>
      <w:r w:rsidR="00B43028">
        <w:rPr>
          <w:sz w:val="20"/>
        </w:rPr>
        <w:t xml:space="preserve">indicate </w:t>
      </w:r>
      <w:r>
        <w:rPr>
          <w:sz w:val="20"/>
        </w:rPr>
        <w:t xml:space="preserve">the network was provisioned correctly.  The customer that cannot make or receive calls as they had before they ported their number is unhappy and more than likely will have problems making their calls for a week or more while the carriers involved discover that they have not updated all their LNP databases. </w:t>
      </w:r>
    </w:p>
    <w:p w:rsidR="00170A1C" w:rsidRDefault="00170A1C">
      <w:pPr>
        <w:rPr>
          <w:sz w:val="24"/>
        </w:rPr>
      </w:pPr>
    </w:p>
    <w:p w:rsidR="00170A1C" w:rsidRDefault="00170A1C">
      <w:pPr>
        <w:pStyle w:val="BodyText2"/>
        <w:rPr>
          <w:sz w:val="20"/>
        </w:rPr>
      </w:pPr>
      <w:r>
        <w:t>E.   Identify action taken in other committees / forums: ________________________________________________________________________</w:t>
      </w:r>
      <w:r>
        <w:rPr>
          <w:sz w:val="20"/>
        </w:rPr>
        <w:t xml:space="preserve">  </w:t>
      </w:r>
    </w:p>
    <w:p w:rsidR="00170A1C" w:rsidRDefault="00170A1C">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A1C" w:rsidRDefault="00170A1C">
      <w:pPr>
        <w:numPr>
          <w:ilvl w:val="0"/>
          <w:numId w:val="2"/>
        </w:numPr>
        <w:rPr>
          <w:sz w:val="24"/>
        </w:rPr>
      </w:pPr>
      <w:r>
        <w:rPr>
          <w:b/>
          <w:sz w:val="24"/>
        </w:rPr>
        <w:t>Suggested Resolution:</w:t>
      </w:r>
      <w:r>
        <w:rPr>
          <w:sz w:val="24"/>
        </w:rPr>
        <w:t xml:space="preserve"> </w:t>
      </w:r>
    </w:p>
    <w:p w:rsidR="00170A1C" w:rsidRDefault="00170A1C">
      <w:pPr>
        <w:rPr>
          <w:sz w:val="24"/>
        </w:rPr>
      </w:pPr>
    </w:p>
    <w:p w:rsidR="006A3DD8" w:rsidRDefault="006A3DD8" w:rsidP="006A3DD8">
      <w:r>
        <w:t>Similar to the LSMS partial failures we get today, identify a mechanism to receive a notification from carriers’ LNP databases that the switch provisioning failed or was successful.  A carrier’s SCP should respond to the LSMS when the update is completed and the carrier’s LSMS should return the SCP concurrence back to the NPAC.</w:t>
      </w:r>
    </w:p>
    <w:p w:rsidR="00AC48D7" w:rsidRDefault="00AC48D7" w:rsidP="00AC48D7"/>
    <w:p w:rsidR="006809C9" w:rsidRPr="006809C9" w:rsidRDefault="003B0119" w:rsidP="00AC48D7">
      <w:pPr>
        <w:rPr>
          <w:i/>
          <w:iCs/>
        </w:rPr>
      </w:pPr>
      <w:r w:rsidRPr="006809C9">
        <w:rPr>
          <w:i/>
          <w:iCs/>
          <w:noProof/>
        </w:rPr>
        <w:drawing>
          <wp:inline distT="0" distB="0" distL="0" distR="0">
            <wp:extent cx="5486400" cy="363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36010"/>
                    </a:xfrm>
                    <a:prstGeom prst="rect">
                      <a:avLst/>
                    </a:prstGeom>
                    <a:noFill/>
                    <a:ln>
                      <a:noFill/>
                    </a:ln>
                  </pic:spPr>
                </pic:pic>
              </a:graphicData>
            </a:graphic>
          </wp:inline>
        </w:drawing>
      </w:r>
    </w:p>
    <w:p w:rsidR="006809C9" w:rsidRDefault="006809C9" w:rsidP="00AC48D7">
      <w:pPr>
        <w:rPr>
          <w:i/>
          <w:iCs/>
        </w:rPr>
      </w:pPr>
    </w:p>
    <w:p w:rsidR="006809C9" w:rsidRDefault="006809C9" w:rsidP="00AC48D7">
      <w:pPr>
        <w:rPr>
          <w:i/>
          <w:iCs/>
        </w:rPr>
      </w:pPr>
    </w:p>
    <w:p w:rsidR="006A3DD8" w:rsidRDefault="006A3DD8" w:rsidP="006A3DD8">
      <w:r>
        <w:t>Alternatively, identify a step by step procedure for carriers to follow when attempting to resolve this type of problem expeditiously after it has occurred.</w:t>
      </w:r>
    </w:p>
    <w:p w:rsidR="006A3DD8" w:rsidRDefault="006A3DD8" w:rsidP="006A3DD8"/>
    <w:p w:rsidR="006A3DD8" w:rsidRPr="00C04C7D" w:rsidRDefault="006A3DD8" w:rsidP="006A3DD8">
      <w:r w:rsidRPr="00C04C7D">
        <w:lastRenderedPageBreak/>
        <w:t>Another suggestion</w:t>
      </w:r>
      <w:r>
        <w:t xml:space="preserve"> would be</w:t>
      </w:r>
      <w:r w:rsidRPr="00C04C7D">
        <w:t xml:space="preserve"> to make test calls to validate </w:t>
      </w:r>
      <w:r>
        <w:t xml:space="preserve">the </w:t>
      </w:r>
      <w:r w:rsidRPr="00C04C7D">
        <w:t>completion of calls originat</w:t>
      </w:r>
      <w:r>
        <w:t>ing</w:t>
      </w:r>
      <w:r w:rsidRPr="00C04C7D">
        <w:t xml:space="preserve"> from major local networks and through major IXCs to newly ported numbers</w:t>
      </w:r>
      <w:r>
        <w:t>. At a minimum, perform an</w:t>
      </w:r>
      <w:r w:rsidRPr="00C04C7D">
        <w:t xml:space="preserve"> analysis of possible LNP troubles.  The idea would be to institute a test call barrage in response to a trouble report, rather than with every port’s completion on routine basis.  But if a particular port involved a sensitive customer, then test calling could be initiated even absent a trouble report a few minutes after the port competed.</w:t>
      </w:r>
    </w:p>
    <w:p w:rsidR="00170A1C" w:rsidRDefault="003B0119">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50800</wp:posOffset>
                </wp:positionV>
                <wp:extent cx="5600700" cy="548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86400"/>
                        </a:xfrm>
                        <a:prstGeom prst="rect">
                          <a:avLst/>
                        </a:prstGeom>
                        <a:solidFill>
                          <a:srgbClr val="FFFFFF"/>
                        </a:solidFill>
                        <a:ln w="9525">
                          <a:solidFill>
                            <a:srgbClr val="000000"/>
                          </a:solidFill>
                          <a:miter lim="800000"/>
                          <a:headEnd/>
                          <a:tailEnd/>
                        </a:ln>
                      </wps:spPr>
                      <wps:txbx>
                        <w:txbxContent>
                          <w:p w:rsidR="00170A1C" w:rsidRDefault="00170A1C">
                            <w:pPr>
                              <w:autoSpaceDE w:val="0"/>
                              <w:autoSpaceDN w:val="0"/>
                              <w:adjustRightInd w:val="0"/>
                              <w:rPr>
                                <w:rFonts w:ascii="Arial" w:hAnsi="Arial" w:cs="Arial"/>
                              </w:rPr>
                            </w:pPr>
                          </w:p>
                          <w:p w:rsidR="00170A1C" w:rsidRDefault="00417850">
                            <w:r>
                              <w:t xml:space="preserve">Incorporate </w:t>
                            </w:r>
                            <w:proofErr w:type="spellStart"/>
                            <w:proofErr w:type="gramStart"/>
                            <w:r>
                              <w:t>a</w:t>
                            </w:r>
                            <w:proofErr w:type="spellEnd"/>
                            <w:proofErr w:type="gramEnd"/>
                            <w:r>
                              <w:t xml:space="preserve"> industry update for LSMS to respond to the industry when the SCP’s have been updated</w:t>
                            </w:r>
                            <w:r w:rsidR="00C8301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pt;width:441pt;height:6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IpKQIAAFE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">
                <v:textbox>
                  <w:txbxContent>
                    <w:p w:rsidR="00170A1C" w:rsidRDefault="00170A1C">
                      <w:pPr>
                        <w:autoSpaceDE w:val="0"/>
                        <w:autoSpaceDN w:val="0"/>
                        <w:adjustRightInd w:val="0"/>
                        <w:rPr>
                          <w:rFonts w:ascii="Arial" w:hAnsi="Arial" w:cs="Arial"/>
                        </w:rPr>
                      </w:pPr>
                    </w:p>
                    <w:p w:rsidR="00170A1C" w:rsidRDefault="00417850">
                      <w:r>
                        <w:t>Incorporate a industry update for LSMS to respond to the industry when the SCP’s have been updated</w:t>
                      </w:r>
                      <w:r w:rsidR="00C83010">
                        <w:t>.</w:t>
                      </w:r>
                    </w:p>
                  </w:txbxContent>
                </v:textbox>
              </v:shape>
            </w:pict>
          </mc:Fallback>
        </mc:AlternateContent>
      </w: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3011F4" w:rsidRPr="00EE728F" w:rsidRDefault="003011F4" w:rsidP="003011F4">
      <w:pPr>
        <w:pStyle w:val="ListParagraph"/>
        <w:numPr>
          <w:ilvl w:val="0"/>
          <w:numId w:val="2"/>
        </w:numPr>
      </w:pPr>
      <w:r w:rsidRPr="009469C7">
        <w:rPr>
          <w:b/>
        </w:rPr>
        <w:t>Final Resolution:</w:t>
      </w:r>
    </w:p>
    <w:p w:rsidR="003011F4" w:rsidRPr="00EE728F" w:rsidRDefault="003011F4" w:rsidP="003011F4">
      <w:pPr>
        <w:ind w:left="360"/>
      </w:pPr>
    </w:p>
    <w:p w:rsidR="003011F4" w:rsidRPr="00EE728F" w:rsidRDefault="00A730AC" w:rsidP="003011F4">
      <w:pPr>
        <w:pBdr>
          <w:top w:val="single" w:sz="4" w:space="1" w:color="auto"/>
          <w:left w:val="single" w:sz="4" w:space="18" w:color="auto"/>
          <w:bottom w:val="single" w:sz="4" w:space="1" w:color="auto"/>
          <w:right w:val="single" w:sz="4" w:space="4" w:color="auto"/>
          <w:bar w:val="single" w:sz="4" w:color="auto"/>
        </w:pBdr>
        <w:ind w:left="270"/>
      </w:pPr>
      <w:r w:rsidRPr="00A730AC">
        <w:t>This PIM resulted in the creation of Best Practice 51 - Proper and Timely Updates to LNP Routing Databases</w:t>
      </w:r>
      <w:r w:rsidR="003011F4">
        <w:t xml:space="preserve"> </w:t>
      </w:r>
    </w:p>
    <w:p w:rsidR="00170A1C" w:rsidRDefault="00170A1C">
      <w:pPr>
        <w:rPr>
          <w:sz w:val="24"/>
        </w:rPr>
      </w:pPr>
    </w:p>
    <w:p w:rsidR="003011F4" w:rsidRDefault="003011F4">
      <w:pPr>
        <w:rPr>
          <w:sz w:val="24"/>
        </w:rPr>
      </w:pPr>
    </w:p>
    <w:p w:rsidR="00170A1C" w:rsidRDefault="00170A1C">
      <w:pPr>
        <w:pBdr>
          <w:top w:val="single" w:sz="4" w:space="0"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3011F4">
        <w:rPr>
          <w:sz w:val="24"/>
        </w:rPr>
        <w:tab/>
      </w:r>
      <w:r w:rsidR="003011F4">
        <w:rPr>
          <w:sz w:val="24"/>
        </w:rPr>
        <w:tab/>
      </w:r>
      <w:r w:rsidR="003011F4">
        <w:rPr>
          <w:sz w:val="24"/>
        </w:rPr>
        <w:tab/>
      </w:r>
      <w:r w:rsidR="003011F4">
        <w:rPr>
          <w:sz w:val="24"/>
        </w:rPr>
        <w:tab/>
      </w:r>
      <w:r w:rsidR="003011F4">
        <w:rPr>
          <w:sz w:val="24"/>
        </w:rPr>
        <w:tab/>
        <w:t>Final Resolution Date:</w:t>
      </w:r>
      <w:r w:rsidR="00A730AC">
        <w:rPr>
          <w:sz w:val="24"/>
        </w:rPr>
        <w:t xml:space="preserve"> 09/11/2007</w:t>
      </w:r>
    </w:p>
    <w:p w:rsidR="00B77057" w:rsidRDefault="00842978">
      <w:pPr>
        <w:pBdr>
          <w:top w:val="single" w:sz="4" w:space="0"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B77057">
        <w:rPr>
          <w:sz w:val="24"/>
        </w:rPr>
        <w:t>PIM 56 v</w:t>
      </w:r>
      <w:r w:rsidR="003011F4">
        <w:rPr>
          <w:sz w:val="24"/>
        </w:rPr>
        <w:t>3</w:t>
      </w:r>
      <w:r w:rsidR="003011F4">
        <w:rPr>
          <w:sz w:val="24"/>
        </w:rPr>
        <w:tab/>
      </w:r>
      <w:r w:rsidR="003011F4">
        <w:rPr>
          <w:sz w:val="24"/>
        </w:rPr>
        <w:tab/>
      </w:r>
      <w:r w:rsidR="003011F4">
        <w:rPr>
          <w:sz w:val="24"/>
        </w:rPr>
        <w:tab/>
      </w:r>
      <w:r w:rsidR="003011F4">
        <w:rPr>
          <w:sz w:val="24"/>
        </w:rPr>
        <w:tab/>
        <w:t xml:space="preserve">Related Documents: </w:t>
      </w:r>
      <w:r w:rsidR="00A730AC">
        <w:rPr>
          <w:sz w:val="24"/>
        </w:rPr>
        <w:t xml:space="preserve"> BP 051</w:t>
      </w:r>
    </w:p>
    <w:p w:rsidR="00170A1C" w:rsidRDefault="00170A1C">
      <w:pPr>
        <w:pBdr>
          <w:top w:val="single" w:sz="4" w:space="0"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170A1C" w:rsidRDefault="00170A1C">
      <w:pPr>
        <w:pBdr>
          <w:top w:val="single" w:sz="4" w:space="0" w:color="auto"/>
          <w:left w:val="single" w:sz="4" w:space="4" w:color="auto"/>
          <w:bottom w:val="single" w:sz="4" w:space="1" w:color="auto"/>
          <w:right w:val="single" w:sz="4" w:space="4" w:color="auto"/>
        </w:pBdr>
        <w:shd w:val="pct10" w:color="000000" w:fill="FFFFFF"/>
      </w:pPr>
      <w:r>
        <w:rPr>
          <w:sz w:val="24"/>
        </w:rPr>
        <w:lastRenderedPageBreak/>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170A1C">
      <w:headerReference w:type="default" r:id="rId10"/>
      <w:footerReference w:type="even"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47" w:rsidRDefault="00726E47">
      <w:r>
        <w:separator/>
      </w:r>
    </w:p>
  </w:endnote>
  <w:endnote w:type="continuationSeparator" w:id="0">
    <w:p w:rsidR="00726E47" w:rsidRDefault="0072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1C" w:rsidRDefault="0017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0A1C" w:rsidRDefault="00170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1C" w:rsidRDefault="0017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08B">
      <w:rPr>
        <w:rStyle w:val="PageNumber"/>
        <w:noProof/>
      </w:rPr>
      <w:t>1</w:t>
    </w:r>
    <w:r>
      <w:rPr>
        <w:rStyle w:val="PageNumber"/>
      </w:rPr>
      <w:fldChar w:fldCharType="end"/>
    </w:r>
  </w:p>
  <w:p w:rsidR="00170A1C" w:rsidRDefault="00170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47" w:rsidRDefault="00726E47">
      <w:r>
        <w:separator/>
      </w:r>
    </w:p>
  </w:footnote>
  <w:footnote w:type="continuationSeparator" w:id="0">
    <w:p w:rsidR="00726E47" w:rsidRDefault="0072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1C" w:rsidRDefault="00170A1C">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3C0"/>
    <w:multiLevelType w:val="hybridMultilevel"/>
    <w:tmpl w:val="22C66B24"/>
    <w:lvl w:ilvl="0" w:tplc="6EEEFF4C">
      <w:start w:val="1"/>
      <w:numFmt w:val="decimal"/>
      <w:lvlText w:val="%1."/>
      <w:lvlJc w:val="left"/>
      <w:pPr>
        <w:tabs>
          <w:tab w:val="num" w:pos="720"/>
        </w:tabs>
        <w:ind w:left="720" w:hanging="360"/>
      </w:pPr>
      <w:rPr>
        <w:rFonts w:hint="default"/>
      </w:rPr>
    </w:lvl>
    <w:lvl w:ilvl="1" w:tplc="A55C5D64" w:tentative="1">
      <w:start w:val="1"/>
      <w:numFmt w:val="lowerLetter"/>
      <w:lvlText w:val="%2."/>
      <w:lvlJc w:val="left"/>
      <w:pPr>
        <w:tabs>
          <w:tab w:val="num" w:pos="1440"/>
        </w:tabs>
        <w:ind w:left="1440" w:hanging="360"/>
      </w:pPr>
    </w:lvl>
    <w:lvl w:ilvl="2" w:tplc="28164C56" w:tentative="1">
      <w:start w:val="1"/>
      <w:numFmt w:val="lowerRoman"/>
      <w:lvlText w:val="%3."/>
      <w:lvlJc w:val="right"/>
      <w:pPr>
        <w:tabs>
          <w:tab w:val="num" w:pos="2160"/>
        </w:tabs>
        <w:ind w:left="2160" w:hanging="180"/>
      </w:pPr>
    </w:lvl>
    <w:lvl w:ilvl="3" w:tplc="FEDC0D0C" w:tentative="1">
      <w:start w:val="1"/>
      <w:numFmt w:val="decimal"/>
      <w:lvlText w:val="%4."/>
      <w:lvlJc w:val="left"/>
      <w:pPr>
        <w:tabs>
          <w:tab w:val="num" w:pos="2880"/>
        </w:tabs>
        <w:ind w:left="2880" w:hanging="360"/>
      </w:pPr>
    </w:lvl>
    <w:lvl w:ilvl="4" w:tplc="02C6BDAE" w:tentative="1">
      <w:start w:val="1"/>
      <w:numFmt w:val="lowerLetter"/>
      <w:lvlText w:val="%5."/>
      <w:lvlJc w:val="left"/>
      <w:pPr>
        <w:tabs>
          <w:tab w:val="num" w:pos="3600"/>
        </w:tabs>
        <w:ind w:left="3600" w:hanging="360"/>
      </w:pPr>
    </w:lvl>
    <w:lvl w:ilvl="5" w:tplc="3CC6E3CC" w:tentative="1">
      <w:start w:val="1"/>
      <w:numFmt w:val="lowerRoman"/>
      <w:lvlText w:val="%6."/>
      <w:lvlJc w:val="right"/>
      <w:pPr>
        <w:tabs>
          <w:tab w:val="num" w:pos="4320"/>
        </w:tabs>
        <w:ind w:left="4320" w:hanging="180"/>
      </w:pPr>
    </w:lvl>
    <w:lvl w:ilvl="6" w:tplc="C470AAEC" w:tentative="1">
      <w:start w:val="1"/>
      <w:numFmt w:val="decimal"/>
      <w:lvlText w:val="%7."/>
      <w:lvlJc w:val="left"/>
      <w:pPr>
        <w:tabs>
          <w:tab w:val="num" w:pos="5040"/>
        </w:tabs>
        <w:ind w:left="5040" w:hanging="360"/>
      </w:pPr>
    </w:lvl>
    <w:lvl w:ilvl="7" w:tplc="C0400740" w:tentative="1">
      <w:start w:val="1"/>
      <w:numFmt w:val="lowerLetter"/>
      <w:lvlText w:val="%8."/>
      <w:lvlJc w:val="left"/>
      <w:pPr>
        <w:tabs>
          <w:tab w:val="num" w:pos="5760"/>
        </w:tabs>
        <w:ind w:left="5760" w:hanging="360"/>
      </w:pPr>
    </w:lvl>
    <w:lvl w:ilvl="8" w:tplc="8F1495D2" w:tentative="1">
      <w:start w:val="1"/>
      <w:numFmt w:val="lowerRoman"/>
      <w:lvlText w:val="%9."/>
      <w:lvlJc w:val="right"/>
      <w:pPr>
        <w:tabs>
          <w:tab w:val="num" w:pos="6480"/>
        </w:tabs>
        <w:ind w:left="6480" w:hanging="180"/>
      </w:pPr>
    </w:lvl>
  </w:abstractNum>
  <w:abstractNum w:abstractNumId="1" w15:restartNumberingAfterBreak="0">
    <w:nsid w:val="131C3BF4"/>
    <w:multiLevelType w:val="hybridMultilevel"/>
    <w:tmpl w:val="6966E2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56C33E4E"/>
    <w:multiLevelType w:val="hybridMultilevel"/>
    <w:tmpl w:val="E3C45D2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C37865"/>
    <w:multiLevelType w:val="hybridMultilevel"/>
    <w:tmpl w:val="78DAA078"/>
    <w:lvl w:ilvl="0" w:tplc="C2B891D2">
      <w:start w:val="1"/>
      <w:numFmt w:val="decimal"/>
      <w:lvlText w:val="%1."/>
      <w:lvlJc w:val="left"/>
      <w:pPr>
        <w:tabs>
          <w:tab w:val="num" w:pos="720"/>
        </w:tabs>
        <w:ind w:left="720" w:hanging="360"/>
      </w:pPr>
      <w:rPr>
        <w:rFonts w:hint="default"/>
      </w:rPr>
    </w:lvl>
    <w:lvl w:ilvl="1" w:tplc="A03470DC" w:tentative="1">
      <w:start w:val="1"/>
      <w:numFmt w:val="lowerLetter"/>
      <w:lvlText w:val="%2."/>
      <w:lvlJc w:val="left"/>
      <w:pPr>
        <w:tabs>
          <w:tab w:val="num" w:pos="1440"/>
        </w:tabs>
        <w:ind w:left="1440" w:hanging="360"/>
      </w:pPr>
    </w:lvl>
    <w:lvl w:ilvl="2" w:tplc="2AB24472" w:tentative="1">
      <w:start w:val="1"/>
      <w:numFmt w:val="lowerRoman"/>
      <w:lvlText w:val="%3."/>
      <w:lvlJc w:val="right"/>
      <w:pPr>
        <w:tabs>
          <w:tab w:val="num" w:pos="2160"/>
        </w:tabs>
        <w:ind w:left="2160" w:hanging="180"/>
      </w:pPr>
    </w:lvl>
    <w:lvl w:ilvl="3" w:tplc="2480C4EA" w:tentative="1">
      <w:start w:val="1"/>
      <w:numFmt w:val="decimal"/>
      <w:lvlText w:val="%4."/>
      <w:lvlJc w:val="left"/>
      <w:pPr>
        <w:tabs>
          <w:tab w:val="num" w:pos="2880"/>
        </w:tabs>
        <w:ind w:left="2880" w:hanging="360"/>
      </w:pPr>
    </w:lvl>
    <w:lvl w:ilvl="4" w:tplc="DDA0FF6C" w:tentative="1">
      <w:start w:val="1"/>
      <w:numFmt w:val="lowerLetter"/>
      <w:lvlText w:val="%5."/>
      <w:lvlJc w:val="left"/>
      <w:pPr>
        <w:tabs>
          <w:tab w:val="num" w:pos="3600"/>
        </w:tabs>
        <w:ind w:left="3600" w:hanging="360"/>
      </w:pPr>
    </w:lvl>
    <w:lvl w:ilvl="5" w:tplc="91E4455A" w:tentative="1">
      <w:start w:val="1"/>
      <w:numFmt w:val="lowerRoman"/>
      <w:lvlText w:val="%6."/>
      <w:lvlJc w:val="right"/>
      <w:pPr>
        <w:tabs>
          <w:tab w:val="num" w:pos="4320"/>
        </w:tabs>
        <w:ind w:left="4320" w:hanging="180"/>
      </w:pPr>
    </w:lvl>
    <w:lvl w:ilvl="6" w:tplc="24FC1E34" w:tentative="1">
      <w:start w:val="1"/>
      <w:numFmt w:val="decimal"/>
      <w:lvlText w:val="%7."/>
      <w:lvlJc w:val="left"/>
      <w:pPr>
        <w:tabs>
          <w:tab w:val="num" w:pos="5040"/>
        </w:tabs>
        <w:ind w:left="5040" w:hanging="360"/>
      </w:pPr>
    </w:lvl>
    <w:lvl w:ilvl="7" w:tplc="0C1A8296" w:tentative="1">
      <w:start w:val="1"/>
      <w:numFmt w:val="lowerLetter"/>
      <w:lvlText w:val="%8."/>
      <w:lvlJc w:val="left"/>
      <w:pPr>
        <w:tabs>
          <w:tab w:val="num" w:pos="5760"/>
        </w:tabs>
        <w:ind w:left="5760" w:hanging="360"/>
      </w:pPr>
    </w:lvl>
    <w:lvl w:ilvl="8" w:tplc="4B627968" w:tentative="1">
      <w:start w:val="1"/>
      <w:numFmt w:val="lowerRoman"/>
      <w:lvlText w:val="%9."/>
      <w:lvlJc w:val="right"/>
      <w:pPr>
        <w:tabs>
          <w:tab w:val="num" w:pos="6480"/>
        </w:tabs>
        <w:ind w:left="6480" w:hanging="180"/>
      </w:pPr>
    </w:lvl>
  </w:abstractNum>
  <w:abstractNum w:abstractNumId="6" w15:restartNumberingAfterBreak="0">
    <w:nsid w:val="61652361"/>
    <w:multiLevelType w:val="hybridMultilevel"/>
    <w:tmpl w:val="E594E3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45E055C"/>
    <w:multiLevelType w:val="hybridMultilevel"/>
    <w:tmpl w:val="8C1EFC18"/>
    <w:lvl w:ilvl="0" w:tplc="3B4A0948">
      <w:start w:val="2"/>
      <w:numFmt w:val="upp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8"/>
  </w:num>
  <w:num w:numId="3">
    <w:abstractNumId w:val="2"/>
  </w:num>
  <w:num w:numId="4">
    <w:abstractNumId w:val="5"/>
  </w:num>
  <w:num w:numId="5">
    <w:abstractNumId w:val="0"/>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8"/>
    <w:rsid w:val="0004632E"/>
    <w:rsid w:val="00066ACC"/>
    <w:rsid w:val="00093A48"/>
    <w:rsid w:val="001131E3"/>
    <w:rsid w:val="00151591"/>
    <w:rsid w:val="00170A1C"/>
    <w:rsid w:val="001D0EB0"/>
    <w:rsid w:val="002E4AA2"/>
    <w:rsid w:val="003011F4"/>
    <w:rsid w:val="0032690B"/>
    <w:rsid w:val="0038508B"/>
    <w:rsid w:val="003B0119"/>
    <w:rsid w:val="003D5A40"/>
    <w:rsid w:val="004176CF"/>
    <w:rsid w:val="00417850"/>
    <w:rsid w:val="00440951"/>
    <w:rsid w:val="004F4A36"/>
    <w:rsid w:val="00557C39"/>
    <w:rsid w:val="00563A00"/>
    <w:rsid w:val="005C0983"/>
    <w:rsid w:val="00613E25"/>
    <w:rsid w:val="006809C9"/>
    <w:rsid w:val="006A3DD8"/>
    <w:rsid w:val="006F29FE"/>
    <w:rsid w:val="00726E47"/>
    <w:rsid w:val="007C5A1C"/>
    <w:rsid w:val="00837F92"/>
    <w:rsid w:val="00842978"/>
    <w:rsid w:val="008932EC"/>
    <w:rsid w:val="00895175"/>
    <w:rsid w:val="00952ADC"/>
    <w:rsid w:val="00957A9E"/>
    <w:rsid w:val="0098356C"/>
    <w:rsid w:val="00A14818"/>
    <w:rsid w:val="00A52914"/>
    <w:rsid w:val="00A730AC"/>
    <w:rsid w:val="00AC48D7"/>
    <w:rsid w:val="00B43028"/>
    <w:rsid w:val="00B54A7F"/>
    <w:rsid w:val="00B77057"/>
    <w:rsid w:val="00B86500"/>
    <w:rsid w:val="00C04C7D"/>
    <w:rsid w:val="00C83010"/>
    <w:rsid w:val="00ED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B6F6A8-F017-4937-AC1C-FB19D9E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3011F4"/>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T.Tiffany@spri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nia.Rotaru@sprin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5532</CharactersWithSpaces>
  <SharedDoc>false</SharedDoc>
  <HLinks>
    <vt:vector size="12" baseType="variant">
      <vt:variant>
        <vt:i4>2359312</vt:i4>
      </vt:variant>
      <vt:variant>
        <vt:i4>3</vt:i4>
      </vt:variant>
      <vt:variant>
        <vt:i4>0</vt:i4>
      </vt:variant>
      <vt:variant>
        <vt:i4>5</vt:i4>
      </vt:variant>
      <vt:variant>
        <vt:lpwstr>mailto:Sue.T.Tiffany@sprint.com</vt:lpwstr>
      </vt:variant>
      <vt:variant>
        <vt:lpwstr/>
      </vt:variant>
      <vt:variant>
        <vt:i4>6946846</vt:i4>
      </vt:variant>
      <vt:variant>
        <vt:i4>0</vt:i4>
      </vt:variant>
      <vt:variant>
        <vt:i4>0</vt:i4>
      </vt:variant>
      <vt:variant>
        <vt:i4>5</vt:i4>
      </vt:variant>
      <vt:variant>
        <vt:lpwstr>mailto:Lavnia.Rotaru@sprint.com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2006-04-11T15:25:00Z</cp:lastPrinted>
  <dcterms:created xsi:type="dcterms:W3CDTF">2020-07-22T15:28:00Z</dcterms:created>
  <dcterms:modified xsi:type="dcterms:W3CDTF">2020-08-13T15:05:00Z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-1372617304</vt:i4>
  </property>
  <property fmtid="{D5CDD505-2E9C-101B-9397-08002B2CF9AE}" pid="4" name="_EmailSubject">
    <vt:lpwstr>Update to new Sprint Nextel Issue (PIM 56)</vt:lpwstr>
  </property>
  <property fmtid="{D5CDD505-2E9C-101B-9397-08002B2CF9AE}" pid="5" name="_AuthorEmail">
    <vt:lpwstr>Sue.T.Tiffany@sprint.com</vt:lpwstr>
  </property>
  <property fmtid="{D5CDD505-2E9C-101B-9397-08002B2CF9AE}" pid="6" name="_AuthorEmailDisplayName">
    <vt:lpwstr>Tiffany, Sue T [CON]</vt:lpwstr>
  </property>
  <property fmtid="{D5CDD505-2E9C-101B-9397-08002B2CF9AE}" pid="7" name="_ReviewingToolsShownOnce">
    <vt:lpwstr/>
  </property>
</Properties>
</file>