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B6FC" w14:textId="775581F1" w:rsidR="009716C1" w:rsidRPr="00DB6216" w:rsidRDefault="009716C1" w:rsidP="009716C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B621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Large Port Notifications</w:t>
      </w:r>
      <w:bookmarkStart w:id="0" w:name="0069"/>
      <w:bookmarkEnd w:id="0"/>
    </w:p>
    <w:p w14:paraId="76A7BA17" w14:textId="77777777" w:rsidR="00BC6BDB" w:rsidRPr="00397C25" w:rsidRDefault="00BC6BDB" w:rsidP="00BC6BDB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Submitted By: NPIF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 </w:t>
      </w:r>
    </w:p>
    <w:p w14:paraId="1B9B06F5" w14:textId="2FB3FF6E" w:rsidR="00BC6BDB" w:rsidRDefault="00BC6BDB" w:rsidP="00BC6BDB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05/10/2011</w:t>
      </w:r>
    </w:p>
    <w:p w14:paraId="2566AF8F" w14:textId="4A2696C7" w:rsidR="00BC6BDB" w:rsidRDefault="00BC6BDB" w:rsidP="00BC6BDB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Revised: 0</w:t>
      </w:r>
      <w:r w:rsidR="00BF7D60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</w:t>
      </w:r>
      <w:r w:rsidR="00BF7D60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25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/2020</w:t>
      </w:r>
    </w:p>
    <w:p w14:paraId="0AEE172F" w14:textId="77777777" w:rsidR="00BF7D60" w:rsidRDefault="00BF7D60" w:rsidP="00BF7D60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Revised: 03/16/2020</w:t>
      </w:r>
    </w:p>
    <w:p w14:paraId="6F69D085" w14:textId="1898AD59" w:rsidR="00BC6BDB" w:rsidRPr="00397C25" w:rsidRDefault="00BC6BDB" w:rsidP="00BC6BDB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 w:rsidR="00BF7D60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3</w:t>
      </w:r>
    </w:p>
    <w:p w14:paraId="49717AC6" w14:textId="77777777" w:rsidR="00BC6BDB" w:rsidRDefault="00BC6BDB" w:rsidP="00BC6BDB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1" w:name="eztoc60040_2_23_5_37"/>
      <w:bookmarkEnd w:id="1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002FCBE4" w14:textId="77777777" w:rsidR="0017379F" w:rsidRDefault="00BC6BDB" w:rsidP="00BC6BD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bookmarkStart w:id="2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(now known as the NPIF – Number Portability Industry Forum) </w:t>
      </w:r>
      <w:bookmarkEnd w:id="2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and originally accepted on 05/10/2011 (Version 1). </w:t>
      </w:r>
    </w:p>
    <w:p w14:paraId="05FC6B27" w14:textId="0DF94F9B" w:rsidR="0017379F" w:rsidRDefault="00BC6BDB" w:rsidP="00BC6BD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It was 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>reviewed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by the NPIF 0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>2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>25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/2020 (Version 2</w:t>
      </w:r>
      <w:r w:rsidR="001A2917">
        <w:rPr>
          <w:rFonts w:ascii="avenir" w:eastAsia="Times New Roman" w:hAnsi="avenir" w:cs="Times New Roman"/>
          <w:color w:val="333333"/>
          <w:sz w:val="20"/>
          <w:szCs w:val="20"/>
        </w:rPr>
        <w:t xml:space="preserve">) 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 xml:space="preserve">and consensus reached to </w:t>
      </w:r>
      <w:r w:rsidR="001A2917">
        <w:rPr>
          <w:rFonts w:ascii="avenir" w:eastAsia="Times New Roman" w:hAnsi="avenir" w:cs="Times New Roman"/>
          <w:color w:val="333333"/>
          <w:sz w:val="20"/>
          <w:szCs w:val="20"/>
        </w:rPr>
        <w:t>lower the notification threshold from 25,000 to 12,500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6828C7">
        <w:rPr>
          <w:rFonts w:ascii="avenir" w:eastAsia="Times New Roman" w:hAnsi="avenir" w:cs="Times New Roman"/>
          <w:color w:val="333333"/>
          <w:sz w:val="20"/>
          <w:szCs w:val="20"/>
        </w:rPr>
        <w:t xml:space="preserve">  </w:t>
      </w:r>
    </w:p>
    <w:p w14:paraId="12D7E341" w14:textId="61301E62" w:rsidR="0017379F" w:rsidRDefault="006828C7" w:rsidP="00BC6BD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It was 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 xml:space="preserve">reviewed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by the NPIF 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 xml:space="preserve">on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03/16/2020 (Version 3) </w:t>
      </w:r>
      <w:r w:rsidR="0017379F">
        <w:rPr>
          <w:rFonts w:ascii="avenir" w:eastAsia="Times New Roman" w:hAnsi="avenir" w:cs="Times New Roman"/>
          <w:color w:val="333333"/>
          <w:sz w:val="20"/>
          <w:szCs w:val="20"/>
        </w:rPr>
        <w:t xml:space="preserve">and consensus was reached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to update references to Large Port Notification M&amp;P.  </w:t>
      </w:r>
    </w:p>
    <w:p w14:paraId="3ED645A3" w14:textId="4D900E08" w:rsidR="00BC6BDB" w:rsidRDefault="00BC6BDB" w:rsidP="00BC6BD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It was reviewed again </w:t>
      </w:r>
      <w:r w:rsidR="008D03F1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the NPIF on 12/13/2022 and consensus was reached that no changes were required.</w:t>
      </w:r>
    </w:p>
    <w:p w14:paraId="57DD6E2C" w14:textId="77777777" w:rsidR="009716C1" w:rsidRPr="00DB6216" w:rsidRDefault="009716C1" w:rsidP="009716C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70_5_145"/>
      <w:bookmarkEnd w:id="3"/>
      <w:r w:rsidRPr="00DB62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64D87C80" w14:textId="3F714DB5" w:rsidR="009716C1" w:rsidRDefault="009716C1" w:rsidP="009716C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>See the "Large Port</w:t>
      </w:r>
      <w:r w:rsidR="00834303">
        <w:rPr>
          <w:rFonts w:ascii="avenir" w:eastAsia="Times New Roman" w:hAnsi="avenir" w:cs="Times New Roman"/>
          <w:color w:val="333333"/>
          <w:sz w:val="20"/>
          <w:szCs w:val="20"/>
        </w:rPr>
        <w:t xml:space="preserve"> Notifications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" M&amp;P on the </w:t>
      </w:r>
      <w:r w:rsidR="00834303">
        <w:rPr>
          <w:rFonts w:ascii="avenir" w:eastAsia="Times New Roman" w:hAnsi="avenir" w:cs="Times New Roman"/>
          <w:color w:val="333333"/>
          <w:sz w:val="20"/>
          <w:szCs w:val="20"/>
        </w:rPr>
        <w:t>NPAC secure web site under Knowledge Base, M&amp;Ps – NPAC/SMS Operations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2A73E911" w14:textId="77777777" w:rsidR="00BF7D60" w:rsidRPr="00AE5198" w:rsidRDefault="00BF7D60" w:rsidP="00BF7D6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51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AE519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14:paraId="602D37A1" w14:textId="77777777" w:rsidR="009716C1" w:rsidRPr="00DB6216" w:rsidRDefault="009716C1" w:rsidP="009716C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70_5_146"/>
      <w:bookmarkEnd w:id="4"/>
      <w:r w:rsidRPr="00DB62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41BC025D" w14:textId="77777777" w:rsidR="005A274B" w:rsidRPr="00DB6216" w:rsidRDefault="009716C1" w:rsidP="007051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A Service Provider </w:t>
      </w:r>
      <w:r w:rsidR="0070514B"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(SP) 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should notify the industry of planned porting activity (activate, modify, delete) whenever </w:t>
      </w:r>
      <w:r w:rsidR="0070514B" w:rsidRPr="00DB6216">
        <w:rPr>
          <w:rFonts w:ascii="avenir" w:eastAsia="Times New Roman" w:hAnsi="avenir" w:cs="Times New Roman"/>
          <w:color w:val="333333"/>
          <w:sz w:val="20"/>
          <w:szCs w:val="20"/>
        </w:rPr>
        <w:t>12,500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 or more TNs in a region in one hour are affected.</w:t>
      </w:r>
      <w:r w:rsidRPr="00DB6216">
        <w:rPr>
          <w:rFonts w:ascii="avenir" w:eastAsia="Times New Roman" w:hAnsi="avenir" w:cs="Times New Roman" w:hint="eastAsia"/>
          <w:color w:val="333333"/>
          <w:sz w:val="20"/>
          <w:szCs w:val="20"/>
        </w:rPr>
        <w:t> 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 The SP does this by </w:t>
      </w:r>
      <w:r w:rsidR="00021089">
        <w:rPr>
          <w:rFonts w:ascii="avenir" w:eastAsia="Times New Roman" w:hAnsi="avenir" w:cs="Times New Roman"/>
          <w:color w:val="333333"/>
          <w:sz w:val="20"/>
          <w:szCs w:val="20"/>
        </w:rPr>
        <w:t>notifying the</w:t>
      </w:r>
      <w:r w:rsidR="0070514B"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NPAC </w:t>
      </w:r>
      <w:r w:rsidR="00623119" w:rsidRPr="00DB6216">
        <w:rPr>
          <w:rFonts w:ascii="avenir" w:eastAsia="Times New Roman" w:hAnsi="avenir" w:cs="Times New Roman"/>
          <w:color w:val="333333"/>
          <w:sz w:val="20"/>
          <w:szCs w:val="20"/>
        </w:rPr>
        <w:t>Help</w:t>
      </w:r>
      <w:r w:rsidR="00F61991"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 D</w:t>
      </w:r>
      <w:r w:rsidR="00623119" w:rsidRPr="00DB6216">
        <w:rPr>
          <w:rFonts w:ascii="avenir" w:eastAsia="Times New Roman" w:hAnsi="avenir" w:cs="Times New Roman"/>
          <w:color w:val="333333"/>
          <w:sz w:val="20"/>
          <w:szCs w:val="20"/>
        </w:rPr>
        <w:t>esk</w:t>
      </w:r>
      <w:r w:rsidR="0070514B"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EE4FF7">
        <w:rPr>
          <w:rFonts w:ascii="avenir" w:eastAsia="Times New Roman" w:hAnsi="avenir" w:cs="Times New Roman"/>
          <w:color w:val="333333"/>
          <w:sz w:val="20"/>
          <w:szCs w:val="20"/>
        </w:rPr>
        <w:t xml:space="preserve">by </w:t>
      </w:r>
      <w:r w:rsidR="00EE4FF7" w:rsidRPr="00DB6216">
        <w:rPr>
          <w:rFonts w:ascii="avenir" w:eastAsia="Times New Roman" w:hAnsi="avenir" w:cs="Times New Roman"/>
          <w:color w:val="333333"/>
          <w:sz w:val="20"/>
          <w:szCs w:val="20"/>
        </w:rPr>
        <w:t>email</w:t>
      </w:r>
      <w:r w:rsidR="0070514B"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3A06B3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hyperlink r:id="rId6" w:history="1">
        <w:r w:rsidR="0070514B" w:rsidRPr="00DB6216">
          <w:rPr>
            <w:rStyle w:val="Hyperlink"/>
            <w:rFonts w:ascii="avenir" w:eastAsia="Times New Roman" w:hAnsi="avenir" w:cs="Times New Roman"/>
            <w:sz w:val="20"/>
            <w:szCs w:val="20"/>
          </w:rPr>
          <w:t>NPACLargePorts@iconectiv.numberportability.com</w:t>
        </w:r>
      </w:hyperlink>
      <w:r w:rsidR="003A06B3">
        <w:rPr>
          <w:rFonts w:ascii="avenir" w:eastAsia="Times New Roman" w:hAnsi="avenir" w:cs="Times New Roman"/>
          <w:color w:val="333333"/>
          <w:sz w:val="20"/>
          <w:szCs w:val="20"/>
        </w:rPr>
        <w:t xml:space="preserve">) </w:t>
      </w:r>
      <w:r w:rsidR="00021089">
        <w:rPr>
          <w:rFonts w:ascii="avenir" w:eastAsia="Times New Roman" w:hAnsi="avenir" w:cs="Times New Roman"/>
          <w:color w:val="333333"/>
          <w:sz w:val="20"/>
          <w:szCs w:val="20"/>
        </w:rPr>
        <w:t xml:space="preserve">with information about </w:t>
      </w:r>
      <w:r w:rsidRPr="00DB6216" w:rsidDel="0070514B">
        <w:rPr>
          <w:rFonts w:ascii="avenir" w:eastAsia="Times New Roman" w:hAnsi="avenir" w:cs="Times New Roman"/>
          <w:color w:val="333333"/>
          <w:sz w:val="20"/>
          <w:szCs w:val="20"/>
        </w:rPr>
        <w:t>the anticipated activity.</w:t>
      </w:r>
      <w:r w:rsidRPr="00DB6216" w:rsidDel="0070514B">
        <w:rPr>
          <w:rFonts w:ascii="avenir" w:eastAsia="Times New Roman" w:hAnsi="avenir" w:cs="Times New Roman" w:hint="eastAsia"/>
          <w:color w:val="333333"/>
          <w:sz w:val="20"/>
          <w:szCs w:val="20"/>
        </w:rPr>
        <w:t> </w:t>
      </w:r>
      <w:r w:rsidRPr="00DB6216" w:rsidDel="0070514B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>The NPAC Help Desk compiles the SP notices and sends them to the U.S. Cross Regional Distribution List</w:t>
      </w:r>
      <w:r w:rsidR="00021089">
        <w:rPr>
          <w:rFonts w:ascii="avenir" w:eastAsia="Times New Roman" w:hAnsi="avenir" w:cs="Times New Roman"/>
          <w:color w:val="333333"/>
          <w:sz w:val="20"/>
          <w:szCs w:val="20"/>
        </w:rPr>
        <w:t xml:space="preserve"> on an as needed basis</w:t>
      </w:r>
      <w:r w:rsidRPr="00DB6216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70514B" w:rsidRPr="00DB6216">
        <w:rPr>
          <w:rFonts w:ascii="avenir" w:eastAsia="Times New Roman" w:hAnsi="avenir" w:cs="Times New Roman"/>
          <w:color w:val="333333"/>
          <w:sz w:val="20"/>
          <w:szCs w:val="20"/>
        </w:rPr>
        <w:t xml:space="preserve">  </w:t>
      </w:r>
    </w:p>
    <w:p w14:paraId="64B392AF" w14:textId="77777777" w:rsidR="00850667" w:rsidRPr="00021089" w:rsidRDefault="00BE6CB6">
      <w:pPr>
        <w:rPr>
          <w:rFonts w:ascii="avenir" w:hAnsi="avenir"/>
          <w:sz w:val="20"/>
          <w:szCs w:val="20"/>
        </w:rPr>
      </w:pPr>
    </w:p>
    <w:sectPr w:rsidR="00850667" w:rsidRPr="000210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C465" w14:textId="77777777" w:rsidR="00BC6BDB" w:rsidRDefault="00BC6BDB" w:rsidP="00BC6BDB">
      <w:pPr>
        <w:spacing w:after="0" w:line="240" w:lineRule="auto"/>
      </w:pPr>
      <w:r>
        <w:separator/>
      </w:r>
    </w:p>
  </w:endnote>
  <w:endnote w:type="continuationSeparator" w:id="0">
    <w:p w14:paraId="22056E55" w14:textId="77777777" w:rsidR="00BC6BDB" w:rsidRDefault="00BC6BDB" w:rsidP="00B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235E" w14:textId="77777777" w:rsidR="00BC6BDB" w:rsidRDefault="00BC6BDB" w:rsidP="00BC6BDB">
      <w:pPr>
        <w:spacing w:after="0" w:line="240" w:lineRule="auto"/>
      </w:pPr>
      <w:r>
        <w:separator/>
      </w:r>
    </w:p>
  </w:footnote>
  <w:footnote w:type="continuationSeparator" w:id="0">
    <w:p w14:paraId="4C2E9804" w14:textId="77777777" w:rsidR="00BC6BDB" w:rsidRDefault="00BC6BDB" w:rsidP="00BC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443" w14:textId="0179A5A5" w:rsidR="00BC6BDB" w:rsidRDefault="00BC6BDB">
    <w:pPr>
      <w:pStyle w:val="Header"/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C1"/>
    <w:rsid w:val="00021089"/>
    <w:rsid w:val="0017379F"/>
    <w:rsid w:val="001A2917"/>
    <w:rsid w:val="002729D8"/>
    <w:rsid w:val="003A06B3"/>
    <w:rsid w:val="0042071C"/>
    <w:rsid w:val="00462B41"/>
    <w:rsid w:val="005A274B"/>
    <w:rsid w:val="00623119"/>
    <w:rsid w:val="006828C7"/>
    <w:rsid w:val="0070514B"/>
    <w:rsid w:val="00834303"/>
    <w:rsid w:val="008C7D38"/>
    <w:rsid w:val="008D03F1"/>
    <w:rsid w:val="009716C1"/>
    <w:rsid w:val="00A40FC1"/>
    <w:rsid w:val="00BA2511"/>
    <w:rsid w:val="00BC6BDB"/>
    <w:rsid w:val="00BF7D60"/>
    <w:rsid w:val="00C472C4"/>
    <w:rsid w:val="00D358C4"/>
    <w:rsid w:val="00DB6216"/>
    <w:rsid w:val="00DC2629"/>
    <w:rsid w:val="00EE4FF7"/>
    <w:rsid w:val="00F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2985"/>
  <w15:chartTrackingRefBased/>
  <w15:docId w15:val="{BFB397E2-E614-47EA-A331-4A94B3B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71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6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716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DB"/>
  </w:style>
  <w:style w:type="paragraph" w:styleId="Footer">
    <w:name w:val="footer"/>
    <w:basedOn w:val="Normal"/>
    <w:link w:val="FooterChar"/>
    <w:uiPriority w:val="99"/>
    <w:unhideWhenUsed/>
    <w:rsid w:val="00BC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DB"/>
  </w:style>
  <w:style w:type="paragraph" w:styleId="Revision">
    <w:name w:val="Revision"/>
    <w:hidden/>
    <w:uiPriority w:val="99"/>
    <w:semiHidden/>
    <w:rsid w:val="00BC6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ACLargePorts@iconectiv.numberportabil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2023-01-11T15:06:00Z</dcterms:created>
  <dcterms:modified xsi:type="dcterms:W3CDTF">2023-01-11T15:06:00Z</dcterms:modified>
</cp:coreProperties>
</file>