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E10C9" w14:textId="77777777" w:rsidR="0077075F" w:rsidRPr="00D154CA" w:rsidRDefault="0077075F" w:rsidP="0077075F">
      <w:pPr>
        <w:jc w:val="center"/>
        <w:rPr>
          <w:rFonts w:cstheme="minorHAnsi"/>
          <w:sz w:val="28"/>
          <w:szCs w:val="28"/>
        </w:rPr>
      </w:pPr>
      <w:r w:rsidRPr="00D154CA">
        <w:rPr>
          <w:rFonts w:cstheme="minorHAnsi"/>
          <w:b/>
          <w:sz w:val="28"/>
          <w:szCs w:val="28"/>
        </w:rPr>
        <w:t xml:space="preserve">NPIF Meeting </w:t>
      </w:r>
      <w:r>
        <w:rPr>
          <w:rFonts w:cstheme="minorHAnsi"/>
          <w:b/>
          <w:sz w:val="28"/>
          <w:szCs w:val="28"/>
        </w:rPr>
        <w:t>Agenda</w:t>
      </w:r>
      <w:r w:rsidRPr="00D154CA">
        <w:rPr>
          <w:rFonts w:cstheme="minorHAnsi"/>
          <w:sz w:val="28"/>
          <w:szCs w:val="28"/>
        </w:rPr>
        <w:t xml:space="preserve"> </w:t>
      </w:r>
    </w:p>
    <w:p w14:paraId="03BC2986" w14:textId="1DEE95A5" w:rsidR="00A243CD" w:rsidRDefault="00AD59F7" w:rsidP="00C730FD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J</w:t>
      </w:r>
      <w:r w:rsidR="00574321">
        <w:rPr>
          <w:rFonts w:cstheme="minorHAnsi"/>
          <w:b/>
          <w:sz w:val="28"/>
          <w:szCs w:val="28"/>
        </w:rPr>
        <w:t>uly</w:t>
      </w:r>
      <w:r w:rsidR="00A243CD" w:rsidRPr="00D154CA">
        <w:rPr>
          <w:rFonts w:cstheme="minorHAnsi"/>
          <w:b/>
          <w:sz w:val="28"/>
          <w:szCs w:val="28"/>
        </w:rPr>
        <w:t xml:space="preserve"> </w:t>
      </w:r>
      <w:r w:rsidR="00574321">
        <w:rPr>
          <w:rFonts w:cstheme="minorHAnsi"/>
          <w:b/>
          <w:sz w:val="28"/>
          <w:szCs w:val="28"/>
        </w:rPr>
        <w:t>12</w:t>
      </w:r>
      <w:r w:rsidR="00A243CD" w:rsidRPr="00D154CA">
        <w:rPr>
          <w:rFonts w:cstheme="minorHAnsi"/>
          <w:b/>
          <w:sz w:val="28"/>
          <w:szCs w:val="28"/>
        </w:rPr>
        <w:t>, 2022</w:t>
      </w:r>
      <w:r w:rsidR="001F0538">
        <w:rPr>
          <w:rFonts w:cstheme="minorHAnsi"/>
          <w:b/>
          <w:sz w:val="28"/>
          <w:szCs w:val="28"/>
        </w:rPr>
        <w:t>,</w:t>
      </w:r>
      <w:r w:rsidR="00A075AC">
        <w:rPr>
          <w:rFonts w:cstheme="minorHAnsi"/>
          <w:b/>
          <w:sz w:val="28"/>
          <w:szCs w:val="28"/>
        </w:rPr>
        <w:t xml:space="preserve"> 11:00 – 2:00 PM</w:t>
      </w:r>
      <w:r w:rsidR="00090377">
        <w:rPr>
          <w:rFonts w:cstheme="minorHAnsi"/>
          <w:b/>
          <w:sz w:val="28"/>
          <w:szCs w:val="28"/>
        </w:rPr>
        <w:t xml:space="preserve"> </w:t>
      </w:r>
      <w:r w:rsidR="00A075AC">
        <w:rPr>
          <w:rFonts w:cstheme="minorHAnsi"/>
          <w:b/>
          <w:sz w:val="28"/>
          <w:szCs w:val="28"/>
        </w:rPr>
        <w:t xml:space="preserve">Eastern </w:t>
      </w:r>
      <w:r w:rsidR="00090377">
        <w:rPr>
          <w:rFonts w:cstheme="minorHAnsi"/>
          <w:b/>
          <w:sz w:val="28"/>
          <w:szCs w:val="28"/>
        </w:rPr>
        <w:t xml:space="preserve">– </w:t>
      </w:r>
      <w:r w:rsidR="00574321">
        <w:rPr>
          <w:rFonts w:cstheme="minorHAnsi"/>
          <w:b/>
          <w:sz w:val="28"/>
          <w:szCs w:val="28"/>
        </w:rPr>
        <w:t>Conference Call</w:t>
      </w:r>
    </w:p>
    <w:p w14:paraId="415333EF" w14:textId="5C0D7375" w:rsidR="00574321" w:rsidRPr="00B678FA" w:rsidRDefault="00574321" w:rsidP="00574321">
      <w:pPr>
        <w:jc w:val="center"/>
        <w:rPr>
          <w:rFonts w:ascii="Segoe UI" w:hAnsi="Segoe UI" w:cs="Segoe UI"/>
          <w:b/>
          <w:bCs/>
          <w:color w:val="252424"/>
          <w:sz w:val="16"/>
          <w:szCs w:val="16"/>
        </w:rPr>
      </w:pPr>
      <w:r w:rsidRPr="00B678FA">
        <w:rPr>
          <w:rFonts w:ascii="Segoe UI" w:hAnsi="Segoe UI" w:cs="Segoe UI"/>
          <w:b/>
          <w:bCs/>
          <w:color w:val="252424"/>
          <w:sz w:val="16"/>
          <w:szCs w:val="16"/>
        </w:rPr>
        <w:t>Join on your computer or mobile app</w:t>
      </w:r>
    </w:p>
    <w:p w14:paraId="2FFC351C" w14:textId="0B132F31" w:rsidR="00574321" w:rsidRPr="00B678FA" w:rsidRDefault="00AC7016" w:rsidP="00574321">
      <w:pPr>
        <w:jc w:val="center"/>
        <w:rPr>
          <w:rFonts w:ascii="Segoe UI" w:hAnsi="Segoe UI" w:cs="Segoe UI"/>
          <w:color w:val="252424"/>
          <w:sz w:val="16"/>
          <w:szCs w:val="16"/>
        </w:rPr>
      </w:pPr>
      <w:hyperlink r:id="rId8" w:tgtFrame="_blank" w:history="1">
        <w:r w:rsidR="00574321" w:rsidRPr="00B678FA">
          <w:rPr>
            <w:rStyle w:val="Hyperlink"/>
            <w:rFonts w:ascii="Segoe UI Semibold" w:hAnsi="Segoe UI Semibold" w:cs="Segoe UI Semibold"/>
            <w:color w:val="6264A7"/>
            <w:sz w:val="16"/>
            <w:szCs w:val="16"/>
          </w:rPr>
          <w:t>Click here to join the meeting</w:t>
        </w:r>
      </w:hyperlink>
    </w:p>
    <w:p w14:paraId="798E527A" w14:textId="7A061C8D" w:rsidR="00574321" w:rsidRPr="00B678FA" w:rsidRDefault="00574321" w:rsidP="00574321">
      <w:pPr>
        <w:jc w:val="center"/>
        <w:rPr>
          <w:rFonts w:ascii="Segoe UI" w:hAnsi="Segoe UI" w:cs="Segoe UI"/>
          <w:color w:val="252424"/>
          <w:sz w:val="16"/>
          <w:szCs w:val="16"/>
        </w:rPr>
      </w:pPr>
      <w:r w:rsidRPr="00B678FA">
        <w:rPr>
          <w:rFonts w:ascii="Segoe UI" w:hAnsi="Segoe UI" w:cs="Segoe UI"/>
          <w:b/>
          <w:bCs/>
          <w:color w:val="252424"/>
          <w:sz w:val="16"/>
          <w:szCs w:val="16"/>
        </w:rPr>
        <w:t>Join with a video conferencing device</w:t>
      </w:r>
    </w:p>
    <w:p w14:paraId="63FF1452" w14:textId="57823E70" w:rsidR="00574321" w:rsidRPr="00B678FA" w:rsidRDefault="00AC7016" w:rsidP="00574321">
      <w:pPr>
        <w:jc w:val="center"/>
        <w:rPr>
          <w:rFonts w:ascii="Segoe UI" w:hAnsi="Segoe UI" w:cs="Segoe UI"/>
          <w:color w:val="252424"/>
          <w:sz w:val="16"/>
          <w:szCs w:val="16"/>
        </w:rPr>
      </w:pPr>
      <w:hyperlink r:id="rId9" w:history="1">
        <w:r w:rsidR="00574321" w:rsidRPr="00B678FA">
          <w:rPr>
            <w:rStyle w:val="Hyperlink"/>
            <w:rFonts w:ascii="Segoe UI" w:hAnsi="Segoe UI" w:cs="Segoe UI"/>
            <w:sz w:val="16"/>
            <w:szCs w:val="16"/>
          </w:rPr>
          <w:t>31808802@v.comcast.com</w:t>
        </w:r>
      </w:hyperlink>
    </w:p>
    <w:p w14:paraId="4BBB6D52" w14:textId="3AA23A36" w:rsidR="00574321" w:rsidRPr="00B678FA" w:rsidRDefault="00574321" w:rsidP="00574321">
      <w:pPr>
        <w:jc w:val="center"/>
        <w:rPr>
          <w:rFonts w:ascii="Segoe UI" w:hAnsi="Segoe UI" w:cs="Segoe UI"/>
          <w:color w:val="252424"/>
          <w:sz w:val="16"/>
          <w:szCs w:val="16"/>
        </w:rPr>
      </w:pPr>
      <w:r w:rsidRPr="00B678FA">
        <w:rPr>
          <w:rFonts w:ascii="Segoe UI" w:hAnsi="Segoe UI" w:cs="Segoe UI"/>
          <w:color w:val="252424"/>
          <w:sz w:val="16"/>
          <w:szCs w:val="16"/>
        </w:rPr>
        <w:t xml:space="preserve">Video Conference ID: </w:t>
      </w:r>
      <w:r w:rsidRPr="00B678FA">
        <w:rPr>
          <w:rFonts w:ascii="Segoe UI" w:hAnsi="Segoe UI" w:cs="Segoe UI"/>
          <w:color w:val="252424"/>
          <w:sz w:val="18"/>
          <w:szCs w:val="18"/>
        </w:rPr>
        <w:t>116 690 468 2</w:t>
      </w:r>
    </w:p>
    <w:p w14:paraId="705DD354" w14:textId="7C9FF631" w:rsidR="00574321" w:rsidRPr="00B678FA" w:rsidRDefault="00AC7016" w:rsidP="00574321">
      <w:pPr>
        <w:jc w:val="center"/>
        <w:rPr>
          <w:rFonts w:ascii="Segoe UI" w:hAnsi="Segoe UI" w:cs="Segoe UI"/>
          <w:color w:val="252424"/>
          <w:sz w:val="16"/>
          <w:szCs w:val="16"/>
        </w:rPr>
      </w:pPr>
      <w:hyperlink r:id="rId10" w:history="1">
        <w:r w:rsidR="00574321" w:rsidRPr="00B678FA">
          <w:rPr>
            <w:rStyle w:val="Hyperlink"/>
            <w:rFonts w:ascii="Segoe UI" w:hAnsi="Segoe UI" w:cs="Segoe UI"/>
            <w:color w:val="6264A7"/>
            <w:sz w:val="16"/>
            <w:szCs w:val="16"/>
          </w:rPr>
          <w:t>Alternate VTC instructions</w:t>
        </w:r>
      </w:hyperlink>
    </w:p>
    <w:p w14:paraId="5A8136F9" w14:textId="1FB4A812" w:rsidR="00574321" w:rsidRPr="00B678FA" w:rsidRDefault="00574321" w:rsidP="00574321">
      <w:pPr>
        <w:jc w:val="center"/>
        <w:rPr>
          <w:rFonts w:ascii="Segoe UI" w:hAnsi="Segoe UI" w:cs="Segoe UI"/>
          <w:color w:val="252424"/>
          <w:sz w:val="16"/>
          <w:szCs w:val="16"/>
        </w:rPr>
      </w:pPr>
      <w:r w:rsidRPr="00B678FA">
        <w:rPr>
          <w:rFonts w:ascii="Segoe UI" w:hAnsi="Segoe UI" w:cs="Segoe UI"/>
          <w:b/>
          <w:bCs/>
          <w:color w:val="252424"/>
          <w:sz w:val="16"/>
          <w:szCs w:val="16"/>
        </w:rPr>
        <w:t>Or call in (audio only)</w:t>
      </w:r>
    </w:p>
    <w:p w14:paraId="2A26D93B" w14:textId="70A06E29" w:rsidR="00574321" w:rsidRPr="00B678FA" w:rsidRDefault="00AC7016" w:rsidP="00574321">
      <w:pPr>
        <w:jc w:val="center"/>
        <w:rPr>
          <w:rFonts w:ascii="Segoe UI" w:hAnsi="Segoe UI" w:cs="Segoe UI"/>
          <w:color w:val="252424"/>
          <w:sz w:val="16"/>
          <w:szCs w:val="16"/>
        </w:rPr>
      </w:pPr>
      <w:hyperlink r:id="rId11" w:anchor=" " w:history="1">
        <w:r w:rsidR="00574321" w:rsidRPr="00B678FA">
          <w:rPr>
            <w:rStyle w:val="Hyperlink"/>
            <w:rFonts w:ascii="Segoe UI" w:hAnsi="Segoe UI" w:cs="Segoe UI"/>
            <w:color w:val="6264A7"/>
            <w:sz w:val="16"/>
            <w:szCs w:val="16"/>
          </w:rPr>
          <w:t>+1 720-439-</w:t>
        </w:r>
        <w:proofErr w:type="gramStart"/>
        <w:r w:rsidR="00574321" w:rsidRPr="00B678FA">
          <w:rPr>
            <w:rStyle w:val="Hyperlink"/>
            <w:rFonts w:ascii="Segoe UI" w:hAnsi="Segoe UI" w:cs="Segoe UI"/>
            <w:color w:val="6264A7"/>
            <w:sz w:val="16"/>
            <w:szCs w:val="16"/>
          </w:rPr>
          <w:t>4985,,</w:t>
        </w:r>
        <w:proofErr w:type="gramEnd"/>
        <w:r w:rsidR="00574321" w:rsidRPr="00B678FA">
          <w:rPr>
            <w:rStyle w:val="Hyperlink"/>
            <w:rFonts w:ascii="Segoe UI" w:hAnsi="Segoe UI" w:cs="Segoe UI"/>
            <w:color w:val="6264A7"/>
            <w:sz w:val="16"/>
            <w:szCs w:val="16"/>
          </w:rPr>
          <w:t>950232236#</w:t>
        </w:r>
      </w:hyperlink>
      <w:r w:rsidR="00574321" w:rsidRPr="00B678FA">
        <w:rPr>
          <w:rFonts w:ascii="Segoe UI" w:hAnsi="Segoe UI" w:cs="Segoe UI"/>
          <w:color w:val="252424"/>
          <w:sz w:val="16"/>
          <w:szCs w:val="16"/>
        </w:rPr>
        <w:t xml:space="preserve">   United States, Denver</w:t>
      </w:r>
    </w:p>
    <w:p w14:paraId="2F68800E" w14:textId="55AF20DE" w:rsidR="00574321" w:rsidRPr="00B678FA" w:rsidRDefault="00574321" w:rsidP="00574321">
      <w:pPr>
        <w:jc w:val="center"/>
        <w:rPr>
          <w:rFonts w:ascii="Segoe UI" w:hAnsi="Segoe UI" w:cs="Segoe UI"/>
          <w:color w:val="252424"/>
          <w:sz w:val="16"/>
          <w:szCs w:val="16"/>
        </w:rPr>
      </w:pPr>
      <w:r w:rsidRPr="00B678FA">
        <w:rPr>
          <w:rFonts w:ascii="Segoe UI" w:hAnsi="Segoe UI" w:cs="Segoe UI"/>
          <w:color w:val="252424"/>
          <w:sz w:val="16"/>
          <w:szCs w:val="16"/>
        </w:rPr>
        <w:t xml:space="preserve">Phone Conference ID: </w:t>
      </w:r>
      <w:r w:rsidRPr="00B678FA">
        <w:rPr>
          <w:rFonts w:ascii="Segoe UI" w:hAnsi="Segoe UI" w:cs="Segoe UI"/>
          <w:color w:val="252424"/>
          <w:sz w:val="18"/>
          <w:szCs w:val="18"/>
        </w:rPr>
        <w:t>950 232 236#</w:t>
      </w:r>
    </w:p>
    <w:p w14:paraId="625793D7" w14:textId="570567D6" w:rsidR="00574321" w:rsidRPr="00B678FA" w:rsidRDefault="00AC7016" w:rsidP="00574321">
      <w:pPr>
        <w:jc w:val="center"/>
        <w:rPr>
          <w:rFonts w:cstheme="minorHAnsi"/>
          <w:b/>
          <w:sz w:val="20"/>
          <w:szCs w:val="20"/>
        </w:rPr>
      </w:pPr>
      <w:hyperlink r:id="rId12" w:tgtFrame="_blank" w:history="1">
        <w:r w:rsidR="00574321" w:rsidRPr="00B678FA">
          <w:rPr>
            <w:rStyle w:val="Hyperlink"/>
            <w:rFonts w:ascii="Segoe UI" w:hAnsi="Segoe UI" w:cs="Segoe UI"/>
            <w:color w:val="6264A7"/>
            <w:sz w:val="16"/>
            <w:szCs w:val="16"/>
          </w:rPr>
          <w:t>Find a local number</w:t>
        </w:r>
      </w:hyperlink>
      <w:r w:rsidR="00574321" w:rsidRPr="00B678FA">
        <w:rPr>
          <w:rFonts w:ascii="Segoe UI" w:hAnsi="Segoe UI" w:cs="Segoe UI"/>
          <w:color w:val="252424"/>
          <w:sz w:val="16"/>
          <w:szCs w:val="16"/>
        </w:rPr>
        <w:t xml:space="preserve"> | </w:t>
      </w:r>
      <w:hyperlink r:id="rId13" w:tgtFrame="_blank" w:history="1">
        <w:r w:rsidR="00574321" w:rsidRPr="00B678FA">
          <w:rPr>
            <w:rStyle w:val="Hyperlink"/>
            <w:rFonts w:ascii="Segoe UI" w:hAnsi="Segoe UI" w:cs="Segoe UI"/>
            <w:color w:val="6264A7"/>
            <w:sz w:val="16"/>
            <w:szCs w:val="16"/>
          </w:rPr>
          <w:t>Reset PIN</w:t>
        </w:r>
      </w:hyperlink>
    </w:p>
    <w:p w14:paraId="2491116C" w14:textId="2B21BE65" w:rsidR="00C730FD" w:rsidRPr="00574321" w:rsidRDefault="0009747C" w:rsidP="00855882">
      <w:pPr>
        <w:pStyle w:val="ListParagraph"/>
        <w:numPr>
          <w:ilvl w:val="0"/>
          <w:numId w:val="7"/>
        </w:numPr>
        <w:rPr>
          <w:rFonts w:cstheme="minorHAnsi"/>
          <w:bCs/>
          <w:sz w:val="20"/>
          <w:szCs w:val="20"/>
        </w:rPr>
      </w:pPr>
      <w:r w:rsidRPr="00855882">
        <w:rPr>
          <w:rFonts w:cstheme="minorHAnsi"/>
          <w:b/>
          <w:sz w:val="24"/>
          <w:szCs w:val="24"/>
        </w:rPr>
        <w:t xml:space="preserve">Attendee </w:t>
      </w:r>
      <w:r w:rsidR="00C730FD" w:rsidRPr="00855882">
        <w:rPr>
          <w:rFonts w:cstheme="minorHAnsi"/>
          <w:b/>
          <w:sz w:val="24"/>
          <w:szCs w:val="24"/>
        </w:rPr>
        <w:t xml:space="preserve">Introductions </w:t>
      </w:r>
      <w:r w:rsidR="00855882" w:rsidRPr="00855882">
        <w:rPr>
          <w:rFonts w:cstheme="minorHAnsi"/>
          <w:b/>
          <w:sz w:val="24"/>
          <w:szCs w:val="24"/>
        </w:rPr>
        <w:t xml:space="preserve">&amp; </w:t>
      </w:r>
      <w:r w:rsidR="00C730FD" w:rsidRPr="00855882">
        <w:rPr>
          <w:rFonts w:cstheme="minorHAnsi"/>
          <w:b/>
          <w:sz w:val="24"/>
          <w:szCs w:val="24"/>
        </w:rPr>
        <w:t>Agenda Review</w:t>
      </w:r>
      <w:r w:rsidR="00855882" w:rsidRPr="00855882">
        <w:rPr>
          <w:rFonts w:cstheme="minorHAnsi"/>
          <w:b/>
          <w:sz w:val="24"/>
          <w:szCs w:val="24"/>
        </w:rPr>
        <w:t xml:space="preserve"> </w:t>
      </w:r>
    </w:p>
    <w:p w14:paraId="680D3A2F" w14:textId="3EB8BEC4" w:rsidR="00855882" w:rsidRPr="00574321" w:rsidRDefault="00C730FD" w:rsidP="00855882">
      <w:pPr>
        <w:pStyle w:val="ListParagraph"/>
        <w:numPr>
          <w:ilvl w:val="0"/>
          <w:numId w:val="7"/>
        </w:numPr>
        <w:rPr>
          <w:rFonts w:cstheme="minorHAnsi"/>
          <w:bCs/>
          <w:sz w:val="20"/>
          <w:szCs w:val="20"/>
        </w:rPr>
      </w:pPr>
      <w:r w:rsidRPr="00855882">
        <w:rPr>
          <w:rFonts w:cstheme="minorHAnsi"/>
          <w:b/>
          <w:sz w:val="24"/>
          <w:szCs w:val="24"/>
        </w:rPr>
        <w:t>Antitrust Notice</w:t>
      </w:r>
      <w:r w:rsidR="00A243CD" w:rsidRPr="00855882">
        <w:rPr>
          <w:rFonts w:cstheme="minorHAnsi"/>
          <w:b/>
          <w:sz w:val="24"/>
          <w:szCs w:val="24"/>
        </w:rPr>
        <w:t xml:space="preserve"> </w:t>
      </w:r>
      <w:r w:rsidR="00A243CD" w:rsidRPr="00F43307">
        <w:rPr>
          <w:rFonts w:cstheme="minorHAnsi"/>
          <w:bCs/>
          <w:sz w:val="20"/>
          <w:szCs w:val="20"/>
        </w:rPr>
        <w:t xml:space="preserve"> </w:t>
      </w:r>
      <w:r w:rsidRPr="00F43307">
        <w:rPr>
          <w:rFonts w:cstheme="minorHAnsi"/>
          <w:b/>
          <w:sz w:val="20"/>
          <w:szCs w:val="20"/>
        </w:rPr>
        <w:t xml:space="preserve"> </w:t>
      </w:r>
    </w:p>
    <w:p w14:paraId="419C11A1" w14:textId="39B1761E" w:rsidR="00C730FD" w:rsidRPr="00855882" w:rsidRDefault="00C730FD" w:rsidP="0082263E">
      <w:pPr>
        <w:ind w:left="360"/>
        <w:rPr>
          <w:rFonts w:cstheme="minorHAnsi"/>
          <w:b/>
          <w:sz w:val="24"/>
          <w:szCs w:val="24"/>
        </w:rPr>
      </w:pPr>
      <w:r w:rsidRPr="00855882">
        <w:rPr>
          <w:rFonts w:eastAsia="Calibri" w:cstheme="minorHAnsi"/>
          <w:i/>
          <w:sz w:val="20"/>
          <w:szCs w:val="20"/>
        </w:rPr>
        <w:t>Attendees are reminded that participation in industry fora involves the potential for antitrust concerns or risks. To avoid such concerns/risks, participants should not discuss or exchange information on price, costs, business plans, or any other confidential or commercially sensitive topics.</w:t>
      </w:r>
    </w:p>
    <w:p w14:paraId="5CE633C7" w14:textId="5CFAB04E" w:rsidR="00A243CD" w:rsidRPr="0082263E" w:rsidRDefault="008578CE" w:rsidP="0082263E">
      <w:pPr>
        <w:pStyle w:val="ListParagraph"/>
        <w:numPr>
          <w:ilvl w:val="0"/>
          <w:numId w:val="7"/>
        </w:numPr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>0</w:t>
      </w:r>
      <w:r w:rsidR="00574321">
        <w:rPr>
          <w:rFonts w:cstheme="minorHAnsi"/>
          <w:b/>
          <w:sz w:val="24"/>
          <w:szCs w:val="28"/>
        </w:rPr>
        <w:t>6</w:t>
      </w:r>
      <w:r w:rsidR="00A243CD" w:rsidRPr="0082263E">
        <w:rPr>
          <w:rFonts w:cstheme="minorHAnsi"/>
          <w:b/>
          <w:sz w:val="24"/>
          <w:szCs w:val="28"/>
        </w:rPr>
        <w:t>/</w:t>
      </w:r>
      <w:r w:rsidR="00574321">
        <w:rPr>
          <w:rFonts w:cstheme="minorHAnsi"/>
          <w:b/>
          <w:sz w:val="24"/>
          <w:szCs w:val="28"/>
        </w:rPr>
        <w:t>7-8</w:t>
      </w:r>
      <w:r w:rsidR="00A243CD" w:rsidRPr="0082263E">
        <w:rPr>
          <w:rFonts w:cstheme="minorHAnsi"/>
          <w:b/>
          <w:sz w:val="24"/>
          <w:szCs w:val="28"/>
        </w:rPr>
        <w:t>/</w:t>
      </w:r>
      <w:r w:rsidRPr="0077075F">
        <w:rPr>
          <w:rFonts w:cstheme="minorHAnsi"/>
          <w:b/>
          <w:sz w:val="24"/>
          <w:szCs w:val="28"/>
        </w:rPr>
        <w:t>2022</w:t>
      </w:r>
      <w:r w:rsidR="00A243CD" w:rsidRPr="0077075F">
        <w:rPr>
          <w:rFonts w:cstheme="minorHAnsi"/>
          <w:b/>
          <w:sz w:val="24"/>
          <w:szCs w:val="28"/>
        </w:rPr>
        <w:t xml:space="preserve"> Meeting Notes</w:t>
      </w:r>
      <w:r w:rsidR="00574321" w:rsidRPr="0077075F">
        <w:rPr>
          <w:rFonts w:cstheme="minorHAnsi"/>
          <w:b/>
          <w:sz w:val="24"/>
          <w:szCs w:val="28"/>
        </w:rPr>
        <w:t xml:space="preserve"> </w:t>
      </w:r>
      <w:r w:rsidR="0077075F" w:rsidRPr="0077075F">
        <w:rPr>
          <w:rFonts w:cstheme="minorHAnsi"/>
          <w:b/>
          <w:sz w:val="24"/>
          <w:szCs w:val="28"/>
        </w:rPr>
        <w:t>– Review/Approval</w:t>
      </w:r>
    </w:p>
    <w:p w14:paraId="40D5AD25" w14:textId="494064C6" w:rsidR="00C730FD" w:rsidRPr="005B33E2" w:rsidRDefault="00C730FD" w:rsidP="0082263E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5B33E2">
        <w:rPr>
          <w:b/>
          <w:bCs/>
          <w:sz w:val="24"/>
          <w:szCs w:val="24"/>
        </w:rPr>
        <w:t>Sub Team updates</w:t>
      </w:r>
      <w:r w:rsidR="003121F1">
        <w:rPr>
          <w:b/>
          <w:bCs/>
          <w:sz w:val="24"/>
          <w:szCs w:val="24"/>
        </w:rPr>
        <w:t xml:space="preserve"> </w:t>
      </w:r>
    </w:p>
    <w:tbl>
      <w:tblPr>
        <w:tblStyle w:val="TableGrid"/>
        <w:tblW w:w="10098" w:type="dxa"/>
        <w:tblInd w:w="-113" w:type="dxa"/>
        <w:tblLook w:val="04A0" w:firstRow="1" w:lastRow="0" w:firstColumn="1" w:lastColumn="0" w:noHBand="0" w:noVBand="1"/>
      </w:tblPr>
      <w:tblGrid>
        <w:gridCol w:w="1516"/>
        <w:gridCol w:w="6512"/>
        <w:gridCol w:w="2070"/>
      </w:tblGrid>
      <w:tr w:rsidR="00A243CD" w14:paraId="12491AAD" w14:textId="77777777" w:rsidTr="009A114C">
        <w:trPr>
          <w:tblHeader/>
        </w:trPr>
        <w:tc>
          <w:tcPr>
            <w:tcW w:w="1516" w:type="dxa"/>
            <w:shd w:val="clear" w:color="auto" w:fill="B4C6E7" w:themeFill="accent1" w:themeFillTint="66"/>
          </w:tcPr>
          <w:p w14:paraId="6060354A" w14:textId="77777777" w:rsidR="00A243CD" w:rsidRPr="00D154CA" w:rsidRDefault="00A243CD" w:rsidP="00A243C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54CA">
              <w:rPr>
                <w:rFonts w:cstheme="minorHAnsi"/>
                <w:b/>
                <w:sz w:val="20"/>
                <w:szCs w:val="20"/>
              </w:rPr>
              <w:t>Sub - Committee</w:t>
            </w:r>
          </w:p>
        </w:tc>
        <w:tc>
          <w:tcPr>
            <w:tcW w:w="6512" w:type="dxa"/>
            <w:shd w:val="clear" w:color="auto" w:fill="B4C6E7" w:themeFill="accent1" w:themeFillTint="66"/>
          </w:tcPr>
          <w:p w14:paraId="65E93158" w14:textId="77777777" w:rsidR="00A243CD" w:rsidRPr="00D154CA" w:rsidRDefault="00A243CD" w:rsidP="00A243C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54CA">
              <w:rPr>
                <w:rFonts w:cstheme="minorHAnsi"/>
                <w:b/>
                <w:sz w:val="20"/>
                <w:szCs w:val="20"/>
              </w:rPr>
              <w:t>Updates</w:t>
            </w:r>
          </w:p>
        </w:tc>
        <w:tc>
          <w:tcPr>
            <w:tcW w:w="2070" w:type="dxa"/>
            <w:shd w:val="clear" w:color="auto" w:fill="B4C6E7" w:themeFill="accent1" w:themeFillTint="66"/>
          </w:tcPr>
          <w:p w14:paraId="3E16F887" w14:textId="77777777" w:rsidR="00A243CD" w:rsidRPr="00D154CA" w:rsidRDefault="00A243CD" w:rsidP="00A243C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54CA">
              <w:rPr>
                <w:rFonts w:cstheme="minorHAnsi"/>
                <w:b/>
                <w:sz w:val="20"/>
                <w:szCs w:val="20"/>
              </w:rPr>
              <w:t>Next Meeting</w:t>
            </w:r>
          </w:p>
        </w:tc>
      </w:tr>
      <w:tr w:rsidR="00A243CD" w:rsidRPr="00D154CA" w14:paraId="5535C5D5" w14:textId="77777777" w:rsidTr="00A243CD">
        <w:tc>
          <w:tcPr>
            <w:tcW w:w="1516" w:type="dxa"/>
          </w:tcPr>
          <w:p w14:paraId="19912B34" w14:textId="77777777" w:rsidR="00A243CD" w:rsidRPr="00D154CA" w:rsidRDefault="00A243CD" w:rsidP="00A243C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154CA">
              <w:rPr>
                <w:rFonts w:cstheme="minorHAnsi"/>
                <w:bCs/>
                <w:sz w:val="20"/>
                <w:szCs w:val="20"/>
              </w:rPr>
              <w:t>APT</w:t>
            </w:r>
          </w:p>
        </w:tc>
        <w:tc>
          <w:tcPr>
            <w:tcW w:w="6512" w:type="dxa"/>
          </w:tcPr>
          <w:p w14:paraId="329DD7D7" w14:textId="546E8B54" w:rsidR="00A243CD" w:rsidRPr="00CB3777" w:rsidRDefault="00A243CD" w:rsidP="00CB377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6C6E0EAC" w14:textId="32845D2C" w:rsidR="00A243CD" w:rsidRPr="00D154CA" w:rsidRDefault="00A243CD" w:rsidP="00A243C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243CD" w:rsidRPr="00D154CA" w14:paraId="06F4F27B" w14:textId="77777777" w:rsidTr="00A243CD">
        <w:tc>
          <w:tcPr>
            <w:tcW w:w="1516" w:type="dxa"/>
          </w:tcPr>
          <w:p w14:paraId="0AF36535" w14:textId="77777777" w:rsidR="00A243CD" w:rsidRPr="00D154CA" w:rsidRDefault="00A243CD" w:rsidP="00A243C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154CA">
              <w:rPr>
                <w:rFonts w:cstheme="minorHAnsi"/>
                <w:bCs/>
                <w:sz w:val="20"/>
                <w:szCs w:val="20"/>
              </w:rPr>
              <w:t>GUST</w:t>
            </w:r>
          </w:p>
        </w:tc>
        <w:tc>
          <w:tcPr>
            <w:tcW w:w="6512" w:type="dxa"/>
          </w:tcPr>
          <w:p w14:paraId="49567C37" w14:textId="78EAA3B7" w:rsidR="00A243CD" w:rsidRPr="00CB3777" w:rsidRDefault="00A243CD" w:rsidP="00CB377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15E82C37" w14:textId="2FE3F4FA" w:rsidR="00A243CD" w:rsidRPr="00D154CA" w:rsidRDefault="00A243CD" w:rsidP="00A243C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243CD" w:rsidRPr="00D154CA" w14:paraId="2B443B6A" w14:textId="77777777" w:rsidTr="00A243CD">
        <w:tc>
          <w:tcPr>
            <w:tcW w:w="1516" w:type="dxa"/>
          </w:tcPr>
          <w:p w14:paraId="7E070A82" w14:textId="77777777" w:rsidR="00A243CD" w:rsidRPr="00D154CA" w:rsidRDefault="00A243CD" w:rsidP="00A243C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154CA">
              <w:rPr>
                <w:rFonts w:cstheme="minorHAnsi"/>
                <w:bCs/>
                <w:sz w:val="20"/>
                <w:szCs w:val="20"/>
              </w:rPr>
              <w:t>SOS</w:t>
            </w:r>
          </w:p>
        </w:tc>
        <w:tc>
          <w:tcPr>
            <w:tcW w:w="6512" w:type="dxa"/>
          </w:tcPr>
          <w:p w14:paraId="550AAC3C" w14:textId="5BFC7F95" w:rsidR="00A243CD" w:rsidRPr="00D154CA" w:rsidRDefault="00A243CD" w:rsidP="00CB377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157E59B5" w14:textId="5739DE08" w:rsidR="00A243CD" w:rsidRPr="00D154CA" w:rsidRDefault="00A243CD" w:rsidP="00A243C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73A80FFF" w14:textId="77777777" w:rsidR="00A243CD" w:rsidRPr="00393146" w:rsidRDefault="00A243CD">
      <w:pPr>
        <w:rPr>
          <w:rFonts w:eastAsia="Times New Roman" w:cstheme="minorHAnsi"/>
          <w:b/>
          <w:sz w:val="24"/>
          <w:szCs w:val="24"/>
        </w:rPr>
      </w:pPr>
    </w:p>
    <w:p w14:paraId="079DB3A1" w14:textId="275F1B23" w:rsidR="00B27B03" w:rsidRPr="00393146" w:rsidRDefault="00C730FD" w:rsidP="0082263E">
      <w:pPr>
        <w:pStyle w:val="Title"/>
        <w:numPr>
          <w:ilvl w:val="0"/>
          <w:numId w:val="7"/>
        </w:numPr>
        <w:jc w:val="left"/>
        <w:rPr>
          <w:rFonts w:asciiTheme="minorHAnsi" w:hAnsiTheme="minorHAnsi" w:cstheme="minorHAnsi"/>
          <w:szCs w:val="24"/>
        </w:rPr>
      </w:pPr>
      <w:r w:rsidRPr="00393146">
        <w:rPr>
          <w:rFonts w:asciiTheme="minorHAnsi" w:hAnsiTheme="minorHAnsi" w:cstheme="minorHAnsi"/>
          <w:szCs w:val="24"/>
        </w:rPr>
        <w:t>Change Management</w:t>
      </w:r>
      <w:r w:rsidR="0082263E" w:rsidRPr="00393146">
        <w:rPr>
          <w:rFonts w:asciiTheme="minorHAnsi" w:hAnsiTheme="minorHAnsi" w:cstheme="minorHAnsi"/>
          <w:szCs w:val="24"/>
        </w:rPr>
        <w:t xml:space="preserve"> </w:t>
      </w:r>
      <w:r w:rsidR="00393146" w:rsidRPr="00393146">
        <w:rPr>
          <w:rFonts w:asciiTheme="minorHAnsi" w:hAnsiTheme="minorHAnsi" w:cstheme="minorHAnsi"/>
          <w:szCs w:val="24"/>
        </w:rPr>
        <w:t>Activities</w:t>
      </w:r>
    </w:p>
    <w:p w14:paraId="168667D3" w14:textId="77777777" w:rsidR="00B27B03" w:rsidRPr="00393146" w:rsidRDefault="00B27B03" w:rsidP="00A243CD">
      <w:pPr>
        <w:pStyle w:val="Title"/>
        <w:jc w:val="left"/>
        <w:rPr>
          <w:rFonts w:asciiTheme="minorHAnsi" w:hAnsiTheme="minorHAnsi" w:cstheme="minorHAnsi"/>
          <w:szCs w:val="24"/>
        </w:rPr>
      </w:pPr>
    </w:p>
    <w:p w14:paraId="26E150BD" w14:textId="44FC4357" w:rsidR="00F5101B" w:rsidRPr="009C516E" w:rsidRDefault="00F5101B" w:rsidP="009C516E">
      <w:pPr>
        <w:pStyle w:val="Title"/>
        <w:jc w:val="left"/>
        <w:rPr>
          <w:rFonts w:asciiTheme="minorHAnsi" w:hAnsiTheme="minorHAnsi" w:cstheme="minorHAnsi"/>
          <w:szCs w:val="24"/>
        </w:rPr>
      </w:pPr>
    </w:p>
    <w:tbl>
      <w:tblPr>
        <w:tblStyle w:val="TableGrid"/>
        <w:tblW w:w="1018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837"/>
        <w:gridCol w:w="3298"/>
        <w:gridCol w:w="4433"/>
        <w:gridCol w:w="1620"/>
      </w:tblGrid>
      <w:tr w:rsidR="00F5101B" w14:paraId="20A3D991" w14:textId="77777777" w:rsidTr="009A114C">
        <w:trPr>
          <w:tblHeader/>
        </w:trPr>
        <w:tc>
          <w:tcPr>
            <w:tcW w:w="10188" w:type="dxa"/>
            <w:gridSpan w:val="4"/>
            <w:shd w:val="clear" w:color="auto" w:fill="B4C6E7" w:themeFill="accent1" w:themeFillTint="66"/>
          </w:tcPr>
          <w:p w14:paraId="2CE32233" w14:textId="1DB6D152" w:rsidR="00F5101B" w:rsidRPr="00047DC6" w:rsidRDefault="00F5101B" w:rsidP="00F5101B">
            <w:pPr>
              <w:pStyle w:val="Title"/>
              <w:rPr>
                <w:rFonts w:asciiTheme="minorHAnsi" w:hAnsiTheme="minorHAnsi" w:cstheme="minorHAnsi"/>
                <w:bCs/>
                <w:sz w:val="20"/>
              </w:rPr>
            </w:pPr>
            <w:r w:rsidRPr="00047DC6">
              <w:rPr>
                <w:rFonts w:asciiTheme="minorHAnsi" w:hAnsiTheme="minorHAnsi" w:cstheme="minorHAnsi"/>
                <w:bCs/>
                <w:sz w:val="20"/>
              </w:rPr>
              <w:t>PIM</w:t>
            </w:r>
            <w:r w:rsidR="009C516E">
              <w:rPr>
                <w:rFonts w:asciiTheme="minorHAnsi" w:hAnsiTheme="minorHAnsi" w:cstheme="minorHAnsi"/>
                <w:bCs/>
                <w:sz w:val="20"/>
              </w:rPr>
              <w:t>s Review</w:t>
            </w:r>
          </w:p>
        </w:tc>
      </w:tr>
      <w:tr w:rsidR="00F5101B" w14:paraId="5C387A9B" w14:textId="77777777" w:rsidTr="009A114C">
        <w:trPr>
          <w:tblHeader/>
        </w:trPr>
        <w:tc>
          <w:tcPr>
            <w:tcW w:w="837" w:type="dxa"/>
            <w:shd w:val="clear" w:color="auto" w:fill="B4C6E7" w:themeFill="accent1" w:themeFillTint="66"/>
          </w:tcPr>
          <w:p w14:paraId="48DE5DC0" w14:textId="77777777" w:rsidR="00F5101B" w:rsidRPr="00047DC6" w:rsidRDefault="00F5101B" w:rsidP="00A243CD">
            <w:pPr>
              <w:pStyle w:val="Title"/>
              <w:rPr>
                <w:rFonts w:asciiTheme="minorHAnsi" w:hAnsiTheme="minorHAnsi" w:cstheme="minorHAnsi"/>
                <w:bCs/>
                <w:sz w:val="20"/>
              </w:rPr>
            </w:pPr>
            <w:r w:rsidRPr="00047DC6">
              <w:rPr>
                <w:rFonts w:asciiTheme="minorHAnsi" w:hAnsiTheme="minorHAnsi" w:cstheme="minorHAnsi"/>
                <w:bCs/>
                <w:sz w:val="20"/>
              </w:rPr>
              <w:t>PIM</w:t>
            </w:r>
          </w:p>
        </w:tc>
        <w:tc>
          <w:tcPr>
            <w:tcW w:w="3298" w:type="dxa"/>
            <w:shd w:val="clear" w:color="auto" w:fill="B4C6E7" w:themeFill="accent1" w:themeFillTint="66"/>
          </w:tcPr>
          <w:p w14:paraId="15BF72EF" w14:textId="77777777" w:rsidR="00F5101B" w:rsidRPr="00047DC6" w:rsidRDefault="00F5101B" w:rsidP="00A243CD">
            <w:pPr>
              <w:pStyle w:val="Title"/>
              <w:rPr>
                <w:rFonts w:asciiTheme="minorHAnsi" w:hAnsiTheme="minorHAnsi" w:cstheme="minorHAnsi"/>
                <w:bCs/>
                <w:sz w:val="20"/>
              </w:rPr>
            </w:pPr>
            <w:r w:rsidRPr="00047DC6">
              <w:rPr>
                <w:rFonts w:asciiTheme="minorHAnsi" w:hAnsiTheme="minorHAnsi" w:cstheme="minorHAnsi"/>
                <w:bCs/>
                <w:sz w:val="20"/>
              </w:rPr>
              <w:t>Description</w:t>
            </w:r>
          </w:p>
        </w:tc>
        <w:tc>
          <w:tcPr>
            <w:tcW w:w="4433" w:type="dxa"/>
            <w:shd w:val="clear" w:color="auto" w:fill="B4C6E7" w:themeFill="accent1" w:themeFillTint="66"/>
          </w:tcPr>
          <w:p w14:paraId="6CA8E8AE" w14:textId="77777777" w:rsidR="00F5101B" w:rsidRPr="00047DC6" w:rsidRDefault="00F5101B" w:rsidP="00A243CD">
            <w:pPr>
              <w:pStyle w:val="Title"/>
              <w:rPr>
                <w:rFonts w:asciiTheme="minorHAnsi" w:hAnsiTheme="minorHAnsi" w:cstheme="minorHAnsi"/>
                <w:bCs/>
                <w:sz w:val="20"/>
              </w:rPr>
            </w:pPr>
            <w:r w:rsidRPr="00047DC6">
              <w:rPr>
                <w:rFonts w:asciiTheme="minorHAnsi" w:hAnsiTheme="minorHAnsi" w:cstheme="minorHAnsi"/>
                <w:bCs/>
                <w:sz w:val="20"/>
              </w:rPr>
              <w:t>Discussion</w:t>
            </w:r>
          </w:p>
        </w:tc>
        <w:tc>
          <w:tcPr>
            <w:tcW w:w="1620" w:type="dxa"/>
            <w:shd w:val="clear" w:color="auto" w:fill="B4C6E7" w:themeFill="accent1" w:themeFillTint="66"/>
          </w:tcPr>
          <w:p w14:paraId="26F33B59" w14:textId="77777777" w:rsidR="00F5101B" w:rsidRPr="00047DC6" w:rsidRDefault="00F5101B" w:rsidP="00A243CD">
            <w:pPr>
              <w:pStyle w:val="Title"/>
              <w:rPr>
                <w:rFonts w:asciiTheme="minorHAnsi" w:hAnsiTheme="minorHAnsi" w:cstheme="minorHAnsi"/>
                <w:bCs/>
                <w:sz w:val="20"/>
              </w:rPr>
            </w:pPr>
            <w:r w:rsidRPr="00047DC6">
              <w:rPr>
                <w:rFonts w:asciiTheme="minorHAnsi" w:hAnsiTheme="minorHAnsi" w:cstheme="minorHAnsi"/>
                <w:bCs/>
                <w:sz w:val="20"/>
              </w:rPr>
              <w:t>Status</w:t>
            </w:r>
          </w:p>
        </w:tc>
      </w:tr>
      <w:tr w:rsidR="00F5101B" w14:paraId="19ED6029" w14:textId="77777777" w:rsidTr="00A243CD">
        <w:tc>
          <w:tcPr>
            <w:tcW w:w="837" w:type="dxa"/>
          </w:tcPr>
          <w:p w14:paraId="7DC46BC4" w14:textId="77777777" w:rsidR="00F5101B" w:rsidRPr="00047DC6" w:rsidRDefault="00F5101B" w:rsidP="00A243CD">
            <w:pPr>
              <w:pStyle w:val="Title"/>
              <w:rPr>
                <w:rFonts w:asciiTheme="minorHAnsi" w:hAnsiTheme="minorHAnsi" w:cstheme="minorHAnsi"/>
                <w:b w:val="0"/>
                <w:sz w:val="20"/>
              </w:rPr>
            </w:pPr>
            <w:r w:rsidRPr="00047DC6">
              <w:rPr>
                <w:rFonts w:asciiTheme="minorHAnsi" w:hAnsiTheme="minorHAnsi" w:cstheme="minorHAnsi"/>
                <w:b w:val="0"/>
                <w:sz w:val="20"/>
              </w:rPr>
              <w:t>130</w:t>
            </w:r>
          </w:p>
        </w:tc>
        <w:tc>
          <w:tcPr>
            <w:tcW w:w="3298" w:type="dxa"/>
          </w:tcPr>
          <w:p w14:paraId="736727C6" w14:textId="382D54FD" w:rsidR="00F5101B" w:rsidRPr="00047DC6" w:rsidRDefault="00F5101B" w:rsidP="00C730FD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  <w:r w:rsidRPr="00047DC6">
              <w:rPr>
                <w:rFonts w:asciiTheme="minorHAnsi" w:hAnsiTheme="minorHAnsi" w:cstheme="minorHAnsi"/>
                <w:b w:val="0"/>
                <w:sz w:val="20"/>
              </w:rPr>
              <w:t>XML Interface Enhancements</w:t>
            </w:r>
            <w:r w:rsidR="00B678FA">
              <w:rPr>
                <w:rFonts w:asciiTheme="minorHAnsi" w:hAnsiTheme="minorHAnsi" w:cstheme="minorHAnsi"/>
                <w:b w:val="0"/>
                <w:sz w:val="20"/>
              </w:rPr>
              <w:t xml:space="preserve"> – 10X People/iconectiv</w:t>
            </w:r>
          </w:p>
        </w:tc>
        <w:tc>
          <w:tcPr>
            <w:tcW w:w="4433" w:type="dxa"/>
          </w:tcPr>
          <w:p w14:paraId="576DD495" w14:textId="3EECA3C1" w:rsidR="00F5101B" w:rsidRPr="00047DC6" w:rsidRDefault="00F5101B" w:rsidP="00C730FD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620" w:type="dxa"/>
          </w:tcPr>
          <w:p w14:paraId="2B81497F" w14:textId="05362DAB" w:rsidR="00F5101B" w:rsidRPr="00047DC6" w:rsidRDefault="008028B9" w:rsidP="00A243CD">
            <w:pPr>
              <w:pStyle w:val="Title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Accepted</w:t>
            </w:r>
          </w:p>
        </w:tc>
      </w:tr>
      <w:tr w:rsidR="008028B9" w14:paraId="7158F9D5" w14:textId="77777777" w:rsidTr="00A243CD">
        <w:tc>
          <w:tcPr>
            <w:tcW w:w="837" w:type="dxa"/>
          </w:tcPr>
          <w:p w14:paraId="428EC243" w14:textId="77777777" w:rsidR="008028B9" w:rsidRPr="00047DC6" w:rsidRDefault="008028B9" w:rsidP="008028B9">
            <w:pPr>
              <w:pStyle w:val="Title"/>
              <w:rPr>
                <w:rFonts w:asciiTheme="minorHAnsi" w:hAnsiTheme="minorHAnsi" w:cstheme="minorHAnsi"/>
                <w:b w:val="0"/>
                <w:sz w:val="20"/>
              </w:rPr>
            </w:pPr>
            <w:r w:rsidRPr="00047DC6">
              <w:rPr>
                <w:rFonts w:asciiTheme="minorHAnsi" w:hAnsiTheme="minorHAnsi" w:cstheme="minorHAnsi"/>
                <w:b w:val="0"/>
                <w:sz w:val="20"/>
              </w:rPr>
              <w:t>136</w:t>
            </w:r>
          </w:p>
        </w:tc>
        <w:tc>
          <w:tcPr>
            <w:tcW w:w="3298" w:type="dxa"/>
          </w:tcPr>
          <w:p w14:paraId="79BF551C" w14:textId="096317A5" w:rsidR="008028B9" w:rsidRPr="00047DC6" w:rsidRDefault="008028B9" w:rsidP="008028B9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  <w:r w:rsidRPr="00047DC6">
              <w:rPr>
                <w:rFonts w:asciiTheme="minorHAnsi" w:hAnsiTheme="minorHAnsi" w:cstheme="minorHAnsi"/>
                <w:b w:val="0"/>
                <w:sz w:val="20"/>
              </w:rPr>
              <w:t>LSMS Performance</w:t>
            </w:r>
            <w:r w:rsidR="00B678FA">
              <w:rPr>
                <w:rFonts w:asciiTheme="minorHAnsi" w:hAnsiTheme="minorHAnsi" w:cstheme="minorHAnsi"/>
                <w:b w:val="0"/>
                <w:sz w:val="20"/>
              </w:rPr>
              <w:t xml:space="preserve"> - iconectiv</w:t>
            </w:r>
          </w:p>
        </w:tc>
        <w:tc>
          <w:tcPr>
            <w:tcW w:w="4433" w:type="dxa"/>
          </w:tcPr>
          <w:p w14:paraId="3C310C08" w14:textId="1752F1CA" w:rsidR="008028B9" w:rsidRPr="00047DC6" w:rsidRDefault="008028B9" w:rsidP="008028B9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620" w:type="dxa"/>
          </w:tcPr>
          <w:p w14:paraId="40A7684C" w14:textId="510236AE" w:rsidR="008028B9" w:rsidRPr="00047DC6" w:rsidRDefault="008028B9" w:rsidP="008028B9">
            <w:pPr>
              <w:pStyle w:val="Title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Accepted</w:t>
            </w:r>
          </w:p>
        </w:tc>
      </w:tr>
      <w:tr w:rsidR="008028B9" w14:paraId="0F138FDA" w14:textId="77777777" w:rsidTr="00A243CD">
        <w:tc>
          <w:tcPr>
            <w:tcW w:w="837" w:type="dxa"/>
          </w:tcPr>
          <w:p w14:paraId="7D75527E" w14:textId="77777777" w:rsidR="008028B9" w:rsidRPr="00047DC6" w:rsidRDefault="008028B9" w:rsidP="008028B9">
            <w:pPr>
              <w:pStyle w:val="Title"/>
              <w:rPr>
                <w:rFonts w:asciiTheme="minorHAnsi" w:hAnsiTheme="minorHAnsi" w:cstheme="minorHAnsi"/>
                <w:b w:val="0"/>
                <w:sz w:val="20"/>
              </w:rPr>
            </w:pPr>
            <w:r w:rsidRPr="00047DC6">
              <w:rPr>
                <w:rFonts w:asciiTheme="minorHAnsi" w:hAnsiTheme="minorHAnsi" w:cstheme="minorHAnsi"/>
                <w:b w:val="0"/>
                <w:sz w:val="20"/>
              </w:rPr>
              <w:t>137</w:t>
            </w:r>
          </w:p>
        </w:tc>
        <w:tc>
          <w:tcPr>
            <w:tcW w:w="3298" w:type="dxa"/>
          </w:tcPr>
          <w:p w14:paraId="7BC37F5C" w14:textId="25B1D073" w:rsidR="008028B9" w:rsidRPr="00047DC6" w:rsidRDefault="008028B9" w:rsidP="008028B9">
            <w:pPr>
              <w:rPr>
                <w:rFonts w:cstheme="minorHAnsi"/>
                <w:sz w:val="20"/>
                <w:szCs w:val="20"/>
              </w:rPr>
            </w:pPr>
            <w:r w:rsidRPr="00047DC6">
              <w:rPr>
                <w:rFonts w:cstheme="minorHAnsi"/>
                <w:sz w:val="20"/>
                <w:szCs w:val="20"/>
              </w:rPr>
              <w:t xml:space="preserve">Clarification on OLSP removing translations when 10-Digit Triggers </w:t>
            </w:r>
            <w:proofErr w:type="gramStart"/>
            <w:r w:rsidRPr="00047DC6">
              <w:rPr>
                <w:rFonts w:cstheme="minorHAnsi"/>
                <w:sz w:val="20"/>
                <w:szCs w:val="20"/>
              </w:rPr>
              <w:t>can’t</w:t>
            </w:r>
            <w:proofErr w:type="gramEnd"/>
            <w:r w:rsidRPr="00047DC6">
              <w:rPr>
                <w:rFonts w:cstheme="minorHAnsi"/>
                <w:sz w:val="20"/>
                <w:szCs w:val="20"/>
              </w:rPr>
              <w:t xml:space="preserve"> be set</w:t>
            </w:r>
            <w:r w:rsidR="00B678FA">
              <w:rPr>
                <w:rFonts w:cstheme="minorHAnsi"/>
                <w:sz w:val="20"/>
                <w:szCs w:val="20"/>
              </w:rPr>
              <w:t xml:space="preserve"> - Allstream</w:t>
            </w:r>
          </w:p>
        </w:tc>
        <w:tc>
          <w:tcPr>
            <w:tcW w:w="4433" w:type="dxa"/>
          </w:tcPr>
          <w:p w14:paraId="15F9EA28" w14:textId="6412A195" w:rsidR="008028B9" w:rsidRPr="00047DC6" w:rsidRDefault="008028B9" w:rsidP="008028B9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620" w:type="dxa"/>
          </w:tcPr>
          <w:p w14:paraId="2F98AC37" w14:textId="1E7186B1" w:rsidR="008028B9" w:rsidRPr="00047DC6" w:rsidRDefault="008028B9" w:rsidP="008028B9">
            <w:pPr>
              <w:pStyle w:val="Title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Accepted</w:t>
            </w:r>
          </w:p>
        </w:tc>
      </w:tr>
      <w:tr w:rsidR="008028B9" w14:paraId="3B730414" w14:textId="77777777" w:rsidTr="00A243CD">
        <w:tc>
          <w:tcPr>
            <w:tcW w:w="837" w:type="dxa"/>
          </w:tcPr>
          <w:p w14:paraId="7C8257D0" w14:textId="77777777" w:rsidR="008028B9" w:rsidRPr="00047DC6" w:rsidRDefault="008028B9" w:rsidP="008028B9">
            <w:pPr>
              <w:pStyle w:val="Title"/>
              <w:rPr>
                <w:rFonts w:asciiTheme="minorHAnsi" w:hAnsiTheme="minorHAnsi" w:cstheme="minorHAnsi"/>
                <w:b w:val="0"/>
                <w:sz w:val="20"/>
              </w:rPr>
            </w:pPr>
            <w:r w:rsidRPr="00047DC6">
              <w:rPr>
                <w:rFonts w:asciiTheme="minorHAnsi" w:hAnsiTheme="minorHAnsi" w:cstheme="minorHAnsi"/>
                <w:b w:val="0"/>
                <w:sz w:val="20"/>
              </w:rPr>
              <w:t>142</w:t>
            </w:r>
          </w:p>
        </w:tc>
        <w:tc>
          <w:tcPr>
            <w:tcW w:w="3298" w:type="dxa"/>
          </w:tcPr>
          <w:p w14:paraId="6C5493F4" w14:textId="38940632" w:rsidR="008028B9" w:rsidRPr="00047DC6" w:rsidRDefault="008028B9" w:rsidP="008028B9">
            <w:pPr>
              <w:rPr>
                <w:rFonts w:cstheme="minorHAnsi"/>
                <w:sz w:val="20"/>
                <w:szCs w:val="20"/>
              </w:rPr>
            </w:pPr>
            <w:r w:rsidRPr="00047DC6">
              <w:rPr>
                <w:rFonts w:cstheme="minorHAnsi"/>
                <w:sz w:val="20"/>
                <w:szCs w:val="20"/>
              </w:rPr>
              <w:t>DDoS Attacks</w:t>
            </w:r>
            <w:r w:rsidR="00A24443">
              <w:rPr>
                <w:rFonts w:cstheme="minorHAnsi"/>
                <w:sz w:val="20"/>
                <w:szCs w:val="20"/>
              </w:rPr>
              <w:t xml:space="preserve"> – 10X People</w:t>
            </w:r>
          </w:p>
        </w:tc>
        <w:tc>
          <w:tcPr>
            <w:tcW w:w="4433" w:type="dxa"/>
          </w:tcPr>
          <w:p w14:paraId="35AB0F4F" w14:textId="39CDAABE" w:rsidR="008028B9" w:rsidRPr="00047DC6" w:rsidRDefault="008028B9" w:rsidP="008028B9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620" w:type="dxa"/>
          </w:tcPr>
          <w:p w14:paraId="7E77227D" w14:textId="2E67E5D8" w:rsidR="008028B9" w:rsidRPr="00047DC6" w:rsidRDefault="008028B9" w:rsidP="008028B9">
            <w:pPr>
              <w:pStyle w:val="Title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Accepted</w:t>
            </w:r>
          </w:p>
        </w:tc>
      </w:tr>
      <w:tr w:rsidR="008028B9" w14:paraId="51A3F2C3" w14:textId="77777777" w:rsidTr="00A243CD">
        <w:tc>
          <w:tcPr>
            <w:tcW w:w="837" w:type="dxa"/>
          </w:tcPr>
          <w:p w14:paraId="4670580B" w14:textId="77777777" w:rsidR="008028B9" w:rsidRPr="00047DC6" w:rsidRDefault="008028B9" w:rsidP="008028B9">
            <w:pPr>
              <w:pStyle w:val="Title"/>
              <w:rPr>
                <w:rFonts w:asciiTheme="minorHAnsi" w:hAnsiTheme="minorHAnsi" w:cstheme="minorHAnsi"/>
                <w:b w:val="0"/>
                <w:sz w:val="20"/>
              </w:rPr>
            </w:pPr>
            <w:r w:rsidRPr="00047DC6">
              <w:rPr>
                <w:rFonts w:asciiTheme="minorHAnsi" w:hAnsiTheme="minorHAnsi" w:cstheme="minorHAnsi"/>
                <w:b w:val="0"/>
                <w:sz w:val="20"/>
              </w:rPr>
              <w:t>143</w:t>
            </w:r>
          </w:p>
        </w:tc>
        <w:tc>
          <w:tcPr>
            <w:tcW w:w="3298" w:type="dxa"/>
          </w:tcPr>
          <w:p w14:paraId="5EEE8399" w14:textId="50D6B2A4" w:rsidR="008028B9" w:rsidRPr="00047DC6" w:rsidRDefault="008028B9" w:rsidP="008028B9">
            <w:pPr>
              <w:rPr>
                <w:rFonts w:cstheme="minorHAnsi"/>
                <w:sz w:val="20"/>
                <w:szCs w:val="20"/>
              </w:rPr>
            </w:pPr>
            <w:r w:rsidRPr="00047DC6">
              <w:rPr>
                <w:rFonts w:cstheme="minorHAnsi"/>
                <w:sz w:val="20"/>
                <w:szCs w:val="20"/>
              </w:rPr>
              <w:t>Valid Portable NPA-NXX Effective Dates</w:t>
            </w:r>
            <w:r w:rsidR="00A24443">
              <w:rPr>
                <w:rFonts w:cstheme="minorHAnsi"/>
                <w:sz w:val="20"/>
                <w:szCs w:val="20"/>
              </w:rPr>
              <w:t xml:space="preserve"> - iconectiv</w:t>
            </w:r>
          </w:p>
        </w:tc>
        <w:tc>
          <w:tcPr>
            <w:tcW w:w="4433" w:type="dxa"/>
          </w:tcPr>
          <w:p w14:paraId="7F3B6A1B" w14:textId="221C1E28" w:rsidR="008028B9" w:rsidRPr="00047DC6" w:rsidRDefault="008028B9" w:rsidP="008028B9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620" w:type="dxa"/>
          </w:tcPr>
          <w:p w14:paraId="256292BC" w14:textId="37185D0B" w:rsidR="008028B9" w:rsidRPr="00047DC6" w:rsidRDefault="008028B9" w:rsidP="008028B9">
            <w:pPr>
              <w:pStyle w:val="Title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Accepted</w:t>
            </w:r>
          </w:p>
        </w:tc>
      </w:tr>
      <w:tr w:rsidR="004E3013" w14:paraId="2C745310" w14:textId="77777777" w:rsidTr="00A243CD">
        <w:tc>
          <w:tcPr>
            <w:tcW w:w="837" w:type="dxa"/>
          </w:tcPr>
          <w:p w14:paraId="1A1CAACB" w14:textId="4B62F6BF" w:rsidR="004E3013" w:rsidRPr="00047DC6" w:rsidRDefault="004E3013" w:rsidP="008028B9">
            <w:pPr>
              <w:pStyle w:val="Title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lastRenderedPageBreak/>
              <w:t>144</w:t>
            </w:r>
          </w:p>
        </w:tc>
        <w:tc>
          <w:tcPr>
            <w:tcW w:w="3298" w:type="dxa"/>
          </w:tcPr>
          <w:p w14:paraId="58D0EA96" w14:textId="57900CED" w:rsidR="004E3013" w:rsidRPr="00047DC6" w:rsidRDefault="004E3013" w:rsidP="00A24443">
            <w:pPr>
              <w:pStyle w:val="Title"/>
              <w:jc w:val="left"/>
              <w:rPr>
                <w:rFonts w:cstheme="minorHAnsi"/>
                <w:sz w:val="20"/>
              </w:rPr>
            </w:pPr>
            <w:r w:rsidRPr="00047DC6">
              <w:rPr>
                <w:rFonts w:asciiTheme="minorHAnsi" w:hAnsiTheme="minorHAnsi" w:cstheme="minorHAnsi"/>
                <w:b w:val="0"/>
                <w:sz w:val="20"/>
              </w:rPr>
              <w:t xml:space="preserve">Multi-OCN 976 NXX numbers in the NPAC </w:t>
            </w:r>
            <w:r w:rsidR="00A24443">
              <w:rPr>
                <w:rFonts w:asciiTheme="minorHAnsi" w:hAnsiTheme="minorHAnsi" w:cstheme="minorHAnsi"/>
                <w:b w:val="0"/>
                <w:sz w:val="20"/>
              </w:rPr>
              <w:t>- iconectiv</w:t>
            </w:r>
          </w:p>
        </w:tc>
        <w:tc>
          <w:tcPr>
            <w:tcW w:w="4433" w:type="dxa"/>
          </w:tcPr>
          <w:p w14:paraId="61C46936" w14:textId="2BBDA3EC" w:rsidR="004E3013" w:rsidRPr="00047DC6" w:rsidRDefault="004E3013" w:rsidP="002A17E5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620" w:type="dxa"/>
          </w:tcPr>
          <w:p w14:paraId="47052BF6" w14:textId="00706388" w:rsidR="004E3013" w:rsidRDefault="004E3013" w:rsidP="008028B9">
            <w:pPr>
              <w:pStyle w:val="Title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Accepted</w:t>
            </w:r>
          </w:p>
        </w:tc>
      </w:tr>
      <w:tr w:rsidR="004E3013" w14:paraId="3D135897" w14:textId="77777777" w:rsidTr="00A243CD">
        <w:tc>
          <w:tcPr>
            <w:tcW w:w="837" w:type="dxa"/>
          </w:tcPr>
          <w:p w14:paraId="209DB601" w14:textId="4DB78128" w:rsidR="004E3013" w:rsidRPr="00047DC6" w:rsidRDefault="004E3013" w:rsidP="004E3013">
            <w:pPr>
              <w:pStyle w:val="Title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145</w:t>
            </w:r>
          </w:p>
        </w:tc>
        <w:tc>
          <w:tcPr>
            <w:tcW w:w="3298" w:type="dxa"/>
          </w:tcPr>
          <w:p w14:paraId="5D5BFCEF" w14:textId="4C4CC7A6" w:rsidR="004E3013" w:rsidRPr="00047DC6" w:rsidRDefault="004E3013" w:rsidP="00A24443">
            <w:pPr>
              <w:pStyle w:val="Title"/>
              <w:jc w:val="left"/>
              <w:rPr>
                <w:rFonts w:cstheme="minorHAnsi"/>
                <w:sz w:val="20"/>
              </w:rPr>
            </w:pPr>
            <w:r w:rsidRPr="00047DC6">
              <w:rPr>
                <w:rFonts w:asciiTheme="minorHAnsi" w:hAnsiTheme="minorHAnsi" w:cstheme="minorHAnsi"/>
                <w:b w:val="0"/>
                <w:sz w:val="20"/>
              </w:rPr>
              <w:t>Check for Associated -</w:t>
            </w:r>
            <w:proofErr w:type="spellStart"/>
            <w:r w:rsidRPr="00047DC6">
              <w:rPr>
                <w:rFonts w:asciiTheme="minorHAnsi" w:hAnsiTheme="minorHAnsi" w:cstheme="minorHAnsi"/>
                <w:b w:val="0"/>
                <w:sz w:val="20"/>
              </w:rPr>
              <w:t>Xs</w:t>
            </w:r>
            <w:proofErr w:type="spellEnd"/>
            <w:r w:rsidRPr="00047DC6">
              <w:rPr>
                <w:rFonts w:asciiTheme="minorHAnsi" w:hAnsiTheme="minorHAnsi" w:cstheme="minorHAnsi"/>
                <w:b w:val="0"/>
                <w:sz w:val="20"/>
              </w:rPr>
              <w:t xml:space="preserve"> When Deleting a Service Provider</w:t>
            </w:r>
            <w:r w:rsidR="00A24443">
              <w:rPr>
                <w:rFonts w:asciiTheme="minorHAnsi" w:hAnsiTheme="minorHAnsi" w:cstheme="minorHAnsi"/>
                <w:b w:val="0"/>
                <w:sz w:val="20"/>
              </w:rPr>
              <w:t xml:space="preserve"> - iconectiv</w:t>
            </w:r>
          </w:p>
        </w:tc>
        <w:tc>
          <w:tcPr>
            <w:tcW w:w="4433" w:type="dxa"/>
          </w:tcPr>
          <w:p w14:paraId="2D033BFC" w14:textId="254661D6" w:rsidR="004E3013" w:rsidRPr="00047DC6" w:rsidRDefault="004E3013" w:rsidP="002A17E5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620" w:type="dxa"/>
          </w:tcPr>
          <w:p w14:paraId="7021003F" w14:textId="51DF6899" w:rsidR="004E3013" w:rsidRDefault="002A17E5" w:rsidP="004E3013">
            <w:pPr>
              <w:pStyle w:val="Title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Accepted</w:t>
            </w:r>
          </w:p>
        </w:tc>
      </w:tr>
      <w:tr w:rsidR="002A17E5" w14:paraId="4AD5C064" w14:textId="77777777" w:rsidTr="00A243CD">
        <w:tc>
          <w:tcPr>
            <w:tcW w:w="837" w:type="dxa"/>
          </w:tcPr>
          <w:p w14:paraId="62B9B830" w14:textId="0F34316E" w:rsidR="002A17E5" w:rsidRDefault="00574321" w:rsidP="002A17E5">
            <w:pPr>
              <w:pStyle w:val="Title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146</w:t>
            </w:r>
          </w:p>
        </w:tc>
        <w:tc>
          <w:tcPr>
            <w:tcW w:w="3298" w:type="dxa"/>
          </w:tcPr>
          <w:p w14:paraId="09DBF3B0" w14:textId="79D0B69B" w:rsidR="002A17E5" w:rsidRPr="00047DC6" w:rsidRDefault="002A17E5" w:rsidP="002A17E5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  <w:r w:rsidRPr="002A17E5">
              <w:rPr>
                <w:rFonts w:asciiTheme="minorHAnsi" w:hAnsiTheme="minorHAnsi" w:cstheme="minorHAnsi"/>
                <w:b w:val="0"/>
                <w:sz w:val="20"/>
              </w:rPr>
              <w:t>Load Testing for TPS increase</w:t>
            </w:r>
            <w:r w:rsidR="00A24443">
              <w:rPr>
                <w:rFonts w:asciiTheme="minorHAnsi" w:hAnsiTheme="minorHAnsi" w:cstheme="minorHAnsi"/>
                <w:b w:val="0"/>
                <w:sz w:val="20"/>
              </w:rPr>
              <w:t xml:space="preserve"> - SOS</w:t>
            </w:r>
          </w:p>
        </w:tc>
        <w:tc>
          <w:tcPr>
            <w:tcW w:w="4433" w:type="dxa"/>
          </w:tcPr>
          <w:p w14:paraId="56207024" w14:textId="18242510" w:rsidR="002A17E5" w:rsidRPr="002A17E5" w:rsidRDefault="002A17E5" w:rsidP="002A17E5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620" w:type="dxa"/>
          </w:tcPr>
          <w:p w14:paraId="357B00AD" w14:textId="17757805" w:rsidR="002A17E5" w:rsidRDefault="0077075F" w:rsidP="002A17E5">
            <w:pPr>
              <w:pStyle w:val="Title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Accepted</w:t>
            </w:r>
          </w:p>
        </w:tc>
      </w:tr>
      <w:tr w:rsidR="00574321" w14:paraId="123CF28B" w14:textId="77777777" w:rsidTr="00A243CD">
        <w:tc>
          <w:tcPr>
            <w:tcW w:w="837" w:type="dxa"/>
          </w:tcPr>
          <w:p w14:paraId="3D2A6EF9" w14:textId="3BC8E7A3" w:rsidR="00574321" w:rsidRPr="001F0538" w:rsidRDefault="00574321" w:rsidP="002A17E5">
            <w:pPr>
              <w:pStyle w:val="Title"/>
              <w:rPr>
                <w:rFonts w:asciiTheme="minorHAnsi" w:hAnsiTheme="minorHAnsi" w:cstheme="minorHAnsi"/>
                <w:b w:val="0"/>
                <w:sz w:val="20"/>
              </w:rPr>
            </w:pPr>
            <w:r w:rsidRPr="001F0538">
              <w:rPr>
                <w:rFonts w:asciiTheme="minorHAnsi" w:hAnsiTheme="minorHAnsi" w:cstheme="minorHAnsi"/>
                <w:b w:val="0"/>
                <w:sz w:val="20"/>
              </w:rPr>
              <w:t>TBD</w:t>
            </w:r>
          </w:p>
        </w:tc>
        <w:tc>
          <w:tcPr>
            <w:tcW w:w="3298" w:type="dxa"/>
          </w:tcPr>
          <w:p w14:paraId="1FF01C67" w14:textId="18CDC621" w:rsidR="00574321" w:rsidRPr="001F0538" w:rsidRDefault="00574321" w:rsidP="002A17E5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  <w:r w:rsidRPr="001F0538">
              <w:rPr>
                <w:rFonts w:asciiTheme="minorHAnsi" w:hAnsiTheme="minorHAnsi" w:cstheme="minorHAnsi"/>
                <w:b w:val="0"/>
                <w:sz w:val="20"/>
              </w:rPr>
              <w:t xml:space="preserve">PAS API Interface Modifications - </w:t>
            </w:r>
            <w:proofErr w:type="spellStart"/>
            <w:r w:rsidRPr="001F0538">
              <w:rPr>
                <w:rFonts w:asciiTheme="minorHAnsi" w:hAnsiTheme="minorHAnsi" w:cstheme="minorHAnsi"/>
                <w:b w:val="0"/>
                <w:sz w:val="20"/>
              </w:rPr>
              <w:t>Somos</w:t>
            </w:r>
            <w:proofErr w:type="spellEnd"/>
          </w:p>
        </w:tc>
        <w:tc>
          <w:tcPr>
            <w:tcW w:w="4433" w:type="dxa"/>
          </w:tcPr>
          <w:p w14:paraId="597E5C01" w14:textId="40C4C8C3" w:rsidR="00574321" w:rsidRPr="001F0538" w:rsidRDefault="00574321" w:rsidP="002A17E5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620" w:type="dxa"/>
          </w:tcPr>
          <w:p w14:paraId="5F9C823B" w14:textId="70731DA0" w:rsidR="00574321" w:rsidRPr="001F0538" w:rsidRDefault="00574321" w:rsidP="002A17E5">
            <w:pPr>
              <w:pStyle w:val="Title"/>
              <w:rPr>
                <w:rFonts w:asciiTheme="minorHAnsi" w:hAnsiTheme="minorHAnsi" w:cstheme="minorHAnsi"/>
                <w:b w:val="0"/>
                <w:sz w:val="20"/>
              </w:rPr>
            </w:pPr>
            <w:r w:rsidRPr="001F0538">
              <w:rPr>
                <w:rFonts w:asciiTheme="minorHAnsi" w:hAnsiTheme="minorHAnsi" w:cstheme="minorHAnsi"/>
                <w:b w:val="0"/>
                <w:sz w:val="20"/>
              </w:rPr>
              <w:t>New</w:t>
            </w:r>
          </w:p>
        </w:tc>
      </w:tr>
    </w:tbl>
    <w:p w14:paraId="27475C06" w14:textId="77777777" w:rsidR="00F5101B" w:rsidRDefault="00F5101B" w:rsidP="00F5101B">
      <w:pPr>
        <w:pStyle w:val="Title"/>
        <w:ind w:firstLine="90"/>
        <w:jc w:val="left"/>
        <w:rPr>
          <w:rFonts w:asciiTheme="minorHAnsi" w:hAnsiTheme="minorHAnsi" w:cstheme="minorHAnsi"/>
          <w:bCs/>
          <w:sz w:val="32"/>
          <w:szCs w:val="32"/>
        </w:rPr>
      </w:pPr>
    </w:p>
    <w:p w14:paraId="259DEC32" w14:textId="77777777" w:rsidR="00476643" w:rsidRPr="00F43307" w:rsidRDefault="00476643" w:rsidP="00F5101B">
      <w:pPr>
        <w:pStyle w:val="Title"/>
        <w:jc w:val="left"/>
        <w:rPr>
          <w:rFonts w:asciiTheme="minorHAnsi" w:hAnsiTheme="minorHAnsi" w:cstheme="minorHAnsi"/>
          <w:sz w:val="20"/>
          <w:szCs w:val="22"/>
        </w:rPr>
      </w:pPr>
    </w:p>
    <w:tbl>
      <w:tblPr>
        <w:tblStyle w:val="TableGrid"/>
        <w:tblW w:w="10170" w:type="dxa"/>
        <w:tblInd w:w="-95" w:type="dxa"/>
        <w:tblLook w:val="04A0" w:firstRow="1" w:lastRow="0" w:firstColumn="1" w:lastColumn="0" w:noHBand="0" w:noVBand="1"/>
      </w:tblPr>
      <w:tblGrid>
        <w:gridCol w:w="900"/>
        <w:gridCol w:w="3330"/>
        <w:gridCol w:w="4320"/>
        <w:gridCol w:w="1620"/>
      </w:tblGrid>
      <w:tr w:rsidR="00F5101B" w:rsidRPr="00F5101B" w14:paraId="5A0124FC" w14:textId="77777777" w:rsidTr="009A114C">
        <w:trPr>
          <w:tblHeader/>
        </w:trPr>
        <w:tc>
          <w:tcPr>
            <w:tcW w:w="10170" w:type="dxa"/>
            <w:gridSpan w:val="4"/>
            <w:shd w:val="clear" w:color="auto" w:fill="B4C6E7" w:themeFill="accent1" w:themeFillTint="66"/>
          </w:tcPr>
          <w:p w14:paraId="4850ACC7" w14:textId="2F290C9F" w:rsidR="00F5101B" w:rsidRPr="00B56A8D" w:rsidRDefault="00F5101B" w:rsidP="00B2408A">
            <w:pPr>
              <w:pStyle w:val="Title"/>
              <w:rPr>
                <w:rFonts w:asciiTheme="minorHAnsi" w:hAnsiTheme="minorHAnsi" w:cstheme="minorHAnsi"/>
                <w:bCs/>
                <w:sz w:val="20"/>
              </w:rPr>
            </w:pPr>
            <w:r w:rsidRPr="00B56A8D">
              <w:rPr>
                <w:rFonts w:asciiTheme="minorHAnsi" w:hAnsiTheme="minorHAnsi" w:cstheme="minorHAnsi"/>
                <w:bCs/>
                <w:sz w:val="20"/>
              </w:rPr>
              <w:t>Change Order</w:t>
            </w:r>
            <w:r w:rsidR="009C516E">
              <w:rPr>
                <w:rFonts w:asciiTheme="minorHAnsi" w:hAnsiTheme="minorHAnsi" w:cstheme="minorHAnsi"/>
                <w:bCs/>
                <w:sz w:val="20"/>
              </w:rPr>
              <w:t xml:space="preserve"> Review</w:t>
            </w:r>
          </w:p>
        </w:tc>
      </w:tr>
      <w:tr w:rsidR="00F5101B" w:rsidRPr="00F5101B" w14:paraId="0082844E" w14:textId="77777777" w:rsidTr="009A114C">
        <w:trPr>
          <w:tblHeader/>
        </w:trPr>
        <w:tc>
          <w:tcPr>
            <w:tcW w:w="900" w:type="dxa"/>
            <w:shd w:val="clear" w:color="auto" w:fill="B4C6E7" w:themeFill="accent1" w:themeFillTint="66"/>
          </w:tcPr>
          <w:p w14:paraId="78F4B774" w14:textId="77777777" w:rsidR="00F5101B" w:rsidRPr="00B56A8D" w:rsidRDefault="00F5101B" w:rsidP="00A243CD">
            <w:pPr>
              <w:pStyle w:val="Title"/>
              <w:rPr>
                <w:rFonts w:asciiTheme="minorHAnsi" w:hAnsiTheme="minorHAnsi" w:cstheme="minorHAnsi"/>
                <w:bCs/>
                <w:sz w:val="20"/>
              </w:rPr>
            </w:pPr>
            <w:r w:rsidRPr="00B56A8D">
              <w:rPr>
                <w:rFonts w:asciiTheme="minorHAnsi" w:hAnsiTheme="minorHAnsi" w:cstheme="minorHAnsi"/>
                <w:bCs/>
                <w:sz w:val="20"/>
              </w:rPr>
              <w:t>CO #</w:t>
            </w:r>
          </w:p>
        </w:tc>
        <w:tc>
          <w:tcPr>
            <w:tcW w:w="3330" w:type="dxa"/>
            <w:shd w:val="clear" w:color="auto" w:fill="B4C6E7" w:themeFill="accent1" w:themeFillTint="66"/>
          </w:tcPr>
          <w:p w14:paraId="5F2ECA29" w14:textId="77777777" w:rsidR="00F5101B" w:rsidRPr="00B56A8D" w:rsidRDefault="00F5101B" w:rsidP="00A243CD">
            <w:pPr>
              <w:pStyle w:val="Title"/>
              <w:rPr>
                <w:rFonts w:asciiTheme="minorHAnsi" w:hAnsiTheme="minorHAnsi" w:cstheme="minorHAnsi"/>
                <w:bCs/>
                <w:sz w:val="20"/>
              </w:rPr>
            </w:pPr>
            <w:r w:rsidRPr="00B56A8D">
              <w:rPr>
                <w:rFonts w:asciiTheme="minorHAnsi" w:hAnsiTheme="minorHAnsi" w:cstheme="minorHAnsi"/>
                <w:bCs/>
                <w:sz w:val="20"/>
              </w:rPr>
              <w:t>Description</w:t>
            </w:r>
          </w:p>
        </w:tc>
        <w:tc>
          <w:tcPr>
            <w:tcW w:w="4320" w:type="dxa"/>
            <w:shd w:val="clear" w:color="auto" w:fill="B4C6E7" w:themeFill="accent1" w:themeFillTint="66"/>
          </w:tcPr>
          <w:p w14:paraId="210E6BD3" w14:textId="77777777" w:rsidR="00F5101B" w:rsidRPr="00B56A8D" w:rsidRDefault="00F5101B" w:rsidP="00A243CD">
            <w:pPr>
              <w:pStyle w:val="Title"/>
              <w:rPr>
                <w:rFonts w:asciiTheme="minorHAnsi" w:hAnsiTheme="minorHAnsi" w:cstheme="minorHAnsi"/>
                <w:bCs/>
                <w:sz w:val="20"/>
              </w:rPr>
            </w:pPr>
            <w:r w:rsidRPr="00B56A8D">
              <w:rPr>
                <w:rFonts w:asciiTheme="minorHAnsi" w:hAnsiTheme="minorHAnsi" w:cstheme="minorHAnsi"/>
                <w:bCs/>
                <w:sz w:val="20"/>
              </w:rPr>
              <w:t>Discussion</w:t>
            </w:r>
          </w:p>
        </w:tc>
        <w:tc>
          <w:tcPr>
            <w:tcW w:w="1620" w:type="dxa"/>
            <w:shd w:val="clear" w:color="auto" w:fill="B4C6E7" w:themeFill="accent1" w:themeFillTint="66"/>
          </w:tcPr>
          <w:p w14:paraId="414B4AD4" w14:textId="77777777" w:rsidR="00F5101B" w:rsidRPr="00B56A8D" w:rsidRDefault="00F5101B" w:rsidP="00A243CD">
            <w:pPr>
              <w:pStyle w:val="Title"/>
              <w:rPr>
                <w:rFonts w:asciiTheme="minorHAnsi" w:hAnsiTheme="minorHAnsi" w:cstheme="minorHAnsi"/>
                <w:bCs/>
                <w:sz w:val="20"/>
              </w:rPr>
            </w:pPr>
            <w:r w:rsidRPr="00B56A8D">
              <w:rPr>
                <w:rFonts w:asciiTheme="minorHAnsi" w:hAnsiTheme="minorHAnsi" w:cstheme="minorHAnsi"/>
                <w:bCs/>
                <w:sz w:val="20"/>
              </w:rPr>
              <w:t>Status</w:t>
            </w:r>
          </w:p>
        </w:tc>
      </w:tr>
      <w:tr w:rsidR="00F5101B" w14:paraId="6760A2B6" w14:textId="77777777" w:rsidTr="00A243CD">
        <w:tc>
          <w:tcPr>
            <w:tcW w:w="900" w:type="dxa"/>
          </w:tcPr>
          <w:p w14:paraId="5F846205" w14:textId="77777777" w:rsidR="00F5101B" w:rsidRPr="00B56A8D" w:rsidRDefault="00F5101B" w:rsidP="00A243CD">
            <w:pPr>
              <w:pStyle w:val="Title"/>
              <w:rPr>
                <w:rFonts w:asciiTheme="minorHAnsi" w:hAnsiTheme="minorHAnsi" w:cstheme="minorHAnsi"/>
                <w:b w:val="0"/>
                <w:sz w:val="20"/>
              </w:rPr>
            </w:pPr>
            <w:r w:rsidRPr="00B56A8D">
              <w:rPr>
                <w:rFonts w:asciiTheme="minorHAnsi" w:hAnsiTheme="minorHAnsi" w:cstheme="minorHAnsi"/>
                <w:b w:val="0"/>
                <w:sz w:val="20"/>
              </w:rPr>
              <w:t>556</w:t>
            </w:r>
          </w:p>
        </w:tc>
        <w:tc>
          <w:tcPr>
            <w:tcW w:w="3330" w:type="dxa"/>
          </w:tcPr>
          <w:p w14:paraId="74B1530C" w14:textId="4CBDEF92" w:rsidR="00F5101B" w:rsidRPr="00B56A8D" w:rsidRDefault="00F5101B" w:rsidP="00B2408A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  <w:r w:rsidRPr="00B56A8D">
              <w:rPr>
                <w:rFonts w:asciiTheme="minorHAnsi" w:hAnsiTheme="minorHAnsi" w:cstheme="minorHAnsi"/>
                <w:b w:val="0"/>
                <w:sz w:val="20"/>
              </w:rPr>
              <w:t>New SV Download Reason</w:t>
            </w:r>
            <w:r w:rsidR="00294BE8"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  <w:r w:rsidR="00CB397A">
              <w:rPr>
                <w:rFonts w:asciiTheme="minorHAnsi" w:hAnsiTheme="minorHAnsi" w:cstheme="minorHAnsi"/>
                <w:b w:val="0"/>
                <w:sz w:val="20"/>
              </w:rPr>
              <w:t>–</w:t>
            </w:r>
            <w:r w:rsidR="00294BE8"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  <w:r w:rsidR="00CB397A">
              <w:rPr>
                <w:rFonts w:asciiTheme="minorHAnsi" w:hAnsiTheme="minorHAnsi" w:cstheme="minorHAnsi"/>
                <w:b w:val="0"/>
                <w:sz w:val="20"/>
              </w:rPr>
              <w:t>10X People</w:t>
            </w:r>
          </w:p>
        </w:tc>
        <w:tc>
          <w:tcPr>
            <w:tcW w:w="4320" w:type="dxa"/>
          </w:tcPr>
          <w:p w14:paraId="51CBEF84" w14:textId="0E989126" w:rsidR="00F5101B" w:rsidRPr="00B56A8D" w:rsidRDefault="00F5101B" w:rsidP="00B2408A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620" w:type="dxa"/>
          </w:tcPr>
          <w:p w14:paraId="17B0740C" w14:textId="77777777" w:rsidR="00F5101B" w:rsidRPr="00B56A8D" w:rsidRDefault="00F5101B" w:rsidP="00A243CD">
            <w:pPr>
              <w:pStyle w:val="Title"/>
              <w:rPr>
                <w:rFonts w:asciiTheme="minorHAnsi" w:hAnsiTheme="minorHAnsi" w:cstheme="minorHAnsi"/>
                <w:b w:val="0"/>
                <w:sz w:val="20"/>
              </w:rPr>
            </w:pPr>
            <w:r w:rsidRPr="00B56A8D">
              <w:rPr>
                <w:rFonts w:asciiTheme="minorHAnsi" w:hAnsiTheme="minorHAnsi" w:cstheme="minorHAnsi"/>
                <w:b w:val="0"/>
                <w:sz w:val="20"/>
              </w:rPr>
              <w:t>Requested</w:t>
            </w:r>
          </w:p>
        </w:tc>
      </w:tr>
      <w:tr w:rsidR="00F5101B" w14:paraId="7F52AABC" w14:textId="77777777" w:rsidTr="00A243CD">
        <w:tc>
          <w:tcPr>
            <w:tcW w:w="900" w:type="dxa"/>
          </w:tcPr>
          <w:p w14:paraId="014EFC5C" w14:textId="77777777" w:rsidR="00F5101B" w:rsidRPr="00B56A8D" w:rsidRDefault="00F5101B" w:rsidP="00A243CD">
            <w:pPr>
              <w:pStyle w:val="Title"/>
              <w:rPr>
                <w:rFonts w:asciiTheme="minorHAnsi" w:hAnsiTheme="minorHAnsi" w:cstheme="minorHAnsi"/>
                <w:b w:val="0"/>
                <w:sz w:val="20"/>
              </w:rPr>
            </w:pPr>
            <w:r w:rsidRPr="00B56A8D">
              <w:rPr>
                <w:rFonts w:asciiTheme="minorHAnsi" w:hAnsiTheme="minorHAnsi" w:cstheme="minorHAnsi"/>
                <w:b w:val="0"/>
                <w:sz w:val="20"/>
              </w:rPr>
              <w:t>557</w:t>
            </w:r>
          </w:p>
        </w:tc>
        <w:tc>
          <w:tcPr>
            <w:tcW w:w="3330" w:type="dxa"/>
          </w:tcPr>
          <w:p w14:paraId="4E33F989" w14:textId="441AE460" w:rsidR="00F5101B" w:rsidRPr="00B56A8D" w:rsidRDefault="00F5101B" w:rsidP="00B2408A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  <w:r w:rsidRPr="00B56A8D">
              <w:rPr>
                <w:rFonts w:asciiTheme="minorHAnsi" w:hAnsiTheme="minorHAnsi" w:cstheme="minorHAnsi"/>
                <w:b w:val="0"/>
                <w:sz w:val="20"/>
              </w:rPr>
              <w:t xml:space="preserve">SPID Level Outbound Flow Control </w:t>
            </w:r>
            <w:proofErr w:type="spellStart"/>
            <w:r w:rsidRPr="00B56A8D">
              <w:rPr>
                <w:rFonts w:asciiTheme="minorHAnsi" w:hAnsiTheme="minorHAnsi" w:cstheme="minorHAnsi"/>
                <w:b w:val="0"/>
                <w:sz w:val="20"/>
              </w:rPr>
              <w:t>Tunables</w:t>
            </w:r>
            <w:proofErr w:type="spellEnd"/>
            <w:r w:rsidR="00294BE8">
              <w:rPr>
                <w:rFonts w:asciiTheme="minorHAnsi" w:hAnsiTheme="minorHAnsi" w:cstheme="minorHAnsi"/>
                <w:b w:val="0"/>
                <w:sz w:val="20"/>
              </w:rPr>
              <w:t xml:space="preserve"> – iconectiv</w:t>
            </w:r>
          </w:p>
        </w:tc>
        <w:tc>
          <w:tcPr>
            <w:tcW w:w="4320" w:type="dxa"/>
          </w:tcPr>
          <w:p w14:paraId="3AF8EBBD" w14:textId="0E0509F7" w:rsidR="00F5101B" w:rsidRPr="00B56A8D" w:rsidRDefault="00F5101B" w:rsidP="00B2408A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620" w:type="dxa"/>
          </w:tcPr>
          <w:p w14:paraId="7A789756" w14:textId="77777777" w:rsidR="00F5101B" w:rsidRPr="00B56A8D" w:rsidRDefault="00F5101B" w:rsidP="00A243CD">
            <w:pPr>
              <w:pStyle w:val="Title"/>
              <w:rPr>
                <w:rFonts w:asciiTheme="minorHAnsi" w:hAnsiTheme="minorHAnsi" w:cstheme="minorHAnsi"/>
                <w:b w:val="0"/>
                <w:sz w:val="20"/>
              </w:rPr>
            </w:pPr>
            <w:r w:rsidRPr="00B56A8D">
              <w:rPr>
                <w:rFonts w:asciiTheme="minorHAnsi" w:hAnsiTheme="minorHAnsi" w:cstheme="minorHAnsi"/>
                <w:b w:val="0"/>
                <w:sz w:val="20"/>
              </w:rPr>
              <w:t>Requested</w:t>
            </w:r>
          </w:p>
        </w:tc>
      </w:tr>
      <w:tr w:rsidR="000306F8" w14:paraId="3749BBCA" w14:textId="77777777" w:rsidTr="00A243CD">
        <w:tc>
          <w:tcPr>
            <w:tcW w:w="900" w:type="dxa"/>
          </w:tcPr>
          <w:p w14:paraId="55A5C834" w14:textId="519531C1" w:rsidR="000306F8" w:rsidRPr="00B56A8D" w:rsidRDefault="000306F8" w:rsidP="000306F8">
            <w:pPr>
              <w:pStyle w:val="Title"/>
              <w:rPr>
                <w:rFonts w:asciiTheme="minorHAnsi" w:hAnsiTheme="minorHAnsi" w:cstheme="minorHAnsi"/>
                <w:b w:val="0"/>
                <w:sz w:val="20"/>
              </w:rPr>
            </w:pPr>
            <w:r w:rsidRPr="00B56A8D">
              <w:rPr>
                <w:rFonts w:asciiTheme="minorHAnsi" w:hAnsiTheme="minorHAnsi" w:cstheme="minorHAnsi"/>
                <w:b w:val="0"/>
                <w:sz w:val="20"/>
              </w:rPr>
              <w:t>561</w:t>
            </w:r>
          </w:p>
        </w:tc>
        <w:tc>
          <w:tcPr>
            <w:tcW w:w="3330" w:type="dxa"/>
          </w:tcPr>
          <w:p w14:paraId="53FE55CC" w14:textId="63A2A5AF" w:rsidR="000306F8" w:rsidRPr="00B56A8D" w:rsidRDefault="000306F8" w:rsidP="000306F8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  <w:r w:rsidRPr="000306F8">
              <w:rPr>
                <w:rFonts w:asciiTheme="minorHAnsi" w:hAnsiTheme="minorHAnsi" w:cstheme="minorHAnsi"/>
                <w:b w:val="0"/>
                <w:sz w:val="20"/>
              </w:rPr>
              <w:t>Portable NPA-NXX Past Effective Date Validation - iconectiv</w:t>
            </w:r>
          </w:p>
        </w:tc>
        <w:tc>
          <w:tcPr>
            <w:tcW w:w="4320" w:type="dxa"/>
          </w:tcPr>
          <w:p w14:paraId="5F2E43F5" w14:textId="77777777" w:rsidR="000306F8" w:rsidRPr="00B56A8D" w:rsidRDefault="000306F8" w:rsidP="000306F8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620" w:type="dxa"/>
          </w:tcPr>
          <w:p w14:paraId="0CF1E779" w14:textId="71BB0BFA" w:rsidR="000306F8" w:rsidRPr="00B56A8D" w:rsidRDefault="000306F8" w:rsidP="000306F8">
            <w:pPr>
              <w:pStyle w:val="Title"/>
              <w:rPr>
                <w:rFonts w:asciiTheme="minorHAnsi" w:hAnsiTheme="minorHAnsi" w:cstheme="minorHAnsi"/>
                <w:b w:val="0"/>
                <w:sz w:val="20"/>
              </w:rPr>
            </w:pPr>
            <w:r w:rsidRPr="00B56A8D">
              <w:rPr>
                <w:rFonts w:asciiTheme="minorHAnsi" w:hAnsiTheme="minorHAnsi" w:cstheme="minorHAnsi"/>
                <w:b w:val="0"/>
                <w:sz w:val="20"/>
              </w:rPr>
              <w:t>Open</w:t>
            </w:r>
          </w:p>
        </w:tc>
      </w:tr>
      <w:tr w:rsidR="000306F8" w14:paraId="63FF9D01" w14:textId="77777777" w:rsidTr="00A243CD">
        <w:tc>
          <w:tcPr>
            <w:tcW w:w="900" w:type="dxa"/>
          </w:tcPr>
          <w:p w14:paraId="48089EF3" w14:textId="4C5A1CA7" w:rsidR="000306F8" w:rsidRPr="00B56A8D" w:rsidRDefault="000306F8" w:rsidP="000306F8">
            <w:pPr>
              <w:pStyle w:val="Title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562</w:t>
            </w:r>
          </w:p>
        </w:tc>
        <w:tc>
          <w:tcPr>
            <w:tcW w:w="3330" w:type="dxa"/>
          </w:tcPr>
          <w:p w14:paraId="0DC6B582" w14:textId="3B6C9D96" w:rsidR="000306F8" w:rsidRPr="000306F8" w:rsidRDefault="000306F8" w:rsidP="000306F8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  <w:r w:rsidRPr="000306F8">
              <w:rPr>
                <w:rFonts w:asciiTheme="minorHAnsi" w:hAnsiTheme="minorHAnsi" w:cstheme="minorHAnsi"/>
                <w:b w:val="0"/>
                <w:sz w:val="20"/>
              </w:rPr>
              <w:t>Check for Associated -</w:t>
            </w:r>
            <w:proofErr w:type="spellStart"/>
            <w:r w:rsidRPr="000306F8">
              <w:rPr>
                <w:rFonts w:asciiTheme="minorHAnsi" w:hAnsiTheme="minorHAnsi" w:cstheme="minorHAnsi"/>
                <w:b w:val="0"/>
                <w:sz w:val="20"/>
              </w:rPr>
              <w:t>Xs</w:t>
            </w:r>
            <w:proofErr w:type="spellEnd"/>
            <w:r w:rsidRPr="000306F8">
              <w:rPr>
                <w:rFonts w:asciiTheme="minorHAnsi" w:hAnsiTheme="minorHAnsi" w:cstheme="minorHAnsi"/>
                <w:b w:val="0"/>
                <w:sz w:val="20"/>
              </w:rPr>
              <w:t xml:space="preserve"> When Deleting an SP - iconectiv</w:t>
            </w:r>
          </w:p>
        </w:tc>
        <w:tc>
          <w:tcPr>
            <w:tcW w:w="4320" w:type="dxa"/>
          </w:tcPr>
          <w:p w14:paraId="1B2DFEEA" w14:textId="77777777" w:rsidR="000306F8" w:rsidRPr="00B56A8D" w:rsidRDefault="000306F8" w:rsidP="000306F8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620" w:type="dxa"/>
          </w:tcPr>
          <w:p w14:paraId="4E9923CF" w14:textId="69D655FF" w:rsidR="000306F8" w:rsidRPr="00B56A8D" w:rsidRDefault="000306F8" w:rsidP="000306F8">
            <w:pPr>
              <w:pStyle w:val="Title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Requested</w:t>
            </w:r>
          </w:p>
        </w:tc>
      </w:tr>
    </w:tbl>
    <w:p w14:paraId="216CEF1A" w14:textId="25339F9D" w:rsidR="00F5101B" w:rsidRDefault="00F5101B" w:rsidP="00F5101B">
      <w:pPr>
        <w:pStyle w:val="Title"/>
        <w:jc w:val="left"/>
        <w:rPr>
          <w:rFonts w:asciiTheme="minorHAnsi" w:hAnsiTheme="minorHAnsi" w:cstheme="minorHAnsi"/>
          <w:b w:val="0"/>
          <w:bCs/>
          <w:szCs w:val="28"/>
        </w:rPr>
      </w:pPr>
    </w:p>
    <w:p w14:paraId="6B1D7536" w14:textId="77777777" w:rsidR="00A243CD" w:rsidRDefault="00A243CD" w:rsidP="00F5101B">
      <w:pPr>
        <w:pStyle w:val="Title"/>
        <w:jc w:val="left"/>
        <w:rPr>
          <w:rFonts w:asciiTheme="minorHAnsi" w:hAnsiTheme="minorHAnsi" w:cstheme="minorHAnsi"/>
          <w:b w:val="0"/>
          <w:bCs/>
          <w:szCs w:val="28"/>
        </w:rPr>
      </w:pPr>
    </w:p>
    <w:tbl>
      <w:tblPr>
        <w:tblStyle w:val="TableGrid"/>
        <w:tblW w:w="10170" w:type="dxa"/>
        <w:tblInd w:w="-95" w:type="dxa"/>
        <w:tblLook w:val="04A0" w:firstRow="1" w:lastRow="0" w:firstColumn="1" w:lastColumn="0" w:noHBand="0" w:noVBand="1"/>
      </w:tblPr>
      <w:tblGrid>
        <w:gridCol w:w="900"/>
        <w:gridCol w:w="3330"/>
        <w:gridCol w:w="4320"/>
        <w:gridCol w:w="1620"/>
      </w:tblGrid>
      <w:tr w:rsidR="00A243CD" w:rsidRPr="00F5101B" w14:paraId="394432F9" w14:textId="77777777" w:rsidTr="00BC5144">
        <w:trPr>
          <w:tblHeader/>
        </w:trPr>
        <w:tc>
          <w:tcPr>
            <w:tcW w:w="10170" w:type="dxa"/>
            <w:gridSpan w:val="4"/>
            <w:shd w:val="clear" w:color="auto" w:fill="B4C6E7" w:themeFill="accent1" w:themeFillTint="66"/>
          </w:tcPr>
          <w:p w14:paraId="7D72D437" w14:textId="74084984" w:rsidR="00A243CD" w:rsidRPr="00B72D9D" w:rsidRDefault="00A243CD" w:rsidP="00A243CD">
            <w:pPr>
              <w:pStyle w:val="Title"/>
              <w:rPr>
                <w:rFonts w:asciiTheme="minorHAnsi" w:hAnsiTheme="minorHAnsi" w:cstheme="minorHAnsi"/>
                <w:bCs/>
                <w:sz w:val="20"/>
              </w:rPr>
            </w:pPr>
            <w:r w:rsidRPr="00B72D9D">
              <w:rPr>
                <w:rFonts w:asciiTheme="minorHAnsi" w:hAnsiTheme="minorHAnsi" w:cstheme="minorHAnsi"/>
                <w:bCs/>
                <w:sz w:val="20"/>
              </w:rPr>
              <w:t>Best Practice Review</w:t>
            </w:r>
          </w:p>
        </w:tc>
      </w:tr>
      <w:tr w:rsidR="00A243CD" w:rsidRPr="00F5101B" w14:paraId="0402B083" w14:textId="77777777" w:rsidTr="00BC5144">
        <w:trPr>
          <w:tblHeader/>
        </w:trPr>
        <w:tc>
          <w:tcPr>
            <w:tcW w:w="900" w:type="dxa"/>
            <w:shd w:val="clear" w:color="auto" w:fill="B4C6E7" w:themeFill="accent1" w:themeFillTint="66"/>
          </w:tcPr>
          <w:p w14:paraId="08645101" w14:textId="77777777" w:rsidR="00A243CD" w:rsidRPr="00B72D9D" w:rsidRDefault="00A243CD" w:rsidP="00A243CD">
            <w:pPr>
              <w:pStyle w:val="Title"/>
              <w:rPr>
                <w:rFonts w:asciiTheme="minorHAnsi" w:hAnsiTheme="minorHAnsi" w:cstheme="minorHAnsi"/>
                <w:bCs/>
                <w:sz w:val="20"/>
              </w:rPr>
            </w:pPr>
            <w:r w:rsidRPr="00B72D9D">
              <w:rPr>
                <w:rFonts w:asciiTheme="minorHAnsi" w:hAnsiTheme="minorHAnsi" w:cstheme="minorHAnsi"/>
                <w:bCs/>
                <w:sz w:val="20"/>
              </w:rPr>
              <w:t>BP #</w:t>
            </w:r>
          </w:p>
        </w:tc>
        <w:tc>
          <w:tcPr>
            <w:tcW w:w="3330" w:type="dxa"/>
            <w:shd w:val="clear" w:color="auto" w:fill="B4C6E7" w:themeFill="accent1" w:themeFillTint="66"/>
          </w:tcPr>
          <w:p w14:paraId="0B843EFA" w14:textId="77777777" w:rsidR="00A243CD" w:rsidRPr="00B72D9D" w:rsidRDefault="00A243CD" w:rsidP="00A243CD">
            <w:pPr>
              <w:pStyle w:val="Title"/>
              <w:rPr>
                <w:rFonts w:asciiTheme="minorHAnsi" w:hAnsiTheme="minorHAnsi" w:cstheme="minorHAnsi"/>
                <w:bCs/>
                <w:sz w:val="20"/>
              </w:rPr>
            </w:pPr>
            <w:r w:rsidRPr="00B72D9D">
              <w:rPr>
                <w:rFonts w:asciiTheme="minorHAnsi" w:hAnsiTheme="minorHAnsi" w:cstheme="minorHAnsi"/>
                <w:bCs/>
                <w:sz w:val="20"/>
              </w:rPr>
              <w:t>Description</w:t>
            </w:r>
          </w:p>
        </w:tc>
        <w:tc>
          <w:tcPr>
            <w:tcW w:w="4320" w:type="dxa"/>
            <w:shd w:val="clear" w:color="auto" w:fill="B4C6E7" w:themeFill="accent1" w:themeFillTint="66"/>
          </w:tcPr>
          <w:p w14:paraId="6B70A55B" w14:textId="77777777" w:rsidR="00A243CD" w:rsidRPr="00B72D9D" w:rsidRDefault="00A243CD" w:rsidP="00A243CD">
            <w:pPr>
              <w:pStyle w:val="Title"/>
              <w:rPr>
                <w:rFonts w:asciiTheme="minorHAnsi" w:hAnsiTheme="minorHAnsi" w:cstheme="minorHAnsi"/>
                <w:bCs/>
                <w:sz w:val="20"/>
              </w:rPr>
            </w:pPr>
            <w:r w:rsidRPr="00B72D9D">
              <w:rPr>
                <w:rFonts w:asciiTheme="minorHAnsi" w:hAnsiTheme="minorHAnsi" w:cstheme="minorHAnsi"/>
                <w:bCs/>
                <w:sz w:val="20"/>
              </w:rPr>
              <w:t>Discussion</w:t>
            </w:r>
          </w:p>
        </w:tc>
        <w:tc>
          <w:tcPr>
            <w:tcW w:w="1620" w:type="dxa"/>
            <w:shd w:val="clear" w:color="auto" w:fill="B4C6E7" w:themeFill="accent1" w:themeFillTint="66"/>
          </w:tcPr>
          <w:p w14:paraId="5B847829" w14:textId="77777777" w:rsidR="00A243CD" w:rsidRPr="00B72D9D" w:rsidRDefault="00A243CD" w:rsidP="00A243CD">
            <w:pPr>
              <w:pStyle w:val="Title"/>
              <w:rPr>
                <w:rFonts w:asciiTheme="minorHAnsi" w:hAnsiTheme="minorHAnsi" w:cstheme="minorHAnsi"/>
                <w:bCs/>
                <w:sz w:val="20"/>
              </w:rPr>
            </w:pPr>
            <w:r w:rsidRPr="00B72D9D">
              <w:rPr>
                <w:rFonts w:asciiTheme="minorHAnsi" w:hAnsiTheme="minorHAnsi" w:cstheme="minorHAnsi"/>
                <w:bCs/>
                <w:sz w:val="20"/>
              </w:rPr>
              <w:t>Status</w:t>
            </w:r>
          </w:p>
        </w:tc>
      </w:tr>
      <w:tr w:rsidR="00744647" w:rsidRPr="00F5101B" w14:paraId="6160179C" w14:textId="77777777" w:rsidTr="00A243CD">
        <w:tc>
          <w:tcPr>
            <w:tcW w:w="900" w:type="dxa"/>
          </w:tcPr>
          <w:p w14:paraId="12B1E8F1" w14:textId="7665164A" w:rsidR="00744647" w:rsidRPr="00B72D9D" w:rsidRDefault="0062627F" w:rsidP="00744647">
            <w:pPr>
              <w:pStyle w:val="Title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040</w:t>
            </w:r>
          </w:p>
        </w:tc>
        <w:tc>
          <w:tcPr>
            <w:tcW w:w="3330" w:type="dxa"/>
          </w:tcPr>
          <w:p w14:paraId="4E4215A7" w14:textId="0BBD8410" w:rsidR="00744647" w:rsidRPr="00B72D9D" w:rsidRDefault="0062627F" w:rsidP="0062627F">
            <w:pPr>
              <w:rPr>
                <w:rFonts w:cstheme="minorHAnsi"/>
                <w:sz w:val="20"/>
                <w:szCs w:val="20"/>
              </w:rPr>
            </w:pPr>
            <w:r w:rsidRPr="0062627F">
              <w:rPr>
                <w:rFonts w:cstheme="minorHAnsi"/>
                <w:sz w:val="20"/>
                <w:szCs w:val="20"/>
              </w:rPr>
              <w:t>Compliance to LRN Assignment Practices</w:t>
            </w:r>
          </w:p>
        </w:tc>
        <w:tc>
          <w:tcPr>
            <w:tcW w:w="4320" w:type="dxa"/>
          </w:tcPr>
          <w:p w14:paraId="58459909" w14:textId="1077B46C" w:rsidR="00744647" w:rsidRPr="00744647" w:rsidRDefault="005B4BB3" w:rsidP="0062627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Review track changes version of BP</w:t>
            </w:r>
          </w:p>
        </w:tc>
        <w:tc>
          <w:tcPr>
            <w:tcW w:w="1620" w:type="dxa"/>
          </w:tcPr>
          <w:p w14:paraId="010CC14B" w14:textId="57943A7F" w:rsidR="00744647" w:rsidRPr="00B72D9D" w:rsidRDefault="0062627F" w:rsidP="00744647">
            <w:pPr>
              <w:pStyle w:val="Title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In Progress</w:t>
            </w:r>
          </w:p>
        </w:tc>
      </w:tr>
      <w:tr w:rsidR="0062627F" w:rsidRPr="00F5101B" w14:paraId="6F73AA0A" w14:textId="77777777" w:rsidTr="00A243CD">
        <w:tc>
          <w:tcPr>
            <w:tcW w:w="900" w:type="dxa"/>
          </w:tcPr>
          <w:p w14:paraId="026AE4FF" w14:textId="14B50F02" w:rsidR="0062627F" w:rsidRDefault="0062627F" w:rsidP="00744647">
            <w:pPr>
              <w:pStyle w:val="Title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041</w:t>
            </w:r>
          </w:p>
        </w:tc>
        <w:tc>
          <w:tcPr>
            <w:tcW w:w="3330" w:type="dxa"/>
          </w:tcPr>
          <w:p w14:paraId="59DFC0E2" w14:textId="530F156C" w:rsidR="0062627F" w:rsidRPr="0062627F" w:rsidRDefault="0062627F" w:rsidP="0062627F">
            <w:pPr>
              <w:rPr>
                <w:rFonts w:cstheme="minorHAnsi"/>
                <w:sz w:val="20"/>
                <w:szCs w:val="20"/>
              </w:rPr>
            </w:pPr>
            <w:r w:rsidRPr="0062627F">
              <w:rPr>
                <w:rFonts w:cstheme="minorHAnsi"/>
                <w:sz w:val="20"/>
                <w:szCs w:val="20"/>
              </w:rPr>
              <w:t>Compliance to JIP Standards and Guidelines</w:t>
            </w:r>
          </w:p>
        </w:tc>
        <w:tc>
          <w:tcPr>
            <w:tcW w:w="4320" w:type="dxa"/>
          </w:tcPr>
          <w:p w14:paraId="77F78B6C" w14:textId="4BC07601" w:rsidR="0062627F" w:rsidRPr="0062627F" w:rsidRDefault="005B4BB3" w:rsidP="0062627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Review track changes version of BP</w:t>
            </w:r>
          </w:p>
        </w:tc>
        <w:tc>
          <w:tcPr>
            <w:tcW w:w="1620" w:type="dxa"/>
          </w:tcPr>
          <w:p w14:paraId="6EAC9F99" w14:textId="06C0CE16" w:rsidR="0062627F" w:rsidRDefault="0062627F" w:rsidP="00744647">
            <w:pPr>
              <w:pStyle w:val="Title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In Progress</w:t>
            </w:r>
          </w:p>
        </w:tc>
      </w:tr>
      <w:tr w:rsidR="0062627F" w:rsidRPr="00F5101B" w14:paraId="031CAEC2" w14:textId="77777777" w:rsidTr="00A243CD">
        <w:tc>
          <w:tcPr>
            <w:tcW w:w="900" w:type="dxa"/>
          </w:tcPr>
          <w:p w14:paraId="48E1DD14" w14:textId="503F4456" w:rsidR="0062627F" w:rsidRDefault="00385688" w:rsidP="00744647">
            <w:pPr>
              <w:pStyle w:val="Title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042</w:t>
            </w:r>
          </w:p>
        </w:tc>
        <w:tc>
          <w:tcPr>
            <w:tcW w:w="3330" w:type="dxa"/>
          </w:tcPr>
          <w:p w14:paraId="1BEB2840" w14:textId="7FEB6019" w:rsidR="0062627F" w:rsidRPr="0062627F" w:rsidRDefault="00385688" w:rsidP="0062627F">
            <w:pPr>
              <w:rPr>
                <w:rFonts w:cstheme="minorHAnsi"/>
                <w:sz w:val="20"/>
                <w:szCs w:val="20"/>
              </w:rPr>
            </w:pPr>
            <w:r w:rsidRPr="00385688">
              <w:rPr>
                <w:rFonts w:cstheme="minorHAnsi"/>
                <w:sz w:val="20"/>
                <w:szCs w:val="20"/>
              </w:rPr>
              <w:t>Reclamation of ported numbers when no record that FOC was sent</w:t>
            </w:r>
          </w:p>
        </w:tc>
        <w:tc>
          <w:tcPr>
            <w:tcW w:w="4320" w:type="dxa"/>
          </w:tcPr>
          <w:p w14:paraId="2773ECE1" w14:textId="77394BDF" w:rsidR="0062627F" w:rsidRPr="0062627F" w:rsidRDefault="005B4BB3" w:rsidP="003856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Review track changes version of BP</w:t>
            </w:r>
          </w:p>
        </w:tc>
        <w:tc>
          <w:tcPr>
            <w:tcW w:w="1620" w:type="dxa"/>
          </w:tcPr>
          <w:p w14:paraId="25532E1C" w14:textId="775C9F95" w:rsidR="0062627F" w:rsidRDefault="00996AB5" w:rsidP="00744647">
            <w:pPr>
              <w:pStyle w:val="Title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In Progress</w:t>
            </w:r>
          </w:p>
        </w:tc>
      </w:tr>
      <w:tr w:rsidR="0062627F" w:rsidRPr="00F5101B" w14:paraId="5F0DA167" w14:textId="77777777" w:rsidTr="00A243CD">
        <w:tc>
          <w:tcPr>
            <w:tcW w:w="900" w:type="dxa"/>
          </w:tcPr>
          <w:p w14:paraId="7C8E0126" w14:textId="5C846566" w:rsidR="0062627F" w:rsidRDefault="00A724BC" w:rsidP="00744647">
            <w:pPr>
              <w:pStyle w:val="Title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043</w:t>
            </w:r>
          </w:p>
        </w:tc>
        <w:tc>
          <w:tcPr>
            <w:tcW w:w="3330" w:type="dxa"/>
          </w:tcPr>
          <w:p w14:paraId="6ECF014B" w14:textId="22E05E82" w:rsidR="0062627F" w:rsidRPr="0062627F" w:rsidRDefault="00A724BC" w:rsidP="0062627F">
            <w:pPr>
              <w:rPr>
                <w:rFonts w:cstheme="minorHAnsi"/>
                <w:sz w:val="20"/>
                <w:szCs w:val="20"/>
              </w:rPr>
            </w:pPr>
            <w:r w:rsidRPr="00A724BC">
              <w:rPr>
                <w:rFonts w:cstheme="minorHAnsi"/>
                <w:sz w:val="20"/>
                <w:szCs w:val="20"/>
              </w:rPr>
              <w:t>Reseller SPIDs for use in Alternative SPID field introduced in NANC 399</w:t>
            </w:r>
          </w:p>
        </w:tc>
        <w:tc>
          <w:tcPr>
            <w:tcW w:w="4320" w:type="dxa"/>
          </w:tcPr>
          <w:p w14:paraId="16718911" w14:textId="3A96A418" w:rsidR="0062627F" w:rsidRPr="0062627F" w:rsidRDefault="005B4BB3" w:rsidP="00536ED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Review track changes version of BP</w:t>
            </w:r>
          </w:p>
        </w:tc>
        <w:tc>
          <w:tcPr>
            <w:tcW w:w="1620" w:type="dxa"/>
          </w:tcPr>
          <w:p w14:paraId="1CA41D88" w14:textId="72C75E8E" w:rsidR="0062627F" w:rsidRDefault="00536ED9" w:rsidP="00744647">
            <w:pPr>
              <w:pStyle w:val="Title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In Progress</w:t>
            </w:r>
          </w:p>
        </w:tc>
      </w:tr>
      <w:tr w:rsidR="0062627F" w:rsidRPr="00F5101B" w14:paraId="0F796948" w14:textId="77777777" w:rsidTr="00A243CD">
        <w:tc>
          <w:tcPr>
            <w:tcW w:w="900" w:type="dxa"/>
          </w:tcPr>
          <w:p w14:paraId="594E3FB4" w14:textId="5E373E9D" w:rsidR="0062627F" w:rsidRDefault="00536ED9" w:rsidP="00744647">
            <w:pPr>
              <w:pStyle w:val="Title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045</w:t>
            </w:r>
          </w:p>
        </w:tc>
        <w:tc>
          <w:tcPr>
            <w:tcW w:w="3330" w:type="dxa"/>
          </w:tcPr>
          <w:p w14:paraId="29EEC478" w14:textId="03AC8BDD" w:rsidR="0062627F" w:rsidRPr="0062627F" w:rsidRDefault="00536ED9" w:rsidP="0062627F">
            <w:pPr>
              <w:rPr>
                <w:rFonts w:cstheme="minorHAnsi"/>
                <w:sz w:val="20"/>
                <w:szCs w:val="20"/>
              </w:rPr>
            </w:pPr>
            <w:r w:rsidRPr="00536ED9">
              <w:rPr>
                <w:rFonts w:cstheme="minorHAnsi"/>
                <w:sz w:val="20"/>
                <w:szCs w:val="20"/>
              </w:rPr>
              <w:t>Porting prevented when NPA-NXX not open in NPAC</w:t>
            </w:r>
          </w:p>
        </w:tc>
        <w:tc>
          <w:tcPr>
            <w:tcW w:w="4320" w:type="dxa"/>
          </w:tcPr>
          <w:p w14:paraId="47F3EE89" w14:textId="711553A4" w:rsidR="0062627F" w:rsidRPr="0062627F" w:rsidRDefault="005B4BB3" w:rsidP="00536ED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Review track changes version of BP</w:t>
            </w:r>
          </w:p>
        </w:tc>
        <w:tc>
          <w:tcPr>
            <w:tcW w:w="1620" w:type="dxa"/>
          </w:tcPr>
          <w:p w14:paraId="7412C76C" w14:textId="267A76A6" w:rsidR="0062627F" w:rsidRDefault="00536ED9" w:rsidP="00744647">
            <w:pPr>
              <w:pStyle w:val="Title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In Progress</w:t>
            </w:r>
          </w:p>
        </w:tc>
      </w:tr>
      <w:tr w:rsidR="006543F4" w:rsidRPr="00F5101B" w14:paraId="6B251C2F" w14:textId="77777777" w:rsidTr="00A243CD">
        <w:tc>
          <w:tcPr>
            <w:tcW w:w="900" w:type="dxa"/>
          </w:tcPr>
          <w:p w14:paraId="3E588BAE" w14:textId="577E4DDC" w:rsidR="006543F4" w:rsidRDefault="006543F4" w:rsidP="006543F4">
            <w:pPr>
              <w:pStyle w:val="Title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046</w:t>
            </w:r>
          </w:p>
        </w:tc>
        <w:tc>
          <w:tcPr>
            <w:tcW w:w="3330" w:type="dxa"/>
          </w:tcPr>
          <w:p w14:paraId="65F364C8" w14:textId="3DFFEDE2" w:rsidR="006543F4" w:rsidRPr="0062627F" w:rsidRDefault="006543F4" w:rsidP="006543F4">
            <w:pPr>
              <w:rPr>
                <w:rFonts w:cstheme="minorHAnsi"/>
                <w:sz w:val="20"/>
                <w:szCs w:val="20"/>
              </w:rPr>
            </w:pPr>
            <w:r w:rsidRPr="006543F4">
              <w:rPr>
                <w:rFonts w:cstheme="minorHAnsi"/>
                <w:sz w:val="20"/>
                <w:szCs w:val="20"/>
              </w:rPr>
              <w:t>Intermodal Port delayed due to CSR too large</w:t>
            </w:r>
          </w:p>
        </w:tc>
        <w:tc>
          <w:tcPr>
            <w:tcW w:w="4320" w:type="dxa"/>
          </w:tcPr>
          <w:p w14:paraId="456E2CF0" w14:textId="7E2FF8DA" w:rsidR="006543F4" w:rsidRPr="0062627F" w:rsidRDefault="005B4BB3" w:rsidP="006543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Review track changes version of BP</w:t>
            </w:r>
          </w:p>
        </w:tc>
        <w:tc>
          <w:tcPr>
            <w:tcW w:w="1620" w:type="dxa"/>
          </w:tcPr>
          <w:p w14:paraId="2EBEDCB0" w14:textId="6CBC1043" w:rsidR="006543F4" w:rsidRDefault="006543F4" w:rsidP="006543F4">
            <w:pPr>
              <w:pStyle w:val="Title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In Progress</w:t>
            </w:r>
          </w:p>
        </w:tc>
      </w:tr>
      <w:tr w:rsidR="00CB397A" w:rsidRPr="00F5101B" w14:paraId="6F4702B1" w14:textId="77777777" w:rsidTr="00A243CD">
        <w:tc>
          <w:tcPr>
            <w:tcW w:w="900" w:type="dxa"/>
          </w:tcPr>
          <w:p w14:paraId="35FAA1BF" w14:textId="6B2A6AB4" w:rsidR="00CB397A" w:rsidRDefault="00CB397A" w:rsidP="006543F4">
            <w:pPr>
              <w:pStyle w:val="Title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048</w:t>
            </w:r>
          </w:p>
        </w:tc>
        <w:tc>
          <w:tcPr>
            <w:tcW w:w="3330" w:type="dxa"/>
          </w:tcPr>
          <w:p w14:paraId="6B1BF34D" w14:textId="393DBC03" w:rsidR="00CB397A" w:rsidRPr="006543F4" w:rsidRDefault="00CB397A" w:rsidP="006543F4">
            <w:pPr>
              <w:rPr>
                <w:rFonts w:cstheme="minorHAnsi"/>
                <w:sz w:val="20"/>
                <w:szCs w:val="20"/>
              </w:rPr>
            </w:pPr>
            <w:r w:rsidRPr="00CB397A">
              <w:rPr>
                <w:rFonts w:cstheme="minorHAnsi"/>
                <w:sz w:val="20"/>
                <w:szCs w:val="20"/>
              </w:rPr>
              <w:t>Porting of Wireline Reseller Numbers</w:t>
            </w:r>
          </w:p>
        </w:tc>
        <w:tc>
          <w:tcPr>
            <w:tcW w:w="4320" w:type="dxa"/>
          </w:tcPr>
          <w:p w14:paraId="2A51C5CA" w14:textId="77777777" w:rsidR="00CB397A" w:rsidRDefault="00CB397A" w:rsidP="006543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E1D90C1" w14:textId="77777777" w:rsidR="00CB397A" w:rsidRDefault="00CB397A" w:rsidP="006543F4">
            <w:pPr>
              <w:pStyle w:val="Title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CB397A" w:rsidRPr="00F5101B" w14:paraId="4758F3F7" w14:textId="77777777" w:rsidTr="00A243CD">
        <w:tc>
          <w:tcPr>
            <w:tcW w:w="900" w:type="dxa"/>
          </w:tcPr>
          <w:p w14:paraId="4AC59D24" w14:textId="1FFAA2C2" w:rsidR="00CB397A" w:rsidRDefault="00CB397A" w:rsidP="006543F4">
            <w:pPr>
              <w:pStyle w:val="Title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049</w:t>
            </w:r>
          </w:p>
        </w:tc>
        <w:tc>
          <w:tcPr>
            <w:tcW w:w="3330" w:type="dxa"/>
          </w:tcPr>
          <w:p w14:paraId="1A2A5CE6" w14:textId="0D2FBD6A" w:rsidR="00CB397A" w:rsidRPr="006543F4" w:rsidRDefault="00CB397A" w:rsidP="006543F4">
            <w:pPr>
              <w:rPr>
                <w:rFonts w:cstheme="minorHAnsi"/>
                <w:sz w:val="20"/>
                <w:szCs w:val="20"/>
              </w:rPr>
            </w:pPr>
            <w:r w:rsidRPr="00CB397A">
              <w:rPr>
                <w:rFonts w:cstheme="minorHAnsi"/>
                <w:sz w:val="20"/>
                <w:szCs w:val="20"/>
              </w:rPr>
              <w:t>Unlocking of 911 record on ports to VoIP provider</w:t>
            </w:r>
          </w:p>
        </w:tc>
        <w:tc>
          <w:tcPr>
            <w:tcW w:w="4320" w:type="dxa"/>
          </w:tcPr>
          <w:p w14:paraId="663AAFD4" w14:textId="77777777" w:rsidR="00CB397A" w:rsidRDefault="00CB397A" w:rsidP="006543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47854C5" w14:textId="77777777" w:rsidR="00CB397A" w:rsidRDefault="00CB397A" w:rsidP="006543F4">
            <w:pPr>
              <w:pStyle w:val="Title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CB397A" w:rsidRPr="00F5101B" w14:paraId="3BC2A386" w14:textId="77777777" w:rsidTr="00A243CD">
        <w:tc>
          <w:tcPr>
            <w:tcW w:w="900" w:type="dxa"/>
          </w:tcPr>
          <w:p w14:paraId="2A9E9E9C" w14:textId="05E0A95B" w:rsidR="00CB397A" w:rsidRDefault="00CB397A" w:rsidP="006543F4">
            <w:pPr>
              <w:pStyle w:val="Title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050</w:t>
            </w:r>
          </w:p>
        </w:tc>
        <w:tc>
          <w:tcPr>
            <w:tcW w:w="3330" w:type="dxa"/>
          </w:tcPr>
          <w:p w14:paraId="22379F8A" w14:textId="3B9536FE" w:rsidR="00CB397A" w:rsidRPr="006543F4" w:rsidRDefault="00CB397A" w:rsidP="006543F4">
            <w:pPr>
              <w:rPr>
                <w:rFonts w:cstheme="minorHAnsi"/>
                <w:sz w:val="20"/>
                <w:szCs w:val="20"/>
              </w:rPr>
            </w:pPr>
            <w:r w:rsidRPr="00CB397A">
              <w:rPr>
                <w:rFonts w:cstheme="minorHAnsi"/>
                <w:sz w:val="20"/>
                <w:szCs w:val="20"/>
              </w:rPr>
              <w:t>Porting in conjunction with Foreign Exchange (FX) Service</w:t>
            </w:r>
          </w:p>
        </w:tc>
        <w:tc>
          <w:tcPr>
            <w:tcW w:w="4320" w:type="dxa"/>
          </w:tcPr>
          <w:p w14:paraId="4AF034F1" w14:textId="77777777" w:rsidR="00CB397A" w:rsidRDefault="00CB397A" w:rsidP="006543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C2BEA26" w14:textId="77777777" w:rsidR="00CB397A" w:rsidRDefault="00CB397A" w:rsidP="006543F4">
            <w:pPr>
              <w:pStyle w:val="Title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CB397A" w:rsidRPr="00F5101B" w14:paraId="6E2096DB" w14:textId="77777777" w:rsidTr="00A243CD">
        <w:tc>
          <w:tcPr>
            <w:tcW w:w="900" w:type="dxa"/>
          </w:tcPr>
          <w:p w14:paraId="56E96ACF" w14:textId="1B601A83" w:rsidR="00CB397A" w:rsidRDefault="00CB397A" w:rsidP="006543F4">
            <w:pPr>
              <w:pStyle w:val="Title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051</w:t>
            </w:r>
          </w:p>
        </w:tc>
        <w:tc>
          <w:tcPr>
            <w:tcW w:w="3330" w:type="dxa"/>
          </w:tcPr>
          <w:p w14:paraId="53B35D5E" w14:textId="086EB788" w:rsidR="00CB397A" w:rsidRPr="006543F4" w:rsidRDefault="00CB397A" w:rsidP="006543F4">
            <w:pPr>
              <w:rPr>
                <w:rFonts w:cstheme="minorHAnsi"/>
                <w:sz w:val="20"/>
                <w:szCs w:val="20"/>
              </w:rPr>
            </w:pPr>
            <w:r w:rsidRPr="00CB397A">
              <w:rPr>
                <w:rFonts w:cstheme="minorHAnsi"/>
                <w:sz w:val="20"/>
                <w:szCs w:val="20"/>
              </w:rPr>
              <w:t>Proper and Timely Updates to LNP Routing Databases</w:t>
            </w:r>
          </w:p>
        </w:tc>
        <w:tc>
          <w:tcPr>
            <w:tcW w:w="4320" w:type="dxa"/>
          </w:tcPr>
          <w:p w14:paraId="2311B4A5" w14:textId="77777777" w:rsidR="00CB397A" w:rsidRDefault="00CB397A" w:rsidP="006543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94BDB14" w14:textId="77777777" w:rsidR="00CB397A" w:rsidRDefault="00CB397A" w:rsidP="006543F4">
            <w:pPr>
              <w:pStyle w:val="Title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CB397A" w:rsidRPr="00F5101B" w14:paraId="086DED65" w14:textId="77777777" w:rsidTr="00A243CD">
        <w:tc>
          <w:tcPr>
            <w:tcW w:w="900" w:type="dxa"/>
          </w:tcPr>
          <w:p w14:paraId="2CA0D115" w14:textId="57FEADA5" w:rsidR="00CB397A" w:rsidRDefault="00CB397A" w:rsidP="006543F4">
            <w:pPr>
              <w:pStyle w:val="Title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052</w:t>
            </w:r>
          </w:p>
        </w:tc>
        <w:tc>
          <w:tcPr>
            <w:tcW w:w="3330" w:type="dxa"/>
          </w:tcPr>
          <w:p w14:paraId="3081EDBE" w14:textId="7C079053" w:rsidR="00CB397A" w:rsidRPr="006543F4" w:rsidRDefault="00CB397A" w:rsidP="006543F4">
            <w:pPr>
              <w:rPr>
                <w:rFonts w:cstheme="minorHAnsi"/>
                <w:sz w:val="20"/>
                <w:szCs w:val="20"/>
              </w:rPr>
            </w:pPr>
            <w:r w:rsidRPr="00CB397A">
              <w:rPr>
                <w:rFonts w:cstheme="minorHAnsi"/>
                <w:sz w:val="20"/>
                <w:szCs w:val="20"/>
              </w:rPr>
              <w:t>Resellers Discontinuing Business and/or Declaring Bankruptcy</w:t>
            </w:r>
          </w:p>
        </w:tc>
        <w:tc>
          <w:tcPr>
            <w:tcW w:w="4320" w:type="dxa"/>
          </w:tcPr>
          <w:p w14:paraId="038A6712" w14:textId="77777777" w:rsidR="00CB397A" w:rsidRDefault="00CB397A" w:rsidP="006543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FA0D73B" w14:textId="77777777" w:rsidR="00CB397A" w:rsidRDefault="00CB397A" w:rsidP="006543F4">
            <w:pPr>
              <w:pStyle w:val="Title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</w:tbl>
    <w:p w14:paraId="3272B958" w14:textId="77777777" w:rsidR="00F5101B" w:rsidRDefault="00F5101B" w:rsidP="00F5101B">
      <w:pPr>
        <w:spacing w:after="0" w:line="240" w:lineRule="auto"/>
        <w:rPr>
          <w:rFonts w:cstheme="minorHAnsi"/>
          <w:sz w:val="24"/>
          <w:szCs w:val="24"/>
        </w:rPr>
      </w:pPr>
    </w:p>
    <w:p w14:paraId="763D2E05" w14:textId="77777777" w:rsidR="00A243CD" w:rsidRDefault="00A243CD" w:rsidP="00F5101B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10170" w:type="dxa"/>
        <w:tblInd w:w="-95" w:type="dxa"/>
        <w:tblLook w:val="04A0" w:firstRow="1" w:lastRow="0" w:firstColumn="1" w:lastColumn="0" w:noHBand="0" w:noVBand="1"/>
      </w:tblPr>
      <w:tblGrid>
        <w:gridCol w:w="1710"/>
        <w:gridCol w:w="2520"/>
        <w:gridCol w:w="4320"/>
        <w:gridCol w:w="1620"/>
      </w:tblGrid>
      <w:tr w:rsidR="00A243CD" w:rsidRPr="00F5101B" w14:paraId="4D1E090B" w14:textId="77777777" w:rsidTr="005B33E2">
        <w:trPr>
          <w:tblHeader/>
        </w:trPr>
        <w:tc>
          <w:tcPr>
            <w:tcW w:w="10170" w:type="dxa"/>
            <w:gridSpan w:val="4"/>
            <w:shd w:val="clear" w:color="auto" w:fill="B4C6E7" w:themeFill="accent1" w:themeFillTint="66"/>
          </w:tcPr>
          <w:p w14:paraId="241B79D8" w14:textId="77777777" w:rsidR="00A243CD" w:rsidRPr="00B72D9D" w:rsidRDefault="00A243CD" w:rsidP="00B2408A">
            <w:pPr>
              <w:pStyle w:val="Title"/>
              <w:rPr>
                <w:rFonts w:asciiTheme="minorHAnsi" w:hAnsiTheme="minorHAnsi" w:cstheme="minorHAnsi"/>
                <w:bCs/>
                <w:sz w:val="20"/>
              </w:rPr>
            </w:pPr>
            <w:r w:rsidRPr="00B72D9D">
              <w:rPr>
                <w:rFonts w:asciiTheme="minorHAnsi" w:hAnsiTheme="minorHAnsi" w:cstheme="minorHAnsi"/>
                <w:bCs/>
                <w:sz w:val="20"/>
              </w:rPr>
              <w:lastRenderedPageBreak/>
              <w:t>Action Item Review</w:t>
            </w:r>
          </w:p>
        </w:tc>
      </w:tr>
      <w:tr w:rsidR="00A243CD" w:rsidRPr="00F5101B" w14:paraId="64ED6C6C" w14:textId="77777777" w:rsidTr="005B33E2">
        <w:trPr>
          <w:tblHeader/>
        </w:trPr>
        <w:tc>
          <w:tcPr>
            <w:tcW w:w="1710" w:type="dxa"/>
            <w:shd w:val="clear" w:color="auto" w:fill="B4C6E7" w:themeFill="accent1" w:themeFillTint="66"/>
          </w:tcPr>
          <w:p w14:paraId="144DBFF8" w14:textId="77777777" w:rsidR="00A243CD" w:rsidRPr="00B72D9D" w:rsidRDefault="00A243CD" w:rsidP="00A243CD">
            <w:pPr>
              <w:pStyle w:val="Title"/>
              <w:rPr>
                <w:rFonts w:asciiTheme="minorHAnsi" w:hAnsiTheme="minorHAnsi" w:cstheme="minorHAnsi"/>
                <w:bCs/>
                <w:sz w:val="20"/>
              </w:rPr>
            </w:pPr>
            <w:r w:rsidRPr="00B72D9D">
              <w:rPr>
                <w:rFonts w:asciiTheme="minorHAnsi" w:hAnsiTheme="minorHAnsi" w:cstheme="minorHAnsi"/>
                <w:bCs/>
                <w:sz w:val="20"/>
              </w:rPr>
              <w:t>AI #</w:t>
            </w:r>
          </w:p>
        </w:tc>
        <w:tc>
          <w:tcPr>
            <w:tcW w:w="2520" w:type="dxa"/>
            <w:shd w:val="clear" w:color="auto" w:fill="B4C6E7" w:themeFill="accent1" w:themeFillTint="66"/>
          </w:tcPr>
          <w:p w14:paraId="05CA3FD3" w14:textId="77777777" w:rsidR="00A243CD" w:rsidRPr="00B72D9D" w:rsidRDefault="00A243CD" w:rsidP="00A243CD">
            <w:pPr>
              <w:pStyle w:val="Title"/>
              <w:rPr>
                <w:rFonts w:asciiTheme="minorHAnsi" w:hAnsiTheme="minorHAnsi" w:cstheme="minorHAnsi"/>
                <w:bCs/>
                <w:sz w:val="20"/>
              </w:rPr>
            </w:pPr>
            <w:r w:rsidRPr="00B72D9D">
              <w:rPr>
                <w:rFonts w:asciiTheme="minorHAnsi" w:hAnsiTheme="minorHAnsi" w:cstheme="minorHAnsi"/>
                <w:bCs/>
                <w:sz w:val="20"/>
              </w:rPr>
              <w:t>Description</w:t>
            </w:r>
          </w:p>
        </w:tc>
        <w:tc>
          <w:tcPr>
            <w:tcW w:w="4320" w:type="dxa"/>
            <w:shd w:val="clear" w:color="auto" w:fill="B4C6E7" w:themeFill="accent1" w:themeFillTint="66"/>
          </w:tcPr>
          <w:p w14:paraId="3AFF3401" w14:textId="77777777" w:rsidR="00A243CD" w:rsidRPr="00B72D9D" w:rsidRDefault="00A243CD" w:rsidP="00A243CD">
            <w:pPr>
              <w:pStyle w:val="Title"/>
              <w:rPr>
                <w:rFonts w:asciiTheme="minorHAnsi" w:hAnsiTheme="minorHAnsi" w:cstheme="minorHAnsi"/>
                <w:bCs/>
                <w:sz w:val="20"/>
              </w:rPr>
            </w:pPr>
            <w:r w:rsidRPr="00B72D9D">
              <w:rPr>
                <w:rFonts w:asciiTheme="minorHAnsi" w:hAnsiTheme="minorHAnsi" w:cstheme="minorHAnsi"/>
                <w:bCs/>
                <w:sz w:val="20"/>
              </w:rPr>
              <w:t>Discussion</w:t>
            </w:r>
          </w:p>
        </w:tc>
        <w:tc>
          <w:tcPr>
            <w:tcW w:w="1620" w:type="dxa"/>
            <w:shd w:val="clear" w:color="auto" w:fill="B4C6E7" w:themeFill="accent1" w:themeFillTint="66"/>
          </w:tcPr>
          <w:p w14:paraId="6B7AE699" w14:textId="77777777" w:rsidR="00A243CD" w:rsidRPr="00B72D9D" w:rsidRDefault="00A243CD" w:rsidP="00A243CD">
            <w:pPr>
              <w:pStyle w:val="Title"/>
              <w:rPr>
                <w:rFonts w:asciiTheme="minorHAnsi" w:hAnsiTheme="minorHAnsi" w:cstheme="minorHAnsi"/>
                <w:bCs/>
                <w:sz w:val="20"/>
              </w:rPr>
            </w:pPr>
            <w:r w:rsidRPr="00B72D9D">
              <w:rPr>
                <w:rFonts w:asciiTheme="minorHAnsi" w:hAnsiTheme="minorHAnsi" w:cstheme="minorHAnsi"/>
                <w:bCs/>
                <w:sz w:val="20"/>
              </w:rPr>
              <w:t>Status</w:t>
            </w:r>
          </w:p>
        </w:tc>
      </w:tr>
      <w:tr w:rsidR="00006B0E" w:rsidRPr="00F5101B" w14:paraId="2159644A" w14:textId="77777777" w:rsidTr="00A243CD">
        <w:tc>
          <w:tcPr>
            <w:tcW w:w="1710" w:type="dxa"/>
          </w:tcPr>
          <w:p w14:paraId="7E44808C" w14:textId="6123FEB6" w:rsidR="00006B0E" w:rsidRPr="00B72D9D" w:rsidRDefault="00006B0E" w:rsidP="00B2408A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  <w:r w:rsidRPr="00006B0E">
              <w:rPr>
                <w:rFonts w:asciiTheme="minorHAnsi" w:hAnsiTheme="minorHAnsi" w:cstheme="minorHAnsi"/>
                <w:b w:val="0"/>
                <w:sz w:val="20"/>
              </w:rPr>
              <w:t>04052022-04</w:t>
            </w:r>
          </w:p>
        </w:tc>
        <w:tc>
          <w:tcPr>
            <w:tcW w:w="2520" w:type="dxa"/>
          </w:tcPr>
          <w:p w14:paraId="250477EB" w14:textId="7D693176" w:rsidR="00006B0E" w:rsidRPr="00B72D9D" w:rsidRDefault="00006B0E" w:rsidP="00A243CD">
            <w:pPr>
              <w:rPr>
                <w:rFonts w:cstheme="minorHAnsi"/>
                <w:sz w:val="20"/>
                <w:szCs w:val="20"/>
              </w:rPr>
            </w:pPr>
            <w:r w:rsidRPr="00006B0E">
              <w:rPr>
                <w:rFonts w:cstheme="minorHAnsi"/>
                <w:sz w:val="20"/>
                <w:szCs w:val="20"/>
              </w:rPr>
              <w:t>SPs to review BP 040 with respect to impacts to LRNs within a given LATA, that cross NPAC regions</w:t>
            </w:r>
          </w:p>
        </w:tc>
        <w:tc>
          <w:tcPr>
            <w:tcW w:w="4320" w:type="dxa"/>
          </w:tcPr>
          <w:p w14:paraId="37792BFE" w14:textId="52A6434F" w:rsidR="00006B0E" w:rsidRPr="00B72D9D" w:rsidRDefault="00006B0E" w:rsidP="00006B0E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K</w:t>
            </w:r>
            <w:r w:rsidRPr="00006B0E">
              <w:rPr>
                <w:rFonts w:asciiTheme="minorHAnsi" w:hAnsiTheme="minorHAnsi" w:cstheme="minorHAnsi"/>
                <w:b w:val="0"/>
                <w:sz w:val="20"/>
              </w:rPr>
              <w:t xml:space="preserve">athy </w:t>
            </w:r>
            <w:r>
              <w:rPr>
                <w:rFonts w:asciiTheme="minorHAnsi" w:hAnsiTheme="minorHAnsi" w:cstheme="minorHAnsi"/>
                <w:b w:val="0"/>
                <w:sz w:val="20"/>
              </w:rPr>
              <w:t xml:space="preserve">R. </w:t>
            </w:r>
            <w:r w:rsidRPr="00006B0E">
              <w:rPr>
                <w:rFonts w:asciiTheme="minorHAnsi" w:hAnsiTheme="minorHAnsi" w:cstheme="minorHAnsi"/>
                <w:b w:val="0"/>
                <w:sz w:val="20"/>
              </w:rPr>
              <w:t>(Dish</w:t>
            </w:r>
            <w:r>
              <w:rPr>
                <w:rFonts w:asciiTheme="minorHAnsi" w:hAnsiTheme="minorHAnsi" w:cstheme="minorHAnsi"/>
                <w:b w:val="0"/>
                <w:sz w:val="20"/>
              </w:rPr>
              <w:t>)</w:t>
            </w:r>
            <w:r w:rsidRPr="00006B0E">
              <w:rPr>
                <w:rFonts w:asciiTheme="minorHAnsi" w:hAnsiTheme="minorHAnsi" w:cstheme="minorHAnsi"/>
                <w:b w:val="0"/>
                <w:sz w:val="20"/>
              </w:rPr>
              <w:t xml:space="preserve"> to suggest wording for BP 040</w:t>
            </w:r>
          </w:p>
        </w:tc>
        <w:tc>
          <w:tcPr>
            <w:tcW w:w="1620" w:type="dxa"/>
          </w:tcPr>
          <w:p w14:paraId="3E997CE6" w14:textId="1EFF98BB" w:rsidR="00006B0E" w:rsidRPr="00B72D9D" w:rsidRDefault="00006B0E" w:rsidP="00A243CD">
            <w:pPr>
              <w:pStyle w:val="Title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Open</w:t>
            </w:r>
          </w:p>
        </w:tc>
      </w:tr>
      <w:tr w:rsidR="00006B0E" w:rsidRPr="00F5101B" w14:paraId="4EEFD200" w14:textId="77777777" w:rsidTr="00A243CD">
        <w:tc>
          <w:tcPr>
            <w:tcW w:w="1710" w:type="dxa"/>
          </w:tcPr>
          <w:p w14:paraId="584CEB55" w14:textId="09BBC5D0" w:rsidR="00006B0E" w:rsidRPr="00B72D9D" w:rsidRDefault="00A52C34" w:rsidP="00B2408A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  <w:r w:rsidRPr="00A52C34">
              <w:rPr>
                <w:rFonts w:asciiTheme="minorHAnsi" w:hAnsiTheme="minorHAnsi" w:cstheme="minorHAnsi"/>
                <w:b w:val="0"/>
                <w:sz w:val="20"/>
              </w:rPr>
              <w:t>05032022-02</w:t>
            </w:r>
          </w:p>
        </w:tc>
        <w:tc>
          <w:tcPr>
            <w:tcW w:w="2520" w:type="dxa"/>
          </w:tcPr>
          <w:p w14:paraId="19ED10FF" w14:textId="190F1076" w:rsidR="00006B0E" w:rsidRPr="00B72D9D" w:rsidRDefault="00A52C34" w:rsidP="00A243CD">
            <w:pPr>
              <w:rPr>
                <w:rFonts w:cstheme="minorHAnsi"/>
                <w:sz w:val="20"/>
                <w:szCs w:val="20"/>
              </w:rPr>
            </w:pPr>
            <w:r w:rsidRPr="00A52C34">
              <w:rPr>
                <w:rFonts w:cstheme="minorHAnsi"/>
                <w:sz w:val="20"/>
                <w:szCs w:val="20"/>
              </w:rPr>
              <w:t xml:space="preserve">NANPA will look into the 976 </w:t>
            </w:r>
            <w:proofErr w:type="gramStart"/>
            <w:r w:rsidRPr="00A52C34">
              <w:rPr>
                <w:rFonts w:cstheme="minorHAnsi"/>
                <w:sz w:val="20"/>
                <w:szCs w:val="20"/>
              </w:rPr>
              <w:t>language</w:t>
            </w:r>
            <w:proofErr w:type="gramEnd"/>
            <w:r w:rsidRPr="00A52C34">
              <w:rPr>
                <w:rFonts w:cstheme="minorHAnsi"/>
                <w:sz w:val="20"/>
                <w:szCs w:val="20"/>
              </w:rPr>
              <w:t xml:space="preserve"> in the TBCOCAG</w:t>
            </w:r>
          </w:p>
        </w:tc>
        <w:tc>
          <w:tcPr>
            <w:tcW w:w="4320" w:type="dxa"/>
          </w:tcPr>
          <w:p w14:paraId="4AE0D327" w14:textId="77777777" w:rsidR="002D5602" w:rsidRDefault="00A52C34" w:rsidP="00A52C34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  <w:r w:rsidRPr="00A52C34">
              <w:rPr>
                <w:rFonts w:asciiTheme="minorHAnsi" w:hAnsiTheme="minorHAnsi" w:cstheme="minorHAnsi"/>
                <w:b w:val="0"/>
                <w:sz w:val="20"/>
              </w:rPr>
              <w:t>NANPA look</w:t>
            </w:r>
            <w:r w:rsidR="0044423F">
              <w:rPr>
                <w:rFonts w:asciiTheme="minorHAnsi" w:hAnsiTheme="minorHAnsi" w:cstheme="minorHAnsi"/>
                <w:b w:val="0"/>
                <w:sz w:val="20"/>
              </w:rPr>
              <w:t>ed</w:t>
            </w:r>
            <w:r w:rsidRPr="00A52C34">
              <w:rPr>
                <w:rFonts w:asciiTheme="minorHAnsi" w:hAnsiTheme="minorHAnsi" w:cstheme="minorHAnsi"/>
                <w:b w:val="0"/>
                <w:sz w:val="20"/>
              </w:rPr>
              <w:t xml:space="preserve"> at the language and 976 does allow for 976 NXXs to be assigned</w:t>
            </w:r>
          </w:p>
          <w:p w14:paraId="716AFF54" w14:textId="69851F6C" w:rsidR="00A52C34" w:rsidRPr="00A52C34" w:rsidRDefault="00A52C34" w:rsidP="00A52C34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  <w:r w:rsidRPr="00A52C34">
              <w:rPr>
                <w:rFonts w:asciiTheme="minorHAnsi" w:hAnsiTheme="minorHAnsi" w:cstheme="minorHAnsi"/>
                <w:b w:val="0"/>
                <w:sz w:val="20"/>
              </w:rPr>
              <w:t xml:space="preserve">NANPA is working with 2 SPs that still do have assigned 976 numbers. </w:t>
            </w:r>
          </w:p>
          <w:p w14:paraId="36B1B671" w14:textId="278F36E1" w:rsidR="00006B0E" w:rsidRPr="00B72D9D" w:rsidRDefault="00A52C34" w:rsidP="00A52C34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  <w:r w:rsidRPr="00A52C34">
              <w:rPr>
                <w:rFonts w:asciiTheme="minorHAnsi" w:hAnsiTheme="minorHAnsi" w:cstheme="minorHAnsi"/>
                <w:b w:val="0"/>
                <w:sz w:val="20"/>
              </w:rPr>
              <w:t>NANPA will be bringing an issue to ATIS INC to see if the 976 NXXs should be portable</w:t>
            </w:r>
          </w:p>
        </w:tc>
        <w:tc>
          <w:tcPr>
            <w:tcW w:w="1620" w:type="dxa"/>
          </w:tcPr>
          <w:p w14:paraId="5AB0E28B" w14:textId="08017E32" w:rsidR="00006B0E" w:rsidRPr="00B72D9D" w:rsidRDefault="00A52C34" w:rsidP="00A243CD">
            <w:pPr>
              <w:pStyle w:val="Title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Open</w:t>
            </w:r>
          </w:p>
        </w:tc>
      </w:tr>
      <w:tr w:rsidR="00A52C34" w:rsidRPr="00F5101B" w14:paraId="5DE53FC8" w14:textId="77777777" w:rsidTr="00A243CD">
        <w:tc>
          <w:tcPr>
            <w:tcW w:w="1710" w:type="dxa"/>
          </w:tcPr>
          <w:p w14:paraId="6EC03FE9" w14:textId="679BFFF8" w:rsidR="00A52C34" w:rsidRPr="00A52C34" w:rsidRDefault="0025079D" w:rsidP="00B2408A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06072022-01</w:t>
            </w:r>
          </w:p>
        </w:tc>
        <w:tc>
          <w:tcPr>
            <w:tcW w:w="2520" w:type="dxa"/>
          </w:tcPr>
          <w:p w14:paraId="6060BAF7" w14:textId="67463D29" w:rsidR="00A52C34" w:rsidRPr="00B72D9D" w:rsidRDefault="00DB7C46" w:rsidP="00A243CD">
            <w:pPr>
              <w:rPr>
                <w:rFonts w:cstheme="minorHAnsi"/>
                <w:sz w:val="20"/>
                <w:szCs w:val="20"/>
              </w:rPr>
            </w:pPr>
            <w:r w:rsidRPr="00DB7C46">
              <w:rPr>
                <w:rFonts w:cstheme="minorHAnsi"/>
                <w:sz w:val="20"/>
                <w:szCs w:val="20"/>
              </w:rPr>
              <w:t>LNPA to determine if they can support suggested timeframes for proposed transaction rate testing</w:t>
            </w:r>
          </w:p>
        </w:tc>
        <w:tc>
          <w:tcPr>
            <w:tcW w:w="4320" w:type="dxa"/>
          </w:tcPr>
          <w:p w14:paraId="79F1702A" w14:textId="77777777" w:rsidR="00A52C34" w:rsidRPr="00B72D9D" w:rsidRDefault="00A52C34" w:rsidP="00B2408A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620" w:type="dxa"/>
          </w:tcPr>
          <w:p w14:paraId="3E6904AD" w14:textId="6B86E723" w:rsidR="00A52C34" w:rsidRPr="00B72D9D" w:rsidRDefault="006A0EB4" w:rsidP="00A243CD">
            <w:pPr>
              <w:pStyle w:val="Title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Open</w:t>
            </w:r>
          </w:p>
        </w:tc>
      </w:tr>
      <w:tr w:rsidR="00A243CD" w:rsidRPr="00F5101B" w14:paraId="78332C05" w14:textId="77777777" w:rsidTr="00A243CD">
        <w:tc>
          <w:tcPr>
            <w:tcW w:w="1710" w:type="dxa"/>
          </w:tcPr>
          <w:p w14:paraId="03655A5B" w14:textId="4448629E" w:rsidR="00A243CD" w:rsidRPr="00B72D9D" w:rsidRDefault="0025079D" w:rsidP="00B2408A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06072022-02</w:t>
            </w:r>
          </w:p>
        </w:tc>
        <w:tc>
          <w:tcPr>
            <w:tcW w:w="2520" w:type="dxa"/>
          </w:tcPr>
          <w:p w14:paraId="02A148BF" w14:textId="02AF2E2C" w:rsidR="00A243CD" w:rsidRPr="00B72D9D" w:rsidRDefault="00DB7C46" w:rsidP="00F67581">
            <w:pPr>
              <w:rPr>
                <w:rFonts w:cstheme="minorHAnsi"/>
                <w:b/>
                <w:sz w:val="20"/>
              </w:rPr>
            </w:pPr>
            <w:r w:rsidRPr="00DB7C46">
              <w:rPr>
                <w:rFonts w:cstheme="minorHAnsi"/>
                <w:sz w:val="20"/>
                <w:szCs w:val="20"/>
              </w:rPr>
              <w:t>SPs to reach out to the LNPA if they have available TN resources for testing (39,600 TNs/region</w:t>
            </w:r>
            <w:r>
              <w:rPr>
                <w:rFonts w:cstheme="minorHAnsi"/>
                <w:sz w:val="20"/>
                <w:szCs w:val="20"/>
              </w:rPr>
              <w:t xml:space="preserve">) </w:t>
            </w:r>
          </w:p>
        </w:tc>
        <w:tc>
          <w:tcPr>
            <w:tcW w:w="4320" w:type="dxa"/>
          </w:tcPr>
          <w:p w14:paraId="00706690" w14:textId="4EC38144" w:rsidR="00A243CD" w:rsidRPr="00B72D9D" w:rsidRDefault="00A243CD" w:rsidP="00B2408A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620" w:type="dxa"/>
          </w:tcPr>
          <w:p w14:paraId="731B4501" w14:textId="0B3DE340" w:rsidR="00A243CD" w:rsidRPr="00B72D9D" w:rsidRDefault="006A0EB4" w:rsidP="00A243CD">
            <w:pPr>
              <w:pStyle w:val="Title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Open</w:t>
            </w:r>
          </w:p>
        </w:tc>
      </w:tr>
      <w:tr w:rsidR="00A243CD" w14:paraId="49E23C25" w14:textId="77777777" w:rsidTr="00A243CD">
        <w:tc>
          <w:tcPr>
            <w:tcW w:w="1710" w:type="dxa"/>
          </w:tcPr>
          <w:p w14:paraId="5E2CA1CB" w14:textId="6C795E8F" w:rsidR="00A243CD" w:rsidRPr="00B72D9D" w:rsidRDefault="0025079D" w:rsidP="00B2408A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06072022-03</w:t>
            </w:r>
          </w:p>
        </w:tc>
        <w:tc>
          <w:tcPr>
            <w:tcW w:w="2520" w:type="dxa"/>
          </w:tcPr>
          <w:p w14:paraId="6A3CF7F0" w14:textId="065E3529" w:rsidR="00A243CD" w:rsidRPr="00B72D9D" w:rsidRDefault="0047523E" w:rsidP="00F67581">
            <w:pPr>
              <w:rPr>
                <w:rFonts w:cstheme="minorHAnsi"/>
                <w:sz w:val="20"/>
                <w:szCs w:val="20"/>
              </w:rPr>
            </w:pPr>
            <w:r w:rsidRPr="0047523E">
              <w:rPr>
                <w:rFonts w:cstheme="minorHAnsi"/>
                <w:sz w:val="20"/>
                <w:szCs w:val="20"/>
              </w:rPr>
              <w:t xml:space="preserve">Vendors to review by LSMS transaction types if there would be different performance characteristics based on the receipt of the NPAC Broadcast events. </w:t>
            </w:r>
            <w:r w:rsidR="00DB7C46" w:rsidRPr="0047523E">
              <w:rPr>
                <w:rFonts w:cstheme="minorHAnsi"/>
                <w:sz w:val="20"/>
                <w:szCs w:val="20"/>
              </w:rPr>
              <w:t>Renee D. (ATT) to propose wording for this AI</w:t>
            </w:r>
          </w:p>
        </w:tc>
        <w:tc>
          <w:tcPr>
            <w:tcW w:w="4320" w:type="dxa"/>
          </w:tcPr>
          <w:p w14:paraId="639601A7" w14:textId="77777777" w:rsidR="00A243CD" w:rsidRPr="00B72D9D" w:rsidRDefault="00A243CD" w:rsidP="00A243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CCA59C3" w14:textId="4447AE74" w:rsidR="00A243CD" w:rsidRPr="00B72D9D" w:rsidRDefault="006A0EB4" w:rsidP="00A243CD">
            <w:pPr>
              <w:pStyle w:val="Title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Open</w:t>
            </w:r>
          </w:p>
        </w:tc>
      </w:tr>
      <w:tr w:rsidR="00F67581" w14:paraId="3C4DB179" w14:textId="77777777" w:rsidTr="00A243CD">
        <w:tc>
          <w:tcPr>
            <w:tcW w:w="1710" w:type="dxa"/>
          </w:tcPr>
          <w:p w14:paraId="4DFFAEC7" w14:textId="5E6A07EC" w:rsidR="00F67581" w:rsidRDefault="0025079D" w:rsidP="00B2408A">
            <w:pPr>
              <w:pStyle w:val="Title"/>
              <w:jc w:val="left"/>
              <w:rPr>
                <w:rFonts w:asciiTheme="minorHAnsi" w:eastAsia="Calibri" w:hAnsiTheme="minorHAnsi" w:cstheme="minorHAnsi"/>
                <w:b w:val="0"/>
                <w:sz w:val="20"/>
              </w:rPr>
            </w:pPr>
            <w:r>
              <w:rPr>
                <w:rFonts w:asciiTheme="minorHAnsi" w:eastAsia="Calibri" w:hAnsiTheme="minorHAnsi" w:cstheme="minorHAnsi"/>
                <w:b w:val="0"/>
                <w:sz w:val="20"/>
              </w:rPr>
              <w:t>06072022-04</w:t>
            </w:r>
          </w:p>
        </w:tc>
        <w:tc>
          <w:tcPr>
            <w:tcW w:w="2520" w:type="dxa"/>
          </w:tcPr>
          <w:p w14:paraId="64E0F802" w14:textId="7E4BB272" w:rsidR="00F67581" w:rsidRPr="00B72D9D" w:rsidRDefault="00DB7C46" w:rsidP="00F67581">
            <w:pPr>
              <w:rPr>
                <w:rFonts w:eastAsia="Calibri" w:cstheme="minorHAnsi"/>
                <w:sz w:val="20"/>
                <w:szCs w:val="20"/>
              </w:rPr>
            </w:pPr>
            <w:r w:rsidRPr="00DB7C46">
              <w:rPr>
                <w:rFonts w:cstheme="minorHAnsi"/>
                <w:sz w:val="20"/>
                <w:szCs w:val="20"/>
              </w:rPr>
              <w:t>CMA to review embedded links in BP 041</w:t>
            </w:r>
          </w:p>
        </w:tc>
        <w:tc>
          <w:tcPr>
            <w:tcW w:w="4320" w:type="dxa"/>
          </w:tcPr>
          <w:p w14:paraId="25975E43" w14:textId="77777777" w:rsidR="00F67581" w:rsidRPr="00B72D9D" w:rsidRDefault="00F67581" w:rsidP="00A243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B07FBA5" w14:textId="05685599" w:rsidR="00F67581" w:rsidRPr="00B72D9D" w:rsidRDefault="006A0EB4" w:rsidP="00A243CD">
            <w:pPr>
              <w:pStyle w:val="Title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Open</w:t>
            </w:r>
          </w:p>
        </w:tc>
      </w:tr>
    </w:tbl>
    <w:p w14:paraId="74C0D863" w14:textId="77777777" w:rsidR="00A243CD" w:rsidRPr="00DE33A8" w:rsidRDefault="00A243CD" w:rsidP="00A243CD">
      <w:pPr>
        <w:contextualSpacing/>
        <w:rPr>
          <w:rFonts w:eastAsia="Calibri" w:cstheme="minorHAnsi"/>
          <w:sz w:val="24"/>
          <w:szCs w:val="24"/>
        </w:rPr>
      </w:pPr>
    </w:p>
    <w:p w14:paraId="253A3C90" w14:textId="261319DA" w:rsidR="00A243CD" w:rsidRPr="00047DC6" w:rsidRDefault="00A243CD" w:rsidP="00047DC6">
      <w:pPr>
        <w:pStyle w:val="ListParagraph"/>
        <w:numPr>
          <w:ilvl w:val="0"/>
          <w:numId w:val="7"/>
        </w:numPr>
        <w:rPr>
          <w:rFonts w:cstheme="minorHAnsi"/>
          <w:b/>
          <w:sz w:val="24"/>
          <w:szCs w:val="24"/>
        </w:rPr>
      </w:pPr>
      <w:r w:rsidRPr="00047DC6">
        <w:rPr>
          <w:rFonts w:cstheme="minorHAnsi"/>
          <w:b/>
          <w:sz w:val="24"/>
          <w:szCs w:val="24"/>
        </w:rPr>
        <w:t>Unfinished/New Business</w:t>
      </w:r>
    </w:p>
    <w:p w14:paraId="4198C939" w14:textId="77777777" w:rsidR="006E5EC0" w:rsidRPr="00DE33A8" w:rsidRDefault="006E5EC0" w:rsidP="00A243CD">
      <w:pPr>
        <w:rPr>
          <w:rFonts w:cstheme="minorHAnsi"/>
          <w:b/>
          <w:sz w:val="28"/>
          <w:szCs w:val="32"/>
        </w:rPr>
      </w:pPr>
    </w:p>
    <w:p w14:paraId="0AC37755" w14:textId="3A91EB38" w:rsidR="00C730FD" w:rsidRPr="00047DC6" w:rsidRDefault="00C730FD" w:rsidP="00047DC6">
      <w:pPr>
        <w:pStyle w:val="ListParagraph"/>
        <w:numPr>
          <w:ilvl w:val="0"/>
          <w:numId w:val="7"/>
        </w:numPr>
        <w:rPr>
          <w:rFonts w:cstheme="minorHAnsi"/>
          <w:b/>
          <w:sz w:val="24"/>
          <w:szCs w:val="32"/>
        </w:rPr>
      </w:pPr>
      <w:r w:rsidRPr="00047DC6">
        <w:rPr>
          <w:rFonts w:cstheme="minorHAnsi"/>
          <w:b/>
          <w:sz w:val="24"/>
          <w:szCs w:val="32"/>
        </w:rPr>
        <w:t xml:space="preserve">2022 Meeting Schedule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243CD" w14:paraId="12523627" w14:textId="77777777" w:rsidTr="00047DC6">
        <w:tc>
          <w:tcPr>
            <w:tcW w:w="3116" w:type="dxa"/>
            <w:shd w:val="clear" w:color="auto" w:fill="B4C6E7" w:themeFill="accent1" w:themeFillTint="66"/>
          </w:tcPr>
          <w:p w14:paraId="07C5BACB" w14:textId="77777777" w:rsidR="00A243CD" w:rsidRPr="00047DC6" w:rsidRDefault="00A243CD" w:rsidP="00A243C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7DC6">
              <w:rPr>
                <w:rFonts w:cstheme="minorHAnsi"/>
                <w:b/>
                <w:sz w:val="20"/>
                <w:szCs w:val="20"/>
              </w:rPr>
              <w:t>Date(s)</w:t>
            </w:r>
          </w:p>
        </w:tc>
        <w:tc>
          <w:tcPr>
            <w:tcW w:w="3117" w:type="dxa"/>
            <w:shd w:val="clear" w:color="auto" w:fill="B4C6E7" w:themeFill="accent1" w:themeFillTint="66"/>
          </w:tcPr>
          <w:p w14:paraId="479BB917" w14:textId="77777777" w:rsidR="00A243CD" w:rsidRPr="00047DC6" w:rsidRDefault="00A243CD" w:rsidP="00A243C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7DC6">
              <w:rPr>
                <w:rFonts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3117" w:type="dxa"/>
            <w:shd w:val="clear" w:color="auto" w:fill="B4C6E7" w:themeFill="accent1" w:themeFillTint="66"/>
          </w:tcPr>
          <w:p w14:paraId="3C187BCD" w14:textId="77777777" w:rsidR="00A243CD" w:rsidRPr="00047DC6" w:rsidRDefault="00A243CD" w:rsidP="00A243C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7DC6">
              <w:rPr>
                <w:rFonts w:cstheme="minorHAnsi"/>
                <w:b/>
                <w:sz w:val="20"/>
                <w:szCs w:val="20"/>
              </w:rPr>
              <w:t>Location</w:t>
            </w:r>
          </w:p>
        </w:tc>
      </w:tr>
      <w:tr w:rsidR="00A243CD" w14:paraId="119F97DD" w14:textId="77777777" w:rsidTr="00A243CD">
        <w:tc>
          <w:tcPr>
            <w:tcW w:w="3116" w:type="dxa"/>
          </w:tcPr>
          <w:p w14:paraId="4C543B02" w14:textId="77777777" w:rsidR="00A243CD" w:rsidRPr="00047DC6" w:rsidRDefault="00A243CD" w:rsidP="00A243CD">
            <w:pPr>
              <w:rPr>
                <w:rFonts w:cstheme="minorHAnsi"/>
                <w:bCs/>
                <w:sz w:val="20"/>
                <w:szCs w:val="20"/>
              </w:rPr>
            </w:pPr>
            <w:r w:rsidRPr="00047DC6">
              <w:rPr>
                <w:rFonts w:cstheme="minorHAnsi"/>
                <w:bCs/>
                <w:sz w:val="20"/>
                <w:szCs w:val="20"/>
              </w:rPr>
              <w:t>August 2</w:t>
            </w:r>
            <w:r w:rsidRPr="00047DC6">
              <w:rPr>
                <w:rFonts w:cstheme="minorHAnsi"/>
                <w:bCs/>
                <w:sz w:val="20"/>
                <w:szCs w:val="20"/>
                <w:vertAlign w:val="superscript"/>
              </w:rPr>
              <w:t>nd</w:t>
            </w:r>
            <w:r w:rsidRPr="00047DC6">
              <w:rPr>
                <w:rFonts w:cstheme="minorHAnsi"/>
                <w:bCs/>
                <w:sz w:val="20"/>
                <w:szCs w:val="20"/>
              </w:rPr>
              <w:t xml:space="preserve"> &amp; 3</w:t>
            </w:r>
            <w:r w:rsidRPr="00047DC6">
              <w:rPr>
                <w:rFonts w:cstheme="minorHAnsi"/>
                <w:bCs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117" w:type="dxa"/>
          </w:tcPr>
          <w:p w14:paraId="5668920B" w14:textId="4B3F488F" w:rsidR="00A243CD" w:rsidRPr="00047DC6" w:rsidRDefault="00306166" w:rsidP="00A243CD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TBD – In Person</w:t>
            </w:r>
          </w:p>
        </w:tc>
        <w:tc>
          <w:tcPr>
            <w:tcW w:w="3117" w:type="dxa"/>
          </w:tcPr>
          <w:p w14:paraId="04B7936E" w14:textId="1E10C4F1" w:rsidR="00A243CD" w:rsidRPr="00047DC6" w:rsidRDefault="006A0EB4" w:rsidP="00A243CD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Denver CO</w:t>
            </w:r>
          </w:p>
        </w:tc>
      </w:tr>
      <w:tr w:rsidR="00A243CD" w14:paraId="3D152C26" w14:textId="77777777" w:rsidTr="00A243CD">
        <w:tc>
          <w:tcPr>
            <w:tcW w:w="3116" w:type="dxa"/>
          </w:tcPr>
          <w:p w14:paraId="3291B5E7" w14:textId="0306AA43" w:rsidR="00A243CD" w:rsidRPr="00047DC6" w:rsidRDefault="00A243CD" w:rsidP="00A243CD">
            <w:pPr>
              <w:rPr>
                <w:rFonts w:cstheme="minorHAnsi"/>
                <w:bCs/>
                <w:sz w:val="20"/>
                <w:szCs w:val="20"/>
              </w:rPr>
            </w:pPr>
            <w:r w:rsidRPr="00047DC6">
              <w:rPr>
                <w:rFonts w:cstheme="minorHAnsi"/>
                <w:bCs/>
                <w:sz w:val="20"/>
                <w:szCs w:val="20"/>
              </w:rPr>
              <w:t>September 13</w:t>
            </w:r>
            <w:r w:rsidR="00047DC6">
              <w:rPr>
                <w:rFonts w:cstheme="minorHAnsi"/>
                <w:bCs/>
                <w:sz w:val="20"/>
                <w:szCs w:val="20"/>
              </w:rPr>
              <w:t>th</w:t>
            </w:r>
          </w:p>
        </w:tc>
        <w:tc>
          <w:tcPr>
            <w:tcW w:w="3117" w:type="dxa"/>
          </w:tcPr>
          <w:p w14:paraId="1AFC36BD" w14:textId="47D60BA0" w:rsidR="00A243CD" w:rsidRPr="00047DC6" w:rsidRDefault="00A243CD" w:rsidP="00A243CD">
            <w:pPr>
              <w:rPr>
                <w:rFonts w:cstheme="minorHAnsi"/>
                <w:bCs/>
                <w:sz w:val="20"/>
                <w:szCs w:val="20"/>
              </w:rPr>
            </w:pPr>
            <w:r w:rsidRPr="00047DC6">
              <w:rPr>
                <w:rFonts w:cstheme="minorHAnsi"/>
                <w:bCs/>
                <w:sz w:val="20"/>
                <w:szCs w:val="20"/>
              </w:rPr>
              <w:t>11</w:t>
            </w:r>
            <w:r w:rsidR="006426EE">
              <w:rPr>
                <w:rFonts w:cstheme="minorHAnsi"/>
                <w:bCs/>
                <w:sz w:val="20"/>
                <w:szCs w:val="20"/>
              </w:rPr>
              <w:t>-</w:t>
            </w:r>
            <w:r w:rsidRPr="00047DC6">
              <w:rPr>
                <w:rFonts w:cstheme="minorHAnsi"/>
                <w:bCs/>
                <w:sz w:val="20"/>
                <w:szCs w:val="20"/>
              </w:rPr>
              <w:t>1</w:t>
            </w:r>
            <w:r w:rsidR="00047DC6">
              <w:rPr>
                <w:rFonts w:cstheme="minorHAnsi"/>
                <w:bCs/>
                <w:sz w:val="20"/>
                <w:szCs w:val="20"/>
              </w:rPr>
              <w:t xml:space="preserve"> Eastern</w:t>
            </w:r>
          </w:p>
        </w:tc>
        <w:tc>
          <w:tcPr>
            <w:tcW w:w="3117" w:type="dxa"/>
          </w:tcPr>
          <w:p w14:paraId="58CC9FA4" w14:textId="77777777" w:rsidR="00A243CD" w:rsidRPr="00047DC6" w:rsidRDefault="00A243CD" w:rsidP="00A243CD">
            <w:pPr>
              <w:rPr>
                <w:rFonts w:cstheme="minorHAnsi"/>
                <w:bCs/>
                <w:sz w:val="20"/>
                <w:szCs w:val="20"/>
              </w:rPr>
            </w:pPr>
            <w:r w:rsidRPr="00047DC6">
              <w:rPr>
                <w:rFonts w:cstheme="minorHAnsi"/>
                <w:bCs/>
                <w:sz w:val="20"/>
                <w:szCs w:val="20"/>
              </w:rPr>
              <w:t>Teleconference</w:t>
            </w:r>
          </w:p>
        </w:tc>
      </w:tr>
      <w:tr w:rsidR="00A243CD" w14:paraId="562BEF05" w14:textId="77777777" w:rsidTr="00A243CD">
        <w:tc>
          <w:tcPr>
            <w:tcW w:w="3116" w:type="dxa"/>
          </w:tcPr>
          <w:p w14:paraId="704B71E9" w14:textId="71DBC1E3" w:rsidR="00A243CD" w:rsidRPr="00047DC6" w:rsidRDefault="00A243CD" w:rsidP="00A243CD">
            <w:pPr>
              <w:rPr>
                <w:rFonts w:cstheme="minorHAnsi"/>
                <w:bCs/>
                <w:sz w:val="20"/>
                <w:szCs w:val="20"/>
              </w:rPr>
            </w:pPr>
            <w:r w:rsidRPr="00047DC6">
              <w:rPr>
                <w:rFonts w:cstheme="minorHAnsi"/>
                <w:bCs/>
                <w:sz w:val="20"/>
                <w:szCs w:val="20"/>
              </w:rPr>
              <w:t>October 4</w:t>
            </w:r>
            <w:r w:rsidR="00047DC6">
              <w:rPr>
                <w:rFonts w:cstheme="minorHAnsi"/>
                <w:bCs/>
                <w:sz w:val="20"/>
                <w:szCs w:val="20"/>
              </w:rPr>
              <w:t>th</w:t>
            </w:r>
          </w:p>
        </w:tc>
        <w:tc>
          <w:tcPr>
            <w:tcW w:w="3117" w:type="dxa"/>
          </w:tcPr>
          <w:p w14:paraId="195DFC1F" w14:textId="10518812" w:rsidR="00A243CD" w:rsidRPr="00047DC6" w:rsidRDefault="00A243CD" w:rsidP="00A243CD">
            <w:pPr>
              <w:rPr>
                <w:rFonts w:cstheme="minorHAnsi"/>
                <w:bCs/>
                <w:sz w:val="20"/>
                <w:szCs w:val="20"/>
              </w:rPr>
            </w:pPr>
            <w:r w:rsidRPr="00047DC6">
              <w:rPr>
                <w:rFonts w:cstheme="minorHAnsi"/>
                <w:bCs/>
                <w:sz w:val="20"/>
                <w:szCs w:val="20"/>
              </w:rPr>
              <w:t>11</w:t>
            </w:r>
            <w:r w:rsidR="006426EE">
              <w:rPr>
                <w:rFonts w:cstheme="minorHAnsi"/>
                <w:bCs/>
                <w:sz w:val="20"/>
                <w:szCs w:val="20"/>
              </w:rPr>
              <w:t>-</w:t>
            </w:r>
            <w:r w:rsidRPr="00047DC6">
              <w:rPr>
                <w:rFonts w:cstheme="minorHAnsi"/>
                <w:bCs/>
                <w:sz w:val="20"/>
                <w:szCs w:val="20"/>
              </w:rPr>
              <w:t>5</w:t>
            </w:r>
            <w:r w:rsidR="00047DC6">
              <w:rPr>
                <w:rFonts w:cstheme="minorHAnsi"/>
                <w:bCs/>
                <w:sz w:val="20"/>
                <w:szCs w:val="20"/>
              </w:rPr>
              <w:t xml:space="preserve"> Eastern</w:t>
            </w:r>
          </w:p>
        </w:tc>
        <w:tc>
          <w:tcPr>
            <w:tcW w:w="3117" w:type="dxa"/>
          </w:tcPr>
          <w:p w14:paraId="459DEA22" w14:textId="77777777" w:rsidR="00A243CD" w:rsidRPr="00047DC6" w:rsidRDefault="00A243CD" w:rsidP="00A243CD">
            <w:pPr>
              <w:rPr>
                <w:rFonts w:cstheme="minorHAnsi"/>
                <w:bCs/>
                <w:sz w:val="20"/>
                <w:szCs w:val="20"/>
              </w:rPr>
            </w:pPr>
            <w:r w:rsidRPr="00047DC6">
              <w:rPr>
                <w:rFonts w:cstheme="minorHAnsi"/>
                <w:bCs/>
                <w:sz w:val="20"/>
                <w:szCs w:val="20"/>
              </w:rPr>
              <w:t>Teleconference</w:t>
            </w:r>
          </w:p>
        </w:tc>
      </w:tr>
    </w:tbl>
    <w:p w14:paraId="6E7D7665" w14:textId="77777777" w:rsidR="00A243CD" w:rsidRDefault="00A243CD" w:rsidP="00A243CD">
      <w:pPr>
        <w:ind w:firstLine="720"/>
        <w:rPr>
          <w:rFonts w:cstheme="minorHAnsi"/>
          <w:bCs/>
          <w:sz w:val="24"/>
          <w:szCs w:val="24"/>
        </w:rPr>
      </w:pPr>
      <w:r w:rsidRPr="00A243CD">
        <w:rPr>
          <w:rFonts w:cstheme="minorHAnsi"/>
          <w:bCs/>
          <w:sz w:val="24"/>
          <w:szCs w:val="24"/>
        </w:rPr>
        <w:t xml:space="preserve"> </w:t>
      </w:r>
    </w:p>
    <w:p w14:paraId="5E33E9E4" w14:textId="7ACA827D" w:rsidR="00A243CD" w:rsidRDefault="00A243CD">
      <w:pPr>
        <w:rPr>
          <w:rFonts w:cstheme="minorHAnsi"/>
          <w:bCs/>
          <w:sz w:val="24"/>
          <w:szCs w:val="24"/>
        </w:rPr>
      </w:pPr>
    </w:p>
    <w:sectPr w:rsidR="00A243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75FE0" w14:textId="77777777" w:rsidR="001D7488" w:rsidRDefault="001D7488" w:rsidP="00F5101B">
      <w:pPr>
        <w:spacing w:after="0" w:line="240" w:lineRule="auto"/>
      </w:pPr>
      <w:r>
        <w:separator/>
      </w:r>
    </w:p>
  </w:endnote>
  <w:endnote w:type="continuationSeparator" w:id="0">
    <w:p w14:paraId="3E3E7308" w14:textId="77777777" w:rsidR="001D7488" w:rsidRDefault="001D7488" w:rsidP="00F51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485BE" w14:textId="77777777" w:rsidR="001D7488" w:rsidRDefault="001D7488" w:rsidP="00F5101B">
      <w:pPr>
        <w:spacing w:after="0" w:line="240" w:lineRule="auto"/>
      </w:pPr>
      <w:r>
        <w:separator/>
      </w:r>
    </w:p>
  </w:footnote>
  <w:footnote w:type="continuationSeparator" w:id="0">
    <w:p w14:paraId="7B2275B2" w14:textId="77777777" w:rsidR="001D7488" w:rsidRDefault="001D7488" w:rsidP="00F51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650A"/>
    <w:multiLevelType w:val="hybridMultilevel"/>
    <w:tmpl w:val="1F94B6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AD155F"/>
    <w:multiLevelType w:val="hybridMultilevel"/>
    <w:tmpl w:val="7FD0E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B6551"/>
    <w:multiLevelType w:val="hybridMultilevel"/>
    <w:tmpl w:val="3B4638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E8623E"/>
    <w:multiLevelType w:val="hybridMultilevel"/>
    <w:tmpl w:val="4274AE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E5C692B"/>
    <w:multiLevelType w:val="hybridMultilevel"/>
    <w:tmpl w:val="C1127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15F4B"/>
    <w:multiLevelType w:val="hybridMultilevel"/>
    <w:tmpl w:val="7AD019C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80E6AE2"/>
    <w:multiLevelType w:val="hybridMultilevel"/>
    <w:tmpl w:val="6B703D10"/>
    <w:lvl w:ilvl="0" w:tplc="FF120FE4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D7A82"/>
    <w:multiLevelType w:val="hybridMultilevel"/>
    <w:tmpl w:val="36189D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216845"/>
    <w:multiLevelType w:val="hybridMultilevel"/>
    <w:tmpl w:val="406CCA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120FE4">
      <w:numFmt w:val="bullet"/>
      <w:lvlText w:val=""/>
      <w:lvlJc w:val="left"/>
      <w:pPr>
        <w:ind w:left="1440" w:hanging="720"/>
      </w:pPr>
      <w:rPr>
        <w:rFonts w:ascii="Symbol" w:eastAsiaTheme="minorHAnsi" w:hAnsi="Symbol" w:cstheme="minorHAnsi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722AB9"/>
    <w:multiLevelType w:val="hybridMultilevel"/>
    <w:tmpl w:val="23B2A6CE"/>
    <w:lvl w:ilvl="0" w:tplc="FF120FE4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668B8"/>
    <w:multiLevelType w:val="hybridMultilevel"/>
    <w:tmpl w:val="BE2E6A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973A05"/>
    <w:multiLevelType w:val="hybridMultilevel"/>
    <w:tmpl w:val="27AC3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D27ED7"/>
    <w:multiLevelType w:val="hybridMultilevel"/>
    <w:tmpl w:val="8A80B7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numFmt w:val="bullet"/>
      <w:lvlText w:val="•"/>
      <w:lvlJc w:val="left"/>
      <w:pPr>
        <w:ind w:left="6480" w:hanging="720"/>
      </w:pPr>
      <w:rPr>
        <w:rFonts w:ascii="Calibri" w:eastAsia="Times New Roman" w:hAnsi="Calibri" w:cs="Calibri" w:hint="default"/>
        <w:b/>
        <w:color w:val="FF0000"/>
        <w:sz w:val="28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86314981">
    <w:abstractNumId w:val="5"/>
  </w:num>
  <w:num w:numId="2" w16cid:durableId="945041302">
    <w:abstractNumId w:val="7"/>
  </w:num>
  <w:num w:numId="3" w16cid:durableId="1794906458">
    <w:abstractNumId w:val="1"/>
  </w:num>
  <w:num w:numId="4" w16cid:durableId="468591396">
    <w:abstractNumId w:val="0"/>
  </w:num>
  <w:num w:numId="5" w16cid:durableId="1294943849">
    <w:abstractNumId w:val="3"/>
  </w:num>
  <w:num w:numId="6" w16cid:durableId="790320107">
    <w:abstractNumId w:val="10"/>
  </w:num>
  <w:num w:numId="7" w16cid:durableId="614403930">
    <w:abstractNumId w:val="8"/>
  </w:num>
  <w:num w:numId="8" w16cid:durableId="1753505421">
    <w:abstractNumId w:val="4"/>
  </w:num>
  <w:num w:numId="9" w16cid:durableId="565534444">
    <w:abstractNumId w:val="11"/>
  </w:num>
  <w:num w:numId="10" w16cid:durableId="1174106112">
    <w:abstractNumId w:val="9"/>
  </w:num>
  <w:num w:numId="11" w16cid:durableId="295112852">
    <w:abstractNumId w:val="6"/>
  </w:num>
  <w:num w:numId="12" w16cid:durableId="338318669">
    <w:abstractNumId w:val="12"/>
  </w:num>
  <w:num w:numId="13" w16cid:durableId="1192378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0FD"/>
    <w:rsid w:val="00006B0E"/>
    <w:rsid w:val="000306F8"/>
    <w:rsid w:val="00047DC6"/>
    <w:rsid w:val="000773D9"/>
    <w:rsid w:val="00084CB8"/>
    <w:rsid w:val="00090377"/>
    <w:rsid w:val="0009747C"/>
    <w:rsid w:val="001435AB"/>
    <w:rsid w:val="00160410"/>
    <w:rsid w:val="00162929"/>
    <w:rsid w:val="0019751F"/>
    <w:rsid w:val="001D7488"/>
    <w:rsid w:val="001F0538"/>
    <w:rsid w:val="00227218"/>
    <w:rsid w:val="002369C7"/>
    <w:rsid w:val="0025079D"/>
    <w:rsid w:val="00274AC5"/>
    <w:rsid w:val="00294BE8"/>
    <w:rsid w:val="002A17E5"/>
    <w:rsid w:val="002D5602"/>
    <w:rsid w:val="00306166"/>
    <w:rsid w:val="003121F1"/>
    <w:rsid w:val="00313296"/>
    <w:rsid w:val="00334069"/>
    <w:rsid w:val="00356CEB"/>
    <w:rsid w:val="00380D27"/>
    <w:rsid w:val="00385688"/>
    <w:rsid w:val="00391EC8"/>
    <w:rsid w:val="00393146"/>
    <w:rsid w:val="003C65F4"/>
    <w:rsid w:val="00406235"/>
    <w:rsid w:val="0042305E"/>
    <w:rsid w:val="00433900"/>
    <w:rsid w:val="0044423F"/>
    <w:rsid w:val="00472502"/>
    <w:rsid w:val="0047523E"/>
    <w:rsid w:val="00476643"/>
    <w:rsid w:val="00495A11"/>
    <w:rsid w:val="004E3013"/>
    <w:rsid w:val="00536ED9"/>
    <w:rsid w:val="00574321"/>
    <w:rsid w:val="005A0180"/>
    <w:rsid w:val="005B33E2"/>
    <w:rsid w:val="005B4BB3"/>
    <w:rsid w:val="005C7CC1"/>
    <w:rsid w:val="005D4132"/>
    <w:rsid w:val="006058C0"/>
    <w:rsid w:val="00607D1C"/>
    <w:rsid w:val="0062627F"/>
    <w:rsid w:val="006426EE"/>
    <w:rsid w:val="006543F4"/>
    <w:rsid w:val="006576BA"/>
    <w:rsid w:val="006866BB"/>
    <w:rsid w:val="00690A6F"/>
    <w:rsid w:val="006A0EB4"/>
    <w:rsid w:val="006A1A0A"/>
    <w:rsid w:val="006B22AA"/>
    <w:rsid w:val="006E5EC0"/>
    <w:rsid w:val="006F1C51"/>
    <w:rsid w:val="00720E99"/>
    <w:rsid w:val="00744647"/>
    <w:rsid w:val="0077075F"/>
    <w:rsid w:val="00790832"/>
    <w:rsid w:val="007C0274"/>
    <w:rsid w:val="008028B9"/>
    <w:rsid w:val="00821798"/>
    <w:rsid w:val="0082263E"/>
    <w:rsid w:val="00855882"/>
    <w:rsid w:val="008578CE"/>
    <w:rsid w:val="00861160"/>
    <w:rsid w:val="00870F67"/>
    <w:rsid w:val="00893F06"/>
    <w:rsid w:val="00894D4C"/>
    <w:rsid w:val="008F3E7F"/>
    <w:rsid w:val="00911CEF"/>
    <w:rsid w:val="009424AB"/>
    <w:rsid w:val="0097459D"/>
    <w:rsid w:val="00996AB5"/>
    <w:rsid w:val="009A114C"/>
    <w:rsid w:val="009C516E"/>
    <w:rsid w:val="00A075AC"/>
    <w:rsid w:val="00A243CD"/>
    <w:rsid w:val="00A24443"/>
    <w:rsid w:val="00A34F46"/>
    <w:rsid w:val="00A3734C"/>
    <w:rsid w:val="00A52C34"/>
    <w:rsid w:val="00A724BC"/>
    <w:rsid w:val="00A75F97"/>
    <w:rsid w:val="00AC3FAF"/>
    <w:rsid w:val="00AC7016"/>
    <w:rsid w:val="00AD59F7"/>
    <w:rsid w:val="00B03359"/>
    <w:rsid w:val="00B27B03"/>
    <w:rsid w:val="00B30A83"/>
    <w:rsid w:val="00B56A8D"/>
    <w:rsid w:val="00B678FA"/>
    <w:rsid w:val="00B72D9D"/>
    <w:rsid w:val="00B75A2B"/>
    <w:rsid w:val="00B8692D"/>
    <w:rsid w:val="00BC5144"/>
    <w:rsid w:val="00BD4354"/>
    <w:rsid w:val="00BE0065"/>
    <w:rsid w:val="00BE347F"/>
    <w:rsid w:val="00C20FAD"/>
    <w:rsid w:val="00C25D03"/>
    <w:rsid w:val="00C304EF"/>
    <w:rsid w:val="00C714FC"/>
    <w:rsid w:val="00C730FD"/>
    <w:rsid w:val="00C74E83"/>
    <w:rsid w:val="00C84C9F"/>
    <w:rsid w:val="00CB3777"/>
    <w:rsid w:val="00CB397A"/>
    <w:rsid w:val="00D017E7"/>
    <w:rsid w:val="00D154CA"/>
    <w:rsid w:val="00D27F05"/>
    <w:rsid w:val="00D91BE2"/>
    <w:rsid w:val="00D96CD5"/>
    <w:rsid w:val="00DA0744"/>
    <w:rsid w:val="00DB7C46"/>
    <w:rsid w:val="00E242E0"/>
    <w:rsid w:val="00E54B39"/>
    <w:rsid w:val="00E569D8"/>
    <w:rsid w:val="00E81C66"/>
    <w:rsid w:val="00EB326D"/>
    <w:rsid w:val="00EC2D89"/>
    <w:rsid w:val="00F0447A"/>
    <w:rsid w:val="00F34187"/>
    <w:rsid w:val="00F43307"/>
    <w:rsid w:val="00F5101B"/>
    <w:rsid w:val="00F67581"/>
    <w:rsid w:val="00FB451D"/>
    <w:rsid w:val="00FB7A77"/>
    <w:rsid w:val="00FC52E7"/>
    <w:rsid w:val="00FC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E7C7A58"/>
  <w15:chartTrackingRefBased/>
  <w15:docId w15:val="{757D2CF2-1D75-418F-AAF9-D0B689A77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59D"/>
  </w:style>
  <w:style w:type="paragraph" w:styleId="Heading1">
    <w:name w:val="heading 1"/>
    <w:basedOn w:val="Normal"/>
    <w:next w:val="Normal"/>
    <w:link w:val="Heading1Char"/>
    <w:uiPriority w:val="9"/>
    <w:qFormat/>
    <w:rsid w:val="00B27B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30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30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C730F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30FD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C730FD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C730FD"/>
    <w:pPr>
      <w:spacing w:after="0" w:line="240" w:lineRule="auto"/>
      <w:jc w:val="center"/>
    </w:pPr>
    <w:rPr>
      <w:rFonts w:ascii="Verdana" w:eastAsia="Times New Roman" w:hAnsi="Verdana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C730FD"/>
    <w:rPr>
      <w:rFonts w:ascii="Verdana" w:eastAsia="Times New Roman" w:hAnsi="Verdana" w:cs="Times New Roman"/>
      <w:b/>
      <w:sz w:val="24"/>
      <w:szCs w:val="20"/>
    </w:rPr>
  </w:style>
  <w:style w:type="table" w:styleId="TableGrid">
    <w:name w:val="Table Grid"/>
    <w:basedOn w:val="TableNormal"/>
    <w:uiPriority w:val="39"/>
    <w:rsid w:val="00F51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27B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57432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0.safelinks.protection.outlook.com/ap/t-59584e83/?url=https%3A%2F%2Fteams.microsoft.com%2Fl%2Fmeetup-join%2F19%253ameeting_ZjBmYzUyMGQtYTljNC00NjllLWFmMmUtNTExYWRhZTUxMmU4%2540thread.v2%2F0%3Fcontext%3D%257b%2522Tid%2522%253a%2522906aefe9-76a7-4f65-b82d-5ec20775d5aa%2522%252c%2522Oid%2522%253a%252270c32aa1-e86d-4446-8e96-e3df25c60ede%2522%257d&amp;data=05%7C01%7Cmdoherty%40iconectiv.com%7C5f1001e8f4734396f63908da4953c737%7C69c8e407b674422eb87b0e5394e0005e%7C1%7C0%7C637902921424666952%7CUnknown%7CTWFpbGZsb3d8eyJWIjoiMC4wLjAwMDAiLCJQIjoiV2luMzIiLCJBTiI6Ik1haWwiLCJXVCI6Mn0%3D%7C3000%7C%7C%7C&amp;sdata=nMICQ8octGAFMv0YCrEkxin2PkTlDqV3CTtf%2F8j4xtc%3D&amp;reserved=0" TargetMode="External"/><Relationship Id="rId13" Type="http://schemas.openxmlformats.org/officeDocument/2006/relationships/hyperlink" Target="https://nam10.safelinks.protection.outlook.com/?url=https%3A%2F%2Fmysettings.lync.com%2Fpstnconferencing&amp;data=05%7C01%7Cmdoherty%40iconectiv.com%7C5f1001e8f4734396f63908da4953c737%7C69c8e407b674422eb87b0e5394e0005e%7C1%7C0%7C637902921424666952%7CUnknown%7CTWFpbGZsb3d8eyJWIjoiMC4wLjAwMDAiLCJQIjoiV2luMzIiLCJBTiI6Ik1haWwiLCJXVCI6Mn0%3D%7C3000%7C%7C%7C&amp;sdata=M3bu78%2FRbCBPyVrHOXL2vTsD3sLQ1xvUQw4LezUzR74%3D&amp;reserved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am10.safelinks.protection.outlook.com/?url=https%3A%2F%2Fdialin.teams.microsoft.com%2Fcffad5eb-a089-40c4-8866-723669f5ac07%3Fid%3D950232236&amp;data=05%7C01%7Cmdoherty%40iconectiv.com%7C5f1001e8f4734396f63908da4953c737%7C69c8e407b674422eb87b0e5394e0005e%7C1%7C0%7C637902921424666952%7CUnknown%7CTWFpbGZsb3d8eyJWIjoiMC4wLjAwMDAiLCJQIjoiV2luMzIiLCJBTiI6Ik1haWwiLCJXVCI6Mn0%3D%7C3000%7C%7C%7C&amp;sdata=9iGS2FJawCOLunfYKFAqZh%2BmW6xnTjZ7B3oTolbxIa4%3D&amp;reserved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+17204394985,,95023223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am10.safelinks.protection.outlook.com/?url=https%3A%2F%2Fdialin.plcm.vc%2Fteams%2F%3Fkey%3D31808802%26conf%3D1166904682%26domain%3Dv.comcast.com&amp;data=05%7C01%7Cmdoherty%40iconectiv.com%7C5f1001e8f4734396f63908da4953c737%7C69c8e407b674422eb87b0e5394e0005e%7C1%7C0%7C637902921424666952%7CUnknown%7CTWFpbGZsb3d8eyJWIjoiMC4wLjAwMDAiLCJQIjoiV2luMzIiLCJBTiI6Ik1haWwiLCJXVCI6Mn0%3D%7C3000%7C%7C%7C&amp;sdata=rSU3uyViPB51s1XwImwFTWr%2FydykAl4jUdD%2BrGwYpYA%3D&amp;reserved=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31808802@v.comcast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2A683-5BFB-4BA8-98B2-8154C1D0B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Doherty, Michael</dc:creator>
  <cp:keywords/>
  <dc:description/>
  <cp:lastModifiedBy>Doherty, Michael</cp:lastModifiedBy>
  <cp:revision>2</cp:revision>
  <dcterms:created xsi:type="dcterms:W3CDTF">2022-07-05T12:50:00Z</dcterms:created>
  <dcterms:modified xsi:type="dcterms:W3CDTF">2022-07-05T12:50:00Z</dcterms:modified>
</cp:coreProperties>
</file>