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rsidR="00231D65" w:rsidRPr="00A90363" w:rsidRDefault="0022521A" w:rsidP="009227C1">
      <w:pPr>
        <w:pStyle w:val="Title"/>
        <w:contextualSpacing/>
        <w:rPr>
          <w:szCs w:val="24"/>
        </w:rPr>
      </w:pPr>
      <w:r>
        <w:rPr>
          <w:szCs w:val="24"/>
        </w:rPr>
        <w:t>May 9</w:t>
      </w:r>
      <w:r w:rsidR="00EA763C">
        <w:rPr>
          <w:szCs w:val="24"/>
        </w:rPr>
        <w:t>, 2018</w:t>
      </w:r>
      <w:r w:rsidR="00231D65" w:rsidRPr="00A90363">
        <w:rPr>
          <w:szCs w:val="24"/>
        </w:rPr>
        <w:t xml:space="preserve"> </w:t>
      </w:r>
      <w:r>
        <w:rPr>
          <w:szCs w:val="24"/>
        </w:rPr>
        <w:t>Conference Call</w:t>
      </w:r>
    </w:p>
    <w:p w:rsidR="00231D65" w:rsidRPr="00A90363" w:rsidRDefault="00264D38" w:rsidP="009227C1">
      <w:pPr>
        <w:pStyle w:val="Title"/>
        <w:contextualSpacing/>
        <w:rPr>
          <w:szCs w:val="24"/>
        </w:rPr>
      </w:pPr>
      <w:r>
        <w:rPr>
          <w:szCs w:val="24"/>
        </w:rPr>
        <w:t>Final</w:t>
      </w:r>
      <w:r w:rsidR="00301069">
        <w:rPr>
          <w:szCs w:val="24"/>
        </w:rPr>
        <w:t xml:space="preserve"> </w:t>
      </w:r>
      <w:r w:rsidR="0029277E">
        <w:rPr>
          <w:szCs w:val="24"/>
        </w:rPr>
        <w:t>Meeting Notes</w:t>
      </w:r>
    </w:p>
    <w:p w:rsidR="00231D65" w:rsidRDefault="00231D65" w:rsidP="009227C1">
      <w:pPr>
        <w:contextualSpacing/>
        <w:rPr>
          <w:b/>
          <w:u w:val="single"/>
        </w:rPr>
      </w:pPr>
    </w:p>
    <w:p w:rsidR="00B13027" w:rsidRDefault="00B222AA" w:rsidP="009227C1">
      <w:pPr>
        <w:spacing w:before="160" w:after="80"/>
        <w:contextualSpacing/>
        <w:jc w:val="center"/>
        <w:rPr>
          <w:b/>
          <w:color w:val="000000"/>
        </w:rPr>
      </w:pPr>
      <w:r w:rsidRPr="00450D24">
        <w:rPr>
          <w:b/>
          <w:color w:val="000000"/>
        </w:rPr>
        <w:t>Attendance</w:t>
      </w:r>
      <w:bookmarkStart w:id="0" w:name="OLE_LINK2"/>
    </w:p>
    <w:p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654"/>
        <w:gridCol w:w="1944"/>
        <w:gridCol w:w="2782"/>
        <w:gridCol w:w="8"/>
      </w:tblGrid>
      <w:tr w:rsidR="00B60A68" w:rsidRPr="00450D24" w:rsidTr="0071374B">
        <w:trPr>
          <w:trHeight w:val="408"/>
          <w:tblHeader/>
          <w:jc w:val="center"/>
        </w:trPr>
        <w:tc>
          <w:tcPr>
            <w:tcW w:w="2288" w:type="dxa"/>
            <w:shd w:val="solid" w:color="000080" w:fill="FFFFFF"/>
          </w:tcPr>
          <w:bookmarkEnd w:id="0"/>
          <w:p w:rsidR="00B60A68" w:rsidRPr="00450D24" w:rsidRDefault="00B60A68" w:rsidP="009227C1">
            <w:pPr>
              <w:contextualSpacing/>
              <w:rPr>
                <w:b/>
                <w:color w:val="FFFFFF"/>
                <w:sz w:val="20"/>
                <w:szCs w:val="20"/>
              </w:rPr>
            </w:pPr>
            <w:r w:rsidRPr="00450D24">
              <w:rPr>
                <w:b/>
                <w:color w:val="FFFFFF"/>
                <w:sz w:val="20"/>
                <w:szCs w:val="20"/>
              </w:rPr>
              <w:t>Name</w:t>
            </w:r>
          </w:p>
        </w:tc>
        <w:tc>
          <w:tcPr>
            <w:tcW w:w="2654" w:type="dxa"/>
            <w:shd w:val="solid" w:color="000080" w:fill="FFFFFF"/>
          </w:tcPr>
          <w:p w:rsidR="00B60A68" w:rsidRPr="00450D24" w:rsidRDefault="00B60A68" w:rsidP="009227C1">
            <w:pPr>
              <w:contextualSpacing/>
              <w:rPr>
                <w:b/>
                <w:color w:val="FFFFFF"/>
                <w:sz w:val="20"/>
                <w:szCs w:val="20"/>
              </w:rPr>
            </w:pPr>
            <w:r w:rsidRPr="00450D24">
              <w:rPr>
                <w:b/>
                <w:color w:val="FFFFFF"/>
                <w:sz w:val="20"/>
                <w:szCs w:val="20"/>
              </w:rPr>
              <w:t>Company</w:t>
            </w:r>
          </w:p>
        </w:tc>
        <w:tc>
          <w:tcPr>
            <w:tcW w:w="1944" w:type="dxa"/>
            <w:shd w:val="solid" w:color="000080" w:fill="FFFFFF"/>
          </w:tcPr>
          <w:p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rsidR="00B60A68" w:rsidRPr="00450D24" w:rsidRDefault="00B60A68" w:rsidP="009227C1">
            <w:pPr>
              <w:contextualSpacing/>
              <w:rPr>
                <w:b/>
                <w:color w:val="FFFFFF"/>
                <w:sz w:val="20"/>
                <w:szCs w:val="20"/>
              </w:rPr>
            </w:pPr>
            <w:r w:rsidRPr="00450D24">
              <w:rPr>
                <w:b/>
                <w:color w:val="FFFFFF"/>
                <w:sz w:val="20"/>
                <w:szCs w:val="20"/>
              </w:rPr>
              <w:t>Company</w:t>
            </w:r>
          </w:p>
        </w:tc>
      </w:tr>
      <w:tr w:rsidR="00676072" w:rsidRPr="00450D24"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Lisa Marie Maxson</w:t>
            </w:r>
          </w:p>
        </w:tc>
        <w:tc>
          <w:tcPr>
            <w:tcW w:w="2654"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10xpeople</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Bonnie Johnson</w:t>
            </w:r>
          </w:p>
        </w:tc>
        <w:tc>
          <w:tcPr>
            <w:tcW w:w="2782" w:type="dxa"/>
            <w:tcBorders>
              <w:top w:val="nil"/>
              <w:left w:val="nil"/>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Minnesota DOC</w:t>
            </w:r>
          </w:p>
        </w:tc>
      </w:tr>
      <w:tr w:rsidR="00676072" w:rsidRPr="00450D24"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Kim Isaacs</w:t>
            </w:r>
          </w:p>
        </w:tc>
        <w:tc>
          <w:tcPr>
            <w:tcW w:w="2654"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Allstream</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Lynette Khirallah</w:t>
            </w:r>
          </w:p>
        </w:tc>
        <w:tc>
          <w:tcPr>
            <w:tcW w:w="2782" w:type="dxa"/>
            <w:tcBorders>
              <w:top w:val="nil"/>
              <w:left w:val="nil"/>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 xml:space="preserve">NetNumber </w:t>
            </w:r>
          </w:p>
        </w:tc>
      </w:tr>
      <w:tr w:rsidR="00676072" w:rsidRPr="00450D24" w:rsidTr="001612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Deborah Anstead</w:t>
            </w:r>
          </w:p>
        </w:tc>
        <w:tc>
          <w:tcPr>
            <w:tcW w:w="2654"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Altice</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Anand Rathi</w:t>
            </w:r>
          </w:p>
        </w:tc>
        <w:tc>
          <w:tcPr>
            <w:tcW w:w="2782" w:type="dxa"/>
            <w:tcBorders>
              <w:top w:val="nil"/>
              <w:left w:val="nil"/>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Neustar</w:t>
            </w:r>
          </w:p>
        </w:tc>
      </w:tr>
      <w:tr w:rsidR="00676072" w:rsidRPr="00450D24" w:rsidTr="00020E83">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David Alread</w:t>
            </w:r>
          </w:p>
        </w:tc>
        <w:tc>
          <w:tcPr>
            <w:tcW w:w="2654"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Dave Garner</w:t>
            </w:r>
          </w:p>
        </w:tc>
        <w:tc>
          <w:tcPr>
            <w:tcW w:w="2782"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Neustar</w:t>
            </w:r>
          </w:p>
        </w:tc>
      </w:tr>
      <w:tr w:rsidR="00676072" w:rsidRPr="00450D24" w:rsidTr="00D73D10">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Renee Dillon</w:t>
            </w:r>
          </w:p>
        </w:tc>
        <w:tc>
          <w:tcPr>
            <w:tcW w:w="2654"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Ed Barker</w:t>
            </w:r>
          </w:p>
        </w:tc>
        <w:tc>
          <w:tcPr>
            <w:tcW w:w="2782"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Neustar</w:t>
            </w:r>
          </w:p>
        </w:tc>
      </w:tr>
      <w:tr w:rsidR="00676072" w:rsidRPr="00450D24" w:rsidTr="0071374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Teresa Patton</w:t>
            </w:r>
          </w:p>
        </w:tc>
        <w:tc>
          <w:tcPr>
            <w:tcW w:w="2654" w:type="dxa"/>
            <w:tcBorders>
              <w:top w:val="nil"/>
              <w:left w:val="nil"/>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Gary Sacra</w:t>
            </w:r>
          </w:p>
        </w:tc>
        <w:tc>
          <w:tcPr>
            <w:tcW w:w="2782"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Neustar</w:t>
            </w:r>
          </w:p>
        </w:tc>
      </w:tr>
      <w:tr w:rsidR="00676072" w:rsidRPr="00450D24" w:rsidTr="0071374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Kyle Belcher</w:t>
            </w:r>
          </w:p>
        </w:tc>
        <w:tc>
          <w:tcPr>
            <w:tcW w:w="2654" w:type="dxa"/>
            <w:tcBorders>
              <w:top w:val="nil"/>
              <w:left w:val="nil"/>
              <w:bottom w:val="single" w:sz="8" w:space="0" w:color="000080"/>
              <w:right w:val="single" w:sz="8" w:space="0" w:color="000080"/>
            </w:tcBorders>
            <w:shd w:val="clear" w:color="auto" w:fill="auto"/>
            <w:vAlign w:val="bottom"/>
          </w:tcPr>
          <w:p w:rsidR="00676072" w:rsidRPr="00DA38F3" w:rsidRDefault="00676072" w:rsidP="00676072">
            <w:pPr>
              <w:rPr>
                <w:color w:val="000000"/>
                <w:sz w:val="20"/>
                <w:szCs w:val="20"/>
              </w:rPr>
            </w:pPr>
            <w:r w:rsidRPr="00DA38F3">
              <w:rPr>
                <w:color w:val="000000"/>
                <w:sz w:val="20"/>
                <w:szCs w:val="20"/>
              </w:rPr>
              <w:t>ATL</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Jim Rooks</w:t>
            </w:r>
          </w:p>
        </w:tc>
        <w:tc>
          <w:tcPr>
            <w:tcW w:w="2782" w:type="dxa"/>
            <w:tcBorders>
              <w:top w:val="nil"/>
              <w:left w:val="nil"/>
              <w:bottom w:val="single" w:sz="8" w:space="0" w:color="000080"/>
              <w:right w:val="single" w:sz="8" w:space="0" w:color="000080"/>
            </w:tcBorders>
            <w:shd w:val="clear" w:color="auto" w:fill="auto"/>
            <w:vAlign w:val="center"/>
          </w:tcPr>
          <w:p w:rsidR="00676072" w:rsidRPr="00DA38F3" w:rsidRDefault="00676072" w:rsidP="00676072">
            <w:pPr>
              <w:rPr>
                <w:color w:val="000000"/>
                <w:sz w:val="20"/>
                <w:szCs w:val="20"/>
              </w:rPr>
            </w:pPr>
            <w:r w:rsidRPr="00DA38F3">
              <w:rPr>
                <w:color w:val="000000"/>
                <w:sz w:val="20"/>
                <w:szCs w:val="20"/>
              </w:rPr>
              <w:t>Neustar</w:t>
            </w:r>
          </w:p>
        </w:tc>
      </w:tr>
      <w:tr w:rsidR="00B51314" w:rsidRPr="00450D24" w:rsidTr="0071374B">
        <w:trPr>
          <w:gridAfter w:val="1"/>
          <w:wAfter w:w="8" w:type="dxa"/>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Anna Kafka</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Marcel Champagne</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Neustar</w:t>
            </w:r>
          </w:p>
        </w:tc>
      </w:tr>
      <w:tr w:rsidR="00B51314" w:rsidRPr="00450D24" w:rsidTr="0071374B">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Lisa Jill Freeman</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Mubeen Saifullah</w:t>
            </w:r>
          </w:p>
        </w:tc>
        <w:tc>
          <w:tcPr>
            <w:tcW w:w="2782"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Neustar</w:t>
            </w:r>
          </w:p>
        </w:tc>
      </w:tr>
      <w:tr w:rsidR="00B51314" w:rsidRPr="00450D24" w:rsidTr="001612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Connie Stufflebeem</w:t>
            </w:r>
          </w:p>
        </w:tc>
        <w:tc>
          <w:tcPr>
            <w:tcW w:w="2654"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 xml:space="preserve">BKD </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Pamela Connell</w:t>
            </w:r>
          </w:p>
        </w:tc>
        <w:tc>
          <w:tcPr>
            <w:tcW w:w="2782"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Neustar</w:t>
            </w:r>
          </w:p>
        </w:tc>
      </w:tr>
      <w:tr w:rsidR="00B51314" w:rsidRPr="00450D24" w:rsidTr="001612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Nancy Cornwell</w:t>
            </w:r>
          </w:p>
        </w:tc>
        <w:tc>
          <w:tcPr>
            <w:tcW w:w="2654"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Cellcom</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Paul LaGattuta</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Neustar</w:t>
            </w:r>
          </w:p>
        </w:tc>
      </w:tr>
      <w:tr w:rsidR="00B51314" w:rsidRPr="00450D24" w:rsidTr="001612D7">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Joy McConnell-Couch</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CenturyLink</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Shannon Sevigny</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Neustar Pooling</w:t>
            </w:r>
          </w:p>
        </w:tc>
      </w:tr>
      <w:tr w:rsidR="00B51314" w:rsidRPr="00450D24" w:rsidTr="001612D7">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 xml:space="preserve">Glenn Clepper </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 xml:space="preserve">Charter </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Annette Butler</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Peerless</w:t>
            </w:r>
          </w:p>
        </w:tc>
      </w:tr>
      <w:tr w:rsidR="00B51314" w:rsidRPr="00450D24" w:rsidTr="002835AA">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Kathy Troughton</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Charter</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Michael Drummond</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RCI Rogers</w:t>
            </w:r>
          </w:p>
        </w:tc>
      </w:tr>
      <w:tr w:rsidR="00B51314" w:rsidRPr="00450D24" w:rsidTr="0022574E">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676072">
              <w:rPr>
                <w:color w:val="000000"/>
                <w:sz w:val="20"/>
                <w:szCs w:val="20"/>
              </w:rPr>
              <w:t>Lorie Pauley</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676072">
              <w:rPr>
                <w:color w:val="000000"/>
                <w:sz w:val="20"/>
                <w:szCs w:val="20"/>
              </w:rPr>
              <w:t xml:space="preserve">Comcast </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Mary Retka</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SOMOS</w:t>
            </w:r>
          </w:p>
        </w:tc>
      </w:tr>
      <w:tr w:rsidR="00B51314" w:rsidRPr="00450D24" w:rsidTr="001612D7">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676072" w:rsidRDefault="00B51314" w:rsidP="00B51314">
            <w:pPr>
              <w:rPr>
                <w:color w:val="000000"/>
                <w:sz w:val="20"/>
                <w:szCs w:val="20"/>
              </w:rPr>
            </w:pPr>
            <w:r w:rsidRPr="00DA38F3">
              <w:rPr>
                <w:color w:val="000000"/>
                <w:sz w:val="20"/>
                <w:szCs w:val="20"/>
              </w:rPr>
              <w:t>Randee Ryan</w:t>
            </w:r>
          </w:p>
        </w:tc>
        <w:tc>
          <w:tcPr>
            <w:tcW w:w="2654" w:type="dxa"/>
            <w:tcBorders>
              <w:top w:val="nil"/>
              <w:left w:val="nil"/>
              <w:bottom w:val="single" w:sz="8" w:space="0" w:color="000080"/>
              <w:right w:val="single" w:sz="8" w:space="0" w:color="000080"/>
            </w:tcBorders>
            <w:shd w:val="clear" w:color="auto" w:fill="auto"/>
            <w:vAlign w:val="center"/>
          </w:tcPr>
          <w:p w:rsidR="00B51314" w:rsidRPr="00676072" w:rsidRDefault="00B51314" w:rsidP="00B51314">
            <w:pPr>
              <w:rPr>
                <w:color w:val="000000"/>
                <w:sz w:val="20"/>
                <w:szCs w:val="20"/>
              </w:rPr>
            </w:pPr>
            <w:r w:rsidRPr="00DA38F3">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Hollie Carrender</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Sprint</w:t>
            </w:r>
          </w:p>
        </w:tc>
      </w:tr>
      <w:tr w:rsidR="00B51314" w:rsidRPr="00450D24" w:rsidTr="001612D7">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Pr>
                <w:color w:val="000000"/>
                <w:sz w:val="20"/>
                <w:szCs w:val="20"/>
              </w:rPr>
              <w:t>Tim Kagele</w:t>
            </w:r>
          </w:p>
        </w:tc>
        <w:tc>
          <w:tcPr>
            <w:tcW w:w="2654"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Karen Riepenkroger</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Sprint</w:t>
            </w:r>
          </w:p>
        </w:tc>
      </w:tr>
      <w:tr w:rsidR="00B51314" w:rsidRPr="00450D24" w:rsidTr="0022574E">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Sheri Pressler</w:t>
            </w:r>
          </w:p>
        </w:tc>
        <w:tc>
          <w:tcPr>
            <w:tcW w:w="2654"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 xml:space="preserve">Frontier Com </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Shauna Forshee</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Sprint</w:t>
            </w:r>
          </w:p>
        </w:tc>
      </w:tr>
      <w:tr w:rsidR="00B51314" w:rsidRPr="00450D24" w:rsidTr="0022574E">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Wendy Rutherford</w:t>
            </w:r>
          </w:p>
        </w:tc>
        <w:tc>
          <w:tcPr>
            <w:tcW w:w="2654"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 xml:space="preserve">GVNW </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Suzanne Addington</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 xml:space="preserve">Sprint </w:t>
            </w:r>
          </w:p>
        </w:tc>
      </w:tr>
      <w:tr w:rsidR="00B51314" w:rsidRPr="00450D24" w:rsidTr="00FE5F52">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071685">
              <w:rPr>
                <w:color w:val="000000"/>
                <w:sz w:val="20"/>
                <w:szCs w:val="20"/>
              </w:rPr>
              <w:t>Dave Gorton</w:t>
            </w:r>
          </w:p>
        </w:tc>
        <w:tc>
          <w:tcPr>
            <w:tcW w:w="2654"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071685">
              <w:rPr>
                <w:color w:val="000000"/>
                <w:sz w:val="20"/>
                <w:szCs w:val="20"/>
              </w:rPr>
              <w:t xml:space="preserve">iconectiv </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Jeanne Kulesa</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Synchronoss</w:t>
            </w:r>
          </w:p>
        </w:tc>
      </w:tr>
      <w:tr w:rsidR="00B51314" w:rsidRPr="00450D24" w:rsidTr="0022574E">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071685">
              <w:rPr>
                <w:color w:val="000000"/>
                <w:sz w:val="20"/>
                <w:szCs w:val="20"/>
              </w:rPr>
              <w:t>Doug Babcock</w:t>
            </w:r>
          </w:p>
        </w:tc>
        <w:tc>
          <w:tcPr>
            <w:tcW w:w="2654" w:type="dxa"/>
            <w:tcBorders>
              <w:top w:val="nil"/>
              <w:left w:val="nil"/>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Pr>
                <w:color w:val="000000"/>
                <w:sz w:val="20"/>
                <w:szCs w:val="20"/>
              </w:rPr>
              <w:t>Bob Bruce</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Pr>
                <w:color w:val="000000"/>
                <w:sz w:val="20"/>
                <w:szCs w:val="20"/>
              </w:rPr>
              <w:t>Syniverse</w:t>
            </w:r>
          </w:p>
        </w:tc>
      </w:tr>
      <w:tr w:rsidR="00B51314" w:rsidRPr="00450D24" w:rsidTr="00FE370C">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071685" w:rsidRDefault="00B51314" w:rsidP="00B51314">
            <w:pPr>
              <w:rPr>
                <w:color w:val="000000"/>
                <w:sz w:val="20"/>
                <w:szCs w:val="20"/>
              </w:rPr>
            </w:pPr>
            <w:r w:rsidRPr="00B51314">
              <w:rPr>
                <w:color w:val="000000"/>
                <w:sz w:val="20"/>
                <w:szCs w:val="20"/>
              </w:rPr>
              <w:t>George Tsacnaris</w:t>
            </w:r>
          </w:p>
        </w:tc>
        <w:tc>
          <w:tcPr>
            <w:tcW w:w="2654" w:type="dxa"/>
            <w:tcBorders>
              <w:top w:val="nil"/>
              <w:left w:val="nil"/>
              <w:bottom w:val="single" w:sz="8" w:space="0" w:color="000080"/>
              <w:right w:val="single" w:sz="8" w:space="0" w:color="000080"/>
            </w:tcBorders>
            <w:shd w:val="clear" w:color="auto" w:fill="auto"/>
            <w:vAlign w:val="center"/>
          </w:tcPr>
          <w:p w:rsidR="00B51314" w:rsidRPr="00071685" w:rsidRDefault="00B51314" w:rsidP="00B51314">
            <w:pPr>
              <w:rPr>
                <w:color w:val="000000"/>
                <w:sz w:val="20"/>
                <w:szCs w:val="20"/>
              </w:rPr>
            </w:pPr>
            <w:r w:rsidRPr="00B51314">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Paul Nejedlo</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Pr>
                <w:color w:val="000000"/>
                <w:sz w:val="20"/>
                <w:szCs w:val="20"/>
              </w:rPr>
              <w:t>TDS Telecom</w:t>
            </w:r>
          </w:p>
        </w:tc>
      </w:tr>
      <w:tr w:rsidR="00B51314" w:rsidRPr="00450D24" w:rsidTr="001A277C">
        <w:trPr>
          <w:gridAfter w:val="1"/>
          <w:wAfter w:w="8" w:type="dxa"/>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071685" w:rsidRDefault="00B51314" w:rsidP="00B51314">
            <w:pPr>
              <w:rPr>
                <w:color w:val="000000"/>
                <w:sz w:val="20"/>
                <w:szCs w:val="20"/>
              </w:rPr>
            </w:pPr>
            <w:r w:rsidRPr="00071685">
              <w:rPr>
                <w:color w:val="000000"/>
                <w:sz w:val="20"/>
                <w:szCs w:val="20"/>
              </w:rPr>
              <w:t>John Malyar</w:t>
            </w:r>
          </w:p>
        </w:tc>
        <w:tc>
          <w:tcPr>
            <w:tcW w:w="2654" w:type="dxa"/>
            <w:tcBorders>
              <w:top w:val="nil"/>
              <w:left w:val="nil"/>
              <w:bottom w:val="single" w:sz="8" w:space="0" w:color="000080"/>
              <w:right w:val="single" w:sz="8" w:space="0" w:color="000080"/>
            </w:tcBorders>
            <w:shd w:val="clear" w:color="auto" w:fill="auto"/>
            <w:vAlign w:val="center"/>
          </w:tcPr>
          <w:p w:rsidR="00B51314" w:rsidRPr="00071685" w:rsidRDefault="00B51314" w:rsidP="00B51314">
            <w:pPr>
              <w:rPr>
                <w:color w:val="000000"/>
                <w:sz w:val="20"/>
                <w:szCs w:val="20"/>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Bill Reilly</w:t>
            </w:r>
          </w:p>
        </w:tc>
        <w:tc>
          <w:tcPr>
            <w:tcW w:w="2782"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TOM</w:t>
            </w:r>
          </w:p>
        </w:tc>
      </w:tr>
      <w:tr w:rsidR="00B51314" w:rsidRPr="00450D24" w:rsidTr="00331B31">
        <w:trPr>
          <w:gridAfter w:val="1"/>
          <w:wAfter w:w="8" w:type="dxa"/>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B51314" w:rsidRDefault="00B51314" w:rsidP="00B51314">
            <w:pPr>
              <w:rPr>
                <w:color w:val="000000"/>
                <w:sz w:val="20"/>
                <w:szCs w:val="20"/>
              </w:rPr>
            </w:pPr>
            <w:r w:rsidRPr="00676072">
              <w:rPr>
                <w:color w:val="000000"/>
                <w:sz w:val="20"/>
                <w:szCs w:val="20"/>
              </w:rPr>
              <w:t>Lily Dhillon</w:t>
            </w:r>
          </w:p>
        </w:tc>
        <w:tc>
          <w:tcPr>
            <w:tcW w:w="2654" w:type="dxa"/>
            <w:tcBorders>
              <w:top w:val="nil"/>
              <w:left w:val="nil"/>
              <w:bottom w:val="single" w:sz="8" w:space="0" w:color="000080"/>
              <w:right w:val="single" w:sz="8" w:space="0" w:color="000080"/>
            </w:tcBorders>
            <w:shd w:val="clear" w:color="auto" w:fill="auto"/>
            <w:vAlign w:val="bottom"/>
          </w:tcPr>
          <w:p w:rsidR="00B51314" w:rsidRPr="00B51314" w:rsidRDefault="00B51314" w:rsidP="00B51314">
            <w:pPr>
              <w:rPr>
                <w:color w:val="000000"/>
                <w:sz w:val="20"/>
                <w:szCs w:val="20"/>
              </w:rPr>
            </w:pPr>
            <w:r w:rsidRPr="00676072">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Greg Chiasson</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TOM</w:t>
            </w:r>
          </w:p>
        </w:tc>
      </w:tr>
      <w:tr w:rsidR="00B51314" w:rsidRPr="00450D24" w:rsidTr="00331B31">
        <w:trPr>
          <w:gridAfter w:val="1"/>
          <w:wAfter w:w="8" w:type="dxa"/>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Michael Doherty</w:t>
            </w:r>
          </w:p>
        </w:tc>
        <w:tc>
          <w:tcPr>
            <w:tcW w:w="2654" w:type="dxa"/>
            <w:tcBorders>
              <w:top w:val="nil"/>
              <w:left w:val="nil"/>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Jonathan Turner</w:t>
            </w:r>
          </w:p>
        </w:tc>
        <w:tc>
          <w:tcPr>
            <w:tcW w:w="2782" w:type="dxa"/>
            <w:tcBorders>
              <w:top w:val="nil"/>
              <w:left w:val="nil"/>
              <w:bottom w:val="single" w:sz="8" w:space="0" w:color="000080"/>
              <w:right w:val="single" w:sz="8" w:space="0" w:color="000080"/>
            </w:tcBorders>
            <w:shd w:val="clear" w:color="auto" w:fill="auto"/>
            <w:vAlign w:val="center"/>
          </w:tcPr>
          <w:p w:rsidR="00B51314" w:rsidRPr="0022521A" w:rsidRDefault="00B51314" w:rsidP="00B51314">
            <w:pPr>
              <w:rPr>
                <w:color w:val="000000"/>
                <w:sz w:val="20"/>
                <w:szCs w:val="20"/>
                <w:highlight w:val="yellow"/>
              </w:rPr>
            </w:pPr>
            <w:r w:rsidRPr="00DA38F3">
              <w:rPr>
                <w:color w:val="000000"/>
                <w:sz w:val="20"/>
                <w:szCs w:val="20"/>
              </w:rPr>
              <w:t>TOM</w:t>
            </w:r>
          </w:p>
        </w:tc>
      </w:tr>
      <w:tr w:rsidR="00B51314" w:rsidRPr="00450D24" w:rsidTr="00331B31">
        <w:trPr>
          <w:gridAfter w:val="1"/>
          <w:wAfter w:w="8" w:type="dxa"/>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071685">
              <w:rPr>
                <w:color w:val="000000"/>
                <w:sz w:val="20"/>
                <w:szCs w:val="20"/>
              </w:rPr>
              <w:t>Pat White</w:t>
            </w:r>
          </w:p>
        </w:tc>
        <w:tc>
          <w:tcPr>
            <w:tcW w:w="2654" w:type="dxa"/>
            <w:tcBorders>
              <w:top w:val="nil"/>
              <w:left w:val="nil"/>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071685">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Kevin Batista</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TOM</w:t>
            </w:r>
          </w:p>
        </w:tc>
      </w:tr>
      <w:tr w:rsidR="00B51314" w:rsidRPr="00450D24" w:rsidTr="001A277C">
        <w:trPr>
          <w:gridAfter w:val="1"/>
          <w:wAfter w:w="8" w:type="dxa"/>
          <w:trHeight w:val="21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071685" w:rsidRDefault="00B51314" w:rsidP="00B51314">
            <w:pPr>
              <w:rPr>
                <w:color w:val="000000"/>
                <w:sz w:val="20"/>
                <w:szCs w:val="20"/>
              </w:rPr>
            </w:pPr>
            <w:r w:rsidRPr="00676072">
              <w:rPr>
                <w:color w:val="000000"/>
                <w:sz w:val="20"/>
                <w:szCs w:val="20"/>
              </w:rPr>
              <w:t>Paul Mazouat</w:t>
            </w:r>
          </w:p>
        </w:tc>
        <w:tc>
          <w:tcPr>
            <w:tcW w:w="2654" w:type="dxa"/>
            <w:tcBorders>
              <w:top w:val="nil"/>
              <w:left w:val="nil"/>
              <w:bottom w:val="single" w:sz="8" w:space="0" w:color="000080"/>
              <w:right w:val="single" w:sz="8" w:space="0" w:color="000080"/>
            </w:tcBorders>
            <w:shd w:val="clear" w:color="auto" w:fill="auto"/>
            <w:vAlign w:val="bottom"/>
          </w:tcPr>
          <w:p w:rsidR="00B51314" w:rsidRPr="00071685" w:rsidRDefault="00B51314" w:rsidP="00B51314">
            <w:pPr>
              <w:rPr>
                <w:color w:val="000000"/>
                <w:sz w:val="20"/>
                <w:szCs w:val="20"/>
              </w:rPr>
            </w:pPr>
            <w:r w:rsidRPr="00676072">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Amanda Molina</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Townes Telecom</w:t>
            </w:r>
          </w:p>
        </w:tc>
      </w:tr>
      <w:tr w:rsidR="00B51314" w:rsidRPr="00450D24" w:rsidTr="002B6D89">
        <w:trPr>
          <w:gridAfter w:val="1"/>
          <w:wAfter w:w="8" w:type="dxa"/>
          <w:trHeight w:val="23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676072" w:rsidRDefault="00B51314" w:rsidP="00B51314">
            <w:pPr>
              <w:rPr>
                <w:color w:val="000000"/>
                <w:sz w:val="20"/>
                <w:szCs w:val="20"/>
              </w:rPr>
            </w:pPr>
            <w:r w:rsidRPr="00DA38F3">
              <w:rPr>
                <w:color w:val="000000"/>
                <w:sz w:val="20"/>
                <w:szCs w:val="20"/>
              </w:rPr>
              <w:t>Steve Koch</w:t>
            </w:r>
          </w:p>
        </w:tc>
        <w:tc>
          <w:tcPr>
            <w:tcW w:w="2654" w:type="dxa"/>
            <w:tcBorders>
              <w:top w:val="nil"/>
              <w:left w:val="nil"/>
              <w:bottom w:val="single" w:sz="8" w:space="0" w:color="000080"/>
              <w:right w:val="single" w:sz="8" w:space="0" w:color="000080"/>
            </w:tcBorders>
            <w:shd w:val="clear" w:color="auto" w:fill="auto"/>
            <w:vAlign w:val="bottom"/>
          </w:tcPr>
          <w:p w:rsidR="00B51314" w:rsidRPr="00676072" w:rsidRDefault="00B51314" w:rsidP="00B51314">
            <w:pPr>
              <w:rPr>
                <w:color w:val="000000"/>
                <w:sz w:val="20"/>
                <w:szCs w:val="20"/>
              </w:rPr>
            </w:pPr>
            <w:r w:rsidRPr="00DA38F3">
              <w:rPr>
                <w:color w:val="000000"/>
                <w:sz w:val="20"/>
                <w:szCs w:val="20"/>
              </w:rPr>
              <w:t>iconectiv</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Tanya Golub</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US Cellular</w:t>
            </w:r>
          </w:p>
        </w:tc>
      </w:tr>
      <w:tr w:rsidR="00B51314" w:rsidRPr="00450D24" w:rsidTr="001A277C">
        <w:trPr>
          <w:gridAfter w:val="1"/>
          <w:wAfter w:w="8" w:type="dxa"/>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Carolee Hall</w:t>
            </w:r>
          </w:p>
        </w:tc>
        <w:tc>
          <w:tcPr>
            <w:tcW w:w="2654" w:type="dxa"/>
            <w:tcBorders>
              <w:top w:val="nil"/>
              <w:left w:val="nil"/>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Idaho PUC</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Bale Pathman</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Verizon Wireless</w:t>
            </w:r>
          </w:p>
        </w:tc>
      </w:tr>
      <w:tr w:rsidR="00B51314" w:rsidRPr="00450D24" w:rsidTr="00331B31">
        <w:trPr>
          <w:gridAfter w:val="1"/>
          <w:wAfter w:w="8" w:type="dxa"/>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Bridget Alexander White</w:t>
            </w:r>
          </w:p>
        </w:tc>
        <w:tc>
          <w:tcPr>
            <w:tcW w:w="2654"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 xml:space="preserve">JSI </w:t>
            </w:r>
          </w:p>
        </w:tc>
        <w:tc>
          <w:tcPr>
            <w:tcW w:w="1944" w:type="dxa"/>
            <w:tcBorders>
              <w:top w:val="nil"/>
              <w:left w:val="single" w:sz="8" w:space="0" w:color="000080"/>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rsidR="00B51314" w:rsidRPr="00DA38F3" w:rsidRDefault="00B51314" w:rsidP="00B51314">
            <w:pPr>
              <w:rPr>
                <w:color w:val="000000"/>
                <w:sz w:val="20"/>
                <w:szCs w:val="20"/>
              </w:rPr>
            </w:pPr>
            <w:r w:rsidRPr="00DA38F3">
              <w:rPr>
                <w:color w:val="000000"/>
                <w:sz w:val="20"/>
                <w:szCs w:val="20"/>
              </w:rPr>
              <w:t>Verizon Wireless</w:t>
            </w:r>
          </w:p>
        </w:tc>
      </w:tr>
      <w:tr w:rsidR="00B51314" w:rsidRPr="00450D24" w:rsidTr="00331B31">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B51314" w:rsidRPr="00676072" w:rsidRDefault="00B51314" w:rsidP="00B51314">
            <w:pPr>
              <w:rPr>
                <w:color w:val="000000"/>
                <w:sz w:val="20"/>
                <w:szCs w:val="20"/>
              </w:rPr>
            </w:pPr>
            <w:r>
              <w:rPr>
                <w:color w:val="000000"/>
                <w:sz w:val="20"/>
                <w:szCs w:val="20"/>
              </w:rPr>
              <w:t>Steve Silva</w:t>
            </w:r>
          </w:p>
        </w:tc>
        <w:tc>
          <w:tcPr>
            <w:tcW w:w="2654" w:type="dxa"/>
            <w:tcBorders>
              <w:top w:val="nil"/>
              <w:left w:val="nil"/>
              <w:bottom w:val="single" w:sz="8" w:space="0" w:color="000080"/>
              <w:right w:val="single" w:sz="8" w:space="0" w:color="000080"/>
            </w:tcBorders>
            <w:shd w:val="clear" w:color="auto" w:fill="auto"/>
            <w:vAlign w:val="center"/>
          </w:tcPr>
          <w:p w:rsidR="00B51314" w:rsidRPr="00676072" w:rsidRDefault="00B51314" w:rsidP="00B51314">
            <w:pPr>
              <w:rPr>
                <w:color w:val="000000"/>
                <w:sz w:val="20"/>
                <w:szCs w:val="20"/>
              </w:rPr>
            </w:pPr>
            <w:r>
              <w:rPr>
                <w:color w:val="000000"/>
                <w:sz w:val="20"/>
                <w:szCs w:val="20"/>
              </w:rPr>
              <w:t>LexisNexis</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Verizon Wireless</w:t>
            </w:r>
          </w:p>
        </w:tc>
      </w:tr>
      <w:tr w:rsidR="00B51314" w:rsidRPr="00450D24" w:rsidTr="001612D7">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Jerry James</w:t>
            </w:r>
          </w:p>
        </w:tc>
        <w:tc>
          <w:tcPr>
            <w:tcW w:w="2654" w:type="dxa"/>
            <w:tcBorders>
              <w:top w:val="nil"/>
              <w:left w:val="nil"/>
              <w:bottom w:val="single" w:sz="8" w:space="0" w:color="000080"/>
              <w:right w:val="single" w:sz="8" w:space="0" w:color="000080"/>
            </w:tcBorders>
            <w:shd w:val="clear" w:color="auto" w:fill="auto"/>
            <w:vAlign w:val="bottom"/>
          </w:tcPr>
          <w:p w:rsidR="00B51314" w:rsidRPr="0022521A" w:rsidRDefault="00B51314" w:rsidP="00B51314">
            <w:pPr>
              <w:rPr>
                <w:color w:val="000000"/>
                <w:sz w:val="20"/>
                <w:szCs w:val="20"/>
                <w:highlight w:val="yellow"/>
              </w:rPr>
            </w:pPr>
            <w:r w:rsidRPr="00DA38F3">
              <w:rPr>
                <w:color w:val="000000"/>
                <w:sz w:val="20"/>
                <w:szCs w:val="20"/>
              </w:rPr>
              <w:t xml:space="preserve">LNP Alliance </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Verizon</w:t>
            </w:r>
          </w:p>
        </w:tc>
      </w:tr>
      <w:tr w:rsidR="00B51314" w:rsidRPr="00450D24" w:rsidTr="001612D7">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Amber Goulet</w:t>
            </w:r>
          </w:p>
        </w:tc>
        <w:tc>
          <w:tcPr>
            <w:tcW w:w="2654"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sidRPr="00DA38F3">
              <w:rPr>
                <w:color w:val="000000"/>
                <w:sz w:val="20"/>
                <w:szCs w:val="20"/>
              </w:rPr>
              <w:t>Metronet</w:t>
            </w:r>
          </w:p>
        </w:tc>
        <w:tc>
          <w:tcPr>
            <w:tcW w:w="1944" w:type="dxa"/>
            <w:tcBorders>
              <w:top w:val="nil"/>
              <w:left w:val="single" w:sz="8" w:space="0" w:color="000080"/>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Pr>
                <w:color w:val="000000"/>
                <w:sz w:val="20"/>
                <w:szCs w:val="20"/>
              </w:rPr>
              <w:t>Amy Freund</w:t>
            </w:r>
          </w:p>
        </w:tc>
        <w:tc>
          <w:tcPr>
            <w:tcW w:w="2782" w:type="dxa"/>
            <w:tcBorders>
              <w:top w:val="nil"/>
              <w:left w:val="nil"/>
              <w:bottom w:val="single" w:sz="8" w:space="0" w:color="000080"/>
              <w:right w:val="single" w:sz="8" w:space="0" w:color="000080"/>
            </w:tcBorders>
            <w:shd w:val="clear" w:color="auto" w:fill="auto"/>
            <w:vAlign w:val="bottom"/>
          </w:tcPr>
          <w:p w:rsidR="00B51314" w:rsidRPr="00DA38F3" w:rsidRDefault="00B51314" w:rsidP="00B51314">
            <w:pPr>
              <w:rPr>
                <w:color w:val="000000"/>
                <w:sz w:val="20"/>
                <w:szCs w:val="20"/>
              </w:rPr>
            </w:pPr>
            <w:r>
              <w:rPr>
                <w:color w:val="000000"/>
                <w:sz w:val="20"/>
                <w:szCs w:val="20"/>
              </w:rPr>
              <w:t>YMAX</w:t>
            </w:r>
          </w:p>
        </w:tc>
      </w:tr>
    </w:tbl>
    <w:p w:rsidR="00895744" w:rsidRPr="00051C2F" w:rsidRDefault="00AA4462" w:rsidP="00051C2F">
      <w:pPr>
        <w:rPr>
          <w:b/>
          <w:i/>
          <w:highlight w:val="yellow"/>
        </w:rPr>
      </w:pPr>
      <w:r w:rsidRPr="00EA346E">
        <w:tab/>
      </w:r>
    </w:p>
    <w:p w:rsidR="00A40258" w:rsidRDefault="00A40258" w:rsidP="00A40258">
      <w:pPr>
        <w:ind w:left="1440" w:hanging="1440"/>
        <w:rPr>
          <w:b/>
          <w:sz w:val="28"/>
          <w:szCs w:val="28"/>
          <w:u w:val="single"/>
        </w:rPr>
      </w:pPr>
      <w:r>
        <w:rPr>
          <w:b/>
          <w:sz w:val="28"/>
          <w:szCs w:val="28"/>
          <w:u w:val="single"/>
        </w:rPr>
        <w:t>Change Management –</w:t>
      </w:r>
      <w:r w:rsidR="00170868">
        <w:rPr>
          <w:b/>
          <w:sz w:val="28"/>
          <w:szCs w:val="28"/>
          <w:u w:val="single"/>
        </w:rPr>
        <w:t xml:space="preserve"> PIM Review</w:t>
      </w:r>
    </w:p>
    <w:p w:rsidR="00170868" w:rsidRDefault="00170868" w:rsidP="00170868">
      <w:pPr>
        <w:rPr>
          <w:rFonts w:cs="Arial"/>
        </w:rPr>
      </w:pPr>
      <w:r w:rsidRPr="00170868">
        <w:rPr>
          <w:rFonts w:cs="Arial"/>
        </w:rPr>
        <w:t>The LNPA TOSC a</w:t>
      </w:r>
      <w:r>
        <w:rPr>
          <w:rFonts w:cs="Arial"/>
        </w:rPr>
        <w:t xml:space="preserve">pproved the PIMs </w:t>
      </w:r>
      <w:r w:rsidRPr="00170868">
        <w:rPr>
          <w:rFonts w:cs="Arial"/>
        </w:rPr>
        <w:t>introduced during the APT portion of the meetin</w:t>
      </w:r>
      <w:r>
        <w:rPr>
          <w:rFonts w:cs="Arial"/>
        </w:rPr>
        <w:t>g and the PIMs now have assigned numbers.</w:t>
      </w:r>
    </w:p>
    <w:p w:rsidR="00170868" w:rsidRPr="00170868" w:rsidRDefault="00170868" w:rsidP="00170868">
      <w:pPr>
        <w:rPr>
          <w:rFonts w:cs="Arial"/>
        </w:rPr>
      </w:pPr>
    </w:p>
    <w:p w:rsidR="00A40258" w:rsidRDefault="00895744" w:rsidP="0017086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PIM TBD – </w:t>
      </w:r>
      <w:r w:rsidR="00A40258" w:rsidRPr="00170868">
        <w:rPr>
          <w:rFonts w:ascii="Times New Roman" w:hAnsi="Times New Roman" w:cs="Times New Roman"/>
          <w:sz w:val="24"/>
          <w:szCs w:val="24"/>
        </w:rPr>
        <w:t xml:space="preserve">Modify </w:t>
      </w:r>
      <w:r>
        <w:rPr>
          <w:rFonts w:ascii="Times New Roman" w:hAnsi="Times New Roman" w:cs="Times New Roman"/>
          <w:sz w:val="24"/>
          <w:szCs w:val="24"/>
        </w:rPr>
        <w:t xml:space="preserve">SV No </w:t>
      </w:r>
      <w:r w:rsidR="00A40258" w:rsidRPr="00170868">
        <w:rPr>
          <w:rFonts w:ascii="Times New Roman" w:hAnsi="Times New Roman" w:cs="Times New Roman"/>
          <w:sz w:val="24"/>
          <w:szCs w:val="24"/>
        </w:rPr>
        <w:t>AVC</w:t>
      </w:r>
      <w:r w:rsidR="00170868" w:rsidRPr="00170868">
        <w:rPr>
          <w:rFonts w:ascii="Times New Roman" w:hAnsi="Times New Roman" w:cs="Times New Roman"/>
          <w:sz w:val="24"/>
          <w:szCs w:val="24"/>
        </w:rPr>
        <w:t xml:space="preserve"> </w:t>
      </w:r>
    </w:p>
    <w:p w:rsidR="00170868" w:rsidRPr="00170868" w:rsidRDefault="00170868" w:rsidP="00170868">
      <w:pPr>
        <w:ind w:left="720"/>
      </w:pPr>
      <w:r w:rsidRPr="00170868">
        <w:t>SV modify requests on pending SVs that contain a due date that is identical to and does not modify the due date on the SV in the NPAC DB does not send Attribute Value Change (AVC) notifications to the submitting SP SOA.  A Service Provider indicated that the Neustar NPAC does generate AVC notifications in these situations.</w:t>
      </w:r>
    </w:p>
    <w:p w:rsidR="00A4025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 113</w:t>
      </w:r>
    </w:p>
    <w:bookmarkStart w:id="1" w:name="_MON_1587547610"/>
    <w:bookmarkEnd w:id="1"/>
    <w:p w:rsidR="00895744"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20904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8" o:title=""/>
          </v:shape>
          <o:OLEObject Type="Embed" ProgID="Word.Document.8" ShapeID="_x0000_i1025" DrawAspect="Icon" ObjectID="_1590821526" r:id="rId9">
            <o:FieldCodes>\s</o:FieldCodes>
          </o:OLEObject>
        </w:object>
      </w:r>
    </w:p>
    <w:p w:rsidR="00170868" w:rsidRPr="00170868" w:rsidRDefault="00170868" w:rsidP="00170868">
      <w:pPr>
        <w:ind w:left="720"/>
      </w:pPr>
    </w:p>
    <w:p w:rsidR="00A40258" w:rsidRDefault="00A40258" w:rsidP="00170868">
      <w:pPr>
        <w:pStyle w:val="ListParagraph"/>
        <w:numPr>
          <w:ilvl w:val="0"/>
          <w:numId w:val="30"/>
        </w:numPr>
        <w:rPr>
          <w:rFonts w:ascii="Times New Roman" w:hAnsi="Times New Roman" w:cs="Times New Roman"/>
          <w:sz w:val="24"/>
          <w:szCs w:val="24"/>
        </w:rPr>
      </w:pPr>
      <w:r w:rsidRPr="00170868">
        <w:rPr>
          <w:rFonts w:ascii="Times New Roman" w:hAnsi="Times New Roman" w:cs="Times New Roman"/>
          <w:sz w:val="24"/>
          <w:szCs w:val="24"/>
        </w:rPr>
        <w:t>PIM TBD – Multiple SV</w:t>
      </w:r>
      <w:r w:rsidR="00895744">
        <w:rPr>
          <w:rFonts w:ascii="Times New Roman" w:hAnsi="Times New Roman" w:cs="Times New Roman"/>
          <w:sz w:val="24"/>
          <w:szCs w:val="24"/>
        </w:rPr>
        <w:t>s for Same TN in SV</w:t>
      </w:r>
      <w:r w:rsidRPr="00170868">
        <w:rPr>
          <w:rFonts w:ascii="Times New Roman" w:hAnsi="Times New Roman" w:cs="Times New Roman"/>
          <w:sz w:val="24"/>
          <w:szCs w:val="24"/>
        </w:rPr>
        <w:t xml:space="preserve"> BDD</w:t>
      </w:r>
    </w:p>
    <w:p w:rsidR="00170868" w:rsidRPr="00170868" w:rsidRDefault="00170868" w:rsidP="00170868">
      <w:pPr>
        <w:ind w:left="720"/>
      </w:pPr>
      <w:r w:rsidRPr="00170868">
        <w:t xml:space="preserve">Based on feedback from SV BDD users in regions where the LNPA has transitioned, there appears to be implementation differences between the Neustar and iconectiv NPAC’s implementation of full SV BDD files.  </w:t>
      </w:r>
      <w:r w:rsidR="00CC45D6">
        <w:t xml:space="preserve">Neustar mentioned that their system may also be sending 2 SVs and therefore there may not be an issue. Several providers indicated this behavior is problematic. Feedback is needed from Service Providers to determine if 2 SVs come in, how are Service Providers expecting to handle them? </w:t>
      </w:r>
    </w:p>
    <w:p w:rsidR="0017086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#114</w:t>
      </w:r>
    </w:p>
    <w:bookmarkStart w:id="2" w:name="_MON_1587547636"/>
    <w:bookmarkEnd w:id="2"/>
    <w:p w:rsidR="00895744"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5F7ED8BA">
          <v:shape id="_x0000_i1026" type="#_x0000_t75" style="width:75pt;height:49.5pt" o:ole="">
            <v:imagedata r:id="rId10" o:title=""/>
          </v:shape>
          <o:OLEObject Type="Embed" ProgID="Word.Document.8" ShapeID="_x0000_i1026" DrawAspect="Icon" ObjectID="_1590821527" r:id="rId11">
            <o:FieldCodes>\s</o:FieldCodes>
          </o:OLEObject>
        </w:object>
      </w:r>
    </w:p>
    <w:p w:rsidR="00CC45D6" w:rsidRPr="00CC45D6" w:rsidRDefault="00CC45D6" w:rsidP="00CC45D6">
      <w:pPr>
        <w:pStyle w:val="ListParagraph"/>
        <w:numPr>
          <w:ilvl w:val="1"/>
          <w:numId w:val="30"/>
        </w:numPr>
        <w:rPr>
          <w:rFonts w:ascii="Times New Roman" w:hAnsi="Times New Roman" w:cs="Times New Roman"/>
          <w:color w:val="FF0000"/>
          <w:sz w:val="24"/>
          <w:szCs w:val="24"/>
        </w:rPr>
      </w:pPr>
      <w:r w:rsidRPr="00CC45D6">
        <w:rPr>
          <w:rFonts w:ascii="Times New Roman" w:hAnsi="Times New Roman" w:cs="Times New Roman"/>
          <w:b/>
          <w:color w:val="FF0000"/>
          <w:sz w:val="24"/>
          <w:szCs w:val="24"/>
        </w:rPr>
        <w:t>Action item 05092018-01:</w:t>
      </w:r>
      <w:r w:rsidRPr="00CC45D6">
        <w:rPr>
          <w:rFonts w:ascii="Times New Roman" w:hAnsi="Times New Roman" w:cs="Times New Roman"/>
          <w:color w:val="FF0000"/>
          <w:sz w:val="24"/>
          <w:szCs w:val="24"/>
        </w:rPr>
        <w:t xml:space="preserve"> Service Providers to provide feedback on expectations related to multiple SVs for the same TN appearing in the SV BDD file.</w:t>
      </w:r>
    </w:p>
    <w:p w:rsidR="00895744" w:rsidRPr="00895744" w:rsidRDefault="00895744" w:rsidP="00895744">
      <w:pPr>
        <w:ind w:left="720"/>
      </w:pPr>
    </w:p>
    <w:p w:rsidR="00A40258" w:rsidRDefault="00895744" w:rsidP="0017086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PIM TBD – Audits with Activation Time Range</w:t>
      </w:r>
    </w:p>
    <w:p w:rsidR="00895744" w:rsidRPr="00895744" w:rsidRDefault="00895744" w:rsidP="00895744">
      <w:pPr>
        <w:ind w:left="720"/>
      </w:pPr>
      <w:r w:rsidRPr="00895744">
        <w:t>iconectiv has observed that Audits created with an Activation Time Range are not executing as expected.</w:t>
      </w:r>
    </w:p>
    <w:p w:rsidR="00A40258" w:rsidRDefault="00A40258" w:rsidP="00170868">
      <w:pPr>
        <w:pStyle w:val="ListParagraph"/>
        <w:numPr>
          <w:ilvl w:val="1"/>
          <w:numId w:val="30"/>
        </w:numPr>
        <w:rPr>
          <w:rFonts w:ascii="Times New Roman" w:hAnsi="Times New Roman" w:cs="Times New Roman"/>
          <w:sz w:val="24"/>
          <w:szCs w:val="24"/>
        </w:rPr>
      </w:pPr>
      <w:r w:rsidRPr="00170868">
        <w:rPr>
          <w:rFonts w:ascii="Times New Roman" w:hAnsi="Times New Roman" w:cs="Times New Roman"/>
          <w:sz w:val="24"/>
          <w:szCs w:val="24"/>
        </w:rPr>
        <w:t>Assigned PIM #115</w:t>
      </w:r>
    </w:p>
    <w:bookmarkStart w:id="3" w:name="_MON_1587547734"/>
    <w:bookmarkEnd w:id="3"/>
    <w:p w:rsidR="00895744" w:rsidRPr="00170868" w:rsidRDefault="00895744" w:rsidP="00170868">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object w:dxaOrig="1503" w:dyaOrig="983" w14:anchorId="1FA697AB">
          <v:shape id="_x0000_i1027" type="#_x0000_t75" style="width:75pt;height:49.5pt" o:ole="">
            <v:imagedata r:id="rId12" o:title=""/>
          </v:shape>
          <o:OLEObject Type="Embed" ProgID="Word.Document.8" ShapeID="_x0000_i1027" DrawAspect="Icon" ObjectID="_1590821528" r:id="rId13">
            <o:FieldCodes>\s</o:FieldCodes>
          </o:OLEObject>
        </w:object>
      </w:r>
    </w:p>
    <w:p w:rsidR="00895744" w:rsidRDefault="00895744" w:rsidP="00051C2F">
      <w:pPr>
        <w:rPr>
          <w:b/>
          <w:sz w:val="28"/>
          <w:szCs w:val="28"/>
          <w:u w:val="single"/>
        </w:rPr>
      </w:pPr>
    </w:p>
    <w:p w:rsidR="003338CE" w:rsidRPr="00130C08" w:rsidRDefault="003338CE" w:rsidP="0028590B">
      <w:pPr>
        <w:ind w:left="1440" w:hanging="1440"/>
        <w:rPr>
          <w:b/>
          <w:sz w:val="28"/>
          <w:szCs w:val="28"/>
          <w:u w:val="single"/>
        </w:rPr>
      </w:pPr>
      <w:r w:rsidRPr="00130C08">
        <w:rPr>
          <w:b/>
          <w:sz w:val="28"/>
          <w:szCs w:val="28"/>
          <w:u w:val="single"/>
        </w:rPr>
        <w:t xml:space="preserve">Transition </w:t>
      </w:r>
      <w:r w:rsidR="00B23D62">
        <w:rPr>
          <w:b/>
          <w:sz w:val="28"/>
          <w:szCs w:val="28"/>
          <w:u w:val="single"/>
        </w:rPr>
        <w:t>Update</w:t>
      </w:r>
    </w:p>
    <w:p w:rsidR="00AF2217" w:rsidRDefault="00AF2217" w:rsidP="00CE331D">
      <w:pPr>
        <w:rPr>
          <w:rFonts w:asciiTheme="minorHAnsi" w:hAnsiTheme="minorHAnsi" w:cs="Arial"/>
          <w:b/>
          <w:bCs/>
          <w:color w:val="FF0000"/>
          <w:sz w:val="28"/>
          <w:szCs w:val="28"/>
          <w:highlight w:val="yellow"/>
        </w:rPr>
      </w:pPr>
    </w:p>
    <w:p w:rsidR="00B23D62" w:rsidRDefault="00B23D62" w:rsidP="00254247">
      <w:pPr>
        <w:rPr>
          <w:b/>
          <w:u w:val="single"/>
        </w:rPr>
      </w:pPr>
      <w:r>
        <w:rPr>
          <w:b/>
          <w:u w:val="single"/>
        </w:rPr>
        <w:t>Regional Cutover Review 2, 3, 5</w:t>
      </w:r>
    </w:p>
    <w:p w:rsidR="00A3676C" w:rsidRPr="00C84601" w:rsidRDefault="00A3676C" w:rsidP="00A3676C">
      <w:pPr>
        <w:rPr>
          <w:rFonts w:cs="Arial"/>
        </w:rPr>
      </w:pPr>
      <w:r w:rsidRPr="00C84601">
        <w:rPr>
          <w:rFonts w:cs="Arial"/>
        </w:rPr>
        <w:t xml:space="preserve">John Malyar, iconectiv, provided a summary of the second phase of the cutover for the Mid-Atlantic, Midwest, and Northeast NPAC regions.  217 primary SPIDs were transitioned during this phase. The transition was accomplished in the expected timeframes. One LSMS had a challenge with key exchanges and a SOA in two regions had a little bit of an impact. All systems seemed to be working well and calls into the iconectiv NPAC Help Desk were lower than anticipated. iconectiv continues to track incidents and the Service Restrictions </w:t>
      </w:r>
      <w:r w:rsidR="00C84601" w:rsidRPr="00C84601">
        <w:rPr>
          <w:rFonts w:cs="Arial"/>
        </w:rPr>
        <w:t xml:space="preserve">(SR) </w:t>
      </w:r>
      <w:r w:rsidRPr="00C84601">
        <w:rPr>
          <w:rFonts w:cs="Arial"/>
        </w:rPr>
        <w:t xml:space="preserve">document is kept up-to-date. </w:t>
      </w:r>
      <w:r w:rsidR="00C84601" w:rsidRPr="00C84601">
        <w:rPr>
          <w:rFonts w:cs="Arial"/>
        </w:rPr>
        <w:t>If there are any urgent items, iconectiv plans to send</w:t>
      </w:r>
      <w:r w:rsidRPr="00C84601">
        <w:rPr>
          <w:rFonts w:cs="Arial"/>
        </w:rPr>
        <w:t xml:space="preserve"> out information </w:t>
      </w:r>
      <w:r w:rsidR="00C84601" w:rsidRPr="00C84601">
        <w:rPr>
          <w:rFonts w:cs="Arial"/>
        </w:rPr>
        <w:t>before and after the</w:t>
      </w:r>
      <w:r w:rsidRPr="00C84601">
        <w:rPr>
          <w:rFonts w:cs="Arial"/>
        </w:rPr>
        <w:t xml:space="preserve"> SR doc</w:t>
      </w:r>
      <w:r w:rsidR="00C84601" w:rsidRPr="00C84601">
        <w:rPr>
          <w:rFonts w:cs="Arial"/>
        </w:rPr>
        <w:t>ument is scheduled for distribution.</w:t>
      </w:r>
      <w:r w:rsidRPr="00C84601">
        <w:rPr>
          <w:rFonts w:cs="Arial"/>
        </w:rPr>
        <w:t xml:space="preserve"> </w:t>
      </w:r>
      <w:r w:rsidR="00C84601" w:rsidRPr="00C84601">
        <w:rPr>
          <w:rFonts w:cs="Arial"/>
        </w:rPr>
        <w:t>iconectiv is t</w:t>
      </w:r>
      <w:r w:rsidRPr="00C84601">
        <w:rPr>
          <w:rFonts w:cs="Arial"/>
        </w:rPr>
        <w:t xml:space="preserve">rying to do a better job of keeping folks informed. </w:t>
      </w:r>
    </w:p>
    <w:p w:rsidR="00C84601" w:rsidRPr="00C84601" w:rsidRDefault="00C84601" w:rsidP="00A3676C">
      <w:pPr>
        <w:rPr>
          <w:rFonts w:cs="Arial"/>
        </w:rPr>
      </w:pPr>
    </w:p>
    <w:p w:rsidR="00A3676C" w:rsidRPr="00C84601" w:rsidRDefault="00A3676C" w:rsidP="00A3676C">
      <w:pPr>
        <w:rPr>
          <w:rFonts w:cs="Arial"/>
        </w:rPr>
      </w:pPr>
      <w:r w:rsidRPr="00C84601">
        <w:rPr>
          <w:rFonts w:cs="Arial"/>
        </w:rPr>
        <w:t>Bob Bruce</w:t>
      </w:r>
      <w:r w:rsidR="00C84601" w:rsidRPr="00C84601">
        <w:rPr>
          <w:rFonts w:cs="Arial"/>
        </w:rPr>
        <w:t>, Syniverse,</w:t>
      </w:r>
      <w:r w:rsidRPr="00C84601">
        <w:rPr>
          <w:rFonts w:cs="Arial"/>
        </w:rPr>
        <w:t xml:space="preserve"> asked for more frequent updates on the </w:t>
      </w:r>
      <w:r w:rsidR="00C84601" w:rsidRPr="00C84601">
        <w:rPr>
          <w:rFonts w:cs="Arial"/>
        </w:rPr>
        <w:t xml:space="preserve">industry </w:t>
      </w:r>
      <w:r w:rsidRPr="00C84601">
        <w:rPr>
          <w:rFonts w:cs="Arial"/>
        </w:rPr>
        <w:t>dashboard. The TOM will tak</w:t>
      </w:r>
      <w:r w:rsidR="00C84601" w:rsidRPr="00C84601">
        <w:rPr>
          <w:rFonts w:cs="Arial"/>
        </w:rPr>
        <w:t>e this feedback to make an improvement during the final phase on May 20th</w:t>
      </w:r>
      <w:r w:rsidRPr="00C84601">
        <w:rPr>
          <w:rFonts w:cs="Arial"/>
        </w:rPr>
        <w:t xml:space="preserve">. </w:t>
      </w:r>
    </w:p>
    <w:p w:rsidR="00C84601" w:rsidRPr="00C84601" w:rsidRDefault="00C84601" w:rsidP="00A3676C">
      <w:pPr>
        <w:rPr>
          <w:rFonts w:cs="Arial"/>
        </w:rPr>
      </w:pPr>
    </w:p>
    <w:p w:rsidR="00BD42B5" w:rsidRPr="00C84601" w:rsidRDefault="00A3676C" w:rsidP="00254247">
      <w:pPr>
        <w:rPr>
          <w:rFonts w:cs="Arial"/>
        </w:rPr>
      </w:pPr>
      <w:r w:rsidRPr="00C84601">
        <w:rPr>
          <w:rFonts w:cs="Arial"/>
        </w:rPr>
        <w:t xml:space="preserve">Verizon, Comcast, NetNumber, </w:t>
      </w:r>
      <w:r w:rsidR="00C84601" w:rsidRPr="00C84601">
        <w:rPr>
          <w:rFonts w:cs="Arial"/>
        </w:rPr>
        <w:t xml:space="preserve">and </w:t>
      </w:r>
      <w:r w:rsidRPr="00C84601">
        <w:rPr>
          <w:rFonts w:cs="Arial"/>
        </w:rPr>
        <w:t xml:space="preserve">Syniverse all </w:t>
      </w:r>
      <w:r w:rsidR="00C84601" w:rsidRPr="00C84601">
        <w:rPr>
          <w:rFonts w:cs="Arial"/>
        </w:rPr>
        <w:t>expressed appreciation for the</w:t>
      </w:r>
      <w:r w:rsidRPr="00C84601">
        <w:rPr>
          <w:rFonts w:cs="Arial"/>
        </w:rPr>
        <w:t xml:space="preserve"> way things went</w:t>
      </w:r>
      <w:r w:rsidR="00C84601" w:rsidRPr="00C84601">
        <w:rPr>
          <w:rFonts w:cs="Arial"/>
        </w:rPr>
        <w:t xml:space="preserve"> during the second cutover</w:t>
      </w:r>
      <w:r w:rsidRPr="00C84601">
        <w:rPr>
          <w:rFonts w:cs="Arial"/>
        </w:rPr>
        <w:t xml:space="preserve">. </w:t>
      </w:r>
      <w:r w:rsidR="00C84601" w:rsidRPr="00C84601">
        <w:rPr>
          <w:rFonts w:cs="Arial"/>
        </w:rPr>
        <w:t xml:space="preserve"> Improved procedures made a difference. </w:t>
      </w:r>
    </w:p>
    <w:p w:rsidR="00B23D62" w:rsidRDefault="00B23D62" w:rsidP="00254247">
      <w:pPr>
        <w:rPr>
          <w:b/>
          <w:u w:val="single"/>
        </w:rPr>
      </w:pPr>
    </w:p>
    <w:p w:rsidR="00254247" w:rsidRDefault="00254247" w:rsidP="00254247">
      <w:pPr>
        <w:rPr>
          <w:b/>
          <w:u w:val="single"/>
        </w:rPr>
      </w:pPr>
      <w:r w:rsidRPr="000D0E88">
        <w:rPr>
          <w:b/>
          <w:u w:val="single"/>
        </w:rPr>
        <w:t>Go-Live Release Notes and Service Restrictions</w:t>
      </w:r>
      <w:r w:rsidR="00130C08" w:rsidRPr="000D0E88">
        <w:rPr>
          <w:b/>
          <w:u w:val="single"/>
        </w:rPr>
        <w:t xml:space="preserve"> (updates)</w:t>
      </w:r>
    </w:p>
    <w:p w:rsidR="00C84601" w:rsidRDefault="00776C6E" w:rsidP="00254247">
      <w:r w:rsidRPr="00776C6E">
        <w:t xml:space="preserve">iconectiv </w:t>
      </w:r>
      <w:r>
        <w:t>noted that they are</w:t>
      </w:r>
      <w:r w:rsidRPr="00776C6E">
        <w:t xml:space="preserve"> currently working on versio</w:t>
      </w:r>
      <w:r>
        <w:t xml:space="preserve">n 6 of the Service Restrictions and they reviewed the highlighted updated and new items during the meeting. </w:t>
      </w:r>
    </w:p>
    <w:p w:rsidR="00776C6E" w:rsidRDefault="00776C6E" w:rsidP="00254247"/>
    <w:p w:rsidR="00776C6E" w:rsidRPr="000D0E88" w:rsidRDefault="00776C6E" w:rsidP="00776C6E">
      <w:r>
        <w:t xml:space="preserve">Registered users may </w:t>
      </w:r>
      <w:r w:rsidRPr="000D0E88">
        <w:t xml:space="preserve">obtain copies of the Service Restrictions documents on the </w:t>
      </w:r>
      <w:r>
        <w:t xml:space="preserve">numberportability.com </w:t>
      </w:r>
      <w:r w:rsidRPr="000D0E88">
        <w:t xml:space="preserve">portal. </w:t>
      </w:r>
    </w:p>
    <w:p w:rsidR="00776C6E" w:rsidRDefault="00776C6E" w:rsidP="00776C6E">
      <w:pPr>
        <w:rPr>
          <w:noProof/>
          <w:highlight w:val="yellow"/>
        </w:rPr>
      </w:pPr>
    </w:p>
    <w:p w:rsidR="00776C6E" w:rsidRPr="00C47E87" w:rsidRDefault="00776C6E" w:rsidP="00776C6E">
      <w:pPr>
        <w:rPr>
          <w:noProof/>
        </w:rPr>
      </w:pPr>
      <w:r w:rsidRPr="00C47E87">
        <w:rPr>
          <w:noProof/>
        </w:rPr>
        <w:t xml:space="preserve">Items included in the Service Restrictions are classified into the following categories: </w:t>
      </w:r>
    </w:p>
    <w:p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Transition</w:t>
      </w:r>
    </w:p>
    <w:p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Functionality</w:t>
      </w:r>
    </w:p>
    <w:p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CMIP Messaging</w:t>
      </w:r>
    </w:p>
    <w:p w:rsidR="00776C6E" w:rsidRPr="00C47E87"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LTI Usability</w:t>
      </w:r>
    </w:p>
    <w:p w:rsidR="00776C6E" w:rsidRDefault="00776C6E" w:rsidP="00776C6E">
      <w:pPr>
        <w:pStyle w:val="ListParagraph"/>
        <w:numPr>
          <w:ilvl w:val="0"/>
          <w:numId w:val="21"/>
        </w:numPr>
        <w:contextualSpacing/>
        <w:rPr>
          <w:rFonts w:ascii="Times New Roman" w:hAnsi="Times New Roman" w:cs="Times New Roman"/>
          <w:noProof/>
          <w:sz w:val="24"/>
          <w:szCs w:val="24"/>
        </w:rPr>
      </w:pPr>
      <w:r w:rsidRPr="00C47E87">
        <w:rPr>
          <w:rFonts w:ascii="Times New Roman" w:hAnsi="Times New Roman" w:cs="Times New Roman"/>
          <w:noProof/>
          <w:sz w:val="24"/>
          <w:szCs w:val="24"/>
        </w:rPr>
        <w:t>NANC/LNPA TOSC PIMs – Active PIMs</w:t>
      </w:r>
    </w:p>
    <w:p w:rsidR="00776C6E" w:rsidRPr="00C47E87" w:rsidRDefault="00776C6E" w:rsidP="00776C6E">
      <w:pPr>
        <w:ind w:left="360"/>
        <w:contextualSpacing/>
        <w:rPr>
          <w:noProof/>
        </w:rPr>
      </w:pPr>
    </w:p>
    <w:p w:rsidR="00776C6E" w:rsidRPr="00C47E87" w:rsidRDefault="00776C6E" w:rsidP="00776C6E">
      <w:pPr>
        <w:rPr>
          <w:noProof/>
        </w:rPr>
      </w:pPr>
      <w:r>
        <w:rPr>
          <w:noProof/>
        </w:rPr>
        <w:t>Information for each restriction includes:</w:t>
      </w:r>
      <w:r w:rsidRPr="00C47E87">
        <w:rPr>
          <w:noProof/>
        </w:rPr>
        <w:t xml:space="preserve"> </w:t>
      </w:r>
    </w:p>
    <w:p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Identifier for tracking (PIM #, Incident #, Internal Tracking #)</w:t>
      </w:r>
    </w:p>
    <w:p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Item description</w:t>
      </w:r>
    </w:p>
    <w:p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Observation</w:t>
      </w:r>
    </w:p>
    <w:p w:rsidR="00776C6E" w:rsidRDefault="00776C6E" w:rsidP="00776C6E">
      <w:pPr>
        <w:pStyle w:val="ListParagraph"/>
        <w:numPr>
          <w:ilvl w:val="0"/>
          <w:numId w:val="21"/>
        </w:numPr>
        <w:contextualSpacing/>
        <w:rPr>
          <w:rFonts w:ascii="Times New Roman" w:hAnsi="Times New Roman" w:cs="Times New Roman"/>
          <w:noProof/>
          <w:sz w:val="24"/>
          <w:szCs w:val="24"/>
        </w:rPr>
      </w:pPr>
      <w:r>
        <w:rPr>
          <w:rFonts w:ascii="Times New Roman" w:hAnsi="Times New Roman" w:cs="Times New Roman"/>
          <w:noProof/>
          <w:sz w:val="24"/>
          <w:szCs w:val="24"/>
        </w:rPr>
        <w:t>Action/workaround</w:t>
      </w:r>
    </w:p>
    <w:p w:rsidR="00776C6E" w:rsidRDefault="00776C6E" w:rsidP="00776C6E">
      <w:pPr>
        <w:contextualSpacing/>
        <w:rPr>
          <w:noProof/>
        </w:rPr>
      </w:pPr>
    </w:p>
    <w:p w:rsidR="00776C6E" w:rsidRDefault="00776C6E" w:rsidP="00776C6E">
      <w:pPr>
        <w:contextualSpacing/>
        <w:rPr>
          <w:noProof/>
        </w:rPr>
      </w:pPr>
      <w:r>
        <w:rPr>
          <w:noProof/>
        </w:rPr>
        <w:t>None of the items referenced during the meeting were assigned a crtitical or high severity as defined in the Master Services Agreement nor will any items prevent the execution of porting use cases required by the industry.</w:t>
      </w:r>
    </w:p>
    <w:p w:rsidR="00776C6E" w:rsidRDefault="00776C6E" w:rsidP="00776C6E">
      <w:pPr>
        <w:contextualSpacing/>
        <w:rPr>
          <w:noProof/>
        </w:rPr>
      </w:pPr>
    </w:p>
    <w:p w:rsidR="00776C6E" w:rsidRDefault="00776C6E" w:rsidP="00776C6E">
      <w:pPr>
        <w:contextualSpacing/>
        <w:rPr>
          <w:noProof/>
        </w:rPr>
      </w:pPr>
      <w:r>
        <w:rPr>
          <w:noProof/>
        </w:rPr>
        <w:t>The document is reissued every Wednesday with updates to the Knowledge Base/Transition area of the Customer Portal.</w:t>
      </w:r>
    </w:p>
    <w:p w:rsidR="00776C6E" w:rsidRDefault="00776C6E" w:rsidP="00776C6E">
      <w:pPr>
        <w:contextualSpacing/>
        <w:rPr>
          <w:noProof/>
        </w:rPr>
      </w:pPr>
    </w:p>
    <w:p w:rsidR="00776C6E" w:rsidRPr="00C47E87" w:rsidRDefault="00776C6E" w:rsidP="00776C6E">
      <w:pPr>
        <w:contextualSpacing/>
        <w:rPr>
          <w:noProof/>
        </w:rPr>
      </w:pPr>
      <w:r>
        <w:rPr>
          <w:noProof/>
        </w:rPr>
        <w:t xml:space="preserve">Updates include additions of new Service Restrictions and removal of existing Service Restrictions appear as strikethroughs in the document. </w:t>
      </w:r>
    </w:p>
    <w:p w:rsidR="00776C6E" w:rsidRPr="000D0E88" w:rsidRDefault="00776C6E" w:rsidP="00776C6E">
      <w:pPr>
        <w:rPr>
          <w:noProof/>
          <w:highlight w:val="yellow"/>
        </w:rPr>
      </w:pPr>
    </w:p>
    <w:p w:rsidR="00776C6E" w:rsidRDefault="00776C6E" w:rsidP="00776C6E">
      <w:pPr>
        <w:rPr>
          <w:noProof/>
        </w:rPr>
      </w:pPr>
      <w:r>
        <w:rPr>
          <w:b/>
          <w:noProof/>
        </w:rPr>
        <w:t xml:space="preserve">Transition </w:t>
      </w:r>
      <w:r w:rsidRPr="00776C6E">
        <w:rPr>
          <w:noProof/>
        </w:rPr>
        <w:t>items</w:t>
      </w:r>
      <w:r>
        <w:rPr>
          <w:noProof/>
        </w:rPr>
        <w:t xml:space="preserve"> reviewed included the following:</w:t>
      </w:r>
    </w:p>
    <w:p w:rsidR="00776C6E" w:rsidRPr="00B8265B" w:rsidRDefault="00776C6E" w:rsidP="00776C6E">
      <w:pPr>
        <w:pStyle w:val="ListParagraph"/>
        <w:numPr>
          <w:ilvl w:val="0"/>
          <w:numId w:val="29"/>
        </w:numPr>
        <w:rPr>
          <w:rFonts w:ascii="Times New Roman" w:hAnsi="Times New Roman" w:cs="Times New Roman"/>
          <w:b/>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w:t>
      </w:r>
      <w:r w:rsidR="00B8265B">
        <w:rPr>
          <w:rFonts w:ascii="Times New Roman" w:hAnsi="Times New Roman" w:cs="Times New Roman"/>
          <w:noProof/>
          <w:sz w:val="24"/>
          <w:szCs w:val="24"/>
        </w:rPr>
        <w:t xml:space="preserve">restriction for </w:t>
      </w:r>
      <w:r>
        <w:rPr>
          <w:rFonts w:ascii="Times New Roman" w:hAnsi="Times New Roman" w:cs="Times New Roman"/>
          <w:noProof/>
          <w:sz w:val="24"/>
          <w:szCs w:val="24"/>
        </w:rPr>
        <w:t xml:space="preserve">MUMP submission via the LTI portal </w:t>
      </w:r>
      <w:r w:rsidR="00B8265B">
        <w:rPr>
          <w:rFonts w:ascii="Times New Roman" w:hAnsi="Times New Roman" w:cs="Times New Roman"/>
          <w:noProof/>
          <w:sz w:val="24"/>
          <w:szCs w:val="24"/>
        </w:rPr>
        <w:t>during the first 24 to 48 hours.</w:t>
      </w:r>
    </w:p>
    <w:p w:rsidR="00B8265B" w:rsidRPr="00B8265B" w:rsidRDefault="00B8265B" w:rsidP="00776C6E">
      <w:pPr>
        <w:pStyle w:val="ListParagraph"/>
        <w:numPr>
          <w:ilvl w:val="0"/>
          <w:numId w:val="29"/>
        </w:numPr>
        <w:rPr>
          <w:rFonts w:ascii="Times New Roman" w:hAnsi="Times New Roman" w:cs="Times New Roman"/>
          <w:b/>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restriction of Audit submission during the first 24 to 48 hours.</w:t>
      </w:r>
    </w:p>
    <w:p w:rsidR="00B8265B" w:rsidRPr="00B8265B" w:rsidRDefault="00B8265B" w:rsidP="00B8265B">
      <w:pPr>
        <w:rPr>
          <w:b/>
          <w:noProof/>
        </w:rPr>
      </w:pPr>
    </w:p>
    <w:p w:rsidR="00776C6E" w:rsidRPr="00C92308" w:rsidRDefault="00776C6E" w:rsidP="00776C6E">
      <w:pPr>
        <w:rPr>
          <w:noProof/>
        </w:rPr>
      </w:pPr>
      <w:r w:rsidRPr="00C92308">
        <w:rPr>
          <w:b/>
          <w:noProof/>
        </w:rPr>
        <w:t>Functionality</w:t>
      </w:r>
      <w:r w:rsidRPr="00C92308">
        <w:rPr>
          <w:noProof/>
        </w:rPr>
        <w:t xml:space="preserve"> items reviewed included the following:</w:t>
      </w:r>
    </w:p>
    <w:p w:rsidR="00B8265B" w:rsidRDefault="00B8265B" w:rsidP="00776C6E">
      <w:pPr>
        <w:pStyle w:val="ListParagraph"/>
        <w:numPr>
          <w:ilvl w:val="0"/>
          <w:numId w:val="22"/>
        </w:numPr>
        <w:contextualSpacing/>
        <w:rPr>
          <w:rFonts w:ascii="Times New Roman" w:hAnsi="Times New Roman" w:cs="Times New Roman"/>
          <w:noProof/>
          <w:sz w:val="24"/>
          <w:szCs w:val="24"/>
        </w:rPr>
      </w:pPr>
      <w:r w:rsidRPr="00776C6E">
        <w:rPr>
          <w:rFonts w:ascii="Times New Roman" w:hAnsi="Times New Roman" w:cs="Times New Roman"/>
          <w:noProof/>
          <w:sz w:val="24"/>
          <w:szCs w:val="24"/>
        </w:rPr>
        <w:t>Removal of the</w:t>
      </w:r>
      <w:r>
        <w:rPr>
          <w:rFonts w:ascii="Times New Roman" w:hAnsi="Times New Roman" w:cs="Times New Roman"/>
          <w:noProof/>
          <w:sz w:val="24"/>
          <w:szCs w:val="24"/>
        </w:rPr>
        <w:t xml:space="preserve"> item related to Housekeeping resends of partially failed Number Pool Blocks that contain pseudo-LRNs</w:t>
      </w:r>
    </w:p>
    <w:p w:rsidR="00B8265B" w:rsidRDefault="00B8265B" w:rsidP="00B8265B">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 xml:space="preserve">Removal of the item related to the final cancel acknowledgement timer expiration status change at the NPAC, but the SV will stay in cancel-pending status longer than it should. </w:t>
      </w:r>
    </w:p>
    <w:p w:rsidR="00B8265B" w:rsidRDefault="00B8265B" w:rsidP="00B8265B">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an issue in Status Attribute Value notification (SAVC)</w:t>
      </w:r>
    </w:p>
    <w:p w:rsidR="00B8265B"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Alternative SPID and Last Alternative SPID fields</w:t>
      </w:r>
    </w:p>
    <w:p w:rsidR="0016215C"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Customer Portal NPA-NXX queries</w:t>
      </w:r>
    </w:p>
    <w:p w:rsidR="0016215C" w:rsidRDefault="0016215C"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Removal of the item related to updates to the NPA-NXX-X in BDD files</w:t>
      </w:r>
    </w:p>
    <w:p w:rsidR="0016215C" w:rsidRDefault="0016215C" w:rsidP="0016215C">
      <w:pPr>
        <w:contextualSpacing/>
        <w:rPr>
          <w:noProof/>
        </w:rPr>
      </w:pPr>
    </w:p>
    <w:p w:rsidR="00776C6E" w:rsidRDefault="0016215C" w:rsidP="00776C6E">
      <w:pPr>
        <w:contextualSpacing/>
        <w:rPr>
          <w:noProof/>
        </w:rPr>
      </w:pPr>
      <w:r>
        <w:rPr>
          <w:noProof/>
        </w:rPr>
        <w:t xml:space="preserve">Lisa Marie Maxson, 10x people, mentioned that one of her tickets with iconectiv’s Help Desk was resolved, but the long term resolution was still outstanding. Lisa Marie will work with the Help Desk to work through the process and allow for appropriate feedback to the team. </w:t>
      </w:r>
    </w:p>
    <w:p w:rsidR="00776C6E" w:rsidRPr="005D18C0" w:rsidRDefault="00776C6E" w:rsidP="00776C6E">
      <w:pPr>
        <w:rPr>
          <w:noProof/>
        </w:rPr>
      </w:pPr>
      <w:r w:rsidRPr="005D18C0">
        <w:rPr>
          <w:noProof/>
        </w:rPr>
        <w:tab/>
      </w:r>
    </w:p>
    <w:p w:rsidR="00776C6E" w:rsidRPr="005D18C0" w:rsidRDefault="00776C6E" w:rsidP="00B8265B">
      <w:pPr>
        <w:rPr>
          <w:noProof/>
        </w:rPr>
      </w:pPr>
      <w:r w:rsidRPr="005D18C0">
        <w:rPr>
          <w:b/>
          <w:noProof/>
        </w:rPr>
        <w:t>CMIP Messaging</w:t>
      </w:r>
      <w:r w:rsidR="00B8265B">
        <w:rPr>
          <w:noProof/>
        </w:rPr>
        <w:t xml:space="preserve"> – no new CMIP items were added</w:t>
      </w:r>
    </w:p>
    <w:p w:rsidR="00776C6E" w:rsidRPr="000D0E88" w:rsidRDefault="00776C6E" w:rsidP="00776C6E">
      <w:pPr>
        <w:rPr>
          <w:rFonts w:cs="Arial"/>
          <w:bCs/>
          <w:highlight w:val="yellow"/>
        </w:rPr>
      </w:pPr>
    </w:p>
    <w:p w:rsidR="00776C6E" w:rsidRPr="005D18C0" w:rsidRDefault="00776C6E" w:rsidP="00776C6E">
      <w:pPr>
        <w:rPr>
          <w:noProof/>
        </w:rPr>
      </w:pPr>
      <w:r w:rsidRPr="005D18C0">
        <w:rPr>
          <w:b/>
          <w:noProof/>
        </w:rPr>
        <w:t>LTI Usability</w:t>
      </w:r>
      <w:r w:rsidRPr="005D18C0">
        <w:rPr>
          <w:noProof/>
        </w:rPr>
        <w:t xml:space="preserve"> items reviewed included the following:</w:t>
      </w:r>
    </w:p>
    <w:p w:rsidR="00776C6E" w:rsidRPr="005D18C0" w:rsidRDefault="00B8265B" w:rsidP="00776C6E">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MUMP Export to File issues</w:t>
      </w:r>
      <w:r w:rsidR="0016215C">
        <w:rPr>
          <w:rFonts w:ascii="Times New Roman" w:hAnsi="Times New Roman" w:cs="Times New Roman"/>
          <w:noProof/>
          <w:sz w:val="24"/>
          <w:szCs w:val="24"/>
        </w:rPr>
        <w:t xml:space="preserve"> related to validation errors – suggestion to use print screen functions to capture errors until this item is resolved</w:t>
      </w:r>
    </w:p>
    <w:p w:rsidR="00776C6E" w:rsidRPr="000D0E88" w:rsidRDefault="00776C6E" w:rsidP="00776C6E">
      <w:pPr>
        <w:rPr>
          <w:rFonts w:cs="Arial"/>
          <w:bCs/>
          <w:sz w:val="22"/>
          <w:szCs w:val="22"/>
          <w:highlight w:val="yellow"/>
        </w:rPr>
      </w:pPr>
    </w:p>
    <w:p w:rsidR="00776C6E" w:rsidRPr="005D18C0" w:rsidRDefault="00776C6E" w:rsidP="00776C6E">
      <w:pPr>
        <w:rPr>
          <w:noProof/>
        </w:rPr>
      </w:pPr>
      <w:r w:rsidRPr="005D18C0">
        <w:rPr>
          <w:b/>
          <w:noProof/>
        </w:rPr>
        <w:t>NANC/LNPA TOSC</w:t>
      </w:r>
      <w:r w:rsidRPr="005D18C0">
        <w:rPr>
          <w:noProof/>
        </w:rPr>
        <w:t xml:space="preserve"> items reviewed included the following:</w:t>
      </w:r>
    </w:p>
    <w:p w:rsidR="0016215C" w:rsidRDefault="0016215C" w:rsidP="0016215C">
      <w:pPr>
        <w:pStyle w:val="ListParagraph"/>
        <w:numPr>
          <w:ilvl w:val="0"/>
          <w:numId w:val="22"/>
        </w:numPr>
        <w:contextualSpacing/>
        <w:rPr>
          <w:rFonts w:ascii="Times New Roman" w:hAnsi="Times New Roman" w:cs="Times New Roman"/>
          <w:noProof/>
          <w:sz w:val="24"/>
          <w:szCs w:val="24"/>
        </w:rPr>
      </w:pPr>
      <w:r w:rsidRPr="0016215C">
        <w:rPr>
          <w:rFonts w:ascii="Times New Roman" w:hAnsi="Times New Roman" w:cs="Times New Roman"/>
          <w:noProof/>
          <w:sz w:val="24"/>
          <w:szCs w:val="24"/>
        </w:rPr>
        <w:t>SIC-SMURF File(s) production</w:t>
      </w:r>
      <w:r>
        <w:rPr>
          <w:rFonts w:ascii="Times New Roman" w:hAnsi="Times New Roman" w:cs="Times New Roman"/>
          <w:noProof/>
          <w:sz w:val="24"/>
          <w:szCs w:val="24"/>
        </w:rPr>
        <w:t xml:space="preserve"> (new) – some providers require all files to be sent even if the file contains no records</w:t>
      </w:r>
    </w:p>
    <w:p w:rsidR="0016215C" w:rsidRDefault="0016215C" w:rsidP="0016215C">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Multiple “Active Like” records for SVs in BDD (new) – the BDD file may contain two records for the same TN</w:t>
      </w:r>
    </w:p>
    <w:p w:rsidR="0016215C" w:rsidRDefault="0016215C" w:rsidP="0016215C">
      <w:pPr>
        <w:pStyle w:val="ListParagraph"/>
        <w:numPr>
          <w:ilvl w:val="0"/>
          <w:numId w:val="22"/>
        </w:numPr>
        <w:contextualSpacing/>
        <w:rPr>
          <w:rFonts w:ascii="Times New Roman" w:hAnsi="Times New Roman" w:cs="Times New Roman"/>
          <w:noProof/>
          <w:sz w:val="24"/>
          <w:szCs w:val="24"/>
        </w:rPr>
      </w:pPr>
      <w:r>
        <w:rPr>
          <w:rFonts w:ascii="Times New Roman" w:hAnsi="Times New Roman" w:cs="Times New Roman"/>
          <w:noProof/>
          <w:sz w:val="24"/>
          <w:szCs w:val="24"/>
        </w:rPr>
        <w:t>Attribute Value Change Notifications associated with SV Modify Records (new) – modify requests on pending SVs do not send AVC notifications if the due date isn’t changed</w:t>
      </w:r>
    </w:p>
    <w:p w:rsidR="0016215C" w:rsidRDefault="0016215C" w:rsidP="0016215C">
      <w:pPr>
        <w:contextualSpacing/>
        <w:rPr>
          <w:noProof/>
        </w:rPr>
      </w:pPr>
    </w:p>
    <w:p w:rsidR="006630B5" w:rsidRDefault="006630B5" w:rsidP="006630B5">
      <w:pPr>
        <w:contextualSpacing/>
        <w:rPr>
          <w:noProof/>
        </w:rPr>
      </w:pPr>
      <w:r w:rsidRPr="006630B5">
        <w:rPr>
          <w:noProof/>
        </w:rPr>
        <w:t xml:space="preserve">Ed Barker, Neustar </w:t>
      </w:r>
      <w:r w:rsidR="0016215C" w:rsidRPr="006630B5">
        <w:rPr>
          <w:noProof/>
        </w:rPr>
        <w:t xml:space="preserve">mentioned </w:t>
      </w:r>
      <w:r>
        <w:rPr>
          <w:noProof/>
        </w:rPr>
        <w:t xml:space="preserve">an ongoing </w:t>
      </w:r>
      <w:r w:rsidR="0016215C" w:rsidRPr="006630B5">
        <w:rPr>
          <w:noProof/>
        </w:rPr>
        <w:t>B</w:t>
      </w:r>
      <w:r>
        <w:rPr>
          <w:noProof/>
        </w:rPr>
        <w:t>DD issue where a</w:t>
      </w:r>
      <w:r w:rsidR="0016215C" w:rsidRPr="006630B5">
        <w:rPr>
          <w:noProof/>
        </w:rPr>
        <w:t xml:space="preserve"> group of SVs disappears one day and shows up the next. </w:t>
      </w:r>
      <w:r>
        <w:rPr>
          <w:noProof/>
        </w:rPr>
        <w:t>Neustar is still seeing this behavior. iconectiv noted that they are still working on this issue</w:t>
      </w:r>
      <w:r w:rsidR="00CC45D6">
        <w:rPr>
          <w:noProof/>
        </w:rPr>
        <w:t xml:space="preserve"> and it may be related to item SR00041</w:t>
      </w:r>
      <w:r>
        <w:rPr>
          <w:noProof/>
        </w:rPr>
        <w:t>.</w:t>
      </w:r>
      <w:r w:rsidR="00CC45D6">
        <w:rPr>
          <w:noProof/>
        </w:rPr>
        <w:t xml:space="preserve">  </w:t>
      </w:r>
      <w:r w:rsidR="00CC45D6" w:rsidRPr="00CC45D6">
        <w:rPr>
          <w:noProof/>
        </w:rPr>
        <w:t> iconectiv to go back and update BDD (SR00041) to ensure it incorporates previous concerns</w:t>
      </w:r>
      <w:r w:rsidR="00CC45D6">
        <w:rPr>
          <w:noProof/>
        </w:rPr>
        <w:t xml:space="preserve">. </w:t>
      </w:r>
    </w:p>
    <w:p w:rsidR="00CC45D6" w:rsidRPr="00CC45D6" w:rsidRDefault="00CC45D6" w:rsidP="006630B5">
      <w:pPr>
        <w:rPr>
          <w:rFonts w:asciiTheme="minorHAnsi" w:hAnsiTheme="minorHAnsi" w:cs="Arial"/>
          <w:bCs/>
          <w:color w:val="FF0000"/>
          <w:sz w:val="28"/>
          <w:szCs w:val="28"/>
          <w:highlight w:val="yellow"/>
        </w:rPr>
      </w:pPr>
      <w:r w:rsidRPr="00CC45D6">
        <w:rPr>
          <w:b/>
          <w:color w:val="FF0000"/>
        </w:rPr>
        <w:t>Action item 05092018-0</w:t>
      </w:r>
      <w:r w:rsidR="00B97D4B">
        <w:rPr>
          <w:b/>
          <w:color w:val="FF0000"/>
        </w:rPr>
        <w:t>2</w:t>
      </w:r>
      <w:r w:rsidRPr="00C65010">
        <w:rPr>
          <w:color w:val="FF0000"/>
        </w:rPr>
        <w:t xml:space="preserve">: </w:t>
      </w:r>
      <w:r>
        <w:rPr>
          <w:color w:val="FF0000"/>
        </w:rPr>
        <w:t xml:space="preserve">iconectiv to update SR00041 to ensure it incorporates all previous concerns. </w:t>
      </w:r>
    </w:p>
    <w:p w:rsidR="0016215C" w:rsidRPr="006630B5" w:rsidRDefault="006630B5" w:rsidP="006630B5">
      <w:pPr>
        <w:contextualSpacing/>
        <w:rPr>
          <w:noProof/>
        </w:rPr>
      </w:pPr>
      <w:r>
        <w:rPr>
          <w:noProof/>
        </w:rPr>
        <w:t xml:space="preserve"> </w:t>
      </w:r>
    </w:p>
    <w:p w:rsidR="00776C6E" w:rsidRPr="00776C6E" w:rsidRDefault="006630B5" w:rsidP="00254247">
      <w:pPr>
        <w:contextualSpacing/>
        <w:rPr>
          <w:noProof/>
        </w:rPr>
      </w:pPr>
      <w:r>
        <w:rPr>
          <w:noProof/>
        </w:rPr>
        <w:t xml:space="preserve">Ed also noted that </w:t>
      </w:r>
      <w:r w:rsidR="0016215C" w:rsidRPr="006630B5">
        <w:rPr>
          <w:noProof/>
        </w:rPr>
        <w:t>disconnect timers that were set to fire shortly after the maintenance window begins – 1am to 4</w:t>
      </w:r>
      <w:r>
        <w:rPr>
          <w:noProof/>
        </w:rPr>
        <w:t>am timeframe – didn’t happen. There was some confusion as to whether a tick</w:t>
      </w:r>
      <w:r w:rsidR="00895744">
        <w:rPr>
          <w:noProof/>
        </w:rPr>
        <w:t xml:space="preserve">et was open for this or not. </w:t>
      </w:r>
      <w:r w:rsidR="0016215C" w:rsidRPr="006630B5">
        <w:rPr>
          <w:noProof/>
        </w:rPr>
        <w:t>Ed said it looked like the disconnects were canceled</w:t>
      </w:r>
      <w:r w:rsidR="00895744">
        <w:rPr>
          <w:noProof/>
        </w:rPr>
        <w:t xml:space="preserve"> instead of being disconnected and </w:t>
      </w:r>
      <w:r w:rsidR="0016215C" w:rsidRPr="006630B5">
        <w:rPr>
          <w:noProof/>
        </w:rPr>
        <w:t xml:space="preserve">he’ll work offline with this issue </w:t>
      </w:r>
      <w:r>
        <w:rPr>
          <w:noProof/>
        </w:rPr>
        <w:t xml:space="preserve">with the Help Desk </w:t>
      </w:r>
      <w:r w:rsidR="0016215C" w:rsidRPr="006630B5">
        <w:rPr>
          <w:noProof/>
        </w:rPr>
        <w:t>– perhap</w:t>
      </w:r>
      <w:r>
        <w:rPr>
          <w:noProof/>
        </w:rPr>
        <w:t>s a ticket was closed in error.</w:t>
      </w:r>
    </w:p>
    <w:p w:rsidR="00B23D62" w:rsidRDefault="00B23D62" w:rsidP="00254247">
      <w:pPr>
        <w:rPr>
          <w:b/>
          <w:u w:val="single"/>
        </w:rPr>
      </w:pPr>
    </w:p>
    <w:p w:rsidR="00B23D62" w:rsidRDefault="00B23D62" w:rsidP="00254247">
      <w:pPr>
        <w:rPr>
          <w:b/>
          <w:u w:val="single"/>
        </w:rPr>
      </w:pPr>
      <w:r>
        <w:rPr>
          <w:b/>
          <w:u w:val="single"/>
        </w:rPr>
        <w:t>Regional Cutover Planning/Review 5, 6, 7</w:t>
      </w:r>
    </w:p>
    <w:p w:rsidR="00254247" w:rsidRDefault="00BD42B5" w:rsidP="00CE331D">
      <w:pPr>
        <w:rPr>
          <w:b/>
        </w:rPr>
      </w:pPr>
      <w:r w:rsidRPr="00BD42B5">
        <w:rPr>
          <w:b/>
        </w:rPr>
        <w:object w:dxaOrig="1503" w:dyaOrig="983" w14:anchorId="619CBDAE">
          <v:shape id="_x0000_i1028" type="#_x0000_t75" style="width:75pt;height:49.5pt" o:ole="">
            <v:imagedata r:id="rId14" o:title=""/>
          </v:shape>
          <o:OLEObject Type="Embed" ProgID="AcroExch.Document.DC" ShapeID="_x0000_i1028" DrawAspect="Icon" ObjectID="_1590821529" r:id="rId15"/>
        </w:object>
      </w:r>
    </w:p>
    <w:p w:rsidR="00C65010" w:rsidRDefault="00C65010" w:rsidP="00CE331D">
      <w:r w:rsidRPr="00C65010">
        <w:t xml:space="preserve">Dave Garner reviewed the document </w:t>
      </w:r>
      <w:r>
        <w:t xml:space="preserve">with the group noting that much of the presentation was the same as the cutover document used for the previous cutover. </w:t>
      </w:r>
    </w:p>
    <w:p w:rsidR="00C65010" w:rsidRDefault="00C65010" w:rsidP="00CE331D">
      <w:r>
        <w:t>iconectiv took an action item to determine when Release Notes distribution is expected to end.</w:t>
      </w:r>
    </w:p>
    <w:p w:rsidR="00C65010" w:rsidRPr="00895744" w:rsidRDefault="00C65010" w:rsidP="00895744">
      <w:pPr>
        <w:rPr>
          <w:rFonts w:asciiTheme="minorHAnsi" w:hAnsiTheme="minorHAnsi" w:cs="Arial"/>
          <w:bCs/>
          <w:color w:val="FF0000"/>
          <w:sz w:val="28"/>
          <w:szCs w:val="28"/>
          <w:highlight w:val="yellow"/>
        </w:rPr>
      </w:pPr>
      <w:r w:rsidRPr="00CC45D6">
        <w:rPr>
          <w:b/>
          <w:color w:val="FF0000"/>
        </w:rPr>
        <w:t>Action item 05092018-0</w:t>
      </w:r>
      <w:r w:rsidR="00B97D4B">
        <w:rPr>
          <w:b/>
          <w:color w:val="FF0000"/>
        </w:rPr>
        <w:t>3</w:t>
      </w:r>
      <w:r w:rsidRPr="00C65010">
        <w:rPr>
          <w:color w:val="FF0000"/>
        </w:rPr>
        <w:t xml:space="preserve">: </w:t>
      </w:r>
      <w:r w:rsidR="00895744">
        <w:rPr>
          <w:color w:val="FF0000"/>
        </w:rPr>
        <w:t xml:space="preserve">iconectiv to determine how long the Service Restrictions document will be maintained for distribution. </w:t>
      </w:r>
    </w:p>
    <w:p w:rsidR="00C65010" w:rsidRPr="00C65010" w:rsidRDefault="00C65010" w:rsidP="00C65010">
      <w:pPr>
        <w:ind w:left="1440" w:hanging="1440"/>
        <w:rPr>
          <w:sz w:val="28"/>
          <w:szCs w:val="28"/>
        </w:rPr>
      </w:pPr>
    </w:p>
    <w:p w:rsidR="00C65010" w:rsidRPr="00C65010" w:rsidRDefault="00C65010" w:rsidP="00C65010">
      <w:pPr>
        <w:ind w:left="1440" w:hanging="1440"/>
        <w:rPr>
          <w:b/>
          <w:sz w:val="28"/>
          <w:szCs w:val="28"/>
          <w:u w:val="single"/>
        </w:rPr>
      </w:pPr>
      <w:r w:rsidRPr="00C65010">
        <w:rPr>
          <w:b/>
          <w:sz w:val="28"/>
          <w:szCs w:val="28"/>
          <w:u w:val="single"/>
        </w:rPr>
        <w:t>New Business</w:t>
      </w:r>
    </w:p>
    <w:p w:rsidR="00C65010" w:rsidRPr="00051C2F" w:rsidRDefault="00051C2F" w:rsidP="009227C1">
      <w:r>
        <w:t>We had a brief</w:t>
      </w:r>
      <w:r w:rsidR="00C65010" w:rsidRPr="00C65010">
        <w:t xml:space="preserve"> discussion about extending </w:t>
      </w:r>
      <w:r>
        <w:t xml:space="preserve">the LNPA </w:t>
      </w:r>
      <w:r w:rsidR="00C65010" w:rsidRPr="00C65010">
        <w:t xml:space="preserve">TOSC further </w:t>
      </w:r>
      <w:r>
        <w:t xml:space="preserve">due to the amount of detailed technical work that is still outstanding as a result of the transition. Deb Tucker has contacted the </w:t>
      </w:r>
      <w:r w:rsidR="00C65010" w:rsidRPr="00C65010">
        <w:t xml:space="preserve">FCC DFO </w:t>
      </w:r>
      <w:r>
        <w:t>and is awaiting further guidance.</w:t>
      </w:r>
      <w:r w:rsidR="00C65010" w:rsidRPr="00C65010">
        <w:t xml:space="preserve"> </w:t>
      </w:r>
      <w:r>
        <w:t xml:space="preserve"> </w:t>
      </w:r>
      <w:r w:rsidR="00C65010" w:rsidRPr="00C65010">
        <w:t xml:space="preserve">Lynette </w:t>
      </w:r>
      <w:r>
        <w:t xml:space="preserve">Khirallah, </w:t>
      </w:r>
      <w:r w:rsidR="00C65010" w:rsidRPr="00C65010">
        <w:t>NetNumber</w:t>
      </w:r>
      <w:r>
        <w:t>, asked how the</w:t>
      </w:r>
      <w:r w:rsidR="00C65010" w:rsidRPr="00C65010">
        <w:t xml:space="preserve"> FCC expect</w:t>
      </w:r>
      <w:r>
        <w:t>s</w:t>
      </w:r>
      <w:r w:rsidR="00C65010" w:rsidRPr="00C65010">
        <w:t xml:space="preserve"> the indust</w:t>
      </w:r>
      <w:r>
        <w:t>ry to get through new issues?  We s</w:t>
      </w:r>
      <w:r w:rsidR="00C65010" w:rsidRPr="00C65010">
        <w:t xml:space="preserve">till </w:t>
      </w:r>
      <w:r>
        <w:t xml:space="preserve">have an </w:t>
      </w:r>
      <w:r w:rsidR="00C65010" w:rsidRPr="00C65010">
        <w:t xml:space="preserve">undetermined path forward for this technical group. </w:t>
      </w:r>
      <w:r>
        <w:t xml:space="preserve">This group needs to have input into the Change Orders that will be developed to address the open PIMs associated with the transition; especially those that have a big impact on Service Provider operations like those for the Hold/Repay/Recovery process. The full industry needs to have a vehicle to have those detailed discussions. </w:t>
      </w:r>
    </w:p>
    <w:p w:rsidR="00450D24" w:rsidRDefault="00450D24" w:rsidP="009227C1">
      <w:pPr>
        <w:contextualSpacing/>
        <w:rPr>
          <w:b/>
          <w:highlight w:val="yellow"/>
          <w:u w:val="single"/>
        </w:rPr>
      </w:pPr>
    </w:p>
    <w:p w:rsidR="00051C2F" w:rsidRDefault="00450D24" w:rsidP="00051C2F">
      <w:pPr>
        <w:contextualSpacing/>
        <w:rPr>
          <w:b/>
          <w:u w:val="single"/>
        </w:rPr>
      </w:pPr>
      <w:r w:rsidRPr="00253A1D">
        <w:rPr>
          <w:b/>
          <w:u w:val="single"/>
        </w:rPr>
        <w:t>April</w:t>
      </w:r>
      <w:r w:rsidR="00096D21" w:rsidRPr="00253A1D">
        <w:rPr>
          <w:b/>
          <w:u w:val="single"/>
        </w:rPr>
        <w:t xml:space="preserve"> 2018</w:t>
      </w:r>
      <w:r w:rsidR="000D7C91" w:rsidRPr="00253A1D">
        <w:rPr>
          <w:b/>
          <w:u w:val="single"/>
        </w:rPr>
        <w:t xml:space="preserve"> Meeting Adjourned</w:t>
      </w:r>
      <w:r w:rsidR="00253A1D" w:rsidRPr="00253A1D">
        <w:rPr>
          <w:b/>
          <w:u w:val="single"/>
        </w:rPr>
        <w:t xml:space="preserve"> at 11:45AM</w:t>
      </w:r>
    </w:p>
    <w:p w:rsidR="00766E6A" w:rsidRPr="00051C2F" w:rsidRDefault="001516DA" w:rsidP="00051C2F">
      <w:pPr>
        <w:contextualSpacing/>
        <w:jc w:val="center"/>
        <w:rPr>
          <w:b/>
          <w:u w:val="single"/>
        </w:rPr>
      </w:pPr>
      <w:r w:rsidRPr="00450D24">
        <w:rPr>
          <w:b/>
          <w:i/>
        </w:rPr>
        <w:t xml:space="preserve">Next </w:t>
      </w:r>
      <w:r w:rsidR="003A4D4B" w:rsidRPr="00450D24">
        <w:rPr>
          <w:b/>
          <w:i/>
        </w:rPr>
        <w:t xml:space="preserve">Full </w:t>
      </w:r>
      <w:r w:rsidRPr="00450D24">
        <w:rPr>
          <w:b/>
          <w:i/>
        </w:rPr>
        <w:t xml:space="preserve">Meeting … </w:t>
      </w:r>
      <w:r w:rsidR="00450D24" w:rsidRPr="00450D24">
        <w:rPr>
          <w:b/>
          <w:i/>
        </w:rPr>
        <w:t>June 5-6</w:t>
      </w:r>
      <w:r w:rsidR="00096D21" w:rsidRPr="00450D24">
        <w:rPr>
          <w:b/>
          <w:i/>
        </w:rPr>
        <w:t>, 2018</w:t>
      </w:r>
      <w:r w:rsidRPr="00450D24">
        <w:rPr>
          <w:b/>
          <w:i/>
        </w:rPr>
        <w:t>:  Location</w:t>
      </w:r>
      <w:r w:rsidR="0072416A" w:rsidRPr="00450D24">
        <w:rPr>
          <w:b/>
          <w:i/>
        </w:rPr>
        <w:t xml:space="preserve"> </w:t>
      </w:r>
      <w:r w:rsidR="00450D24" w:rsidRPr="00450D24">
        <w:rPr>
          <w:b/>
          <w:i/>
        </w:rPr>
        <w:t>Jacksonville, FL</w:t>
      </w:r>
      <w:r w:rsidR="00C65AB1" w:rsidRPr="00450D24">
        <w:rPr>
          <w:b/>
          <w:i/>
        </w:rPr>
        <w:t xml:space="preserve">…Hosted by </w:t>
      </w:r>
      <w:r w:rsidR="00450D24" w:rsidRPr="00450D24">
        <w:rPr>
          <w:b/>
          <w:i/>
        </w:rPr>
        <w:t>Neustar</w:t>
      </w:r>
    </w:p>
    <w:sectPr w:rsidR="00766E6A" w:rsidRPr="00051C2F" w:rsidSect="0099698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0F" w:rsidRDefault="00843C0F">
      <w:r>
        <w:separator/>
      </w:r>
    </w:p>
  </w:endnote>
  <w:endnote w:type="continuationSeparator" w:id="0">
    <w:p w:rsidR="00843C0F" w:rsidRDefault="008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048" w:rsidRDefault="00815048"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rsidR="00815048" w:rsidRDefault="00815048">
        <w:pPr>
          <w:pStyle w:val="Footer"/>
          <w:jc w:val="center"/>
        </w:pPr>
        <w:r>
          <w:fldChar w:fldCharType="begin"/>
        </w:r>
        <w:r>
          <w:instrText xml:space="preserve"> PAGE   \* MERGEFORMAT </w:instrText>
        </w:r>
        <w:r>
          <w:fldChar w:fldCharType="separate"/>
        </w:r>
        <w:r w:rsidR="00212F1E">
          <w:rPr>
            <w:noProof/>
          </w:rPr>
          <w:t>4</w:t>
        </w:r>
        <w:r>
          <w:rPr>
            <w:noProof/>
          </w:rPr>
          <w:fldChar w:fldCharType="end"/>
        </w:r>
      </w:p>
    </w:sdtContent>
  </w:sdt>
  <w:p w:rsidR="00815048" w:rsidRDefault="00815048"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8" w:rsidRDefault="0081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0F" w:rsidRDefault="00843C0F">
      <w:r>
        <w:separator/>
      </w:r>
    </w:p>
  </w:footnote>
  <w:footnote w:type="continuationSeparator" w:id="0">
    <w:p w:rsidR="00843C0F" w:rsidRDefault="0084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8" w:rsidRDefault="0081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8" w:rsidRDefault="0081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8" w:rsidRDefault="0081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5"/>
  </w:num>
  <w:num w:numId="4">
    <w:abstractNumId w:val="14"/>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26"/>
  </w:num>
  <w:num w:numId="15">
    <w:abstractNumId w:val="7"/>
  </w:num>
  <w:num w:numId="16">
    <w:abstractNumId w:val="27"/>
  </w:num>
  <w:num w:numId="17">
    <w:abstractNumId w:val="18"/>
  </w:num>
  <w:num w:numId="18">
    <w:abstractNumId w:val="21"/>
  </w:num>
  <w:num w:numId="19">
    <w:abstractNumId w:val="16"/>
  </w:num>
  <w:num w:numId="20">
    <w:abstractNumId w:val="20"/>
  </w:num>
  <w:num w:numId="21">
    <w:abstractNumId w:val="24"/>
  </w:num>
  <w:num w:numId="22">
    <w:abstractNumId w:val="23"/>
  </w:num>
  <w:num w:numId="23">
    <w:abstractNumId w:val="12"/>
  </w:num>
  <w:num w:numId="24">
    <w:abstractNumId w:val="8"/>
  </w:num>
  <w:num w:numId="25">
    <w:abstractNumId w:val="11"/>
  </w:num>
  <w:num w:numId="26">
    <w:abstractNumId w:val="2"/>
  </w:num>
  <w:num w:numId="27">
    <w:abstractNumId w:val="4"/>
  </w:num>
  <w:num w:numId="28">
    <w:abstractNumId w:val="22"/>
  </w:num>
  <w:num w:numId="29">
    <w:abstractNumId w:val="5"/>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540F"/>
    <w:rsid w:val="00205499"/>
    <w:rsid w:val="00205E0F"/>
    <w:rsid w:val="0020635C"/>
    <w:rsid w:val="002068FE"/>
    <w:rsid w:val="00207897"/>
    <w:rsid w:val="00207E73"/>
    <w:rsid w:val="002102FF"/>
    <w:rsid w:val="002108D9"/>
    <w:rsid w:val="002111C9"/>
    <w:rsid w:val="0021137E"/>
    <w:rsid w:val="00211979"/>
    <w:rsid w:val="002129C2"/>
    <w:rsid w:val="00212F1E"/>
    <w:rsid w:val="00213076"/>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B789B"/>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D7E26"/>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8F7"/>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576"/>
    <w:rsid w:val="007F0709"/>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5E3E"/>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2791"/>
    <w:rsid w:val="00843BAD"/>
    <w:rsid w:val="00843C0F"/>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2BA9"/>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13A1"/>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EEB"/>
    <w:rsid w:val="00DD4035"/>
    <w:rsid w:val="00DD493D"/>
    <w:rsid w:val="00DD4B79"/>
    <w:rsid w:val="00DD544C"/>
    <w:rsid w:val="00DD54F9"/>
    <w:rsid w:val="00DD5FC4"/>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F7"/>
    <w:rsid w:val="00E72980"/>
    <w:rsid w:val="00E72C5E"/>
    <w:rsid w:val="00E74FF0"/>
    <w:rsid w:val="00E752CE"/>
    <w:rsid w:val="00E76B6E"/>
    <w:rsid w:val="00E77C0B"/>
    <w:rsid w:val="00E8022E"/>
    <w:rsid w:val="00E80779"/>
    <w:rsid w:val="00E80B1E"/>
    <w:rsid w:val="00E81344"/>
    <w:rsid w:val="00E81355"/>
    <w:rsid w:val="00E81A75"/>
    <w:rsid w:val="00E82BE1"/>
    <w:rsid w:val="00E83785"/>
    <w:rsid w:val="00E83B9D"/>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46E"/>
    <w:rsid w:val="00EA35B3"/>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23B4"/>
    <w:rsid w:val="00F92B8E"/>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8A5D-211D-4FA3-93C4-FA29DF17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George</dc:creator>
  <cp:keywords/>
  <dc:description/>
  <cp:lastModifiedBy/>
  <cp:revision>1</cp:revision>
  <dcterms:created xsi:type="dcterms:W3CDTF">2018-06-18T14:05:00Z</dcterms:created>
  <dcterms:modified xsi:type="dcterms:W3CDTF">2018-06-18T14:05:00Z</dcterms:modified>
</cp:coreProperties>
</file>