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9067CE" w:rsidRDefault="006D6FE2">
      <w:pPr>
        <w:pStyle w:val="Heading1"/>
        <w:rPr>
          <w:color w:val="0070C0"/>
        </w:rPr>
      </w:pPr>
      <w:r>
        <w:rPr>
          <w:color w:val="0070C0"/>
        </w:rPr>
        <w:t>AUGUST</w:t>
      </w:r>
      <w:r w:rsidR="000909AD" w:rsidRPr="009067CE">
        <w:rPr>
          <w:color w:val="0070C0"/>
        </w:rPr>
        <w:t xml:space="preserve"> </w:t>
      </w:r>
      <w:r>
        <w:rPr>
          <w:color w:val="0070C0"/>
        </w:rPr>
        <w:t>7</w:t>
      </w:r>
      <w:r w:rsidR="00651425" w:rsidRPr="009067CE">
        <w:rPr>
          <w:color w:val="0070C0"/>
        </w:rPr>
        <w:t xml:space="preserve">, </w:t>
      </w:r>
      <w:r w:rsidR="00691E18">
        <w:rPr>
          <w:color w:val="0070C0"/>
        </w:rPr>
        <w:t>2012</w:t>
      </w:r>
      <w:r w:rsidR="001038D7" w:rsidRPr="009067CE">
        <w:rPr>
          <w:color w:val="0070C0"/>
        </w:rPr>
        <w:t xml:space="preserve"> LNPA </w:t>
      </w:r>
      <w:r w:rsidR="003710A8" w:rsidRPr="009067CE">
        <w:rPr>
          <w:color w:val="0070C0"/>
        </w:rPr>
        <w:t xml:space="preserve">WORKING GROUP </w:t>
      </w:r>
      <w:r w:rsidR="00523BC0" w:rsidRPr="009067CE">
        <w:rPr>
          <w:color w:val="0070C0"/>
        </w:rPr>
        <w:t xml:space="preserve">APT </w:t>
      </w:r>
      <w:r w:rsidR="001038D7" w:rsidRPr="009067CE">
        <w:rPr>
          <w:color w:val="0070C0"/>
        </w:rPr>
        <w:t>ACTION ITEMS ASSIGNED:</w:t>
      </w:r>
    </w:p>
    <w:p w:rsidR="001038D7" w:rsidRPr="009067CE" w:rsidRDefault="001038D7">
      <w:pPr>
        <w:rPr>
          <w:color w:val="1F497D" w:themeColor="text2"/>
          <w:sz w:val="24"/>
          <w:szCs w:val="24"/>
        </w:rPr>
      </w:pPr>
    </w:p>
    <w:p w:rsidR="00651425" w:rsidRPr="0042515B" w:rsidRDefault="00651425" w:rsidP="00651425">
      <w:pPr>
        <w:rPr>
          <w:b/>
          <w:sz w:val="24"/>
          <w:highlight w:val="red"/>
        </w:rPr>
      </w:pPr>
      <w:r w:rsidRPr="00B76887">
        <w:rPr>
          <w:b/>
          <w:sz w:val="24"/>
          <w:highlight w:val="red"/>
        </w:rPr>
        <w:t>NOTE:  FOR</w:t>
      </w:r>
      <w:r w:rsidRPr="0042515B">
        <w:rPr>
          <w:b/>
          <w:sz w:val="24"/>
          <w:highlight w:val="red"/>
        </w:rPr>
        <w:t xml:space="preserve"> THE FOLLOWING ACTION ITEMS THIS NUMBERING SCHEME APPLIES:</w:t>
      </w:r>
    </w:p>
    <w:p w:rsidR="00651425" w:rsidRPr="0042515B" w:rsidRDefault="00651425" w:rsidP="00651425">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651425" w:rsidRPr="0042515B" w:rsidRDefault="00651425" w:rsidP="00651425">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523BC0" w:rsidRPr="0042515B" w:rsidRDefault="00651425" w:rsidP="00523BC0">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523BC0" w:rsidRDefault="00523BC0" w:rsidP="00523BC0">
      <w:pPr>
        <w:numPr>
          <w:ilvl w:val="0"/>
          <w:numId w:val="1"/>
        </w:numPr>
        <w:rPr>
          <w:b/>
          <w:sz w:val="24"/>
          <w:szCs w:val="24"/>
          <w:highlight w:val="red"/>
        </w:rPr>
      </w:pPr>
      <w:r>
        <w:rPr>
          <w:b/>
          <w:sz w:val="24"/>
          <w:szCs w:val="24"/>
          <w:highlight w:val="red"/>
        </w:rPr>
        <w:t>ALPHA CHARACTERS INDICATE WHETHER ACTION ITEM WAS ASSIGNED TO APT (“APT”) OR FULL LNPA WG (“LNPAWG”)</w:t>
      </w:r>
    </w:p>
    <w:p w:rsidR="00651425" w:rsidRPr="0042515B" w:rsidRDefault="00651425" w:rsidP="00523BC0">
      <w:pPr>
        <w:numPr>
          <w:ilvl w:val="0"/>
          <w:numId w:val="1"/>
        </w:numPr>
        <w:rPr>
          <w:b/>
          <w:sz w:val="24"/>
          <w:szCs w:val="24"/>
          <w:highlight w:val="red"/>
        </w:rPr>
      </w:pPr>
      <w:r w:rsidRPr="0042515B">
        <w:rPr>
          <w:b/>
          <w:sz w:val="24"/>
          <w:szCs w:val="24"/>
          <w:highlight w:val="red"/>
        </w:rPr>
        <w:t>LAST TWO DIGITS DESIGNATE THE ACTION ITEM NUMBER</w:t>
      </w:r>
    </w:p>
    <w:p w:rsidR="00242ABA" w:rsidRDefault="00242ABA" w:rsidP="000877DA">
      <w:pPr>
        <w:rPr>
          <w:snapToGrid w:val="0"/>
          <w:sz w:val="24"/>
          <w:szCs w:val="24"/>
        </w:rPr>
      </w:pPr>
    </w:p>
    <w:p w:rsidR="000877DA" w:rsidRDefault="000877DA" w:rsidP="000877DA">
      <w:pPr>
        <w:rPr>
          <w:b/>
          <w:color w:val="FF0000"/>
          <w:sz w:val="24"/>
          <w:u w:val="single"/>
        </w:rPr>
      </w:pPr>
      <w:r>
        <w:rPr>
          <w:b/>
          <w:color w:val="FF0000"/>
          <w:sz w:val="24"/>
          <w:u w:val="single"/>
        </w:rPr>
        <w:t>NEUSTAR ACTION ITEMS:</w:t>
      </w:r>
    </w:p>
    <w:p w:rsidR="006D6FE2" w:rsidRPr="006D6FE2" w:rsidRDefault="006D6FE2" w:rsidP="006D6FE2">
      <w:pPr>
        <w:rPr>
          <w:sz w:val="24"/>
          <w:szCs w:val="24"/>
        </w:rPr>
      </w:pPr>
    </w:p>
    <w:p w:rsidR="006D6FE2" w:rsidRDefault="006D6FE2" w:rsidP="006D6FE2">
      <w:pPr>
        <w:rPr>
          <w:sz w:val="24"/>
          <w:szCs w:val="24"/>
        </w:rPr>
      </w:pPr>
      <w:r>
        <w:rPr>
          <w:b/>
          <w:sz w:val="24"/>
          <w:szCs w:val="24"/>
        </w:rPr>
        <w:t xml:space="preserve">080712-APT-01:  </w:t>
      </w:r>
      <w:proofErr w:type="spellStart"/>
      <w:r w:rsidRPr="006D6FE2">
        <w:rPr>
          <w:color w:val="FF0000"/>
          <w:sz w:val="24"/>
          <w:szCs w:val="24"/>
        </w:rPr>
        <w:t>Neustar</w:t>
      </w:r>
      <w:proofErr w:type="spellEnd"/>
      <w:r w:rsidRPr="006D6FE2">
        <w:rPr>
          <w:sz w:val="24"/>
          <w:szCs w:val="24"/>
        </w:rPr>
        <w:t xml:space="preserve"> will investigate the suggestion that a sub-class structure of</w:t>
      </w:r>
    </w:p>
    <w:p w:rsidR="006D6FE2" w:rsidRPr="006D6FE2" w:rsidRDefault="006D6FE2" w:rsidP="006D6FE2">
      <w:pPr>
        <w:ind w:left="720"/>
        <w:rPr>
          <w:sz w:val="24"/>
          <w:szCs w:val="24"/>
        </w:rPr>
      </w:pPr>
      <w:r w:rsidRPr="006D6FE2">
        <w:rPr>
          <w:sz w:val="24"/>
          <w:szCs w:val="24"/>
        </w:rPr>
        <w:t xml:space="preserve">Modify data for Old and New SPs </w:t>
      </w:r>
      <w:proofErr w:type="gramStart"/>
      <w:r w:rsidRPr="006D6FE2">
        <w:rPr>
          <w:sz w:val="24"/>
          <w:szCs w:val="24"/>
        </w:rPr>
        <w:t>be</w:t>
      </w:r>
      <w:proofErr w:type="gramEnd"/>
      <w:r w:rsidRPr="006D6FE2">
        <w:rPr>
          <w:sz w:val="24"/>
          <w:szCs w:val="24"/>
        </w:rPr>
        <w:t xml:space="preserve"> created to distinguish differences in action capabilities.</w:t>
      </w:r>
    </w:p>
    <w:p w:rsidR="006D6FE2" w:rsidRPr="006D6FE2" w:rsidRDefault="006D6FE2" w:rsidP="006D6FE2">
      <w:pPr>
        <w:ind w:left="720" w:hanging="360"/>
        <w:rPr>
          <w:sz w:val="24"/>
          <w:szCs w:val="24"/>
        </w:rPr>
      </w:pPr>
    </w:p>
    <w:p w:rsidR="006D6FE2" w:rsidRDefault="006D6FE2" w:rsidP="006D6FE2">
      <w:pPr>
        <w:rPr>
          <w:sz w:val="24"/>
          <w:szCs w:val="24"/>
        </w:rPr>
      </w:pPr>
      <w:r>
        <w:rPr>
          <w:b/>
          <w:sz w:val="24"/>
          <w:szCs w:val="24"/>
        </w:rPr>
        <w:t xml:space="preserve">080712-APT-02:  </w:t>
      </w:r>
      <w:proofErr w:type="spellStart"/>
      <w:r w:rsidRPr="006D6FE2">
        <w:rPr>
          <w:color w:val="FF0000"/>
          <w:sz w:val="24"/>
          <w:szCs w:val="24"/>
        </w:rPr>
        <w:t>Neustar</w:t>
      </w:r>
      <w:proofErr w:type="spellEnd"/>
      <w:r w:rsidRPr="006D6FE2">
        <w:rPr>
          <w:sz w:val="24"/>
          <w:szCs w:val="24"/>
        </w:rPr>
        <w:t xml:space="preserve"> will review the network data reply messages to verify</w:t>
      </w:r>
    </w:p>
    <w:p w:rsidR="006D6FE2" w:rsidRPr="006D6FE2" w:rsidRDefault="006D6FE2" w:rsidP="006D6FE2">
      <w:pPr>
        <w:rPr>
          <w:sz w:val="24"/>
          <w:szCs w:val="24"/>
        </w:rPr>
      </w:pPr>
      <w:r w:rsidRPr="006D6FE2">
        <w:rPr>
          <w:sz w:val="24"/>
          <w:szCs w:val="24"/>
        </w:rPr>
        <w:t xml:space="preserve"> </w:t>
      </w:r>
      <w:r>
        <w:rPr>
          <w:sz w:val="24"/>
          <w:szCs w:val="24"/>
        </w:rPr>
        <w:tab/>
      </w:r>
      <w:proofErr w:type="gramStart"/>
      <w:r w:rsidRPr="006D6FE2">
        <w:rPr>
          <w:sz w:val="24"/>
          <w:szCs w:val="24"/>
        </w:rPr>
        <w:t>representation</w:t>
      </w:r>
      <w:proofErr w:type="gramEnd"/>
      <w:r w:rsidRPr="006D6FE2">
        <w:rPr>
          <w:sz w:val="24"/>
          <w:szCs w:val="24"/>
        </w:rPr>
        <w:t xml:space="preserve"> of multiple returned errors is correct. </w:t>
      </w:r>
    </w:p>
    <w:p w:rsidR="006D6FE2" w:rsidRPr="006D6FE2" w:rsidRDefault="006D6FE2" w:rsidP="006D6FE2">
      <w:pPr>
        <w:pStyle w:val="ListParagraph"/>
        <w:numPr>
          <w:ilvl w:val="0"/>
          <w:numId w:val="0"/>
        </w:numPr>
        <w:ind w:left="720"/>
        <w:rPr>
          <w:rFonts w:ascii="Times New Roman" w:hAnsi="Times New Roman"/>
          <w:color w:val="FF0000"/>
          <w:szCs w:val="24"/>
        </w:rPr>
      </w:pPr>
    </w:p>
    <w:p w:rsidR="006D6FE2" w:rsidRDefault="006D6FE2" w:rsidP="006D6FE2">
      <w:pPr>
        <w:rPr>
          <w:sz w:val="24"/>
          <w:szCs w:val="24"/>
        </w:rPr>
      </w:pPr>
      <w:r>
        <w:rPr>
          <w:b/>
          <w:sz w:val="24"/>
          <w:szCs w:val="24"/>
        </w:rPr>
        <w:t xml:space="preserve">080712-APT-03:  </w:t>
      </w:r>
      <w:proofErr w:type="spellStart"/>
      <w:r w:rsidRPr="006D6FE2">
        <w:rPr>
          <w:color w:val="FF0000"/>
          <w:sz w:val="24"/>
          <w:szCs w:val="24"/>
        </w:rPr>
        <w:t>Neustar</w:t>
      </w:r>
      <w:proofErr w:type="spellEnd"/>
      <w:r w:rsidRPr="006D6FE2">
        <w:rPr>
          <w:color w:val="FF0000"/>
          <w:sz w:val="24"/>
          <w:szCs w:val="24"/>
        </w:rPr>
        <w:t xml:space="preserve"> </w:t>
      </w:r>
      <w:r w:rsidRPr="006D6FE2">
        <w:rPr>
          <w:sz w:val="24"/>
          <w:szCs w:val="24"/>
        </w:rPr>
        <w:t>will investigate the impacts of not doing the Cancel Audit in</w:t>
      </w:r>
    </w:p>
    <w:p w:rsidR="006D6FE2" w:rsidRPr="006D6FE2" w:rsidRDefault="006D6FE2" w:rsidP="006D6FE2">
      <w:pPr>
        <w:rPr>
          <w:sz w:val="24"/>
          <w:szCs w:val="24"/>
        </w:rPr>
      </w:pPr>
      <w:r w:rsidRPr="006D6FE2">
        <w:rPr>
          <w:sz w:val="24"/>
          <w:szCs w:val="24"/>
        </w:rPr>
        <w:t xml:space="preserve"> </w:t>
      </w:r>
      <w:r>
        <w:rPr>
          <w:sz w:val="24"/>
          <w:szCs w:val="24"/>
        </w:rPr>
        <w:tab/>
      </w:r>
      <w:proofErr w:type="gramStart"/>
      <w:r w:rsidRPr="006D6FE2">
        <w:rPr>
          <w:sz w:val="24"/>
          <w:szCs w:val="24"/>
        </w:rPr>
        <w:t>the</w:t>
      </w:r>
      <w:proofErr w:type="gramEnd"/>
      <w:r w:rsidRPr="006D6FE2">
        <w:rPr>
          <w:sz w:val="24"/>
          <w:szCs w:val="24"/>
        </w:rPr>
        <w:t xml:space="preserve"> new interface.</w:t>
      </w:r>
    </w:p>
    <w:p w:rsidR="006D6FE2" w:rsidRPr="006D6FE2" w:rsidRDefault="006D6FE2" w:rsidP="006D6FE2">
      <w:pPr>
        <w:pStyle w:val="ListParagraph"/>
        <w:numPr>
          <w:ilvl w:val="0"/>
          <w:numId w:val="0"/>
        </w:numPr>
        <w:ind w:left="720"/>
        <w:rPr>
          <w:rFonts w:ascii="Times New Roman" w:hAnsi="Times New Roman"/>
          <w:szCs w:val="24"/>
        </w:rPr>
      </w:pPr>
    </w:p>
    <w:p w:rsidR="006D6FE2" w:rsidRDefault="006D6FE2" w:rsidP="006D6FE2">
      <w:pPr>
        <w:rPr>
          <w:sz w:val="24"/>
          <w:szCs w:val="24"/>
        </w:rPr>
      </w:pPr>
      <w:r>
        <w:rPr>
          <w:b/>
          <w:sz w:val="24"/>
          <w:szCs w:val="24"/>
        </w:rPr>
        <w:t xml:space="preserve">080712-APT-04:  </w:t>
      </w:r>
      <w:proofErr w:type="spellStart"/>
      <w:r w:rsidRPr="006D6FE2">
        <w:rPr>
          <w:color w:val="FF0000"/>
          <w:sz w:val="24"/>
          <w:szCs w:val="24"/>
        </w:rPr>
        <w:t>Neustar</w:t>
      </w:r>
      <w:proofErr w:type="spellEnd"/>
      <w:r w:rsidRPr="006D6FE2">
        <w:rPr>
          <w:sz w:val="24"/>
          <w:szCs w:val="24"/>
        </w:rPr>
        <w:t xml:space="preserve"> will change the </w:t>
      </w:r>
      <w:proofErr w:type="spellStart"/>
      <w:r w:rsidRPr="006D6FE2">
        <w:rPr>
          <w:sz w:val="24"/>
          <w:szCs w:val="24"/>
        </w:rPr>
        <w:t>AuditDiscrepancyRpt</w:t>
      </w:r>
      <w:proofErr w:type="spellEnd"/>
      <w:r w:rsidRPr="006D6FE2">
        <w:rPr>
          <w:sz w:val="24"/>
          <w:szCs w:val="24"/>
        </w:rPr>
        <w:t xml:space="preserve"> structure from</w:t>
      </w:r>
    </w:p>
    <w:p w:rsidR="006D6FE2" w:rsidRPr="006D6FE2" w:rsidRDefault="006D6FE2" w:rsidP="006D6FE2">
      <w:pPr>
        <w:rPr>
          <w:sz w:val="24"/>
          <w:szCs w:val="24"/>
        </w:rPr>
      </w:pPr>
      <w:r w:rsidRPr="006D6FE2">
        <w:rPr>
          <w:sz w:val="24"/>
          <w:szCs w:val="24"/>
        </w:rPr>
        <w:t xml:space="preserve"> </w:t>
      </w:r>
      <w:r>
        <w:rPr>
          <w:sz w:val="24"/>
          <w:szCs w:val="24"/>
        </w:rPr>
        <w:tab/>
      </w:r>
      <w:proofErr w:type="spellStart"/>
      <w:r w:rsidRPr="006D6FE2">
        <w:rPr>
          <w:sz w:val="24"/>
          <w:szCs w:val="24"/>
        </w:rPr>
        <w:t>minOccurs</w:t>
      </w:r>
      <w:proofErr w:type="spellEnd"/>
      <w:r w:rsidRPr="006D6FE2">
        <w:rPr>
          <w:sz w:val="24"/>
          <w:szCs w:val="24"/>
        </w:rPr>
        <w:t xml:space="preserve">=”0” to </w:t>
      </w:r>
      <w:proofErr w:type="spellStart"/>
      <w:r w:rsidRPr="006D6FE2">
        <w:rPr>
          <w:sz w:val="24"/>
          <w:szCs w:val="24"/>
        </w:rPr>
        <w:t>minOccurs</w:t>
      </w:r>
      <w:proofErr w:type="spellEnd"/>
      <w:r w:rsidRPr="006D6FE2">
        <w:rPr>
          <w:sz w:val="24"/>
          <w:szCs w:val="24"/>
        </w:rPr>
        <w:t>=”1” (default).</w:t>
      </w:r>
    </w:p>
    <w:p w:rsidR="006D6FE2" w:rsidRPr="006D6FE2" w:rsidRDefault="006D6FE2" w:rsidP="006D6FE2">
      <w:pPr>
        <w:pStyle w:val="ListParagraph"/>
        <w:numPr>
          <w:ilvl w:val="0"/>
          <w:numId w:val="0"/>
        </w:numPr>
        <w:ind w:left="720"/>
        <w:rPr>
          <w:rFonts w:ascii="Times New Roman" w:hAnsi="Times New Roman"/>
          <w:szCs w:val="24"/>
        </w:rPr>
      </w:pPr>
    </w:p>
    <w:p w:rsidR="006D6FE2" w:rsidRDefault="006D6FE2" w:rsidP="006D6FE2">
      <w:pPr>
        <w:rPr>
          <w:sz w:val="24"/>
          <w:szCs w:val="24"/>
        </w:rPr>
      </w:pPr>
      <w:r>
        <w:rPr>
          <w:b/>
          <w:sz w:val="24"/>
          <w:szCs w:val="24"/>
        </w:rPr>
        <w:t xml:space="preserve">080712-APT-05:  </w:t>
      </w:r>
      <w:proofErr w:type="spellStart"/>
      <w:r w:rsidRPr="006D6FE2">
        <w:rPr>
          <w:color w:val="FF0000"/>
          <w:sz w:val="24"/>
          <w:szCs w:val="24"/>
        </w:rPr>
        <w:t>Neustar</w:t>
      </w:r>
      <w:proofErr w:type="spellEnd"/>
      <w:r w:rsidRPr="006D6FE2">
        <w:rPr>
          <w:sz w:val="24"/>
          <w:szCs w:val="24"/>
        </w:rPr>
        <w:t xml:space="preserve"> will review the use of </w:t>
      </w:r>
      <w:proofErr w:type="spellStart"/>
      <w:r w:rsidRPr="006D6FE2">
        <w:rPr>
          <w:sz w:val="24"/>
          <w:szCs w:val="24"/>
        </w:rPr>
        <w:t>download_reason</w:t>
      </w:r>
      <w:proofErr w:type="spellEnd"/>
      <w:r w:rsidRPr="006D6FE2">
        <w:rPr>
          <w:sz w:val="24"/>
          <w:szCs w:val="24"/>
        </w:rPr>
        <w:t xml:space="preserve"> in the network data</w:t>
      </w:r>
    </w:p>
    <w:p w:rsidR="006D6FE2" w:rsidRPr="006D6FE2" w:rsidRDefault="006D6FE2" w:rsidP="006D6FE2">
      <w:pPr>
        <w:rPr>
          <w:sz w:val="24"/>
          <w:szCs w:val="24"/>
        </w:rPr>
      </w:pPr>
      <w:r w:rsidRPr="006D6FE2">
        <w:rPr>
          <w:sz w:val="24"/>
          <w:szCs w:val="24"/>
        </w:rPr>
        <w:t xml:space="preserve"> </w:t>
      </w:r>
      <w:r>
        <w:rPr>
          <w:sz w:val="24"/>
          <w:szCs w:val="24"/>
        </w:rPr>
        <w:tab/>
      </w:r>
      <w:proofErr w:type="gramStart"/>
      <w:r w:rsidRPr="006D6FE2">
        <w:rPr>
          <w:sz w:val="24"/>
          <w:szCs w:val="24"/>
        </w:rPr>
        <w:t>download</w:t>
      </w:r>
      <w:proofErr w:type="gramEnd"/>
      <w:r w:rsidRPr="006D6FE2">
        <w:rPr>
          <w:sz w:val="24"/>
          <w:szCs w:val="24"/>
        </w:rPr>
        <w:t xml:space="preserve"> message structures.</w:t>
      </w:r>
    </w:p>
    <w:p w:rsidR="00E20328" w:rsidRDefault="00E20328" w:rsidP="00013893">
      <w:pPr>
        <w:rPr>
          <w:sz w:val="24"/>
          <w:szCs w:val="24"/>
        </w:rPr>
      </w:pPr>
    </w:p>
    <w:p w:rsidR="00E20328" w:rsidRDefault="006D6FE2" w:rsidP="00013893">
      <w:pPr>
        <w:rPr>
          <w:color w:val="FF0000"/>
          <w:sz w:val="24"/>
          <w:szCs w:val="24"/>
        </w:rPr>
      </w:pPr>
      <w:r>
        <w:rPr>
          <w:b/>
          <w:color w:val="FF0000"/>
          <w:sz w:val="24"/>
          <w:szCs w:val="24"/>
          <w:u w:val="single"/>
        </w:rPr>
        <w:t>LOCAL SYSTEM VENDOR</w:t>
      </w:r>
      <w:r w:rsidR="00E20328">
        <w:rPr>
          <w:b/>
          <w:color w:val="FF0000"/>
          <w:sz w:val="24"/>
          <w:szCs w:val="24"/>
          <w:u w:val="single"/>
        </w:rPr>
        <w:t xml:space="preserve"> ACTION ITEMS:</w:t>
      </w:r>
    </w:p>
    <w:p w:rsidR="00E20328" w:rsidRDefault="00E20328" w:rsidP="00013893">
      <w:pPr>
        <w:rPr>
          <w:color w:val="FF0000"/>
          <w:sz w:val="24"/>
          <w:szCs w:val="24"/>
        </w:rPr>
      </w:pPr>
    </w:p>
    <w:p w:rsidR="006D6FE2" w:rsidRDefault="006D6FE2" w:rsidP="006D6FE2">
      <w:pPr>
        <w:rPr>
          <w:sz w:val="24"/>
          <w:szCs w:val="24"/>
        </w:rPr>
      </w:pPr>
      <w:r>
        <w:rPr>
          <w:b/>
          <w:sz w:val="24"/>
          <w:szCs w:val="24"/>
        </w:rPr>
        <w:t xml:space="preserve">080712-APT-06:  </w:t>
      </w:r>
      <w:r w:rsidRPr="006D6FE2">
        <w:rPr>
          <w:sz w:val="24"/>
          <w:szCs w:val="24"/>
        </w:rPr>
        <w:t xml:space="preserve">Based on the discussion of the </w:t>
      </w:r>
      <w:proofErr w:type="spellStart"/>
      <w:r w:rsidRPr="006D6FE2">
        <w:rPr>
          <w:sz w:val="24"/>
          <w:szCs w:val="24"/>
        </w:rPr>
        <w:t>LnpKey</w:t>
      </w:r>
      <w:proofErr w:type="spellEnd"/>
      <w:r w:rsidRPr="006D6FE2">
        <w:rPr>
          <w:sz w:val="24"/>
          <w:szCs w:val="24"/>
        </w:rPr>
        <w:t xml:space="preserve"> being changed from an integer</w:t>
      </w:r>
    </w:p>
    <w:p w:rsidR="006D6FE2" w:rsidRPr="006D6FE2" w:rsidRDefault="006D6FE2" w:rsidP="006D6FE2">
      <w:pPr>
        <w:ind w:left="720"/>
        <w:rPr>
          <w:sz w:val="24"/>
          <w:szCs w:val="24"/>
        </w:rPr>
      </w:pPr>
      <w:proofErr w:type="gramStart"/>
      <w:r w:rsidRPr="006D6FE2">
        <w:rPr>
          <w:sz w:val="24"/>
          <w:szCs w:val="24"/>
        </w:rPr>
        <w:t>with</w:t>
      </w:r>
      <w:proofErr w:type="gramEnd"/>
      <w:r w:rsidRPr="006D6FE2">
        <w:rPr>
          <w:sz w:val="24"/>
          <w:szCs w:val="24"/>
        </w:rPr>
        <w:t xml:space="preserve"> positive and negative representation to a </w:t>
      </w:r>
      <w:proofErr w:type="spellStart"/>
      <w:r w:rsidRPr="006D6FE2">
        <w:rPr>
          <w:sz w:val="24"/>
          <w:szCs w:val="24"/>
        </w:rPr>
        <w:t>NumberString</w:t>
      </w:r>
      <w:proofErr w:type="spellEnd"/>
      <w:r w:rsidRPr="006D6FE2">
        <w:rPr>
          <w:sz w:val="24"/>
          <w:szCs w:val="24"/>
        </w:rPr>
        <w:t xml:space="preserve"> with only positive number representation, </w:t>
      </w:r>
      <w:r w:rsidRPr="006D6FE2">
        <w:rPr>
          <w:color w:val="FF0000"/>
          <w:sz w:val="24"/>
          <w:szCs w:val="24"/>
        </w:rPr>
        <w:t>Local System Vendors</w:t>
      </w:r>
      <w:r w:rsidRPr="006D6FE2">
        <w:rPr>
          <w:sz w:val="24"/>
          <w:szCs w:val="24"/>
        </w:rPr>
        <w:t xml:space="preserve"> are to determine if this will be problematic in their respective systems when matching id values from the CMIP interface that can be positive and negative.</w:t>
      </w:r>
    </w:p>
    <w:p w:rsidR="00E20328" w:rsidRPr="00B256BC" w:rsidRDefault="00E20328" w:rsidP="00013893">
      <w:pPr>
        <w:rPr>
          <w:sz w:val="24"/>
          <w:szCs w:val="24"/>
        </w:rPr>
      </w:pPr>
    </w:p>
    <w:p w:rsidR="006D6FE2" w:rsidRDefault="006D6FE2" w:rsidP="00C76CF0">
      <w:pPr>
        <w:rPr>
          <w:b/>
          <w:color w:val="0070C0"/>
          <w:sz w:val="24"/>
          <w:u w:val="single"/>
        </w:rPr>
      </w:pPr>
    </w:p>
    <w:p w:rsidR="006D6FE2" w:rsidRDefault="006D6FE2" w:rsidP="00C76CF0">
      <w:pPr>
        <w:rPr>
          <w:b/>
          <w:color w:val="0070C0"/>
          <w:sz w:val="24"/>
          <w:u w:val="single"/>
        </w:rPr>
      </w:pPr>
    </w:p>
    <w:p w:rsidR="006D6FE2" w:rsidRDefault="006D6FE2" w:rsidP="00C76CF0">
      <w:pPr>
        <w:rPr>
          <w:b/>
          <w:color w:val="0070C0"/>
          <w:sz w:val="24"/>
          <w:u w:val="single"/>
        </w:rPr>
      </w:pPr>
    </w:p>
    <w:p w:rsidR="006D6FE2" w:rsidRDefault="006D6FE2" w:rsidP="00C76CF0">
      <w:pPr>
        <w:rPr>
          <w:b/>
          <w:color w:val="0070C0"/>
          <w:sz w:val="24"/>
          <w:u w:val="single"/>
        </w:rPr>
      </w:pPr>
    </w:p>
    <w:p w:rsidR="006D6FE2" w:rsidRDefault="006D6FE2" w:rsidP="00C76CF0">
      <w:pPr>
        <w:rPr>
          <w:b/>
          <w:color w:val="0070C0"/>
          <w:sz w:val="24"/>
          <w:u w:val="single"/>
        </w:rPr>
      </w:pPr>
    </w:p>
    <w:p w:rsidR="006D6FE2" w:rsidRDefault="006D6FE2" w:rsidP="00C76CF0">
      <w:pPr>
        <w:rPr>
          <w:b/>
          <w:color w:val="0070C0"/>
          <w:sz w:val="24"/>
          <w:u w:val="single"/>
        </w:rPr>
      </w:pPr>
    </w:p>
    <w:p w:rsidR="00C76CF0" w:rsidRPr="009067CE" w:rsidRDefault="00C76CF0" w:rsidP="00C76CF0">
      <w:pPr>
        <w:rPr>
          <w:b/>
          <w:color w:val="0070C0"/>
          <w:sz w:val="24"/>
          <w:u w:val="single"/>
        </w:rPr>
      </w:pPr>
      <w:r w:rsidRPr="009067CE">
        <w:rPr>
          <w:b/>
          <w:color w:val="0070C0"/>
          <w:sz w:val="24"/>
          <w:u w:val="single"/>
        </w:rPr>
        <w:lastRenderedPageBreak/>
        <w:t>ACTION ITEMS REMAINING OPEN FROM PREVIOUS APT MEETINGS:</w:t>
      </w:r>
    </w:p>
    <w:p w:rsidR="00C76CF0" w:rsidRDefault="00C76CF0" w:rsidP="00D45628">
      <w:pPr>
        <w:autoSpaceDE w:val="0"/>
        <w:autoSpaceDN w:val="0"/>
        <w:adjustRightInd w:val="0"/>
        <w:rPr>
          <w:sz w:val="24"/>
          <w:szCs w:val="24"/>
        </w:rPr>
      </w:pPr>
    </w:p>
    <w:p w:rsidR="00C76CF0" w:rsidRPr="0042515B" w:rsidRDefault="00C76CF0" w:rsidP="00C76CF0">
      <w:pPr>
        <w:rPr>
          <w:b/>
          <w:sz w:val="24"/>
          <w:highlight w:val="red"/>
        </w:rPr>
      </w:pPr>
      <w:r w:rsidRPr="0042515B">
        <w:rPr>
          <w:b/>
          <w:sz w:val="24"/>
          <w:highlight w:val="red"/>
        </w:rPr>
        <w:t>NOTE:  FOR THE FOLLOWING ACTION ITEMS THIS NUMBERING SCHEME APPLIES:</w:t>
      </w:r>
    </w:p>
    <w:p w:rsidR="00C76CF0" w:rsidRPr="0042515B" w:rsidRDefault="00C76CF0" w:rsidP="00C76CF0">
      <w:pPr>
        <w:numPr>
          <w:ilvl w:val="0"/>
          <w:numId w:val="1"/>
        </w:numPr>
        <w:rPr>
          <w:b/>
          <w:sz w:val="24"/>
          <w:szCs w:val="24"/>
          <w:highlight w:val="red"/>
        </w:rPr>
      </w:pPr>
      <w:r w:rsidRPr="0042515B">
        <w:rPr>
          <w:b/>
          <w:sz w:val="24"/>
          <w:szCs w:val="24"/>
          <w:highlight w:val="red"/>
        </w:rPr>
        <w:t>FIRST TWO DIGITS DESIGNATE THE MONTH OF THE LNPA WG  MEETING/CALL</w:t>
      </w:r>
    </w:p>
    <w:p w:rsidR="00C76CF0" w:rsidRPr="0042515B" w:rsidRDefault="00C76CF0" w:rsidP="00C76CF0">
      <w:pPr>
        <w:numPr>
          <w:ilvl w:val="0"/>
          <w:numId w:val="1"/>
        </w:numPr>
        <w:rPr>
          <w:b/>
          <w:sz w:val="24"/>
          <w:szCs w:val="24"/>
          <w:highlight w:val="red"/>
        </w:rPr>
      </w:pPr>
      <w:r w:rsidRPr="0042515B">
        <w:rPr>
          <w:b/>
          <w:sz w:val="24"/>
          <w:szCs w:val="24"/>
          <w:highlight w:val="red"/>
        </w:rPr>
        <w:t>SECOND TWO DIGITS DESIGNATE THE DAY OF THE LNPA WG MEETING/CALL</w:t>
      </w:r>
    </w:p>
    <w:p w:rsidR="00C76CF0" w:rsidRPr="0042515B" w:rsidRDefault="00C76CF0" w:rsidP="00C76CF0">
      <w:pPr>
        <w:numPr>
          <w:ilvl w:val="0"/>
          <w:numId w:val="1"/>
        </w:numPr>
        <w:rPr>
          <w:b/>
          <w:sz w:val="24"/>
          <w:szCs w:val="24"/>
          <w:highlight w:val="red"/>
        </w:rPr>
      </w:pPr>
      <w:r w:rsidRPr="0042515B">
        <w:rPr>
          <w:b/>
          <w:sz w:val="24"/>
          <w:szCs w:val="24"/>
          <w:highlight w:val="red"/>
        </w:rPr>
        <w:t>THIRD TWO DIGITS DESIGNATE THE YEAR OF THE LNPA WG MEETING/CALL</w:t>
      </w:r>
    </w:p>
    <w:p w:rsidR="00C76CF0" w:rsidRPr="0042515B" w:rsidRDefault="00C76CF0" w:rsidP="00C76CF0">
      <w:pPr>
        <w:numPr>
          <w:ilvl w:val="0"/>
          <w:numId w:val="1"/>
        </w:numPr>
        <w:rPr>
          <w:b/>
          <w:sz w:val="24"/>
          <w:szCs w:val="24"/>
          <w:highlight w:val="red"/>
        </w:rPr>
      </w:pPr>
      <w:r w:rsidRPr="0042515B">
        <w:rPr>
          <w:b/>
          <w:sz w:val="24"/>
          <w:szCs w:val="24"/>
          <w:highlight w:val="red"/>
        </w:rPr>
        <w:t>LAST TWO DIGITS DESIGNATE THE ACTION ITEM NUMBER</w:t>
      </w:r>
    </w:p>
    <w:p w:rsidR="00C76CF0" w:rsidRDefault="00C76CF0" w:rsidP="00D45628">
      <w:pPr>
        <w:autoSpaceDE w:val="0"/>
        <w:autoSpaceDN w:val="0"/>
        <w:adjustRightInd w:val="0"/>
        <w:rPr>
          <w:sz w:val="24"/>
          <w:szCs w:val="24"/>
        </w:rPr>
      </w:pPr>
    </w:p>
    <w:p w:rsidR="00E20328" w:rsidRDefault="00C76CF0" w:rsidP="00C76CF0">
      <w:pPr>
        <w:rPr>
          <w:sz w:val="24"/>
        </w:rPr>
      </w:pPr>
      <w:r w:rsidRPr="00E20328">
        <w:rPr>
          <w:b/>
          <w:sz w:val="24"/>
        </w:rPr>
        <w:t>051011-16:</w:t>
      </w:r>
      <w:r>
        <w:rPr>
          <w:sz w:val="24"/>
        </w:rPr>
        <w:t xml:space="preserve">  </w:t>
      </w:r>
      <w:proofErr w:type="spellStart"/>
      <w:r>
        <w:rPr>
          <w:color w:val="FF0000"/>
          <w:sz w:val="24"/>
        </w:rPr>
        <w:t>Neustar</w:t>
      </w:r>
      <w:proofErr w:type="spellEnd"/>
      <w:r>
        <w:rPr>
          <w:color w:val="FF0000"/>
          <w:sz w:val="24"/>
        </w:rPr>
        <w:t xml:space="preserve"> and </w:t>
      </w:r>
      <w:proofErr w:type="spellStart"/>
      <w:r>
        <w:rPr>
          <w:color w:val="FF0000"/>
          <w:sz w:val="24"/>
        </w:rPr>
        <w:t>Telcordia</w:t>
      </w:r>
      <w:proofErr w:type="spellEnd"/>
      <w:r>
        <w:rPr>
          <w:color w:val="FF0000"/>
          <w:sz w:val="24"/>
        </w:rPr>
        <w:t xml:space="preserve"> </w:t>
      </w:r>
      <w:r>
        <w:rPr>
          <w:sz w:val="24"/>
        </w:rPr>
        <w:t>will create a list of Vendor (ITP) and Service</w:t>
      </w:r>
    </w:p>
    <w:p w:rsidR="00C76CF0" w:rsidRPr="007A7A6D" w:rsidRDefault="00C76CF0" w:rsidP="00E20328">
      <w:pPr>
        <w:ind w:left="720"/>
        <w:rPr>
          <w:sz w:val="24"/>
        </w:rPr>
      </w:pPr>
      <w:r>
        <w:rPr>
          <w:sz w:val="24"/>
        </w:rPr>
        <w:t>Provider</w:t>
      </w:r>
      <w:r w:rsidR="00E20328">
        <w:rPr>
          <w:sz w:val="24"/>
        </w:rPr>
        <w:t xml:space="preserve"> </w:t>
      </w:r>
      <w:r>
        <w:rPr>
          <w:sz w:val="24"/>
        </w:rPr>
        <w:t>regression test cases, identify which are Vendor (ITP) and which are regression or which are both, determine which are conditional, and which apply to the following four categories:</w:t>
      </w:r>
    </w:p>
    <w:p w:rsidR="00C76CF0" w:rsidRDefault="00C76CF0" w:rsidP="00C76CF0">
      <w:pPr>
        <w:numPr>
          <w:ilvl w:val="0"/>
          <w:numId w:val="38"/>
        </w:numPr>
        <w:rPr>
          <w:sz w:val="24"/>
        </w:rPr>
      </w:pPr>
      <w:r>
        <w:rPr>
          <w:sz w:val="24"/>
        </w:rPr>
        <w:t>New Service Provider and New Vendor,</w:t>
      </w:r>
    </w:p>
    <w:p w:rsidR="00C76CF0" w:rsidRDefault="00C76CF0" w:rsidP="00C76CF0">
      <w:pPr>
        <w:numPr>
          <w:ilvl w:val="0"/>
          <w:numId w:val="38"/>
        </w:numPr>
        <w:rPr>
          <w:sz w:val="24"/>
        </w:rPr>
      </w:pPr>
      <w:r>
        <w:rPr>
          <w:sz w:val="24"/>
        </w:rPr>
        <w:t>New Service Provider and Experienced Vendor,</w:t>
      </w:r>
    </w:p>
    <w:p w:rsidR="00C76CF0" w:rsidRDefault="00C76CF0" w:rsidP="00C76CF0">
      <w:pPr>
        <w:numPr>
          <w:ilvl w:val="0"/>
          <w:numId w:val="38"/>
        </w:numPr>
        <w:rPr>
          <w:sz w:val="24"/>
        </w:rPr>
      </w:pPr>
      <w:r>
        <w:rPr>
          <w:sz w:val="24"/>
        </w:rPr>
        <w:t>Experienced Service Provider and New Vendor,</w:t>
      </w:r>
    </w:p>
    <w:p w:rsidR="00C76CF0" w:rsidRDefault="00C76CF0" w:rsidP="00C76CF0">
      <w:pPr>
        <w:numPr>
          <w:ilvl w:val="0"/>
          <w:numId w:val="38"/>
        </w:numPr>
        <w:rPr>
          <w:sz w:val="24"/>
        </w:rPr>
      </w:pPr>
      <w:r>
        <w:rPr>
          <w:sz w:val="24"/>
        </w:rPr>
        <w:t>Experienced Service Provider and Experienced Vendor.</w:t>
      </w:r>
    </w:p>
    <w:p w:rsidR="009067CE" w:rsidRDefault="009067CE" w:rsidP="00C76CF0">
      <w:pPr>
        <w:ind w:left="720"/>
        <w:rPr>
          <w:sz w:val="24"/>
        </w:rPr>
      </w:pPr>
    </w:p>
    <w:p w:rsidR="00C76CF0" w:rsidRDefault="00C76CF0" w:rsidP="00C76CF0">
      <w:pPr>
        <w:ind w:left="720"/>
        <w:rPr>
          <w:sz w:val="24"/>
        </w:rPr>
      </w:pPr>
      <w:r>
        <w:rPr>
          <w:sz w:val="24"/>
        </w:rPr>
        <w:t>The status of this work effort will be provided on the June 14, 2011 APT conference call and at the APT portion of the July 2011 LNPA WG meeting.</w:t>
      </w:r>
    </w:p>
    <w:p w:rsidR="00C76CF0" w:rsidRDefault="00C76CF0" w:rsidP="00D45628">
      <w:pPr>
        <w:autoSpaceDE w:val="0"/>
        <w:autoSpaceDN w:val="0"/>
        <w:adjustRightInd w:val="0"/>
        <w:rPr>
          <w:sz w:val="24"/>
          <w:szCs w:val="24"/>
        </w:rPr>
      </w:pPr>
    </w:p>
    <w:p w:rsidR="009067CE" w:rsidRDefault="006D6FE2" w:rsidP="009067CE">
      <w:pPr>
        <w:ind w:left="720"/>
        <w:rPr>
          <w:sz w:val="24"/>
        </w:rPr>
      </w:pPr>
      <w:r>
        <w:rPr>
          <w:color w:val="FF0000"/>
          <w:sz w:val="24"/>
        </w:rPr>
        <w:t>August 7</w:t>
      </w:r>
      <w:r w:rsidR="00B76887">
        <w:rPr>
          <w:color w:val="FF0000"/>
          <w:sz w:val="24"/>
        </w:rPr>
        <w:t>, 2012</w:t>
      </w:r>
      <w:r w:rsidR="009067CE">
        <w:rPr>
          <w:color w:val="FF0000"/>
          <w:sz w:val="24"/>
        </w:rPr>
        <w:t xml:space="preserve"> meeting update: </w:t>
      </w:r>
      <w:r w:rsidR="009067CE">
        <w:rPr>
          <w:sz w:val="24"/>
        </w:rPr>
        <w:t xml:space="preserve"> Item remains Open</w:t>
      </w:r>
      <w:r w:rsidR="00E45280">
        <w:rPr>
          <w:sz w:val="24"/>
        </w:rPr>
        <w:t xml:space="preserve"> and ongoing</w:t>
      </w:r>
      <w:r w:rsidR="009067CE">
        <w:rPr>
          <w:sz w:val="24"/>
        </w:rPr>
        <w:t>.  At the July 12, 2011 APT meeting, a sub-team was formed made up of John Nakamura (</w:t>
      </w:r>
      <w:proofErr w:type="spellStart"/>
      <w:r w:rsidR="009067CE">
        <w:rPr>
          <w:sz w:val="24"/>
        </w:rPr>
        <w:t>Neustar</w:t>
      </w:r>
      <w:proofErr w:type="spellEnd"/>
      <w:r w:rsidR="009067CE">
        <w:rPr>
          <w:sz w:val="24"/>
        </w:rPr>
        <w:t xml:space="preserve"> and sub-team lead), Jim Rooks (</w:t>
      </w:r>
      <w:proofErr w:type="spellStart"/>
      <w:r w:rsidR="009067CE">
        <w:rPr>
          <w:sz w:val="24"/>
        </w:rPr>
        <w:t>Neustar</w:t>
      </w:r>
      <w:proofErr w:type="spellEnd"/>
      <w:r w:rsidR="009067CE">
        <w:rPr>
          <w:sz w:val="24"/>
        </w:rPr>
        <w:t>), Pat White (</w:t>
      </w:r>
      <w:proofErr w:type="spellStart"/>
      <w:r w:rsidR="009067CE">
        <w:rPr>
          <w:sz w:val="24"/>
        </w:rPr>
        <w:t>Telcordia</w:t>
      </w:r>
      <w:proofErr w:type="spellEnd"/>
      <w:r w:rsidR="009067CE">
        <w:rPr>
          <w:sz w:val="24"/>
        </w:rPr>
        <w:t>), Lisa Marie Maxson (</w:t>
      </w:r>
      <w:proofErr w:type="spellStart"/>
      <w:r w:rsidR="009067CE">
        <w:rPr>
          <w:sz w:val="24"/>
        </w:rPr>
        <w:t>Telcordia</w:t>
      </w:r>
      <w:proofErr w:type="spellEnd"/>
      <w:r w:rsidR="009067CE">
        <w:rPr>
          <w:sz w:val="24"/>
        </w:rPr>
        <w:t>), John Malyar (</w:t>
      </w:r>
      <w:proofErr w:type="spellStart"/>
      <w:r w:rsidR="009067CE">
        <w:rPr>
          <w:sz w:val="24"/>
        </w:rPr>
        <w:t>Telcordia</w:t>
      </w:r>
      <w:proofErr w:type="spellEnd"/>
      <w:r w:rsidR="009067CE">
        <w:rPr>
          <w:sz w:val="24"/>
        </w:rPr>
        <w:t>), Kayla Sharbaugh (</w:t>
      </w:r>
      <w:proofErr w:type="spellStart"/>
      <w:r w:rsidR="009067CE">
        <w:rPr>
          <w:sz w:val="24"/>
        </w:rPr>
        <w:t>Telcordia</w:t>
      </w:r>
      <w:proofErr w:type="spellEnd"/>
      <w:r w:rsidR="009067CE">
        <w:rPr>
          <w:sz w:val="24"/>
        </w:rPr>
        <w:t>), Suzanne Addington (Sprint Nextel), Karen Fahrenbruch (</w:t>
      </w:r>
      <w:proofErr w:type="spellStart"/>
      <w:r w:rsidR="009067CE">
        <w:rPr>
          <w:sz w:val="24"/>
        </w:rPr>
        <w:t>CenturyLink</w:t>
      </w:r>
      <w:proofErr w:type="spellEnd"/>
      <w:r w:rsidR="009067CE">
        <w:rPr>
          <w:sz w:val="24"/>
        </w:rPr>
        <w:t>), Renee Dillon (AT&amp;T Mobility), Linda Peterman (</w:t>
      </w:r>
      <w:proofErr w:type="spellStart"/>
      <w:r w:rsidR="009067CE">
        <w:rPr>
          <w:sz w:val="24"/>
        </w:rPr>
        <w:t>Earthlink</w:t>
      </w:r>
      <w:proofErr w:type="spellEnd"/>
      <w:r w:rsidR="009067CE">
        <w:rPr>
          <w:sz w:val="24"/>
        </w:rPr>
        <w:t>), Jim Seigler (DSET), and Gary Sacra (Verizon).</w:t>
      </w:r>
      <w:r w:rsidR="00E45280">
        <w:rPr>
          <w:sz w:val="24"/>
        </w:rPr>
        <w:t xml:space="preserve">  Separate conference calls are being held to review and revise the test plans.</w:t>
      </w:r>
    </w:p>
    <w:p w:rsidR="009E0E6B" w:rsidRDefault="009E0E6B" w:rsidP="009E0E6B">
      <w:pPr>
        <w:rPr>
          <w:color w:val="FF0000"/>
          <w:sz w:val="24"/>
        </w:rPr>
      </w:pPr>
    </w:p>
    <w:p w:rsidR="00B76887" w:rsidRPr="0042515B" w:rsidRDefault="00B76887" w:rsidP="00B76887">
      <w:pPr>
        <w:rPr>
          <w:b/>
          <w:sz w:val="24"/>
          <w:highlight w:val="red"/>
        </w:rPr>
      </w:pPr>
      <w:r w:rsidRPr="00B76887">
        <w:rPr>
          <w:b/>
          <w:sz w:val="24"/>
          <w:highlight w:val="red"/>
        </w:rPr>
        <w:t>NOTE:  FOR</w:t>
      </w:r>
      <w:r w:rsidRPr="0042515B">
        <w:rPr>
          <w:b/>
          <w:sz w:val="24"/>
          <w:highlight w:val="red"/>
        </w:rPr>
        <w:t xml:space="preserve"> THE FOLLOWING ACTION ITEMS THIS NUMBERING SCHEME APPLIES:</w:t>
      </w:r>
    </w:p>
    <w:p w:rsidR="00B76887" w:rsidRPr="0042515B" w:rsidRDefault="00B76887" w:rsidP="00B76887">
      <w:pPr>
        <w:numPr>
          <w:ilvl w:val="0"/>
          <w:numId w:val="1"/>
        </w:numPr>
        <w:rPr>
          <w:b/>
          <w:sz w:val="24"/>
          <w:szCs w:val="24"/>
          <w:highlight w:val="red"/>
        </w:rPr>
      </w:pPr>
      <w:r w:rsidRPr="0042515B">
        <w:rPr>
          <w:b/>
          <w:sz w:val="24"/>
          <w:szCs w:val="24"/>
          <w:highlight w:val="red"/>
        </w:rPr>
        <w:t>FIRST TWO DIGITS DESIGNATE THE MONTH OF THE LNPA WG  MEETING/CALL</w:t>
      </w:r>
    </w:p>
    <w:p w:rsidR="00B76887" w:rsidRPr="0042515B" w:rsidRDefault="00B76887" w:rsidP="00B76887">
      <w:pPr>
        <w:numPr>
          <w:ilvl w:val="0"/>
          <w:numId w:val="1"/>
        </w:numPr>
        <w:rPr>
          <w:b/>
          <w:sz w:val="24"/>
          <w:szCs w:val="24"/>
          <w:highlight w:val="red"/>
        </w:rPr>
      </w:pPr>
      <w:r w:rsidRPr="0042515B">
        <w:rPr>
          <w:b/>
          <w:sz w:val="24"/>
          <w:szCs w:val="24"/>
          <w:highlight w:val="red"/>
        </w:rPr>
        <w:t>SECOND TWO DIGITS DESIGNATE THE DAY OF THE LNPA WG MEETING/CALL</w:t>
      </w:r>
    </w:p>
    <w:p w:rsidR="00B76887" w:rsidRPr="0042515B" w:rsidRDefault="00B76887" w:rsidP="00B76887">
      <w:pPr>
        <w:numPr>
          <w:ilvl w:val="0"/>
          <w:numId w:val="1"/>
        </w:numPr>
        <w:rPr>
          <w:b/>
          <w:sz w:val="24"/>
          <w:szCs w:val="24"/>
          <w:highlight w:val="red"/>
        </w:rPr>
      </w:pPr>
      <w:r w:rsidRPr="0042515B">
        <w:rPr>
          <w:b/>
          <w:sz w:val="24"/>
          <w:szCs w:val="24"/>
          <w:highlight w:val="red"/>
        </w:rPr>
        <w:t>THIRD TWO DIGITS DESIGNATE THE YEAR OF THE LNPA WG MEETING/CALL</w:t>
      </w:r>
    </w:p>
    <w:p w:rsidR="00B76887" w:rsidRDefault="00B76887" w:rsidP="00B76887">
      <w:pPr>
        <w:numPr>
          <w:ilvl w:val="0"/>
          <w:numId w:val="1"/>
        </w:numPr>
        <w:rPr>
          <w:b/>
          <w:sz w:val="24"/>
          <w:szCs w:val="24"/>
          <w:highlight w:val="red"/>
        </w:rPr>
      </w:pPr>
      <w:r>
        <w:rPr>
          <w:b/>
          <w:sz w:val="24"/>
          <w:szCs w:val="24"/>
          <w:highlight w:val="red"/>
        </w:rPr>
        <w:t>ALPHA CHARACTERS INDICATE WHETHER ACTION ITEM WAS ASSIGNED TO APT (“APT”) OR FULL LNPA WG (“LNPAWG”)</w:t>
      </w:r>
    </w:p>
    <w:p w:rsidR="00B76887" w:rsidRPr="0042515B" w:rsidRDefault="00B76887" w:rsidP="00B76887">
      <w:pPr>
        <w:numPr>
          <w:ilvl w:val="0"/>
          <w:numId w:val="1"/>
        </w:numPr>
        <w:rPr>
          <w:b/>
          <w:sz w:val="24"/>
          <w:szCs w:val="24"/>
          <w:highlight w:val="red"/>
        </w:rPr>
      </w:pPr>
      <w:r w:rsidRPr="0042515B">
        <w:rPr>
          <w:b/>
          <w:sz w:val="24"/>
          <w:szCs w:val="24"/>
          <w:highlight w:val="red"/>
        </w:rPr>
        <w:t>LAST TWO DIGITS DESIGNATE THE ACTION ITEM NUMBER</w:t>
      </w:r>
    </w:p>
    <w:p w:rsidR="00B76887" w:rsidRDefault="00B76887" w:rsidP="009E0E6B">
      <w:pPr>
        <w:rPr>
          <w:color w:val="FF0000"/>
          <w:sz w:val="24"/>
        </w:rPr>
      </w:pPr>
    </w:p>
    <w:p w:rsidR="00C23BF6" w:rsidRDefault="009E0E6B" w:rsidP="00C23BF6">
      <w:pPr>
        <w:rPr>
          <w:sz w:val="24"/>
        </w:rPr>
      </w:pPr>
      <w:r w:rsidRPr="00C23BF6">
        <w:rPr>
          <w:b/>
          <w:sz w:val="24"/>
        </w:rPr>
        <w:t>091311-APT-02:</w:t>
      </w:r>
      <w:r>
        <w:rPr>
          <w:sz w:val="24"/>
        </w:rPr>
        <w:t xml:space="preserve">  As a part of the effort to review and update the Vendor ITP and</w:t>
      </w:r>
    </w:p>
    <w:p w:rsidR="009E0E6B" w:rsidRPr="00E45280" w:rsidRDefault="009E0E6B" w:rsidP="00C23BF6">
      <w:pPr>
        <w:ind w:left="720"/>
        <w:rPr>
          <w:sz w:val="24"/>
        </w:rPr>
      </w:pPr>
      <w:r>
        <w:rPr>
          <w:sz w:val="24"/>
        </w:rPr>
        <w:lastRenderedPageBreak/>
        <w:t>Service</w:t>
      </w:r>
      <w:r w:rsidR="00C23BF6">
        <w:rPr>
          <w:sz w:val="24"/>
        </w:rPr>
        <w:t xml:space="preserve"> </w:t>
      </w:r>
      <w:r>
        <w:rPr>
          <w:sz w:val="24"/>
        </w:rPr>
        <w:t xml:space="preserve">Provider Turn-up Test Plans, the </w:t>
      </w:r>
      <w:r w:rsidRPr="00B71738">
        <w:rPr>
          <w:color w:val="FF0000"/>
          <w:sz w:val="24"/>
        </w:rPr>
        <w:t xml:space="preserve">APT </w:t>
      </w:r>
      <w:r>
        <w:rPr>
          <w:color w:val="FF0000"/>
          <w:sz w:val="24"/>
        </w:rPr>
        <w:t xml:space="preserve">Test Plan Sub-team </w:t>
      </w:r>
      <w:r>
        <w:rPr>
          <w:sz w:val="24"/>
        </w:rPr>
        <w:t xml:space="preserve">will identify to the full LNPA WG any functionality that is recommended for consideration to be </w:t>
      </w:r>
      <w:proofErr w:type="spellStart"/>
      <w:r>
        <w:rPr>
          <w:sz w:val="24"/>
        </w:rPr>
        <w:t>sunsetted</w:t>
      </w:r>
      <w:proofErr w:type="spellEnd"/>
      <w:r>
        <w:rPr>
          <w:sz w:val="24"/>
        </w:rPr>
        <w:t>.</w:t>
      </w:r>
    </w:p>
    <w:p w:rsidR="009E0E6B" w:rsidRDefault="009E0E6B" w:rsidP="009E0E6B">
      <w:pPr>
        <w:rPr>
          <w:sz w:val="24"/>
        </w:rPr>
      </w:pPr>
    </w:p>
    <w:p w:rsidR="00691E18" w:rsidRDefault="006D6FE2" w:rsidP="00D11E2F">
      <w:pPr>
        <w:ind w:firstLine="720"/>
        <w:rPr>
          <w:sz w:val="24"/>
        </w:rPr>
      </w:pPr>
      <w:r>
        <w:rPr>
          <w:color w:val="FF0000"/>
          <w:sz w:val="24"/>
        </w:rPr>
        <w:t>August 7</w:t>
      </w:r>
      <w:r w:rsidR="00B76887">
        <w:rPr>
          <w:color w:val="FF0000"/>
          <w:sz w:val="24"/>
        </w:rPr>
        <w:t>, 2012</w:t>
      </w:r>
      <w:r w:rsidR="009E0E6B">
        <w:rPr>
          <w:color w:val="FF0000"/>
          <w:sz w:val="24"/>
        </w:rPr>
        <w:t xml:space="preserve"> meeting update: </w:t>
      </w:r>
      <w:r w:rsidR="009E0E6B">
        <w:rPr>
          <w:sz w:val="24"/>
        </w:rPr>
        <w:t xml:space="preserve"> Item remains Open.</w:t>
      </w:r>
    </w:p>
    <w:p w:rsidR="00C23BF6" w:rsidRDefault="00C23BF6" w:rsidP="00C23BF6">
      <w:pPr>
        <w:rPr>
          <w:sz w:val="24"/>
        </w:rPr>
      </w:pPr>
    </w:p>
    <w:p w:rsidR="00E20328" w:rsidRDefault="00E20328" w:rsidP="00E20328">
      <w:pPr>
        <w:rPr>
          <w:sz w:val="24"/>
          <w:szCs w:val="24"/>
        </w:rPr>
      </w:pPr>
      <w:r w:rsidRPr="00E20328">
        <w:rPr>
          <w:b/>
          <w:sz w:val="24"/>
          <w:szCs w:val="24"/>
        </w:rPr>
        <w:t>050812-APT-01:</w:t>
      </w:r>
      <w:r>
        <w:rPr>
          <w:sz w:val="24"/>
          <w:szCs w:val="24"/>
        </w:rPr>
        <w:t xml:space="preserve">  Regarding the continuing development of the technical requirements</w:t>
      </w:r>
    </w:p>
    <w:p w:rsidR="00E20328" w:rsidRPr="00B256BC" w:rsidRDefault="00E20328" w:rsidP="00E20328">
      <w:pPr>
        <w:ind w:left="720"/>
        <w:rPr>
          <w:sz w:val="24"/>
          <w:szCs w:val="24"/>
        </w:rPr>
      </w:pPr>
      <w:proofErr w:type="gramStart"/>
      <w:r>
        <w:rPr>
          <w:sz w:val="24"/>
          <w:szCs w:val="24"/>
        </w:rPr>
        <w:t>for</w:t>
      </w:r>
      <w:proofErr w:type="gramEnd"/>
      <w:r>
        <w:rPr>
          <w:sz w:val="24"/>
          <w:szCs w:val="24"/>
        </w:rPr>
        <w:t xml:space="preserve"> NANC Change Order 372 – Alternative NPAC Interface – </w:t>
      </w:r>
      <w:proofErr w:type="spellStart"/>
      <w:r>
        <w:rPr>
          <w:color w:val="FF0000"/>
          <w:sz w:val="24"/>
          <w:szCs w:val="24"/>
        </w:rPr>
        <w:t>Neustar</w:t>
      </w:r>
      <w:proofErr w:type="spellEnd"/>
      <w:r>
        <w:rPr>
          <w:sz w:val="24"/>
          <w:szCs w:val="24"/>
        </w:rPr>
        <w:t xml:space="preserve"> will develop </w:t>
      </w:r>
      <w:r w:rsidRPr="00B256BC">
        <w:rPr>
          <w:snapToGrid w:val="0"/>
          <w:sz w:val="24"/>
          <w:szCs w:val="24"/>
        </w:rPr>
        <w:t xml:space="preserve">a list of items that need to be completed and a </w:t>
      </w:r>
      <w:r>
        <w:rPr>
          <w:snapToGrid w:val="0"/>
          <w:sz w:val="24"/>
          <w:szCs w:val="24"/>
        </w:rPr>
        <w:t>proposed timeline to complete</w:t>
      </w:r>
      <w:r w:rsidRPr="00B256BC">
        <w:rPr>
          <w:snapToGrid w:val="0"/>
          <w:sz w:val="24"/>
          <w:szCs w:val="24"/>
        </w:rPr>
        <w:t xml:space="preserve"> each.  </w:t>
      </w:r>
      <w:r>
        <w:rPr>
          <w:snapToGrid w:val="0"/>
          <w:sz w:val="24"/>
          <w:szCs w:val="24"/>
        </w:rPr>
        <w:t>This will be reviewed and discussed</w:t>
      </w:r>
      <w:r w:rsidRPr="00B256BC">
        <w:rPr>
          <w:snapToGrid w:val="0"/>
          <w:sz w:val="24"/>
          <w:szCs w:val="24"/>
        </w:rPr>
        <w:t xml:space="preserve"> at the July 2012 </w:t>
      </w:r>
      <w:r>
        <w:rPr>
          <w:snapToGrid w:val="0"/>
          <w:sz w:val="24"/>
          <w:szCs w:val="24"/>
        </w:rPr>
        <w:t xml:space="preserve">APT </w:t>
      </w:r>
      <w:r w:rsidRPr="00B256BC">
        <w:rPr>
          <w:snapToGrid w:val="0"/>
          <w:sz w:val="24"/>
          <w:szCs w:val="24"/>
        </w:rPr>
        <w:t>meeting.</w:t>
      </w:r>
    </w:p>
    <w:p w:rsidR="00E20328" w:rsidRDefault="00E20328" w:rsidP="00C23BF6">
      <w:pPr>
        <w:rPr>
          <w:sz w:val="24"/>
        </w:rPr>
      </w:pPr>
    </w:p>
    <w:p w:rsidR="00E20328" w:rsidRDefault="006D6FE2" w:rsidP="00E20328">
      <w:pPr>
        <w:ind w:firstLine="720"/>
        <w:rPr>
          <w:sz w:val="24"/>
        </w:rPr>
      </w:pPr>
      <w:r>
        <w:rPr>
          <w:color w:val="FF0000"/>
          <w:sz w:val="24"/>
        </w:rPr>
        <w:t>August 7</w:t>
      </w:r>
      <w:r w:rsidR="00E20328">
        <w:rPr>
          <w:color w:val="FF0000"/>
          <w:sz w:val="24"/>
        </w:rPr>
        <w:t xml:space="preserve">, 2012 meeting update: </w:t>
      </w:r>
      <w:r w:rsidR="00E20328">
        <w:rPr>
          <w:sz w:val="24"/>
        </w:rPr>
        <w:t xml:space="preserve"> Item remains Open.</w:t>
      </w:r>
    </w:p>
    <w:p w:rsidR="00E20328" w:rsidRDefault="00E20328" w:rsidP="00C23BF6">
      <w:pPr>
        <w:rPr>
          <w:sz w:val="24"/>
        </w:rPr>
      </w:pPr>
    </w:p>
    <w:p w:rsidR="00C23BF6" w:rsidRDefault="00C23BF6" w:rsidP="00C23BF6">
      <w:pPr>
        <w:rPr>
          <w:sz w:val="24"/>
          <w:szCs w:val="24"/>
        </w:rPr>
      </w:pPr>
      <w:r w:rsidRPr="006A784F">
        <w:rPr>
          <w:b/>
          <w:sz w:val="24"/>
          <w:szCs w:val="24"/>
        </w:rPr>
        <w:t>061212-APT-03:</w:t>
      </w:r>
      <w:r w:rsidRPr="006A784F">
        <w:rPr>
          <w:sz w:val="24"/>
          <w:szCs w:val="24"/>
        </w:rPr>
        <w:t xml:space="preserve">  </w:t>
      </w:r>
      <w:r w:rsidRPr="006A784F">
        <w:rPr>
          <w:color w:val="FF0000"/>
          <w:sz w:val="24"/>
          <w:szCs w:val="24"/>
        </w:rPr>
        <w:t xml:space="preserve">Service Providers </w:t>
      </w:r>
      <w:r w:rsidRPr="006A784F">
        <w:rPr>
          <w:sz w:val="24"/>
          <w:szCs w:val="24"/>
        </w:rPr>
        <w:t>will investigate and determine whether or not the</w:t>
      </w:r>
    </w:p>
    <w:p w:rsidR="00C23BF6" w:rsidRPr="006A784F" w:rsidRDefault="00C23BF6" w:rsidP="00C23BF6">
      <w:pPr>
        <w:ind w:left="720"/>
        <w:rPr>
          <w:sz w:val="24"/>
          <w:szCs w:val="24"/>
        </w:rPr>
      </w:pPr>
      <w:r w:rsidRPr="006A784F">
        <w:rPr>
          <w:sz w:val="24"/>
          <w:szCs w:val="24"/>
        </w:rPr>
        <w:t xml:space="preserve">Service Provider  functionality to CREATE, MODIFY or DELETE Network Data (Service Provider, NPA-NXX, LRN) over the Interface from their LSMS is being utilized in production, for discussion during the July 10-11, 2012 LNPA WG meeting in Mont </w:t>
      </w:r>
      <w:proofErr w:type="spellStart"/>
      <w:r w:rsidRPr="006A784F">
        <w:rPr>
          <w:sz w:val="24"/>
          <w:szCs w:val="24"/>
        </w:rPr>
        <w:t>Tremblant</w:t>
      </w:r>
      <w:proofErr w:type="spellEnd"/>
      <w:r w:rsidRPr="006A784F">
        <w:rPr>
          <w:sz w:val="24"/>
          <w:szCs w:val="24"/>
        </w:rPr>
        <w:t xml:space="preserve">. </w:t>
      </w:r>
      <w:r w:rsidRPr="006A784F">
        <w:rPr>
          <w:snapToGrid w:val="0"/>
          <w:sz w:val="24"/>
          <w:szCs w:val="24"/>
        </w:rPr>
        <w:t>The functionality in question does not include Query Request of network data to the NPAC, or the receipt of downloaded network data from the NPAC, which are included in the XML flows.</w:t>
      </w:r>
    </w:p>
    <w:p w:rsidR="00C23BF6" w:rsidRDefault="00C23BF6" w:rsidP="00C23BF6">
      <w:pPr>
        <w:rPr>
          <w:sz w:val="24"/>
        </w:rPr>
      </w:pPr>
    </w:p>
    <w:p w:rsidR="00E20328" w:rsidRDefault="006D6FE2" w:rsidP="00E20328">
      <w:pPr>
        <w:ind w:firstLine="720"/>
        <w:rPr>
          <w:sz w:val="24"/>
        </w:rPr>
      </w:pPr>
      <w:r>
        <w:rPr>
          <w:color w:val="FF0000"/>
          <w:sz w:val="24"/>
        </w:rPr>
        <w:t>August 7</w:t>
      </w:r>
      <w:r w:rsidR="00E20328">
        <w:rPr>
          <w:color w:val="FF0000"/>
          <w:sz w:val="24"/>
        </w:rPr>
        <w:t xml:space="preserve">, 2012 meeting update: </w:t>
      </w:r>
      <w:r w:rsidR="00E20328">
        <w:rPr>
          <w:sz w:val="24"/>
        </w:rPr>
        <w:t xml:space="preserve"> Item remains Open.</w:t>
      </w:r>
    </w:p>
    <w:p w:rsidR="00E20328" w:rsidRDefault="00E20328" w:rsidP="00C23BF6">
      <w:pPr>
        <w:rPr>
          <w:sz w:val="24"/>
        </w:rPr>
      </w:pPr>
    </w:p>
    <w:p w:rsidR="00C23BF6" w:rsidRDefault="00C23BF6" w:rsidP="00C23BF6">
      <w:pPr>
        <w:rPr>
          <w:sz w:val="24"/>
          <w:szCs w:val="24"/>
        </w:rPr>
      </w:pPr>
      <w:r w:rsidRPr="00DB4181">
        <w:rPr>
          <w:b/>
          <w:sz w:val="24"/>
          <w:szCs w:val="24"/>
        </w:rPr>
        <w:t>061212-APT-04</w:t>
      </w:r>
      <w:r w:rsidRPr="00DB4181">
        <w:rPr>
          <w:b/>
          <w:color w:val="FF0000"/>
          <w:sz w:val="24"/>
          <w:szCs w:val="24"/>
        </w:rPr>
        <w:t>:</w:t>
      </w:r>
      <w:r w:rsidRPr="00DB4181">
        <w:rPr>
          <w:color w:val="FF0000"/>
          <w:sz w:val="24"/>
          <w:szCs w:val="24"/>
        </w:rPr>
        <w:t xml:space="preserve">  </w:t>
      </w:r>
      <w:proofErr w:type="spellStart"/>
      <w:r w:rsidRPr="00DB4181">
        <w:rPr>
          <w:color w:val="FF0000"/>
          <w:sz w:val="24"/>
          <w:szCs w:val="24"/>
        </w:rPr>
        <w:t>Neustar</w:t>
      </w:r>
      <w:proofErr w:type="spellEnd"/>
      <w:r w:rsidRPr="00DB4181">
        <w:rPr>
          <w:color w:val="FF0000"/>
          <w:sz w:val="24"/>
          <w:szCs w:val="24"/>
        </w:rPr>
        <w:t xml:space="preserve">, Vendors and Service Providers </w:t>
      </w:r>
      <w:r w:rsidRPr="00DB4181">
        <w:rPr>
          <w:sz w:val="24"/>
          <w:szCs w:val="24"/>
        </w:rPr>
        <w:t>will provide feedback from</w:t>
      </w:r>
    </w:p>
    <w:p w:rsidR="00C23BF6" w:rsidRDefault="00C23BF6" w:rsidP="00C23BF6">
      <w:pPr>
        <w:ind w:left="720"/>
        <w:rPr>
          <w:sz w:val="24"/>
          <w:szCs w:val="24"/>
        </w:rPr>
      </w:pPr>
      <w:proofErr w:type="gramStart"/>
      <w:r w:rsidRPr="00DB4181">
        <w:rPr>
          <w:sz w:val="24"/>
          <w:szCs w:val="24"/>
        </w:rPr>
        <w:t>their</w:t>
      </w:r>
      <w:proofErr w:type="gramEnd"/>
      <w:r w:rsidRPr="00DB4181">
        <w:rPr>
          <w:sz w:val="24"/>
          <w:szCs w:val="24"/>
        </w:rPr>
        <w:t xml:space="preserve"> individual companies at the July 10-11, 2012 APT meeting regarding the impact of 4-digit </w:t>
      </w:r>
      <w:r w:rsidR="00E20328">
        <w:rPr>
          <w:sz w:val="24"/>
          <w:szCs w:val="24"/>
        </w:rPr>
        <w:t>mne</w:t>
      </w:r>
      <w:r>
        <w:rPr>
          <w:sz w:val="24"/>
          <w:szCs w:val="24"/>
        </w:rPr>
        <w:t>monics</w:t>
      </w:r>
      <w:bookmarkStart w:id="0" w:name="_GoBack"/>
      <w:bookmarkEnd w:id="0"/>
      <w:r w:rsidRPr="00DB4181">
        <w:rPr>
          <w:sz w:val="24"/>
          <w:szCs w:val="24"/>
        </w:rPr>
        <w:t xml:space="preserve"> VS spelled out Message and attribute names on bandwidth with a T1 being utilized for communication.  They will also come to the meeting prepared to discuss their positions regarding bandwidt</w:t>
      </w:r>
      <w:r>
        <w:rPr>
          <w:sz w:val="24"/>
          <w:szCs w:val="24"/>
        </w:rPr>
        <w:t>h VS readability at that time.</w:t>
      </w:r>
    </w:p>
    <w:p w:rsidR="00C23BF6" w:rsidRDefault="00C23BF6" w:rsidP="00C23BF6">
      <w:pPr>
        <w:rPr>
          <w:sz w:val="24"/>
        </w:rPr>
      </w:pPr>
    </w:p>
    <w:p w:rsidR="00E20328" w:rsidRDefault="006D6FE2" w:rsidP="00E20328">
      <w:pPr>
        <w:ind w:firstLine="720"/>
        <w:rPr>
          <w:sz w:val="24"/>
        </w:rPr>
      </w:pPr>
      <w:r>
        <w:rPr>
          <w:color w:val="FF0000"/>
          <w:sz w:val="24"/>
        </w:rPr>
        <w:t>August 7</w:t>
      </w:r>
      <w:r w:rsidR="00E20328">
        <w:rPr>
          <w:color w:val="FF0000"/>
          <w:sz w:val="24"/>
        </w:rPr>
        <w:t xml:space="preserve">, 2012 meeting update: </w:t>
      </w:r>
      <w:r w:rsidR="00E20328">
        <w:rPr>
          <w:sz w:val="24"/>
        </w:rPr>
        <w:t xml:space="preserve"> Item remains Open.</w:t>
      </w:r>
    </w:p>
    <w:p w:rsidR="006D6FE2" w:rsidRDefault="006D6FE2" w:rsidP="006D6FE2">
      <w:pPr>
        <w:rPr>
          <w:sz w:val="24"/>
        </w:rPr>
      </w:pPr>
    </w:p>
    <w:p w:rsidR="006D6FE2" w:rsidRDefault="006D6FE2" w:rsidP="006D6FE2">
      <w:pPr>
        <w:rPr>
          <w:sz w:val="24"/>
          <w:szCs w:val="24"/>
        </w:rPr>
      </w:pPr>
      <w:r w:rsidRPr="00E20328">
        <w:rPr>
          <w:b/>
          <w:sz w:val="24"/>
          <w:szCs w:val="24"/>
        </w:rPr>
        <w:t>071012-APT-01:</w:t>
      </w:r>
      <w:r>
        <w:rPr>
          <w:sz w:val="24"/>
          <w:szCs w:val="24"/>
        </w:rPr>
        <w:t xml:space="preserve">  </w:t>
      </w:r>
      <w:proofErr w:type="spellStart"/>
      <w:r>
        <w:rPr>
          <w:color w:val="FF0000"/>
          <w:sz w:val="24"/>
          <w:szCs w:val="24"/>
        </w:rPr>
        <w:t>Neustar</w:t>
      </w:r>
      <w:proofErr w:type="spellEnd"/>
      <w:r>
        <w:rPr>
          <w:sz w:val="24"/>
          <w:szCs w:val="24"/>
        </w:rPr>
        <w:t xml:space="preserve"> will make all changes to the NANC 372 documentation agreed</w:t>
      </w:r>
    </w:p>
    <w:p w:rsidR="006D6FE2" w:rsidRDefault="006D6FE2" w:rsidP="006D6FE2">
      <w:pPr>
        <w:ind w:left="720"/>
        <w:rPr>
          <w:sz w:val="24"/>
          <w:szCs w:val="24"/>
        </w:rPr>
      </w:pPr>
      <w:proofErr w:type="gramStart"/>
      <w:r>
        <w:rPr>
          <w:sz w:val="24"/>
          <w:szCs w:val="24"/>
        </w:rPr>
        <w:t>to</w:t>
      </w:r>
      <w:proofErr w:type="gramEnd"/>
      <w:r>
        <w:rPr>
          <w:sz w:val="24"/>
          <w:szCs w:val="24"/>
        </w:rPr>
        <w:t xml:space="preserve"> at the July 10, 2012 APT meeting and distribute them to the LNPA WG in preparation of the September 11, 2012 APT meeting.</w:t>
      </w:r>
    </w:p>
    <w:p w:rsidR="006D6FE2" w:rsidRDefault="006D6FE2" w:rsidP="006D6FE2">
      <w:pPr>
        <w:rPr>
          <w:sz w:val="24"/>
          <w:szCs w:val="24"/>
        </w:rPr>
      </w:pPr>
    </w:p>
    <w:p w:rsidR="006D6FE2" w:rsidRDefault="006D6FE2" w:rsidP="006D6FE2">
      <w:pPr>
        <w:ind w:firstLine="720"/>
        <w:rPr>
          <w:sz w:val="24"/>
        </w:rPr>
      </w:pPr>
      <w:r>
        <w:rPr>
          <w:color w:val="FF0000"/>
          <w:sz w:val="24"/>
        </w:rPr>
        <w:t xml:space="preserve">August 7, 2012 meeting update: </w:t>
      </w:r>
      <w:r>
        <w:rPr>
          <w:sz w:val="24"/>
        </w:rPr>
        <w:t xml:space="preserve"> Item remains Open.</w:t>
      </w:r>
    </w:p>
    <w:p w:rsidR="006D6FE2" w:rsidRDefault="006D6FE2" w:rsidP="006D6FE2">
      <w:pPr>
        <w:rPr>
          <w:sz w:val="24"/>
          <w:szCs w:val="24"/>
        </w:rPr>
      </w:pPr>
    </w:p>
    <w:p w:rsidR="006D6FE2" w:rsidRDefault="006D6FE2" w:rsidP="006D6FE2">
      <w:pPr>
        <w:rPr>
          <w:sz w:val="24"/>
          <w:szCs w:val="24"/>
        </w:rPr>
      </w:pPr>
      <w:r>
        <w:rPr>
          <w:b/>
          <w:sz w:val="24"/>
          <w:szCs w:val="24"/>
        </w:rPr>
        <w:t xml:space="preserve">071012-APT-02:  </w:t>
      </w:r>
      <w:r w:rsidRPr="00E20328">
        <w:rPr>
          <w:color w:val="FF0000"/>
          <w:sz w:val="24"/>
          <w:szCs w:val="24"/>
        </w:rPr>
        <w:t>Service Providers</w:t>
      </w:r>
      <w:r>
        <w:rPr>
          <w:color w:val="FF0000"/>
          <w:sz w:val="24"/>
          <w:szCs w:val="24"/>
        </w:rPr>
        <w:t xml:space="preserve"> </w:t>
      </w:r>
      <w:r>
        <w:rPr>
          <w:sz w:val="24"/>
          <w:szCs w:val="24"/>
        </w:rPr>
        <w:t xml:space="preserve">are </w:t>
      </w:r>
      <w:r w:rsidRPr="00E20328">
        <w:rPr>
          <w:sz w:val="24"/>
          <w:szCs w:val="24"/>
        </w:rPr>
        <w:t>to provide feedback on the mix of range</w:t>
      </w:r>
    </w:p>
    <w:p w:rsidR="006D6FE2" w:rsidRPr="00E20328" w:rsidRDefault="006D6FE2" w:rsidP="006D6FE2">
      <w:pPr>
        <w:ind w:left="720"/>
        <w:rPr>
          <w:sz w:val="24"/>
          <w:szCs w:val="24"/>
        </w:rPr>
      </w:pPr>
      <w:proofErr w:type="gramStart"/>
      <w:r w:rsidRPr="00E20328">
        <w:rPr>
          <w:sz w:val="24"/>
          <w:szCs w:val="24"/>
        </w:rPr>
        <w:t>operations</w:t>
      </w:r>
      <w:proofErr w:type="gramEnd"/>
      <w:r w:rsidRPr="00E20328">
        <w:rPr>
          <w:sz w:val="24"/>
          <w:szCs w:val="24"/>
        </w:rPr>
        <w:t xml:space="preserve"> vs. individual TN operations for network migrations that would be part of a 25K TN migration.</w:t>
      </w:r>
      <w:r>
        <w:rPr>
          <w:sz w:val="24"/>
          <w:szCs w:val="24"/>
        </w:rPr>
        <w:t xml:space="preserve">  This will</w:t>
      </w:r>
      <w:r w:rsidRPr="00E20328">
        <w:rPr>
          <w:sz w:val="24"/>
          <w:szCs w:val="24"/>
        </w:rPr>
        <w:t xml:space="preserve"> be discussed at </w:t>
      </w:r>
      <w:r>
        <w:rPr>
          <w:sz w:val="24"/>
          <w:szCs w:val="24"/>
        </w:rPr>
        <w:t xml:space="preserve">the </w:t>
      </w:r>
      <w:r w:rsidRPr="00E20328">
        <w:rPr>
          <w:sz w:val="24"/>
          <w:szCs w:val="24"/>
        </w:rPr>
        <w:t xml:space="preserve">September </w:t>
      </w:r>
      <w:r>
        <w:rPr>
          <w:sz w:val="24"/>
          <w:szCs w:val="24"/>
        </w:rPr>
        <w:t xml:space="preserve">11, 2012 APT </w:t>
      </w:r>
      <w:r w:rsidRPr="00E20328">
        <w:rPr>
          <w:sz w:val="24"/>
          <w:szCs w:val="24"/>
        </w:rPr>
        <w:t>meeting</w:t>
      </w:r>
      <w:r>
        <w:rPr>
          <w:sz w:val="24"/>
          <w:szCs w:val="24"/>
        </w:rPr>
        <w:t xml:space="preserve"> as part of the NANC 372 discussion</w:t>
      </w:r>
      <w:r w:rsidRPr="00E20328">
        <w:rPr>
          <w:sz w:val="24"/>
          <w:szCs w:val="24"/>
        </w:rPr>
        <w:t>.</w:t>
      </w:r>
    </w:p>
    <w:p w:rsidR="006D6FE2" w:rsidRPr="00E20328" w:rsidRDefault="006D6FE2" w:rsidP="006D6FE2">
      <w:pPr>
        <w:rPr>
          <w:sz w:val="24"/>
          <w:szCs w:val="24"/>
        </w:rPr>
      </w:pPr>
    </w:p>
    <w:p w:rsidR="006D6FE2" w:rsidRPr="009067CE" w:rsidRDefault="006D6FE2" w:rsidP="006D6FE2">
      <w:pPr>
        <w:ind w:firstLine="720"/>
        <w:rPr>
          <w:sz w:val="24"/>
        </w:rPr>
      </w:pPr>
      <w:r>
        <w:rPr>
          <w:color w:val="FF0000"/>
          <w:sz w:val="24"/>
        </w:rPr>
        <w:t xml:space="preserve">August 7, 2012 meeting update: </w:t>
      </w:r>
      <w:r>
        <w:rPr>
          <w:sz w:val="24"/>
        </w:rPr>
        <w:t xml:space="preserve"> Item remains Open.</w:t>
      </w:r>
    </w:p>
    <w:sectPr w:rsidR="006D6FE2" w:rsidRPr="009067CE" w:rsidSect="0091012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57" w:rsidRDefault="00E97C57">
      <w:r>
        <w:separator/>
      </w:r>
    </w:p>
  </w:endnote>
  <w:endnote w:type="continuationSeparator" w:id="0">
    <w:p w:rsidR="00E97C57" w:rsidRDefault="00E97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2" w:rsidRDefault="0092035D">
    <w:pPr>
      <w:pStyle w:val="Footer"/>
      <w:framePr w:wrap="around" w:vAnchor="text" w:hAnchor="margin" w:xAlign="right" w:y="1"/>
      <w:rPr>
        <w:rStyle w:val="PageNumber"/>
      </w:rPr>
    </w:pPr>
    <w:r>
      <w:rPr>
        <w:rStyle w:val="PageNumber"/>
      </w:rPr>
      <w:fldChar w:fldCharType="begin"/>
    </w:r>
    <w:r w:rsidR="00E266A2">
      <w:rPr>
        <w:rStyle w:val="PageNumber"/>
      </w:rPr>
      <w:instrText xml:space="preserve">PAGE  </w:instrText>
    </w:r>
    <w:r>
      <w:rPr>
        <w:rStyle w:val="PageNumber"/>
      </w:rPr>
      <w:fldChar w:fldCharType="separate"/>
    </w:r>
    <w:r w:rsidR="00E266A2">
      <w:rPr>
        <w:rStyle w:val="PageNumber"/>
        <w:noProof/>
      </w:rPr>
      <w:t>0</w:t>
    </w:r>
    <w:r>
      <w:rPr>
        <w:rStyle w:val="PageNumber"/>
      </w:rPr>
      <w:fldChar w:fldCharType="end"/>
    </w:r>
  </w:p>
  <w:p w:rsidR="00E266A2" w:rsidRDefault="00E266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2" w:rsidRDefault="0092035D">
    <w:pPr>
      <w:pStyle w:val="Footer"/>
      <w:framePr w:wrap="around" w:vAnchor="text" w:hAnchor="margin" w:xAlign="right" w:y="1"/>
      <w:rPr>
        <w:rStyle w:val="PageNumber"/>
      </w:rPr>
    </w:pPr>
    <w:r>
      <w:rPr>
        <w:rStyle w:val="PageNumber"/>
      </w:rPr>
      <w:fldChar w:fldCharType="begin"/>
    </w:r>
    <w:r w:rsidR="00E266A2">
      <w:rPr>
        <w:rStyle w:val="PageNumber"/>
      </w:rPr>
      <w:instrText xml:space="preserve">PAGE  </w:instrText>
    </w:r>
    <w:r>
      <w:rPr>
        <w:rStyle w:val="PageNumber"/>
      </w:rPr>
      <w:fldChar w:fldCharType="separate"/>
    </w:r>
    <w:r w:rsidR="006D6FE2">
      <w:rPr>
        <w:rStyle w:val="PageNumber"/>
        <w:noProof/>
      </w:rPr>
      <w:t>3</w:t>
    </w:r>
    <w:r>
      <w:rPr>
        <w:rStyle w:val="PageNumber"/>
      </w:rPr>
      <w:fldChar w:fldCharType="end"/>
    </w:r>
  </w:p>
  <w:p w:rsidR="00E266A2" w:rsidRDefault="00E266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57" w:rsidRDefault="00E97C57">
      <w:r>
        <w:separator/>
      </w:r>
    </w:p>
  </w:footnote>
  <w:footnote w:type="continuationSeparator" w:id="0">
    <w:p w:rsidR="00E97C57" w:rsidRDefault="00E97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574"/>
    <w:multiLevelType w:val="hybridMultilevel"/>
    <w:tmpl w:val="5ACE26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124271"/>
    <w:multiLevelType w:val="hybridMultilevel"/>
    <w:tmpl w:val="4DDE918C"/>
    <w:lvl w:ilvl="0" w:tplc="AC42E2F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D495702"/>
    <w:multiLevelType w:val="hybridMultilevel"/>
    <w:tmpl w:val="3AA4F632"/>
    <w:lvl w:ilvl="0" w:tplc="1F7419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A7074"/>
    <w:multiLevelType w:val="hybridMultilevel"/>
    <w:tmpl w:val="D0D2C8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91340"/>
    <w:multiLevelType w:val="hybridMultilevel"/>
    <w:tmpl w:val="822AFF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1B4584B"/>
    <w:multiLevelType w:val="hybridMultilevel"/>
    <w:tmpl w:val="F4DEA31C"/>
    <w:lvl w:ilvl="0" w:tplc="AC42E2F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8B3DA3"/>
    <w:multiLevelType w:val="hybridMultilevel"/>
    <w:tmpl w:val="A252B830"/>
    <w:lvl w:ilvl="0" w:tplc="92F2D1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5956D6"/>
    <w:multiLevelType w:val="hybridMultilevel"/>
    <w:tmpl w:val="50FEA78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3577201"/>
    <w:multiLevelType w:val="hybridMultilevel"/>
    <w:tmpl w:val="3EF0FF80"/>
    <w:lvl w:ilvl="0" w:tplc="C49623CE">
      <w:start w:val="1"/>
      <w:numFmt w:val="bullet"/>
      <w:lvlText w:val="o"/>
      <w:lvlJc w:val="left"/>
      <w:pPr>
        <w:tabs>
          <w:tab w:val="num" w:pos="1800"/>
        </w:tabs>
        <w:ind w:left="1800" w:hanging="360"/>
      </w:pPr>
      <w:rPr>
        <w:rFonts w:ascii="Courier New" w:hAnsi="Courier New"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5212D85"/>
    <w:multiLevelType w:val="hybridMultilevel"/>
    <w:tmpl w:val="249CCFD2"/>
    <w:lvl w:ilvl="0" w:tplc="53B0ECBE">
      <w:start w:val="1"/>
      <w:numFmt w:val="bullet"/>
      <w:lvlText w:val=""/>
      <w:lvlJc w:val="left"/>
      <w:pPr>
        <w:tabs>
          <w:tab w:val="num" w:pos="720"/>
        </w:tabs>
        <w:ind w:left="720" w:hanging="360"/>
      </w:pPr>
      <w:rPr>
        <w:rFonts w:ascii="Wingdings" w:hAnsi="Wingdings" w:hint="default"/>
      </w:rPr>
    </w:lvl>
    <w:lvl w:ilvl="1" w:tplc="BFC2E788">
      <w:start w:val="3942"/>
      <w:numFmt w:val="bullet"/>
      <w:lvlText w:val=""/>
      <w:lvlJc w:val="left"/>
      <w:pPr>
        <w:tabs>
          <w:tab w:val="num" w:pos="1440"/>
        </w:tabs>
        <w:ind w:left="1440" w:hanging="360"/>
      </w:pPr>
      <w:rPr>
        <w:rFonts w:ascii="Wingdings" w:hAnsi="Wingdings" w:hint="default"/>
      </w:rPr>
    </w:lvl>
    <w:lvl w:ilvl="2" w:tplc="DD361F9A" w:tentative="1">
      <w:start w:val="1"/>
      <w:numFmt w:val="bullet"/>
      <w:lvlText w:val=""/>
      <w:lvlJc w:val="left"/>
      <w:pPr>
        <w:tabs>
          <w:tab w:val="num" w:pos="2160"/>
        </w:tabs>
        <w:ind w:left="2160" w:hanging="360"/>
      </w:pPr>
      <w:rPr>
        <w:rFonts w:ascii="Wingdings" w:hAnsi="Wingdings" w:hint="default"/>
      </w:rPr>
    </w:lvl>
    <w:lvl w:ilvl="3" w:tplc="CE866BAC" w:tentative="1">
      <w:start w:val="1"/>
      <w:numFmt w:val="bullet"/>
      <w:lvlText w:val=""/>
      <w:lvlJc w:val="left"/>
      <w:pPr>
        <w:tabs>
          <w:tab w:val="num" w:pos="2880"/>
        </w:tabs>
        <w:ind w:left="2880" w:hanging="360"/>
      </w:pPr>
      <w:rPr>
        <w:rFonts w:ascii="Wingdings" w:hAnsi="Wingdings" w:hint="default"/>
      </w:rPr>
    </w:lvl>
    <w:lvl w:ilvl="4" w:tplc="1DAA7ADA" w:tentative="1">
      <w:start w:val="1"/>
      <w:numFmt w:val="bullet"/>
      <w:lvlText w:val=""/>
      <w:lvlJc w:val="left"/>
      <w:pPr>
        <w:tabs>
          <w:tab w:val="num" w:pos="3600"/>
        </w:tabs>
        <w:ind w:left="3600" w:hanging="360"/>
      </w:pPr>
      <w:rPr>
        <w:rFonts w:ascii="Wingdings" w:hAnsi="Wingdings" w:hint="default"/>
      </w:rPr>
    </w:lvl>
    <w:lvl w:ilvl="5" w:tplc="791831EC" w:tentative="1">
      <w:start w:val="1"/>
      <w:numFmt w:val="bullet"/>
      <w:lvlText w:val=""/>
      <w:lvlJc w:val="left"/>
      <w:pPr>
        <w:tabs>
          <w:tab w:val="num" w:pos="4320"/>
        </w:tabs>
        <w:ind w:left="4320" w:hanging="360"/>
      </w:pPr>
      <w:rPr>
        <w:rFonts w:ascii="Wingdings" w:hAnsi="Wingdings" w:hint="default"/>
      </w:rPr>
    </w:lvl>
    <w:lvl w:ilvl="6" w:tplc="B4C0A4C0" w:tentative="1">
      <w:start w:val="1"/>
      <w:numFmt w:val="bullet"/>
      <w:lvlText w:val=""/>
      <w:lvlJc w:val="left"/>
      <w:pPr>
        <w:tabs>
          <w:tab w:val="num" w:pos="5040"/>
        </w:tabs>
        <w:ind w:left="5040" w:hanging="360"/>
      </w:pPr>
      <w:rPr>
        <w:rFonts w:ascii="Wingdings" w:hAnsi="Wingdings" w:hint="default"/>
      </w:rPr>
    </w:lvl>
    <w:lvl w:ilvl="7" w:tplc="D4AE9156" w:tentative="1">
      <w:start w:val="1"/>
      <w:numFmt w:val="bullet"/>
      <w:lvlText w:val=""/>
      <w:lvlJc w:val="left"/>
      <w:pPr>
        <w:tabs>
          <w:tab w:val="num" w:pos="5760"/>
        </w:tabs>
        <w:ind w:left="5760" w:hanging="360"/>
      </w:pPr>
      <w:rPr>
        <w:rFonts w:ascii="Wingdings" w:hAnsi="Wingdings" w:hint="default"/>
      </w:rPr>
    </w:lvl>
    <w:lvl w:ilvl="8" w:tplc="3E50F65E" w:tentative="1">
      <w:start w:val="1"/>
      <w:numFmt w:val="bullet"/>
      <w:lvlText w:val=""/>
      <w:lvlJc w:val="left"/>
      <w:pPr>
        <w:tabs>
          <w:tab w:val="num" w:pos="6480"/>
        </w:tabs>
        <w:ind w:left="6480" w:hanging="360"/>
      </w:pPr>
      <w:rPr>
        <w:rFonts w:ascii="Wingdings" w:hAnsi="Wingdings" w:hint="default"/>
      </w:rPr>
    </w:lvl>
  </w:abstractNum>
  <w:abstractNum w:abstractNumId="11">
    <w:nsid w:val="257E0470"/>
    <w:multiLevelType w:val="hybridMultilevel"/>
    <w:tmpl w:val="23BA1858"/>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AC42E2FE">
      <w:start w:val="1"/>
      <w:numFmt w:val="bullet"/>
      <w:lvlText w:val=""/>
      <w:lvlJc w:val="left"/>
      <w:pPr>
        <w:tabs>
          <w:tab w:val="num" w:pos="5040"/>
        </w:tabs>
        <w:ind w:left="5040" w:hanging="360"/>
      </w:pPr>
      <w:rPr>
        <w:rFonts w:ascii="Symbol" w:hAnsi="Symbol" w:hint="default"/>
        <w:color w:val="auto"/>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9E43867"/>
    <w:multiLevelType w:val="hybridMultilevel"/>
    <w:tmpl w:val="8DEC1BF6"/>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B865F80"/>
    <w:multiLevelType w:val="hybridMultilevel"/>
    <w:tmpl w:val="1E1ECE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D4F7AC3"/>
    <w:multiLevelType w:val="hybridMultilevel"/>
    <w:tmpl w:val="0B04F76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E0D9E"/>
    <w:multiLevelType w:val="hybridMultilevel"/>
    <w:tmpl w:val="595C7FC2"/>
    <w:lvl w:ilvl="0" w:tplc="92F2D176">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92F2D176">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AF0B9B"/>
    <w:multiLevelType w:val="hybridMultilevel"/>
    <w:tmpl w:val="91E6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2181C"/>
    <w:multiLevelType w:val="hybridMultilevel"/>
    <w:tmpl w:val="0E122F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0B316B"/>
    <w:multiLevelType w:val="hybridMultilevel"/>
    <w:tmpl w:val="00E4A7A8"/>
    <w:lvl w:ilvl="0" w:tplc="D33A074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475A5"/>
    <w:multiLevelType w:val="hybridMultilevel"/>
    <w:tmpl w:val="09E87E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02509D9"/>
    <w:multiLevelType w:val="hybridMultilevel"/>
    <w:tmpl w:val="33F6EEBC"/>
    <w:lvl w:ilvl="0" w:tplc="AC42E2F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AC42E2FE">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44441F77"/>
    <w:multiLevelType w:val="hybridMultilevel"/>
    <w:tmpl w:val="FA6CA8C4"/>
    <w:lvl w:ilvl="0" w:tplc="92F2D17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4ED7996"/>
    <w:multiLevelType w:val="hybridMultilevel"/>
    <w:tmpl w:val="BEDEC606"/>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C42E2FE">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3C64DE"/>
    <w:multiLevelType w:val="hybridMultilevel"/>
    <w:tmpl w:val="440CFA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9BA3B25"/>
    <w:multiLevelType w:val="hybridMultilevel"/>
    <w:tmpl w:val="F75C3A88"/>
    <w:lvl w:ilvl="0" w:tplc="97AC36AA">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A33EE"/>
    <w:multiLevelType w:val="hybridMultilevel"/>
    <w:tmpl w:val="F600F4C4"/>
    <w:lvl w:ilvl="0" w:tplc="A29833DA">
      <w:start w:val="1"/>
      <w:numFmt w:val="none"/>
      <w:lvlText w:val="3."/>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E6B6871"/>
    <w:multiLevelType w:val="hybridMultilevel"/>
    <w:tmpl w:val="AD9835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F1A342D"/>
    <w:multiLevelType w:val="hybridMultilevel"/>
    <w:tmpl w:val="C11E1B22"/>
    <w:lvl w:ilvl="0" w:tplc="D33A0744">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D33A0744">
      <w:start w:val="1"/>
      <w:numFmt w:val="bullet"/>
      <w:lvlText w:val="o"/>
      <w:lvlJc w:val="left"/>
      <w:pPr>
        <w:tabs>
          <w:tab w:val="num" w:pos="2880"/>
        </w:tabs>
        <w:ind w:left="2880" w:hanging="360"/>
      </w:pPr>
      <w:rPr>
        <w:rFonts w:ascii="Courier New" w:hAnsi="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F7B36BF"/>
    <w:multiLevelType w:val="hybridMultilevel"/>
    <w:tmpl w:val="06C4FB00"/>
    <w:lvl w:ilvl="0" w:tplc="92F2D17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4E97C08"/>
    <w:multiLevelType w:val="hybridMultilevel"/>
    <w:tmpl w:val="312846B4"/>
    <w:lvl w:ilvl="0" w:tplc="92F2D1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E07F01"/>
    <w:multiLevelType w:val="hybridMultilevel"/>
    <w:tmpl w:val="274628BC"/>
    <w:lvl w:ilvl="0" w:tplc="F840697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nsid w:val="67230603"/>
    <w:multiLevelType w:val="hybridMultilevel"/>
    <w:tmpl w:val="C764CC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A5A46C5"/>
    <w:multiLevelType w:val="hybridMultilevel"/>
    <w:tmpl w:val="87345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BA2F99"/>
    <w:multiLevelType w:val="hybridMultilevel"/>
    <w:tmpl w:val="7EAC23D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B26649F"/>
    <w:multiLevelType w:val="hybridMultilevel"/>
    <w:tmpl w:val="F8E0345E"/>
    <w:lvl w:ilvl="0" w:tplc="D33A0744">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5D46E1"/>
    <w:multiLevelType w:val="hybridMultilevel"/>
    <w:tmpl w:val="B7942B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9B3BF4"/>
    <w:multiLevelType w:val="hybridMultilevel"/>
    <w:tmpl w:val="76AE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7369A"/>
    <w:multiLevelType w:val="hybridMultilevel"/>
    <w:tmpl w:val="84FC2A8A"/>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C42E2FE">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5B1DC8"/>
    <w:multiLevelType w:val="hybridMultilevel"/>
    <w:tmpl w:val="57A6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8F815AF"/>
    <w:multiLevelType w:val="hybridMultilevel"/>
    <w:tmpl w:val="06C89B1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1">
    <w:nsid w:val="79184D61"/>
    <w:multiLevelType w:val="hybridMultilevel"/>
    <w:tmpl w:val="AC060DE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9347F8F"/>
    <w:multiLevelType w:val="hybridMultilevel"/>
    <w:tmpl w:val="B7024A38"/>
    <w:lvl w:ilvl="0" w:tplc="081C77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8E1D3E"/>
    <w:multiLevelType w:val="hybridMultilevel"/>
    <w:tmpl w:val="2FC887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CDF3E1D"/>
    <w:multiLevelType w:val="hybridMultilevel"/>
    <w:tmpl w:val="E878C7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D4F07DF"/>
    <w:multiLevelType w:val="hybridMultilevel"/>
    <w:tmpl w:val="3114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6">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47">
    <w:nsid w:val="7D9B7D36"/>
    <w:multiLevelType w:val="hybridMultilevel"/>
    <w:tmpl w:val="AC9A06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6"/>
  </w:num>
  <w:num w:numId="2">
    <w:abstractNumId w:val="39"/>
  </w:num>
  <w:num w:numId="3">
    <w:abstractNumId w:val="30"/>
  </w:num>
  <w:num w:numId="4">
    <w:abstractNumId w:val="24"/>
  </w:num>
  <w:num w:numId="5">
    <w:abstractNumId w:val="36"/>
  </w:num>
  <w:num w:numId="6">
    <w:abstractNumId w:val="3"/>
  </w:num>
  <w:num w:numId="7">
    <w:abstractNumId w:val="15"/>
  </w:num>
  <w:num w:numId="8">
    <w:abstractNumId w:val="29"/>
  </w:num>
  <w:num w:numId="9">
    <w:abstractNumId w:val="22"/>
  </w:num>
  <w:num w:numId="10">
    <w:abstractNumId w:val="27"/>
  </w:num>
  <w:num w:numId="11">
    <w:abstractNumId w:val="32"/>
  </w:num>
  <w:num w:numId="12">
    <w:abstractNumId w:val="7"/>
  </w:num>
  <w:num w:numId="13">
    <w:abstractNumId w:val="5"/>
  </w:num>
  <w:num w:numId="14">
    <w:abstractNumId w:val="19"/>
  </w:num>
  <w:num w:numId="15">
    <w:abstractNumId w:val="33"/>
  </w:num>
  <w:num w:numId="16">
    <w:abstractNumId w:val="26"/>
  </w:num>
  <w:num w:numId="17">
    <w:abstractNumId w:val="42"/>
  </w:num>
  <w:num w:numId="18">
    <w:abstractNumId w:val="6"/>
  </w:num>
  <w:num w:numId="19">
    <w:abstractNumId w:val="11"/>
  </w:num>
  <w:num w:numId="20">
    <w:abstractNumId w:val="18"/>
  </w:num>
  <w:num w:numId="21">
    <w:abstractNumId w:val="28"/>
  </w:num>
  <w:num w:numId="22">
    <w:abstractNumId w:val="23"/>
  </w:num>
  <w:num w:numId="23">
    <w:abstractNumId w:val="38"/>
  </w:num>
  <w:num w:numId="24">
    <w:abstractNumId w:val="47"/>
  </w:num>
  <w:num w:numId="25">
    <w:abstractNumId w:val="45"/>
  </w:num>
  <w:num w:numId="26">
    <w:abstractNumId w:val="10"/>
  </w:num>
  <w:num w:numId="27">
    <w:abstractNumId w:val="35"/>
  </w:num>
  <w:num w:numId="28">
    <w:abstractNumId w:val="1"/>
  </w:num>
  <w:num w:numId="29">
    <w:abstractNumId w:val="20"/>
  </w:num>
  <w:num w:numId="30">
    <w:abstractNumId w:val="12"/>
  </w:num>
  <w:num w:numId="31">
    <w:abstractNumId w:val="8"/>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1"/>
  </w:num>
  <w:num w:numId="39">
    <w:abstractNumId w:val="4"/>
  </w:num>
  <w:num w:numId="40">
    <w:abstractNumId w:val="44"/>
  </w:num>
  <w:num w:numId="41">
    <w:abstractNumId w:val="17"/>
  </w:num>
  <w:num w:numId="42">
    <w:abstractNumId w:val="0"/>
  </w:num>
  <w:num w:numId="43">
    <w:abstractNumId w:val="2"/>
  </w:num>
  <w:num w:numId="44">
    <w:abstractNumId w:val="40"/>
  </w:num>
  <w:num w:numId="45">
    <w:abstractNumId w:val="25"/>
  </w:num>
  <w:num w:numId="46">
    <w:abstractNumId w:val="37"/>
  </w:num>
  <w:num w:numId="47">
    <w:abstractNumId w:val="13"/>
  </w:num>
  <w:num w:numId="48">
    <w:abstractNumId w:val="16"/>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3893"/>
    <w:rsid w:val="00016C62"/>
    <w:rsid w:val="00016C67"/>
    <w:rsid w:val="00025FB5"/>
    <w:rsid w:val="0002634F"/>
    <w:rsid w:val="0003117A"/>
    <w:rsid w:val="000325DA"/>
    <w:rsid w:val="00034012"/>
    <w:rsid w:val="00034C8F"/>
    <w:rsid w:val="00045033"/>
    <w:rsid w:val="000474E8"/>
    <w:rsid w:val="00051B0F"/>
    <w:rsid w:val="00052F50"/>
    <w:rsid w:val="00054270"/>
    <w:rsid w:val="000619E8"/>
    <w:rsid w:val="000627D0"/>
    <w:rsid w:val="0006452B"/>
    <w:rsid w:val="00065735"/>
    <w:rsid w:val="00067930"/>
    <w:rsid w:val="000702B4"/>
    <w:rsid w:val="00076509"/>
    <w:rsid w:val="00076E19"/>
    <w:rsid w:val="00077D99"/>
    <w:rsid w:val="000821FF"/>
    <w:rsid w:val="00083B4D"/>
    <w:rsid w:val="00083EC3"/>
    <w:rsid w:val="000847A1"/>
    <w:rsid w:val="00085993"/>
    <w:rsid w:val="000874CB"/>
    <w:rsid w:val="000877DA"/>
    <w:rsid w:val="000909AD"/>
    <w:rsid w:val="00090BF4"/>
    <w:rsid w:val="00092F64"/>
    <w:rsid w:val="000930EE"/>
    <w:rsid w:val="0009596F"/>
    <w:rsid w:val="000964A5"/>
    <w:rsid w:val="00097BCC"/>
    <w:rsid w:val="000A2427"/>
    <w:rsid w:val="000A25F9"/>
    <w:rsid w:val="000A466A"/>
    <w:rsid w:val="000A6A96"/>
    <w:rsid w:val="000B282E"/>
    <w:rsid w:val="000C42C1"/>
    <w:rsid w:val="000C6EED"/>
    <w:rsid w:val="000D5398"/>
    <w:rsid w:val="000D60FE"/>
    <w:rsid w:val="000E00D9"/>
    <w:rsid w:val="000F054D"/>
    <w:rsid w:val="000F0FA5"/>
    <w:rsid w:val="000F1305"/>
    <w:rsid w:val="000F3C16"/>
    <w:rsid w:val="001038D7"/>
    <w:rsid w:val="00107085"/>
    <w:rsid w:val="00107F01"/>
    <w:rsid w:val="001108EC"/>
    <w:rsid w:val="00122C24"/>
    <w:rsid w:val="00126D91"/>
    <w:rsid w:val="00131150"/>
    <w:rsid w:val="00131252"/>
    <w:rsid w:val="00135ECB"/>
    <w:rsid w:val="00136A47"/>
    <w:rsid w:val="001413CB"/>
    <w:rsid w:val="001440E6"/>
    <w:rsid w:val="001441E9"/>
    <w:rsid w:val="00150F49"/>
    <w:rsid w:val="001520C8"/>
    <w:rsid w:val="00154FC5"/>
    <w:rsid w:val="00155171"/>
    <w:rsid w:val="00155433"/>
    <w:rsid w:val="001625AD"/>
    <w:rsid w:val="00171B51"/>
    <w:rsid w:val="001721F8"/>
    <w:rsid w:val="001831AE"/>
    <w:rsid w:val="00184B58"/>
    <w:rsid w:val="00187158"/>
    <w:rsid w:val="00190A8D"/>
    <w:rsid w:val="00191167"/>
    <w:rsid w:val="00197690"/>
    <w:rsid w:val="001977BD"/>
    <w:rsid w:val="001A0B1A"/>
    <w:rsid w:val="001A6FB2"/>
    <w:rsid w:val="001B20B9"/>
    <w:rsid w:val="001B3B83"/>
    <w:rsid w:val="001C3DB2"/>
    <w:rsid w:val="001C6A24"/>
    <w:rsid w:val="001D1FCC"/>
    <w:rsid w:val="001D33AC"/>
    <w:rsid w:val="001D6C23"/>
    <w:rsid w:val="001D6C2D"/>
    <w:rsid w:val="001F0133"/>
    <w:rsid w:val="001F0853"/>
    <w:rsid w:val="001F0F5A"/>
    <w:rsid w:val="001F30A3"/>
    <w:rsid w:val="001F4D73"/>
    <w:rsid w:val="001F5ADC"/>
    <w:rsid w:val="00202077"/>
    <w:rsid w:val="002049FA"/>
    <w:rsid w:val="00205070"/>
    <w:rsid w:val="002060CA"/>
    <w:rsid w:val="00210296"/>
    <w:rsid w:val="00211020"/>
    <w:rsid w:val="0021273B"/>
    <w:rsid w:val="00216C1C"/>
    <w:rsid w:val="0022188A"/>
    <w:rsid w:val="00222268"/>
    <w:rsid w:val="0022629D"/>
    <w:rsid w:val="0023537A"/>
    <w:rsid w:val="00236A62"/>
    <w:rsid w:val="002421DE"/>
    <w:rsid w:val="00242ABA"/>
    <w:rsid w:val="002451AC"/>
    <w:rsid w:val="00245C18"/>
    <w:rsid w:val="00251795"/>
    <w:rsid w:val="0025482F"/>
    <w:rsid w:val="00254BDD"/>
    <w:rsid w:val="0025534F"/>
    <w:rsid w:val="002562A6"/>
    <w:rsid w:val="00262670"/>
    <w:rsid w:val="00262795"/>
    <w:rsid w:val="00263712"/>
    <w:rsid w:val="002654F8"/>
    <w:rsid w:val="00271790"/>
    <w:rsid w:val="002738D4"/>
    <w:rsid w:val="00273BCE"/>
    <w:rsid w:val="00275223"/>
    <w:rsid w:val="002752FB"/>
    <w:rsid w:val="00276341"/>
    <w:rsid w:val="002830A6"/>
    <w:rsid w:val="0028588F"/>
    <w:rsid w:val="00286B84"/>
    <w:rsid w:val="002937E3"/>
    <w:rsid w:val="002939EB"/>
    <w:rsid w:val="0029455F"/>
    <w:rsid w:val="002A1E80"/>
    <w:rsid w:val="002A2EC6"/>
    <w:rsid w:val="002A3C05"/>
    <w:rsid w:val="002B104D"/>
    <w:rsid w:val="002B1E99"/>
    <w:rsid w:val="002B2988"/>
    <w:rsid w:val="002B4A31"/>
    <w:rsid w:val="002B7839"/>
    <w:rsid w:val="002B79C4"/>
    <w:rsid w:val="002B7DA5"/>
    <w:rsid w:val="002B7F51"/>
    <w:rsid w:val="002D376A"/>
    <w:rsid w:val="002D394F"/>
    <w:rsid w:val="002F3FF3"/>
    <w:rsid w:val="002F4455"/>
    <w:rsid w:val="002F4AB4"/>
    <w:rsid w:val="00301DE2"/>
    <w:rsid w:val="00302C08"/>
    <w:rsid w:val="00311495"/>
    <w:rsid w:val="00312D92"/>
    <w:rsid w:val="0031300F"/>
    <w:rsid w:val="0031467C"/>
    <w:rsid w:val="00316015"/>
    <w:rsid w:val="00317741"/>
    <w:rsid w:val="00323BB5"/>
    <w:rsid w:val="003247AD"/>
    <w:rsid w:val="00324B12"/>
    <w:rsid w:val="00325480"/>
    <w:rsid w:val="00325A0A"/>
    <w:rsid w:val="0032764E"/>
    <w:rsid w:val="003319E9"/>
    <w:rsid w:val="003346F6"/>
    <w:rsid w:val="00335915"/>
    <w:rsid w:val="00336570"/>
    <w:rsid w:val="00336EAC"/>
    <w:rsid w:val="0033703C"/>
    <w:rsid w:val="003373AE"/>
    <w:rsid w:val="00341431"/>
    <w:rsid w:val="0034374D"/>
    <w:rsid w:val="00344559"/>
    <w:rsid w:val="003456F1"/>
    <w:rsid w:val="00346197"/>
    <w:rsid w:val="003500AE"/>
    <w:rsid w:val="003514D9"/>
    <w:rsid w:val="003524D6"/>
    <w:rsid w:val="003547C5"/>
    <w:rsid w:val="003559B5"/>
    <w:rsid w:val="003606FD"/>
    <w:rsid w:val="003669E0"/>
    <w:rsid w:val="00367CBB"/>
    <w:rsid w:val="003710A8"/>
    <w:rsid w:val="0037254D"/>
    <w:rsid w:val="0038016C"/>
    <w:rsid w:val="00380586"/>
    <w:rsid w:val="00380E6E"/>
    <w:rsid w:val="00380F1F"/>
    <w:rsid w:val="00395EBB"/>
    <w:rsid w:val="00395F25"/>
    <w:rsid w:val="003967CB"/>
    <w:rsid w:val="003970F0"/>
    <w:rsid w:val="003A07CA"/>
    <w:rsid w:val="003A6A85"/>
    <w:rsid w:val="003B1123"/>
    <w:rsid w:val="003B37BB"/>
    <w:rsid w:val="003B7F8B"/>
    <w:rsid w:val="003C063F"/>
    <w:rsid w:val="003C0D6E"/>
    <w:rsid w:val="003C1BF2"/>
    <w:rsid w:val="003C2CDB"/>
    <w:rsid w:val="003C426F"/>
    <w:rsid w:val="003C434E"/>
    <w:rsid w:val="003C49EF"/>
    <w:rsid w:val="003C5228"/>
    <w:rsid w:val="003C5236"/>
    <w:rsid w:val="003C6200"/>
    <w:rsid w:val="003C7333"/>
    <w:rsid w:val="003D1BA1"/>
    <w:rsid w:val="003D28DD"/>
    <w:rsid w:val="003D4B9D"/>
    <w:rsid w:val="003E1639"/>
    <w:rsid w:val="003E2483"/>
    <w:rsid w:val="003E2B24"/>
    <w:rsid w:val="003E359A"/>
    <w:rsid w:val="003E4523"/>
    <w:rsid w:val="003E5B1D"/>
    <w:rsid w:val="003F0848"/>
    <w:rsid w:val="003F7C4C"/>
    <w:rsid w:val="00400558"/>
    <w:rsid w:val="0040572F"/>
    <w:rsid w:val="004074A5"/>
    <w:rsid w:val="00412754"/>
    <w:rsid w:val="00413B27"/>
    <w:rsid w:val="00415B01"/>
    <w:rsid w:val="00420A78"/>
    <w:rsid w:val="00421A44"/>
    <w:rsid w:val="00424001"/>
    <w:rsid w:val="00424B9B"/>
    <w:rsid w:val="0042515B"/>
    <w:rsid w:val="00426682"/>
    <w:rsid w:val="004267D2"/>
    <w:rsid w:val="00430E84"/>
    <w:rsid w:val="00435727"/>
    <w:rsid w:val="00441557"/>
    <w:rsid w:val="004418CA"/>
    <w:rsid w:val="00444238"/>
    <w:rsid w:val="00447721"/>
    <w:rsid w:val="00455A8D"/>
    <w:rsid w:val="00457334"/>
    <w:rsid w:val="004635FF"/>
    <w:rsid w:val="004664A0"/>
    <w:rsid w:val="004733A0"/>
    <w:rsid w:val="00477339"/>
    <w:rsid w:val="00480C75"/>
    <w:rsid w:val="00481E79"/>
    <w:rsid w:val="004839A9"/>
    <w:rsid w:val="004840C8"/>
    <w:rsid w:val="0048447B"/>
    <w:rsid w:val="00484F48"/>
    <w:rsid w:val="004871AA"/>
    <w:rsid w:val="0049200F"/>
    <w:rsid w:val="004A2BAA"/>
    <w:rsid w:val="004B2F5A"/>
    <w:rsid w:val="004B38B5"/>
    <w:rsid w:val="004B6DC4"/>
    <w:rsid w:val="004D200A"/>
    <w:rsid w:val="004D59A5"/>
    <w:rsid w:val="004D7A49"/>
    <w:rsid w:val="004E3975"/>
    <w:rsid w:val="004E46E2"/>
    <w:rsid w:val="004E566E"/>
    <w:rsid w:val="004F1090"/>
    <w:rsid w:val="004F51B6"/>
    <w:rsid w:val="004F5B6E"/>
    <w:rsid w:val="005000DF"/>
    <w:rsid w:val="00504470"/>
    <w:rsid w:val="0050575E"/>
    <w:rsid w:val="0051050D"/>
    <w:rsid w:val="005123FF"/>
    <w:rsid w:val="00512589"/>
    <w:rsid w:val="00516F1A"/>
    <w:rsid w:val="00520A43"/>
    <w:rsid w:val="0052297C"/>
    <w:rsid w:val="00522FDF"/>
    <w:rsid w:val="00523285"/>
    <w:rsid w:val="00523BC0"/>
    <w:rsid w:val="00523E7E"/>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0C71"/>
    <w:rsid w:val="0057185C"/>
    <w:rsid w:val="00573883"/>
    <w:rsid w:val="005753AC"/>
    <w:rsid w:val="005765D7"/>
    <w:rsid w:val="00577D6F"/>
    <w:rsid w:val="00580108"/>
    <w:rsid w:val="005821B6"/>
    <w:rsid w:val="00582E02"/>
    <w:rsid w:val="00584C2B"/>
    <w:rsid w:val="005907F2"/>
    <w:rsid w:val="005933F6"/>
    <w:rsid w:val="005A2019"/>
    <w:rsid w:val="005A744A"/>
    <w:rsid w:val="005A76D7"/>
    <w:rsid w:val="005B5158"/>
    <w:rsid w:val="005C02EF"/>
    <w:rsid w:val="005C28EE"/>
    <w:rsid w:val="005C3480"/>
    <w:rsid w:val="005C3771"/>
    <w:rsid w:val="005D2B5A"/>
    <w:rsid w:val="005D2FE0"/>
    <w:rsid w:val="005D6A7F"/>
    <w:rsid w:val="005E47F7"/>
    <w:rsid w:val="005E644F"/>
    <w:rsid w:val="005F1483"/>
    <w:rsid w:val="005F38B2"/>
    <w:rsid w:val="005F5372"/>
    <w:rsid w:val="005F7F86"/>
    <w:rsid w:val="00600B87"/>
    <w:rsid w:val="006025D7"/>
    <w:rsid w:val="00605C7A"/>
    <w:rsid w:val="00606923"/>
    <w:rsid w:val="00610B6C"/>
    <w:rsid w:val="00612DE0"/>
    <w:rsid w:val="006149CC"/>
    <w:rsid w:val="00614F39"/>
    <w:rsid w:val="006171B4"/>
    <w:rsid w:val="00617D91"/>
    <w:rsid w:val="006213AE"/>
    <w:rsid w:val="00624F25"/>
    <w:rsid w:val="00626925"/>
    <w:rsid w:val="0062737A"/>
    <w:rsid w:val="006310AA"/>
    <w:rsid w:val="006314F9"/>
    <w:rsid w:val="0063236E"/>
    <w:rsid w:val="00632D4D"/>
    <w:rsid w:val="00637CD6"/>
    <w:rsid w:val="00647A47"/>
    <w:rsid w:val="00651425"/>
    <w:rsid w:val="006524C9"/>
    <w:rsid w:val="00655B3E"/>
    <w:rsid w:val="00656B56"/>
    <w:rsid w:val="00656EA0"/>
    <w:rsid w:val="0066409A"/>
    <w:rsid w:val="00667F0E"/>
    <w:rsid w:val="0067011F"/>
    <w:rsid w:val="0067012D"/>
    <w:rsid w:val="006716FE"/>
    <w:rsid w:val="006719DF"/>
    <w:rsid w:val="00674928"/>
    <w:rsid w:val="0067605D"/>
    <w:rsid w:val="0068153F"/>
    <w:rsid w:val="00684BF5"/>
    <w:rsid w:val="00685C19"/>
    <w:rsid w:val="006861FA"/>
    <w:rsid w:val="00687E08"/>
    <w:rsid w:val="006902B7"/>
    <w:rsid w:val="00691E18"/>
    <w:rsid w:val="006A04B0"/>
    <w:rsid w:val="006A4B75"/>
    <w:rsid w:val="006A518D"/>
    <w:rsid w:val="006A7B5B"/>
    <w:rsid w:val="006A7C30"/>
    <w:rsid w:val="006B15A4"/>
    <w:rsid w:val="006B28C5"/>
    <w:rsid w:val="006B4E0D"/>
    <w:rsid w:val="006B5E27"/>
    <w:rsid w:val="006B65B0"/>
    <w:rsid w:val="006B75CE"/>
    <w:rsid w:val="006C2CD3"/>
    <w:rsid w:val="006C657F"/>
    <w:rsid w:val="006C694D"/>
    <w:rsid w:val="006D3271"/>
    <w:rsid w:val="006D3EBC"/>
    <w:rsid w:val="006D4A56"/>
    <w:rsid w:val="006D6FE2"/>
    <w:rsid w:val="006E35C4"/>
    <w:rsid w:val="006F2C85"/>
    <w:rsid w:val="006F5406"/>
    <w:rsid w:val="00700119"/>
    <w:rsid w:val="007032AA"/>
    <w:rsid w:val="007057E1"/>
    <w:rsid w:val="00705DD9"/>
    <w:rsid w:val="007062B2"/>
    <w:rsid w:val="00707560"/>
    <w:rsid w:val="00707D41"/>
    <w:rsid w:val="00712D71"/>
    <w:rsid w:val="00713CD5"/>
    <w:rsid w:val="00715521"/>
    <w:rsid w:val="00715956"/>
    <w:rsid w:val="00722C24"/>
    <w:rsid w:val="007233F5"/>
    <w:rsid w:val="00726345"/>
    <w:rsid w:val="007273D1"/>
    <w:rsid w:val="00736280"/>
    <w:rsid w:val="00740288"/>
    <w:rsid w:val="0074033B"/>
    <w:rsid w:val="00740B6C"/>
    <w:rsid w:val="00744F72"/>
    <w:rsid w:val="00745D79"/>
    <w:rsid w:val="00752751"/>
    <w:rsid w:val="00756158"/>
    <w:rsid w:val="00756C56"/>
    <w:rsid w:val="007619A1"/>
    <w:rsid w:val="007704B7"/>
    <w:rsid w:val="00773D9F"/>
    <w:rsid w:val="00774AAA"/>
    <w:rsid w:val="00780ACA"/>
    <w:rsid w:val="007825F0"/>
    <w:rsid w:val="007848B3"/>
    <w:rsid w:val="0079436B"/>
    <w:rsid w:val="007A0938"/>
    <w:rsid w:val="007A503F"/>
    <w:rsid w:val="007B0A57"/>
    <w:rsid w:val="007B44A5"/>
    <w:rsid w:val="007B6F2D"/>
    <w:rsid w:val="007C0627"/>
    <w:rsid w:val="007C6EE1"/>
    <w:rsid w:val="007D201D"/>
    <w:rsid w:val="007D5BB7"/>
    <w:rsid w:val="007D5C22"/>
    <w:rsid w:val="007D676B"/>
    <w:rsid w:val="007E064C"/>
    <w:rsid w:val="007E5CFD"/>
    <w:rsid w:val="007E71D7"/>
    <w:rsid w:val="007E72BE"/>
    <w:rsid w:val="007F15B2"/>
    <w:rsid w:val="007F1645"/>
    <w:rsid w:val="007F2E04"/>
    <w:rsid w:val="007F3795"/>
    <w:rsid w:val="007F4862"/>
    <w:rsid w:val="007F50AB"/>
    <w:rsid w:val="008014E4"/>
    <w:rsid w:val="00801D97"/>
    <w:rsid w:val="008060C6"/>
    <w:rsid w:val="00806539"/>
    <w:rsid w:val="00807F93"/>
    <w:rsid w:val="008106E1"/>
    <w:rsid w:val="0081259B"/>
    <w:rsid w:val="00821734"/>
    <w:rsid w:val="0082462D"/>
    <w:rsid w:val="008277C2"/>
    <w:rsid w:val="00832591"/>
    <w:rsid w:val="00832906"/>
    <w:rsid w:val="008331B5"/>
    <w:rsid w:val="00846AF1"/>
    <w:rsid w:val="00846BDC"/>
    <w:rsid w:val="00851392"/>
    <w:rsid w:val="0085310D"/>
    <w:rsid w:val="00853CC8"/>
    <w:rsid w:val="00854F5C"/>
    <w:rsid w:val="00854FB5"/>
    <w:rsid w:val="00857E47"/>
    <w:rsid w:val="00867578"/>
    <w:rsid w:val="00871700"/>
    <w:rsid w:val="00873065"/>
    <w:rsid w:val="0087326E"/>
    <w:rsid w:val="0087510A"/>
    <w:rsid w:val="00876474"/>
    <w:rsid w:val="00876D58"/>
    <w:rsid w:val="00882A8D"/>
    <w:rsid w:val="008839AE"/>
    <w:rsid w:val="0088526F"/>
    <w:rsid w:val="008853F6"/>
    <w:rsid w:val="0088786F"/>
    <w:rsid w:val="00890E8B"/>
    <w:rsid w:val="0089372E"/>
    <w:rsid w:val="00896051"/>
    <w:rsid w:val="008A795D"/>
    <w:rsid w:val="008B1CAC"/>
    <w:rsid w:val="008B5822"/>
    <w:rsid w:val="008B6AED"/>
    <w:rsid w:val="008C028F"/>
    <w:rsid w:val="008C1E83"/>
    <w:rsid w:val="008C4C9E"/>
    <w:rsid w:val="008E01BA"/>
    <w:rsid w:val="008E590D"/>
    <w:rsid w:val="008E5AC7"/>
    <w:rsid w:val="008E68AE"/>
    <w:rsid w:val="008E6CD1"/>
    <w:rsid w:val="008F0A82"/>
    <w:rsid w:val="008F10E3"/>
    <w:rsid w:val="008F1BBE"/>
    <w:rsid w:val="008F6843"/>
    <w:rsid w:val="00902E35"/>
    <w:rsid w:val="00904701"/>
    <w:rsid w:val="009067CE"/>
    <w:rsid w:val="00910129"/>
    <w:rsid w:val="00910A33"/>
    <w:rsid w:val="0092035D"/>
    <w:rsid w:val="00920EB9"/>
    <w:rsid w:val="009301E6"/>
    <w:rsid w:val="009321D7"/>
    <w:rsid w:val="00937F8E"/>
    <w:rsid w:val="00940A67"/>
    <w:rsid w:val="00942993"/>
    <w:rsid w:val="00942ED5"/>
    <w:rsid w:val="00943682"/>
    <w:rsid w:val="00944A1E"/>
    <w:rsid w:val="00945CFE"/>
    <w:rsid w:val="0094791A"/>
    <w:rsid w:val="009518DC"/>
    <w:rsid w:val="00951DF3"/>
    <w:rsid w:val="00952965"/>
    <w:rsid w:val="00960FCA"/>
    <w:rsid w:val="00966558"/>
    <w:rsid w:val="009729FB"/>
    <w:rsid w:val="00973365"/>
    <w:rsid w:val="0097448C"/>
    <w:rsid w:val="0097464F"/>
    <w:rsid w:val="00980532"/>
    <w:rsid w:val="009830B5"/>
    <w:rsid w:val="0099064C"/>
    <w:rsid w:val="009959A1"/>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C7E14"/>
    <w:rsid w:val="009D03E4"/>
    <w:rsid w:val="009D2775"/>
    <w:rsid w:val="009D2E35"/>
    <w:rsid w:val="009D4ABF"/>
    <w:rsid w:val="009E0E6B"/>
    <w:rsid w:val="009E6563"/>
    <w:rsid w:val="009E75EC"/>
    <w:rsid w:val="009F1F57"/>
    <w:rsid w:val="009F23B0"/>
    <w:rsid w:val="009F2D19"/>
    <w:rsid w:val="00A0043C"/>
    <w:rsid w:val="00A07AB6"/>
    <w:rsid w:val="00A1530B"/>
    <w:rsid w:val="00A16957"/>
    <w:rsid w:val="00A21536"/>
    <w:rsid w:val="00A22F64"/>
    <w:rsid w:val="00A2519B"/>
    <w:rsid w:val="00A30C4A"/>
    <w:rsid w:val="00A30E4A"/>
    <w:rsid w:val="00A32580"/>
    <w:rsid w:val="00A35C77"/>
    <w:rsid w:val="00A37040"/>
    <w:rsid w:val="00A46775"/>
    <w:rsid w:val="00A47BD1"/>
    <w:rsid w:val="00A5004B"/>
    <w:rsid w:val="00A50166"/>
    <w:rsid w:val="00A53C7F"/>
    <w:rsid w:val="00A559D1"/>
    <w:rsid w:val="00A607A1"/>
    <w:rsid w:val="00A60A9A"/>
    <w:rsid w:val="00A62B9D"/>
    <w:rsid w:val="00A62F81"/>
    <w:rsid w:val="00A650DE"/>
    <w:rsid w:val="00A6750A"/>
    <w:rsid w:val="00A67EC6"/>
    <w:rsid w:val="00A70221"/>
    <w:rsid w:val="00A7247C"/>
    <w:rsid w:val="00A80D19"/>
    <w:rsid w:val="00A85363"/>
    <w:rsid w:val="00A905BF"/>
    <w:rsid w:val="00A906BC"/>
    <w:rsid w:val="00A93805"/>
    <w:rsid w:val="00A93E1F"/>
    <w:rsid w:val="00A94A69"/>
    <w:rsid w:val="00AA7486"/>
    <w:rsid w:val="00AA7A0E"/>
    <w:rsid w:val="00AB5252"/>
    <w:rsid w:val="00AB7D65"/>
    <w:rsid w:val="00AC0044"/>
    <w:rsid w:val="00AC1BAD"/>
    <w:rsid w:val="00AC6B51"/>
    <w:rsid w:val="00AD31AA"/>
    <w:rsid w:val="00AD6F73"/>
    <w:rsid w:val="00AD7AC7"/>
    <w:rsid w:val="00AE0996"/>
    <w:rsid w:val="00AE2715"/>
    <w:rsid w:val="00AE661F"/>
    <w:rsid w:val="00AF251D"/>
    <w:rsid w:val="00AF59D5"/>
    <w:rsid w:val="00AF64E1"/>
    <w:rsid w:val="00B01997"/>
    <w:rsid w:val="00B028C7"/>
    <w:rsid w:val="00B040E0"/>
    <w:rsid w:val="00B04257"/>
    <w:rsid w:val="00B04C26"/>
    <w:rsid w:val="00B109E8"/>
    <w:rsid w:val="00B12DA4"/>
    <w:rsid w:val="00B144DF"/>
    <w:rsid w:val="00B160C8"/>
    <w:rsid w:val="00B200EF"/>
    <w:rsid w:val="00B20661"/>
    <w:rsid w:val="00B21CD3"/>
    <w:rsid w:val="00B256BC"/>
    <w:rsid w:val="00B3540B"/>
    <w:rsid w:val="00B36C7F"/>
    <w:rsid w:val="00B42B62"/>
    <w:rsid w:val="00B44593"/>
    <w:rsid w:val="00B45C72"/>
    <w:rsid w:val="00B47654"/>
    <w:rsid w:val="00B47A2B"/>
    <w:rsid w:val="00B5008F"/>
    <w:rsid w:val="00B53A5D"/>
    <w:rsid w:val="00B53B55"/>
    <w:rsid w:val="00B54609"/>
    <w:rsid w:val="00B5606D"/>
    <w:rsid w:val="00B57909"/>
    <w:rsid w:val="00B6149F"/>
    <w:rsid w:val="00B65CEF"/>
    <w:rsid w:val="00B66546"/>
    <w:rsid w:val="00B66DEB"/>
    <w:rsid w:val="00B67628"/>
    <w:rsid w:val="00B67D53"/>
    <w:rsid w:val="00B70259"/>
    <w:rsid w:val="00B71738"/>
    <w:rsid w:val="00B727A5"/>
    <w:rsid w:val="00B72885"/>
    <w:rsid w:val="00B76887"/>
    <w:rsid w:val="00B76D5A"/>
    <w:rsid w:val="00B81166"/>
    <w:rsid w:val="00B86EB1"/>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A3"/>
    <w:rsid w:val="00BE2FFF"/>
    <w:rsid w:val="00BE4666"/>
    <w:rsid w:val="00BF0A5D"/>
    <w:rsid w:val="00BF3634"/>
    <w:rsid w:val="00BF404C"/>
    <w:rsid w:val="00BF51A6"/>
    <w:rsid w:val="00BF5F52"/>
    <w:rsid w:val="00BF61F3"/>
    <w:rsid w:val="00C01ED7"/>
    <w:rsid w:val="00C0403A"/>
    <w:rsid w:val="00C04048"/>
    <w:rsid w:val="00C05423"/>
    <w:rsid w:val="00C05A9A"/>
    <w:rsid w:val="00C06D77"/>
    <w:rsid w:val="00C07013"/>
    <w:rsid w:val="00C10977"/>
    <w:rsid w:val="00C11499"/>
    <w:rsid w:val="00C15BF6"/>
    <w:rsid w:val="00C15FE9"/>
    <w:rsid w:val="00C204E8"/>
    <w:rsid w:val="00C218B2"/>
    <w:rsid w:val="00C22087"/>
    <w:rsid w:val="00C23BF6"/>
    <w:rsid w:val="00C255E9"/>
    <w:rsid w:val="00C2566F"/>
    <w:rsid w:val="00C31E9B"/>
    <w:rsid w:val="00C34FD2"/>
    <w:rsid w:val="00C35711"/>
    <w:rsid w:val="00C365FD"/>
    <w:rsid w:val="00C3732B"/>
    <w:rsid w:val="00C4116E"/>
    <w:rsid w:val="00C47E46"/>
    <w:rsid w:val="00C47FE5"/>
    <w:rsid w:val="00C51713"/>
    <w:rsid w:val="00C52690"/>
    <w:rsid w:val="00C5317E"/>
    <w:rsid w:val="00C54E77"/>
    <w:rsid w:val="00C600D3"/>
    <w:rsid w:val="00C63A8F"/>
    <w:rsid w:val="00C6675B"/>
    <w:rsid w:val="00C70A74"/>
    <w:rsid w:val="00C71012"/>
    <w:rsid w:val="00C712B3"/>
    <w:rsid w:val="00C7424B"/>
    <w:rsid w:val="00C751DC"/>
    <w:rsid w:val="00C76CF0"/>
    <w:rsid w:val="00C81BF9"/>
    <w:rsid w:val="00C90172"/>
    <w:rsid w:val="00C90DEC"/>
    <w:rsid w:val="00C947E6"/>
    <w:rsid w:val="00C95ABB"/>
    <w:rsid w:val="00C96138"/>
    <w:rsid w:val="00C97E3C"/>
    <w:rsid w:val="00CA1151"/>
    <w:rsid w:val="00CA1179"/>
    <w:rsid w:val="00CA2050"/>
    <w:rsid w:val="00CA26EA"/>
    <w:rsid w:val="00CA2E6F"/>
    <w:rsid w:val="00CA3989"/>
    <w:rsid w:val="00CA42EE"/>
    <w:rsid w:val="00CB01F9"/>
    <w:rsid w:val="00CB0D71"/>
    <w:rsid w:val="00CB2BCB"/>
    <w:rsid w:val="00CB4B04"/>
    <w:rsid w:val="00CC0995"/>
    <w:rsid w:val="00CC2223"/>
    <w:rsid w:val="00CC3F9A"/>
    <w:rsid w:val="00CD5D6F"/>
    <w:rsid w:val="00CD6F96"/>
    <w:rsid w:val="00CD74CE"/>
    <w:rsid w:val="00CE0E03"/>
    <w:rsid w:val="00CE23E9"/>
    <w:rsid w:val="00CE3EE6"/>
    <w:rsid w:val="00CF2354"/>
    <w:rsid w:val="00CF26A0"/>
    <w:rsid w:val="00CF2BE4"/>
    <w:rsid w:val="00CF626B"/>
    <w:rsid w:val="00CF6EBB"/>
    <w:rsid w:val="00CF79FB"/>
    <w:rsid w:val="00CF7D7D"/>
    <w:rsid w:val="00D01447"/>
    <w:rsid w:val="00D03912"/>
    <w:rsid w:val="00D041BC"/>
    <w:rsid w:val="00D059DA"/>
    <w:rsid w:val="00D05BF5"/>
    <w:rsid w:val="00D11AC2"/>
    <w:rsid w:val="00D11E2F"/>
    <w:rsid w:val="00D11ED3"/>
    <w:rsid w:val="00D1344D"/>
    <w:rsid w:val="00D1503D"/>
    <w:rsid w:val="00D16D8E"/>
    <w:rsid w:val="00D211BE"/>
    <w:rsid w:val="00D2258D"/>
    <w:rsid w:val="00D24298"/>
    <w:rsid w:val="00D3117D"/>
    <w:rsid w:val="00D31411"/>
    <w:rsid w:val="00D3229D"/>
    <w:rsid w:val="00D363A1"/>
    <w:rsid w:val="00D36D49"/>
    <w:rsid w:val="00D41FDF"/>
    <w:rsid w:val="00D421E6"/>
    <w:rsid w:val="00D4281B"/>
    <w:rsid w:val="00D44B41"/>
    <w:rsid w:val="00D4524A"/>
    <w:rsid w:val="00D45286"/>
    <w:rsid w:val="00D45628"/>
    <w:rsid w:val="00D461A4"/>
    <w:rsid w:val="00D462B0"/>
    <w:rsid w:val="00D5028B"/>
    <w:rsid w:val="00D5585A"/>
    <w:rsid w:val="00D61C3E"/>
    <w:rsid w:val="00D61CB7"/>
    <w:rsid w:val="00D62244"/>
    <w:rsid w:val="00D6625E"/>
    <w:rsid w:val="00D67E45"/>
    <w:rsid w:val="00D71F92"/>
    <w:rsid w:val="00D72BC5"/>
    <w:rsid w:val="00D74C6B"/>
    <w:rsid w:val="00D75090"/>
    <w:rsid w:val="00D76C95"/>
    <w:rsid w:val="00D80681"/>
    <w:rsid w:val="00D8356E"/>
    <w:rsid w:val="00D83C10"/>
    <w:rsid w:val="00D86A82"/>
    <w:rsid w:val="00D87015"/>
    <w:rsid w:val="00D87DF7"/>
    <w:rsid w:val="00D96905"/>
    <w:rsid w:val="00D974DB"/>
    <w:rsid w:val="00DA66B3"/>
    <w:rsid w:val="00DA7427"/>
    <w:rsid w:val="00DB1DB3"/>
    <w:rsid w:val="00DB34E4"/>
    <w:rsid w:val="00DB4BA8"/>
    <w:rsid w:val="00DB50AD"/>
    <w:rsid w:val="00DB7E7C"/>
    <w:rsid w:val="00DC08C3"/>
    <w:rsid w:val="00DC1075"/>
    <w:rsid w:val="00DC2489"/>
    <w:rsid w:val="00DC42AD"/>
    <w:rsid w:val="00DC4A52"/>
    <w:rsid w:val="00DD0F4D"/>
    <w:rsid w:val="00DD2F9C"/>
    <w:rsid w:val="00DD51D9"/>
    <w:rsid w:val="00DD7360"/>
    <w:rsid w:val="00DE0D06"/>
    <w:rsid w:val="00DE1D5F"/>
    <w:rsid w:val="00DE4531"/>
    <w:rsid w:val="00DF03F0"/>
    <w:rsid w:val="00DF0C0B"/>
    <w:rsid w:val="00DF514F"/>
    <w:rsid w:val="00E00270"/>
    <w:rsid w:val="00E01078"/>
    <w:rsid w:val="00E06BE5"/>
    <w:rsid w:val="00E074E6"/>
    <w:rsid w:val="00E14943"/>
    <w:rsid w:val="00E15608"/>
    <w:rsid w:val="00E170FD"/>
    <w:rsid w:val="00E171E9"/>
    <w:rsid w:val="00E20328"/>
    <w:rsid w:val="00E23EA6"/>
    <w:rsid w:val="00E24E1D"/>
    <w:rsid w:val="00E25934"/>
    <w:rsid w:val="00E266A2"/>
    <w:rsid w:val="00E35E57"/>
    <w:rsid w:val="00E37CF1"/>
    <w:rsid w:val="00E43125"/>
    <w:rsid w:val="00E45280"/>
    <w:rsid w:val="00E464BA"/>
    <w:rsid w:val="00E52245"/>
    <w:rsid w:val="00E538FA"/>
    <w:rsid w:val="00E56483"/>
    <w:rsid w:val="00E604AD"/>
    <w:rsid w:val="00E60D8D"/>
    <w:rsid w:val="00E62123"/>
    <w:rsid w:val="00E64827"/>
    <w:rsid w:val="00E6581E"/>
    <w:rsid w:val="00E700E3"/>
    <w:rsid w:val="00E723CE"/>
    <w:rsid w:val="00E75A1F"/>
    <w:rsid w:val="00E80EBF"/>
    <w:rsid w:val="00E82965"/>
    <w:rsid w:val="00E905C7"/>
    <w:rsid w:val="00E91719"/>
    <w:rsid w:val="00E959A1"/>
    <w:rsid w:val="00E96A5B"/>
    <w:rsid w:val="00E97508"/>
    <w:rsid w:val="00E97C57"/>
    <w:rsid w:val="00EA1F40"/>
    <w:rsid w:val="00EA28B4"/>
    <w:rsid w:val="00EA35C5"/>
    <w:rsid w:val="00EA5721"/>
    <w:rsid w:val="00EB2161"/>
    <w:rsid w:val="00EB3217"/>
    <w:rsid w:val="00EB61DD"/>
    <w:rsid w:val="00EC101F"/>
    <w:rsid w:val="00EC2BC4"/>
    <w:rsid w:val="00ED11A6"/>
    <w:rsid w:val="00ED4CE6"/>
    <w:rsid w:val="00ED583D"/>
    <w:rsid w:val="00ED6624"/>
    <w:rsid w:val="00ED7983"/>
    <w:rsid w:val="00EF4B18"/>
    <w:rsid w:val="00EF67AB"/>
    <w:rsid w:val="00F04CC7"/>
    <w:rsid w:val="00F10D34"/>
    <w:rsid w:val="00F1616E"/>
    <w:rsid w:val="00F214DC"/>
    <w:rsid w:val="00F21F30"/>
    <w:rsid w:val="00F302FD"/>
    <w:rsid w:val="00F30BA9"/>
    <w:rsid w:val="00F31003"/>
    <w:rsid w:val="00F3176C"/>
    <w:rsid w:val="00F32C01"/>
    <w:rsid w:val="00F33070"/>
    <w:rsid w:val="00F34AA5"/>
    <w:rsid w:val="00F3765E"/>
    <w:rsid w:val="00F41B9C"/>
    <w:rsid w:val="00F42412"/>
    <w:rsid w:val="00F429E1"/>
    <w:rsid w:val="00F45400"/>
    <w:rsid w:val="00F45B52"/>
    <w:rsid w:val="00F47731"/>
    <w:rsid w:val="00F47C36"/>
    <w:rsid w:val="00F50F15"/>
    <w:rsid w:val="00F66448"/>
    <w:rsid w:val="00F669A8"/>
    <w:rsid w:val="00F67AC6"/>
    <w:rsid w:val="00F7159C"/>
    <w:rsid w:val="00F733ED"/>
    <w:rsid w:val="00F73A55"/>
    <w:rsid w:val="00F96941"/>
    <w:rsid w:val="00FA154A"/>
    <w:rsid w:val="00FA2787"/>
    <w:rsid w:val="00FA754E"/>
    <w:rsid w:val="00FB2666"/>
    <w:rsid w:val="00FB3CA8"/>
    <w:rsid w:val="00FB462D"/>
    <w:rsid w:val="00FB71ED"/>
    <w:rsid w:val="00FC009F"/>
    <w:rsid w:val="00FC2221"/>
    <w:rsid w:val="00FC47B5"/>
    <w:rsid w:val="00FC5F08"/>
    <w:rsid w:val="00FD19AF"/>
    <w:rsid w:val="00FD26C3"/>
    <w:rsid w:val="00FD577E"/>
    <w:rsid w:val="00FE39F4"/>
    <w:rsid w:val="00FE4A27"/>
    <w:rsid w:val="00FE7EB5"/>
    <w:rsid w:val="00FF116E"/>
    <w:rsid w:val="00FF216B"/>
    <w:rsid w:val="00FF4545"/>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910129"/>
    <w:pPr>
      <w:keepNext/>
      <w:outlineLvl w:val="0"/>
    </w:pPr>
    <w:rPr>
      <w:b/>
      <w:color w:val="FF0000"/>
      <w:sz w:val="24"/>
      <w:u w:val="single"/>
    </w:rPr>
  </w:style>
  <w:style w:type="paragraph" w:styleId="Heading2">
    <w:name w:val="heading 2"/>
    <w:basedOn w:val="Normal"/>
    <w:next w:val="Normal"/>
    <w:qFormat/>
    <w:rsid w:val="00910129"/>
    <w:pPr>
      <w:keepNext/>
      <w:outlineLvl w:val="1"/>
    </w:pPr>
    <w:rPr>
      <w:sz w:val="24"/>
    </w:rPr>
  </w:style>
  <w:style w:type="paragraph" w:styleId="Heading3">
    <w:name w:val="heading 3"/>
    <w:basedOn w:val="Normal"/>
    <w:next w:val="Normal"/>
    <w:qFormat/>
    <w:rsid w:val="00910129"/>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910129"/>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910129"/>
    <w:pPr>
      <w:spacing w:before="120" w:after="120"/>
    </w:pPr>
  </w:style>
  <w:style w:type="paragraph" w:styleId="Footer">
    <w:name w:val="footer"/>
    <w:basedOn w:val="Normal"/>
    <w:rsid w:val="00910129"/>
    <w:pPr>
      <w:tabs>
        <w:tab w:val="center" w:pos="4320"/>
        <w:tab w:val="right" w:pos="8640"/>
      </w:tabs>
    </w:pPr>
  </w:style>
  <w:style w:type="character" w:styleId="PageNumber">
    <w:name w:val="page number"/>
    <w:basedOn w:val="DefaultParagraphFont"/>
    <w:rsid w:val="00910129"/>
  </w:style>
  <w:style w:type="paragraph" w:styleId="BodyTextIndent">
    <w:name w:val="Body Text Indent"/>
    <w:basedOn w:val="Normal"/>
    <w:rsid w:val="00910129"/>
    <w:pPr>
      <w:ind w:left="360"/>
    </w:pPr>
    <w:rPr>
      <w:sz w:val="24"/>
    </w:rPr>
  </w:style>
  <w:style w:type="paragraph" w:styleId="List">
    <w:name w:val="List"/>
    <w:basedOn w:val="Normal"/>
    <w:rsid w:val="00910129"/>
    <w:pPr>
      <w:ind w:left="360" w:hanging="360"/>
    </w:pPr>
    <w:rPr>
      <w:rFonts w:ascii="Arial" w:hAnsi="Arial"/>
    </w:rPr>
  </w:style>
  <w:style w:type="paragraph" w:styleId="BodyText">
    <w:name w:val="Body Text"/>
    <w:basedOn w:val="Normal"/>
    <w:rsid w:val="00910129"/>
    <w:rPr>
      <w:sz w:val="24"/>
    </w:rPr>
  </w:style>
  <w:style w:type="paragraph" w:styleId="BodyTextIndent2">
    <w:name w:val="Body Text Indent 2"/>
    <w:basedOn w:val="Normal"/>
    <w:rsid w:val="00910129"/>
    <w:pPr>
      <w:spacing w:line="240" w:lineRule="atLeast"/>
      <w:ind w:left="720"/>
    </w:pPr>
    <w:rPr>
      <w:snapToGrid w:val="0"/>
      <w:color w:val="FF0000"/>
      <w:sz w:val="24"/>
    </w:rPr>
  </w:style>
  <w:style w:type="paragraph" w:styleId="BodyText2">
    <w:name w:val="Body Text 2"/>
    <w:basedOn w:val="Normal"/>
    <w:rsid w:val="00910129"/>
    <w:rPr>
      <w:b/>
      <w:color w:val="FF0000"/>
      <w:sz w:val="24"/>
      <w:u w:val="single"/>
    </w:rPr>
  </w:style>
  <w:style w:type="paragraph" w:styleId="BodyTextIndent3">
    <w:name w:val="Body Text Indent 3"/>
    <w:basedOn w:val="Normal"/>
    <w:rsid w:val="00910129"/>
    <w:pPr>
      <w:spacing w:line="240" w:lineRule="atLeast"/>
      <w:ind w:left="720"/>
    </w:pPr>
    <w:rPr>
      <w:b/>
      <w:snapToGrid w:val="0"/>
      <w:color w:val="000000"/>
      <w:sz w:val="24"/>
    </w:rPr>
  </w:style>
  <w:style w:type="paragraph" w:styleId="BodyText3">
    <w:name w:val="Body Text 3"/>
    <w:basedOn w:val="Normal"/>
    <w:rsid w:val="00910129"/>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910129"/>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910129"/>
    <w:rPr>
      <w:color w:val="0000FF"/>
      <w:u w:val="single"/>
    </w:rPr>
  </w:style>
  <w:style w:type="paragraph" w:styleId="BlockText">
    <w:name w:val="Block Text"/>
    <w:basedOn w:val="Normal"/>
    <w:rsid w:val="00910129"/>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ListParagraph">
    <w:name w:val="List Paragraph"/>
    <w:basedOn w:val="Normal"/>
    <w:uiPriority w:val="34"/>
    <w:qFormat/>
    <w:rsid w:val="009067CE"/>
    <w:pPr>
      <w:numPr>
        <w:numId w:val="39"/>
      </w:numPr>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414909">
      <w:bodyDiv w:val="1"/>
      <w:marLeft w:val="0"/>
      <w:marRight w:val="0"/>
      <w:marTop w:val="0"/>
      <w:marBottom w:val="0"/>
      <w:divBdr>
        <w:top w:val="none" w:sz="0" w:space="0" w:color="auto"/>
        <w:left w:val="none" w:sz="0" w:space="0" w:color="auto"/>
        <w:bottom w:val="none" w:sz="0" w:space="0" w:color="auto"/>
        <w:right w:val="none" w:sz="0" w:space="0" w:color="auto"/>
      </w:divBdr>
    </w:div>
    <w:div w:id="509561553">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770">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v320029</cp:lastModifiedBy>
  <cp:revision>2</cp:revision>
  <cp:lastPrinted>2004-08-25T15:18:00Z</cp:lastPrinted>
  <dcterms:created xsi:type="dcterms:W3CDTF">2012-08-10T19:01:00Z</dcterms:created>
  <dcterms:modified xsi:type="dcterms:W3CDTF">2012-08-10T19:01:00Z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ocHome">
    <vt:i4>-591803547</vt:i4>
  </property>
</Properties>
</file>