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96B5D" w:rsidP="0088587D">
      <w:pPr>
        <w:pStyle w:val="Title"/>
        <w:jc w:val="left"/>
        <w:rPr>
          <w:rFonts w:ascii="Arial" w:hAnsi="Arial" w:cs="Arial"/>
          <w:sz w:val="28"/>
          <w:szCs w:val="28"/>
        </w:rPr>
      </w:pPr>
      <w:bookmarkStart w:id="0" w:name="OLE_LINK2"/>
    </w:p>
    <w:p w:rsidR="00396B5D" w:rsidRDefault="00396B5D" w:rsidP="00EF122C">
      <w:pPr>
        <w:pStyle w:val="Title"/>
        <w:rPr>
          <w:rFonts w:ascii="Arial" w:hAnsi="Arial" w:cs="Arial"/>
          <w:sz w:val="28"/>
          <w:szCs w:val="28"/>
        </w:rPr>
      </w:pPr>
    </w:p>
    <w:p w:rsidR="00D86721" w:rsidRPr="00396B5D" w:rsidRDefault="00D86721" w:rsidP="00D86721">
      <w:pPr>
        <w:pStyle w:val="Title"/>
        <w:rPr>
          <w:rFonts w:ascii="Arial" w:hAnsi="Arial" w:cs="Arial"/>
          <w:sz w:val="28"/>
          <w:szCs w:val="28"/>
        </w:rPr>
      </w:pPr>
      <w:r w:rsidRPr="00396B5D">
        <w:rPr>
          <w:rFonts w:ascii="Arial" w:hAnsi="Arial" w:cs="Arial"/>
          <w:sz w:val="28"/>
          <w:szCs w:val="28"/>
        </w:rPr>
        <w:t xml:space="preserve">     LNPA </w:t>
      </w:r>
      <w:r w:rsidR="00A20FEE">
        <w:rPr>
          <w:rFonts w:ascii="Arial" w:hAnsi="Arial" w:cs="Arial"/>
          <w:sz w:val="28"/>
          <w:szCs w:val="28"/>
        </w:rPr>
        <w:t>Transition Oversight Sub-Committee and APT</w:t>
      </w:r>
      <w:r w:rsidRPr="00396B5D">
        <w:rPr>
          <w:rFonts w:ascii="Arial" w:hAnsi="Arial" w:cs="Arial"/>
          <w:sz w:val="28"/>
          <w:szCs w:val="28"/>
        </w:rPr>
        <w:t xml:space="preserve"> Meeting </w:t>
      </w:r>
      <w:r>
        <w:rPr>
          <w:rFonts w:ascii="Arial" w:hAnsi="Arial" w:cs="Arial"/>
          <w:sz w:val="28"/>
          <w:szCs w:val="28"/>
        </w:rPr>
        <w:t>Agenda</w:t>
      </w:r>
    </w:p>
    <w:p w:rsidR="00D86721" w:rsidRPr="00396B5D" w:rsidRDefault="00D86721" w:rsidP="00D86721">
      <w:pPr>
        <w:pBdr>
          <w:bottom w:val="single" w:sz="6" w:space="1" w:color="auto"/>
        </w:pBdr>
        <w:jc w:val="center"/>
        <w:rPr>
          <w:rFonts w:cs="Arial"/>
          <w:b/>
          <w:sz w:val="28"/>
          <w:szCs w:val="28"/>
        </w:rPr>
      </w:pPr>
      <w:r>
        <w:rPr>
          <w:rFonts w:cs="Arial"/>
          <w:b/>
          <w:sz w:val="28"/>
          <w:szCs w:val="28"/>
        </w:rPr>
        <w:t xml:space="preserve">   </w:t>
      </w:r>
      <w:r w:rsidR="00F26E91">
        <w:rPr>
          <w:rFonts w:cs="Arial"/>
          <w:b/>
          <w:sz w:val="28"/>
          <w:szCs w:val="28"/>
        </w:rPr>
        <w:t>March 19</w:t>
      </w:r>
      <w:r w:rsidR="00A20FEE">
        <w:rPr>
          <w:rFonts w:cs="Arial"/>
          <w:b/>
          <w:sz w:val="28"/>
          <w:szCs w:val="28"/>
        </w:rPr>
        <w:t>, 2018</w:t>
      </w:r>
    </w:p>
    <w:p w:rsidR="00D86721" w:rsidRPr="00396B5D" w:rsidRDefault="00D86721" w:rsidP="00D8672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0A7626">
        <w:rPr>
          <w:rFonts w:ascii="Arial" w:hAnsi="Arial" w:cs="Arial"/>
          <w:sz w:val="28"/>
          <w:szCs w:val="28"/>
        </w:rPr>
        <w:t>Conference Call</w:t>
      </w:r>
    </w:p>
    <w:p w:rsidR="00D86721" w:rsidRDefault="00D86721" w:rsidP="000A7626">
      <w:pPr>
        <w:rPr>
          <w:b/>
          <w:sz w:val="28"/>
          <w:szCs w:val="28"/>
        </w:rPr>
      </w:pPr>
      <w:r>
        <w:rPr>
          <w:b/>
          <w:sz w:val="28"/>
          <w:szCs w:val="28"/>
        </w:rPr>
        <w:t xml:space="preserve">                                                  </w:t>
      </w:r>
    </w:p>
    <w:p w:rsidR="00D86721" w:rsidRPr="00396B5D" w:rsidRDefault="00D86721" w:rsidP="00D86721">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F26E91" w:rsidP="00BD2365">
      <w:pPr>
        <w:pStyle w:val="Heading4"/>
        <w:rPr>
          <w:rFonts w:cs="Arial"/>
          <w:sz w:val="28"/>
          <w:szCs w:val="28"/>
        </w:rPr>
      </w:pPr>
      <w:r>
        <w:rPr>
          <w:rFonts w:cs="Arial"/>
          <w:sz w:val="28"/>
          <w:szCs w:val="28"/>
        </w:rPr>
        <w:t>Monday, March 19</w:t>
      </w:r>
      <w:r w:rsidR="00706D51" w:rsidRPr="00396B5D">
        <w:rPr>
          <w:rFonts w:cs="Arial"/>
          <w:sz w:val="28"/>
          <w:szCs w:val="28"/>
        </w:rPr>
        <w:t xml:space="preserve">, </w:t>
      </w:r>
      <w:r w:rsidR="00CA3448" w:rsidRPr="00396B5D">
        <w:rPr>
          <w:rFonts w:cs="Arial"/>
          <w:sz w:val="28"/>
          <w:szCs w:val="28"/>
        </w:rPr>
        <w:t>201</w:t>
      </w:r>
      <w:r w:rsidR="00A20FEE">
        <w:rPr>
          <w:rFonts w:cs="Arial"/>
          <w:sz w:val="28"/>
          <w:szCs w:val="28"/>
        </w:rPr>
        <w:t>8</w:t>
      </w:r>
      <w:r w:rsidR="00477ADC" w:rsidRPr="00396B5D">
        <w:rPr>
          <w:rFonts w:cs="Arial"/>
          <w:sz w:val="28"/>
          <w:szCs w:val="28"/>
        </w:rPr>
        <w:t xml:space="preserve"> </w:t>
      </w:r>
      <w:r w:rsidR="00FA6C59" w:rsidRPr="00396B5D">
        <w:rPr>
          <w:rFonts w:cs="Arial"/>
          <w:sz w:val="28"/>
          <w:szCs w:val="28"/>
        </w:rPr>
        <w:t xml:space="preserve">  </w:t>
      </w:r>
      <w:r>
        <w:rPr>
          <w:rFonts w:cs="Arial"/>
          <w:sz w:val="28"/>
          <w:szCs w:val="28"/>
        </w:rPr>
        <w:t>9</w:t>
      </w:r>
      <w:r w:rsidR="00A20FEE">
        <w:rPr>
          <w:rFonts w:cs="Arial"/>
          <w:sz w:val="28"/>
          <w:szCs w:val="28"/>
        </w:rPr>
        <w:t xml:space="preserve">:00 AM – </w:t>
      </w:r>
      <w:r>
        <w:rPr>
          <w:rFonts w:cs="Arial"/>
          <w:sz w:val="28"/>
          <w:szCs w:val="28"/>
        </w:rPr>
        <w:t>11:00 A</w:t>
      </w:r>
      <w:r w:rsidR="00DA2F55" w:rsidRPr="00396B5D">
        <w:rPr>
          <w:rFonts w:cs="Arial"/>
          <w:sz w:val="28"/>
          <w:szCs w:val="28"/>
        </w:rPr>
        <w:t xml:space="preserve">M </w:t>
      </w:r>
      <w:r w:rsidR="006B0E03" w:rsidRPr="00396B5D">
        <w:rPr>
          <w:rFonts w:cs="Arial"/>
          <w:sz w:val="28"/>
          <w:szCs w:val="28"/>
        </w:rPr>
        <w:t>(</w:t>
      </w:r>
      <w:r w:rsidR="000A7626">
        <w:rPr>
          <w:rFonts w:cs="Arial"/>
          <w:sz w:val="28"/>
          <w:szCs w:val="28"/>
        </w:rPr>
        <w:t>Eastern</w:t>
      </w:r>
      <w:r w:rsidR="003E1AA1" w:rsidRPr="00396B5D">
        <w:rPr>
          <w:rFonts w:cs="Arial"/>
          <w:sz w:val="28"/>
          <w:szCs w:val="28"/>
        </w:rPr>
        <w:t xml:space="preserve"> </w:t>
      </w:r>
      <w:r w:rsidR="00BD2365" w:rsidRPr="00396B5D">
        <w:rPr>
          <w:rFonts w:cs="Arial"/>
          <w:sz w:val="28"/>
          <w:szCs w:val="28"/>
        </w:rPr>
        <w:t xml:space="preserve">Time Zone) </w:t>
      </w:r>
    </w:p>
    <w:p w:rsidR="00BD2365" w:rsidRDefault="00BD2365" w:rsidP="00BD2365">
      <w:pPr>
        <w:pStyle w:val="Heading4"/>
        <w:rPr>
          <w:rFonts w:cs="Arial"/>
          <w:color w:val="FF0000"/>
          <w:sz w:val="28"/>
          <w:szCs w:val="28"/>
        </w:rPr>
      </w:pPr>
      <w:r w:rsidRPr="00396B5D">
        <w:rPr>
          <w:rFonts w:cs="Arial"/>
          <w:sz w:val="28"/>
          <w:szCs w:val="28"/>
        </w:rPr>
        <w:t xml:space="preserve">Conference Bridge – </w:t>
      </w:r>
      <w:r w:rsidR="00F26E91" w:rsidRPr="00F26E91">
        <w:rPr>
          <w:rFonts w:cs="Arial"/>
          <w:color w:val="FF0000"/>
          <w:sz w:val="28"/>
          <w:szCs w:val="28"/>
        </w:rPr>
        <w:t xml:space="preserve">800-365-8460, 598 375 010 </w:t>
      </w:r>
      <w:r w:rsidR="00A20FEE">
        <w:rPr>
          <w:rFonts w:cs="Arial"/>
          <w:color w:val="FF0000"/>
          <w:sz w:val="28"/>
          <w:szCs w:val="28"/>
        </w:rPr>
        <w:t>#, #</w:t>
      </w:r>
    </w:p>
    <w:p w:rsidR="00993E70" w:rsidRDefault="00993E70" w:rsidP="00993E70"/>
    <w:p w:rsidR="00993E70" w:rsidRPr="00993E70" w:rsidRDefault="00993E70" w:rsidP="00993E70">
      <w:pPr>
        <w:rPr>
          <w:rFonts w:cs="Arial"/>
          <w:b/>
          <w:color w:val="0D0D0D" w:themeColor="text1" w:themeTint="F2"/>
          <w:sz w:val="28"/>
          <w:szCs w:val="28"/>
          <w:highlight w:val="yellow"/>
        </w:rPr>
      </w:pPr>
      <w:r w:rsidRPr="00993E70">
        <w:rPr>
          <w:rFonts w:cs="Arial"/>
          <w:b/>
          <w:color w:val="0D0D0D" w:themeColor="text1" w:themeTint="F2"/>
          <w:sz w:val="28"/>
          <w:szCs w:val="28"/>
          <w:highlight w:val="yellow"/>
        </w:rPr>
        <w:t>APT Agenda</w:t>
      </w:r>
    </w:p>
    <w:bookmarkEnd w:id="0"/>
    <w:p w:rsidR="0066534C" w:rsidRPr="00396B5D" w:rsidRDefault="00BD2365" w:rsidP="00F91C38">
      <w:pPr>
        <w:rPr>
          <w:rFonts w:cs="Arial"/>
          <w:b/>
          <w:color w:val="FF0000"/>
          <w:sz w:val="28"/>
          <w:szCs w:val="28"/>
        </w:rPr>
      </w:pPr>
      <w:r w:rsidRPr="00396B5D">
        <w:rPr>
          <w:rFonts w:cs="Arial"/>
          <w:sz w:val="28"/>
          <w:szCs w:val="28"/>
        </w:rPr>
        <w:t xml:space="preserve"> </w:t>
      </w:r>
    </w:p>
    <w:p w:rsidR="00AF1F22" w:rsidRPr="00396B5D" w:rsidRDefault="00F26E91" w:rsidP="00AF1F22">
      <w:pPr>
        <w:ind w:left="1440" w:hanging="1440"/>
        <w:rPr>
          <w:rFonts w:cs="Arial"/>
          <w:b/>
          <w:sz w:val="28"/>
          <w:szCs w:val="28"/>
        </w:rPr>
      </w:pPr>
      <w:r>
        <w:rPr>
          <w:rFonts w:cs="Arial"/>
          <w:b/>
          <w:color w:val="FF0000"/>
          <w:sz w:val="28"/>
          <w:szCs w:val="28"/>
        </w:rPr>
        <w:t>9</w:t>
      </w:r>
      <w:r w:rsidR="00BD2365" w:rsidRPr="00396B5D">
        <w:rPr>
          <w:rFonts w:cs="Arial"/>
          <w:b/>
          <w:color w:val="FF0000"/>
          <w:sz w:val="28"/>
          <w:szCs w:val="28"/>
        </w:rPr>
        <w:t>:00 a.m.</w:t>
      </w:r>
      <w:r w:rsidR="00BD2365" w:rsidRPr="00396B5D">
        <w:rPr>
          <w:rFonts w:cs="Arial"/>
          <w:sz w:val="28"/>
          <w:szCs w:val="28"/>
        </w:rPr>
        <w:tab/>
      </w:r>
      <w:r w:rsidR="00FF4045">
        <w:rPr>
          <w:rFonts w:cs="Arial"/>
          <w:sz w:val="28"/>
          <w:szCs w:val="28"/>
        </w:rPr>
        <w:tab/>
      </w:r>
      <w:r w:rsidR="00A20FEE">
        <w:rPr>
          <w:rFonts w:cs="Arial"/>
          <w:b/>
          <w:sz w:val="28"/>
          <w:szCs w:val="28"/>
        </w:rPr>
        <w:t>APT</w:t>
      </w:r>
      <w:r w:rsidR="00BD2365" w:rsidRPr="00396B5D">
        <w:rPr>
          <w:rFonts w:cs="Arial"/>
          <w:b/>
          <w:sz w:val="28"/>
          <w:szCs w:val="28"/>
        </w:rPr>
        <w:t xml:space="preserve"> Agenda Review – </w:t>
      </w:r>
      <w:r w:rsidR="00993E70">
        <w:rPr>
          <w:rFonts w:cs="Arial"/>
          <w:b/>
          <w:sz w:val="28"/>
          <w:szCs w:val="28"/>
        </w:rPr>
        <w:t>Teresa Patton and John Malyar</w:t>
      </w:r>
    </w:p>
    <w:p w:rsidR="00935C7F" w:rsidRPr="00396B5D" w:rsidRDefault="00935C7F" w:rsidP="00BD2365">
      <w:pPr>
        <w:ind w:left="1440"/>
        <w:rPr>
          <w:rFonts w:cs="Arial"/>
          <w:b/>
          <w:sz w:val="28"/>
          <w:szCs w:val="28"/>
        </w:rPr>
      </w:pPr>
    </w:p>
    <w:p w:rsidR="006E1F40" w:rsidRPr="007760E2" w:rsidRDefault="006E1F40" w:rsidP="006E1F40">
      <w:pPr>
        <w:rPr>
          <w:szCs w:val="28"/>
        </w:rPr>
      </w:pPr>
      <w:r>
        <w:rPr>
          <w:rFonts w:cs="Arial"/>
          <w:b/>
          <w:color w:val="FF0000"/>
          <w:sz w:val="28"/>
          <w:szCs w:val="28"/>
        </w:rPr>
        <w:t xml:space="preserve"> </w:t>
      </w:r>
      <w:r>
        <w:rPr>
          <w:rFonts w:cs="Arial"/>
          <w:b/>
          <w:color w:val="FF0000"/>
          <w:sz w:val="28"/>
          <w:szCs w:val="28"/>
        </w:rPr>
        <w:tab/>
      </w:r>
      <w:r>
        <w:rPr>
          <w:rFonts w:cs="Arial"/>
          <w:b/>
          <w:color w:val="FF0000"/>
          <w:sz w:val="28"/>
          <w:szCs w:val="28"/>
        </w:rPr>
        <w:tab/>
      </w:r>
    </w:p>
    <w:p w:rsidR="00993E70" w:rsidRDefault="00F26E91" w:rsidP="00A20FEE">
      <w:pPr>
        <w:rPr>
          <w:rFonts w:cs="Arial"/>
          <w:b/>
          <w:sz w:val="28"/>
          <w:szCs w:val="28"/>
        </w:rPr>
      </w:pPr>
      <w:r>
        <w:rPr>
          <w:rFonts w:cs="Arial"/>
          <w:b/>
          <w:color w:val="FF0000"/>
          <w:sz w:val="28"/>
          <w:szCs w:val="28"/>
        </w:rPr>
        <w:t>9</w:t>
      </w:r>
      <w:r w:rsidR="006E1F40" w:rsidRPr="00D76706">
        <w:rPr>
          <w:rFonts w:cs="Arial"/>
          <w:b/>
          <w:color w:val="FF0000"/>
          <w:sz w:val="28"/>
          <w:szCs w:val="28"/>
        </w:rPr>
        <w:t>:</w:t>
      </w:r>
      <w:r w:rsidR="00D76706" w:rsidRPr="00D76706">
        <w:rPr>
          <w:rFonts w:cs="Arial"/>
          <w:b/>
          <w:color w:val="FF0000"/>
          <w:sz w:val="28"/>
          <w:szCs w:val="28"/>
        </w:rPr>
        <w:t xml:space="preserve">05 </w:t>
      </w:r>
      <w:r w:rsidR="006E1F40" w:rsidRPr="00D76706">
        <w:rPr>
          <w:rFonts w:cs="Arial"/>
          <w:b/>
          <w:color w:val="FF0000"/>
          <w:sz w:val="28"/>
          <w:szCs w:val="28"/>
        </w:rPr>
        <w:t>a</w:t>
      </w:r>
      <w:r w:rsidR="006E1F40" w:rsidRPr="00A20FEE">
        <w:rPr>
          <w:rFonts w:cs="Arial"/>
          <w:b/>
          <w:color w:val="FF0000"/>
          <w:sz w:val="28"/>
          <w:szCs w:val="28"/>
        </w:rPr>
        <w:t>.m</w:t>
      </w:r>
      <w:r w:rsidR="000139DF" w:rsidRPr="00A20FEE">
        <w:rPr>
          <w:rFonts w:cs="Arial"/>
          <w:b/>
          <w:color w:val="FF0000"/>
          <w:sz w:val="28"/>
          <w:szCs w:val="28"/>
        </w:rPr>
        <w:t>.</w:t>
      </w:r>
      <w:r w:rsidR="00D76706" w:rsidRPr="00A20FEE">
        <w:tab/>
      </w:r>
      <w:r w:rsidR="00D76706" w:rsidRPr="00D76706">
        <w:rPr>
          <w:rFonts w:cs="Arial"/>
        </w:rPr>
        <w:tab/>
      </w:r>
      <w:r>
        <w:rPr>
          <w:rFonts w:cs="Arial"/>
          <w:b/>
          <w:sz w:val="28"/>
          <w:szCs w:val="28"/>
        </w:rPr>
        <w:t>PIM/NANC Change Order Review and Recommendations</w:t>
      </w:r>
      <w:r w:rsidR="00993E70" w:rsidRPr="00993E70">
        <w:rPr>
          <w:rFonts w:cs="Arial"/>
          <w:b/>
          <w:sz w:val="28"/>
          <w:szCs w:val="28"/>
        </w:rPr>
        <w:t xml:space="preserve"> </w:t>
      </w:r>
      <w:r w:rsidR="00993E70">
        <w:rPr>
          <w:rFonts w:cs="Arial"/>
          <w:b/>
          <w:sz w:val="28"/>
          <w:szCs w:val="28"/>
        </w:rPr>
        <w:t>–</w:t>
      </w:r>
      <w:r w:rsidR="00993E70" w:rsidRPr="00993E70">
        <w:rPr>
          <w:rFonts w:cs="Arial"/>
          <w:b/>
          <w:sz w:val="28"/>
          <w:szCs w:val="28"/>
        </w:rPr>
        <w:t xml:space="preserve"> All</w:t>
      </w:r>
    </w:p>
    <w:bookmarkStart w:id="1" w:name="_MON_1582356630"/>
    <w:bookmarkEnd w:id="1"/>
    <w:p w:rsidR="00612007" w:rsidRDefault="00612007" w:rsidP="00612007">
      <w:pPr>
        <w:ind w:left="2160"/>
        <w:rPr>
          <w:rFonts w:cs="Arial"/>
          <w:b/>
          <w:sz w:val="28"/>
          <w:szCs w:val="28"/>
        </w:rPr>
      </w:pPr>
      <w:r>
        <w:rPr>
          <w:rFonts w:cs="Arial"/>
          <w:b/>
          <w:sz w:val="28"/>
          <w:szCs w:val="28"/>
        </w:rPr>
        <w:object w:dxaOrig="1503"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8" o:title=""/>
          </v:shape>
          <o:OLEObject Type="Embed" ProgID="Word.Document.8" ShapeID="_x0000_i1025" DrawAspect="Icon" ObjectID="_1582703244" r:id="rId9">
            <o:FieldCodes>\s</o:FieldCodes>
          </o:OLEObject>
        </w:object>
      </w:r>
      <w:bookmarkStart w:id="2" w:name="_MON_1582356657"/>
      <w:bookmarkEnd w:id="2"/>
      <w:r>
        <w:rPr>
          <w:rFonts w:cs="Arial"/>
          <w:b/>
          <w:sz w:val="28"/>
          <w:szCs w:val="28"/>
        </w:rPr>
        <w:object w:dxaOrig="1503" w:dyaOrig="983">
          <v:shape id="_x0000_i1026" type="#_x0000_t75" style="width:75pt;height:49.2pt" o:ole="">
            <v:imagedata r:id="rId10" o:title=""/>
          </v:shape>
          <o:OLEObject Type="Embed" ProgID="Word.Document.8" ShapeID="_x0000_i1026" DrawAspect="Icon" ObjectID="_1582703245" r:id="rId11">
            <o:FieldCodes>\s</o:FieldCodes>
          </o:OLEObject>
        </w:object>
      </w:r>
      <w:bookmarkStart w:id="3" w:name="_MON_1582356683"/>
      <w:bookmarkEnd w:id="3"/>
      <w:r>
        <w:rPr>
          <w:rFonts w:cs="Arial"/>
          <w:b/>
          <w:sz w:val="28"/>
          <w:szCs w:val="28"/>
        </w:rPr>
        <w:object w:dxaOrig="1503" w:dyaOrig="983">
          <v:shape id="_x0000_i1027" type="#_x0000_t75" style="width:75pt;height:49.2pt" o:ole="">
            <v:imagedata r:id="rId12" o:title=""/>
          </v:shape>
          <o:OLEObject Type="Embed" ProgID="Word.Document.8" ShapeID="_x0000_i1027" DrawAspect="Icon" ObjectID="_1582703246" r:id="rId13">
            <o:FieldCodes>\s</o:FieldCodes>
          </o:OLEObject>
        </w:object>
      </w:r>
      <w:bookmarkStart w:id="4" w:name="_MON_1582356708"/>
      <w:bookmarkEnd w:id="4"/>
      <w:r>
        <w:rPr>
          <w:rFonts w:cs="Arial"/>
          <w:b/>
          <w:sz w:val="28"/>
          <w:szCs w:val="28"/>
        </w:rPr>
        <w:object w:dxaOrig="1503" w:dyaOrig="983">
          <v:shape id="_x0000_i1028" type="#_x0000_t75" style="width:75pt;height:49.2pt" o:ole="">
            <v:imagedata r:id="rId14" o:title=""/>
          </v:shape>
          <o:OLEObject Type="Embed" ProgID="Word.Document.8" ShapeID="_x0000_i1028" DrawAspect="Icon" ObjectID="_1582703247" r:id="rId15">
            <o:FieldCodes>\s</o:FieldCodes>
          </o:OLEObject>
        </w:object>
      </w:r>
    </w:p>
    <w:p w:rsidR="00711616" w:rsidRDefault="00711616" w:rsidP="006E1F40">
      <w:pPr>
        <w:rPr>
          <w:b/>
          <w:bCs/>
          <w:sz w:val="28"/>
          <w:szCs w:val="28"/>
        </w:rPr>
      </w:pPr>
    </w:p>
    <w:p w:rsidR="00993E70" w:rsidRDefault="00F26E91" w:rsidP="006E1F40">
      <w:pPr>
        <w:rPr>
          <w:rFonts w:cs="Arial"/>
          <w:b/>
          <w:color w:val="FF0000"/>
          <w:sz w:val="28"/>
          <w:szCs w:val="28"/>
        </w:rPr>
      </w:pPr>
      <w:r>
        <w:rPr>
          <w:rFonts w:cs="Arial"/>
          <w:b/>
          <w:color w:val="FF0000"/>
          <w:sz w:val="28"/>
          <w:szCs w:val="28"/>
        </w:rPr>
        <w:t>9:45</w:t>
      </w:r>
      <w:r w:rsidR="00A20FEE">
        <w:rPr>
          <w:rFonts w:cs="Arial"/>
          <w:b/>
          <w:color w:val="FF0000"/>
          <w:sz w:val="28"/>
          <w:szCs w:val="28"/>
        </w:rPr>
        <w:t xml:space="preserve"> </w:t>
      </w:r>
      <w:r w:rsidR="00A20FEE" w:rsidRPr="00D76706">
        <w:rPr>
          <w:rFonts w:cs="Arial"/>
          <w:b/>
          <w:color w:val="FF0000"/>
          <w:sz w:val="28"/>
          <w:szCs w:val="28"/>
        </w:rPr>
        <w:t>a</w:t>
      </w:r>
      <w:r w:rsidR="00A20FEE" w:rsidRPr="00A20FEE">
        <w:rPr>
          <w:rFonts w:cs="Arial"/>
          <w:b/>
          <w:color w:val="FF0000"/>
          <w:sz w:val="28"/>
          <w:szCs w:val="28"/>
        </w:rPr>
        <w:t>.m.</w:t>
      </w:r>
      <w:r w:rsidR="00A20FEE">
        <w:rPr>
          <w:rFonts w:cs="Arial"/>
          <w:b/>
          <w:color w:val="FF0000"/>
          <w:sz w:val="28"/>
          <w:szCs w:val="28"/>
        </w:rPr>
        <w:tab/>
      </w:r>
      <w:r w:rsidR="00A20FEE">
        <w:rPr>
          <w:rFonts w:cs="Arial"/>
          <w:b/>
          <w:color w:val="FF0000"/>
          <w:sz w:val="28"/>
          <w:szCs w:val="28"/>
        </w:rPr>
        <w:tab/>
        <w:t>Adjourn APT</w:t>
      </w:r>
      <w:r w:rsidR="00D76706" w:rsidRPr="00841446">
        <w:rPr>
          <w:rFonts w:cs="Arial"/>
          <w:b/>
          <w:color w:val="FF0000"/>
          <w:sz w:val="28"/>
          <w:szCs w:val="28"/>
        </w:rPr>
        <w:t xml:space="preserve"> Meeting</w:t>
      </w:r>
    </w:p>
    <w:p w:rsidR="00993E70" w:rsidRDefault="00993E70" w:rsidP="00993E70">
      <w:pPr>
        <w:rPr>
          <w:b/>
          <w:bCs/>
          <w:sz w:val="28"/>
          <w:szCs w:val="28"/>
        </w:rPr>
      </w:pPr>
    </w:p>
    <w:p w:rsidR="00993E70" w:rsidRDefault="00993E70" w:rsidP="00993E70">
      <w:pPr>
        <w:rPr>
          <w:b/>
          <w:bCs/>
          <w:sz w:val="28"/>
          <w:szCs w:val="28"/>
        </w:rPr>
      </w:pPr>
      <w:r w:rsidRPr="00D26BBF">
        <w:rPr>
          <w:b/>
          <w:bCs/>
          <w:sz w:val="28"/>
          <w:szCs w:val="28"/>
        </w:rPr>
        <w:t>The</w:t>
      </w:r>
      <w:r>
        <w:rPr>
          <w:b/>
          <w:bCs/>
          <w:sz w:val="28"/>
          <w:szCs w:val="28"/>
        </w:rPr>
        <w:t xml:space="preserve"> LNPA TOSC portion of the meeting will begin immediately after the APT session ends.</w:t>
      </w:r>
    </w:p>
    <w:p w:rsidR="00A20FEE" w:rsidRDefault="00A20FEE" w:rsidP="006E1F40">
      <w:pPr>
        <w:rPr>
          <w:rFonts w:cs="Arial"/>
          <w:b/>
          <w:color w:val="FF0000"/>
          <w:sz w:val="28"/>
          <w:szCs w:val="28"/>
        </w:rPr>
      </w:pPr>
    </w:p>
    <w:p w:rsidR="00A20FEE" w:rsidRDefault="00993E70" w:rsidP="006E1F40">
      <w:pPr>
        <w:rPr>
          <w:rFonts w:cs="Arial"/>
          <w:b/>
          <w:sz w:val="28"/>
          <w:szCs w:val="28"/>
        </w:rPr>
      </w:pPr>
      <w:r>
        <w:rPr>
          <w:rFonts w:cs="Arial"/>
          <w:b/>
          <w:sz w:val="28"/>
          <w:szCs w:val="28"/>
          <w:highlight w:val="yellow"/>
        </w:rPr>
        <w:t>LNPA TOSC Agenda</w:t>
      </w:r>
    </w:p>
    <w:p w:rsidR="00993E70" w:rsidRDefault="00993E70" w:rsidP="006E1F40">
      <w:pPr>
        <w:rPr>
          <w:rFonts w:cs="Arial"/>
          <w:b/>
          <w:sz w:val="28"/>
          <w:szCs w:val="28"/>
        </w:rPr>
      </w:pPr>
    </w:p>
    <w:p w:rsidR="00993E70" w:rsidRPr="004661D4" w:rsidRDefault="00F26E91" w:rsidP="00993E70">
      <w:pPr>
        <w:rPr>
          <w:rFonts w:cs="Arial"/>
          <w:b/>
          <w:bCs/>
          <w:sz w:val="28"/>
          <w:szCs w:val="28"/>
        </w:rPr>
      </w:pPr>
      <w:r>
        <w:rPr>
          <w:rFonts w:cs="Arial"/>
          <w:b/>
          <w:color w:val="FF0000"/>
          <w:sz w:val="28"/>
          <w:szCs w:val="28"/>
        </w:rPr>
        <w:t>9</w:t>
      </w:r>
      <w:r w:rsidR="00993E70">
        <w:rPr>
          <w:rFonts w:cs="Arial"/>
          <w:b/>
          <w:color w:val="FF0000"/>
          <w:sz w:val="28"/>
          <w:szCs w:val="28"/>
        </w:rPr>
        <w:t xml:space="preserve">:45 </w:t>
      </w:r>
      <w:r w:rsidR="00993E70" w:rsidRPr="00D76706">
        <w:rPr>
          <w:rFonts w:cs="Arial"/>
          <w:b/>
          <w:color w:val="FF0000"/>
          <w:sz w:val="28"/>
          <w:szCs w:val="28"/>
        </w:rPr>
        <w:t>a</w:t>
      </w:r>
      <w:r w:rsidR="00993E70" w:rsidRPr="00A20FEE">
        <w:rPr>
          <w:rFonts w:cs="Arial"/>
          <w:b/>
          <w:color w:val="FF0000"/>
          <w:sz w:val="28"/>
          <w:szCs w:val="28"/>
        </w:rPr>
        <w:t>.m.</w:t>
      </w:r>
      <w:r w:rsidR="00993E70">
        <w:rPr>
          <w:rFonts w:cs="Arial"/>
          <w:b/>
          <w:color w:val="FF0000"/>
          <w:sz w:val="28"/>
          <w:szCs w:val="28"/>
        </w:rPr>
        <w:tab/>
      </w:r>
      <w:r w:rsidR="00993E70">
        <w:rPr>
          <w:rFonts w:cs="Arial"/>
          <w:b/>
          <w:color w:val="FF0000"/>
          <w:sz w:val="28"/>
          <w:szCs w:val="28"/>
        </w:rPr>
        <w:tab/>
      </w:r>
      <w:r w:rsidR="00993E70" w:rsidRPr="004661D4">
        <w:rPr>
          <w:rFonts w:cs="Arial"/>
          <w:b/>
          <w:bCs/>
          <w:sz w:val="28"/>
          <w:szCs w:val="28"/>
        </w:rPr>
        <w:t>LNPA Transition – All</w:t>
      </w:r>
    </w:p>
    <w:p w:rsidR="00F26E91" w:rsidRPr="00002710" w:rsidRDefault="00F26E91" w:rsidP="00993E70">
      <w:pPr>
        <w:pStyle w:val="ListParagraph"/>
        <w:numPr>
          <w:ilvl w:val="0"/>
          <w:numId w:val="38"/>
        </w:numPr>
        <w:rPr>
          <w:rFonts w:ascii="Calibri" w:hAnsi="Calibri"/>
          <w:b/>
          <w:sz w:val="28"/>
          <w:szCs w:val="28"/>
        </w:rPr>
      </w:pPr>
      <w:r>
        <w:rPr>
          <w:b/>
          <w:sz w:val="28"/>
          <w:szCs w:val="28"/>
        </w:rPr>
        <w:t xml:space="preserve">Discuss Action Items </w:t>
      </w:r>
    </w:p>
    <w:p w:rsidR="00002710" w:rsidRPr="00D330FC" w:rsidRDefault="00002710" w:rsidP="009E529F">
      <w:pPr>
        <w:pStyle w:val="ListParagraph"/>
        <w:numPr>
          <w:ilvl w:val="1"/>
          <w:numId w:val="38"/>
        </w:numPr>
        <w:rPr>
          <w:rFonts w:ascii="Calibri" w:hAnsi="Calibri"/>
          <w:b/>
          <w:sz w:val="28"/>
          <w:szCs w:val="28"/>
          <w:highlight w:val="yellow"/>
        </w:rPr>
      </w:pPr>
      <w:r w:rsidRPr="00D330FC">
        <w:rPr>
          <w:rFonts w:asciiTheme="minorHAnsi" w:hAnsiTheme="minorHAnsi"/>
          <w:sz w:val="28"/>
          <w:highlight w:val="yellow"/>
        </w:rPr>
        <w:t xml:space="preserve">MUMP related action item for SPs and Vendors to look at the impact to their systems for having two different versions of the MUMP forms and the impact on local system or provider’s automated processes. Determine if processes have been already changed and what additional impacts might there be to having a different form.  </w:t>
      </w:r>
    </w:p>
    <w:p w:rsidR="00002710" w:rsidRPr="00D330FC" w:rsidRDefault="00002710" w:rsidP="009E529F">
      <w:pPr>
        <w:pStyle w:val="ListParagraph"/>
        <w:numPr>
          <w:ilvl w:val="1"/>
          <w:numId w:val="38"/>
        </w:numPr>
        <w:rPr>
          <w:rFonts w:asciiTheme="minorHAnsi" w:hAnsiTheme="minorHAnsi"/>
          <w:sz w:val="28"/>
          <w:highlight w:val="yellow"/>
        </w:rPr>
      </w:pPr>
      <w:r w:rsidRPr="00D330FC">
        <w:rPr>
          <w:rFonts w:asciiTheme="minorHAnsi" w:hAnsiTheme="minorHAnsi"/>
          <w:sz w:val="28"/>
          <w:highlight w:val="yellow"/>
        </w:rPr>
        <w:t>Hold/Replay action items:</w:t>
      </w:r>
    </w:p>
    <w:p w:rsidR="00002710" w:rsidRPr="00D330FC" w:rsidRDefault="00002710" w:rsidP="009E529F">
      <w:pPr>
        <w:pStyle w:val="ListParagraph"/>
        <w:numPr>
          <w:ilvl w:val="2"/>
          <w:numId w:val="38"/>
        </w:numPr>
        <w:rPr>
          <w:rFonts w:asciiTheme="minorHAnsi" w:hAnsiTheme="minorHAnsi"/>
          <w:sz w:val="28"/>
          <w:highlight w:val="yellow"/>
        </w:rPr>
      </w:pPr>
      <w:r w:rsidRPr="00D330FC">
        <w:rPr>
          <w:rFonts w:asciiTheme="minorHAnsi" w:hAnsiTheme="minorHAnsi"/>
          <w:sz w:val="28"/>
          <w:highlight w:val="yellow"/>
        </w:rPr>
        <w:t>SPs and Vendors to determine impact assessment of this situation and the impact of not having Hold/Replay available for CMIP systems.</w:t>
      </w:r>
    </w:p>
    <w:p w:rsidR="00002710" w:rsidRPr="00D330FC" w:rsidRDefault="00002710" w:rsidP="009E529F">
      <w:pPr>
        <w:pStyle w:val="ListParagraph"/>
        <w:numPr>
          <w:ilvl w:val="1"/>
          <w:numId w:val="38"/>
        </w:numPr>
        <w:rPr>
          <w:rFonts w:asciiTheme="minorHAnsi" w:hAnsiTheme="minorHAnsi"/>
          <w:sz w:val="28"/>
          <w:highlight w:val="yellow"/>
        </w:rPr>
      </w:pPr>
      <w:r w:rsidRPr="00D330FC">
        <w:rPr>
          <w:rFonts w:asciiTheme="minorHAnsi" w:hAnsiTheme="minorHAnsi"/>
          <w:sz w:val="28"/>
          <w:highlight w:val="yellow"/>
        </w:rPr>
        <w:t>Action item for iconectiv to explain how inbound processes are being handled while a system is on hold and to provide the behavior of inbound messages in general.</w:t>
      </w:r>
    </w:p>
    <w:p w:rsidR="00993E70" w:rsidRDefault="00993E70" w:rsidP="00993E70">
      <w:pPr>
        <w:rPr>
          <w:rFonts w:cs="Arial"/>
          <w:b/>
          <w:bCs/>
          <w:sz w:val="28"/>
          <w:szCs w:val="28"/>
        </w:rPr>
      </w:pPr>
    </w:p>
    <w:p w:rsidR="00993E70" w:rsidRDefault="00F26E91" w:rsidP="00993E70">
      <w:pPr>
        <w:rPr>
          <w:rFonts w:cs="Arial"/>
          <w:b/>
          <w:bCs/>
          <w:sz w:val="28"/>
          <w:szCs w:val="28"/>
        </w:rPr>
      </w:pPr>
      <w:r>
        <w:rPr>
          <w:rFonts w:cs="Arial"/>
          <w:b/>
          <w:color w:val="FF0000"/>
          <w:sz w:val="28"/>
          <w:szCs w:val="28"/>
        </w:rPr>
        <w:t>10:00</w:t>
      </w:r>
      <w:r w:rsidR="00993E70">
        <w:rPr>
          <w:rFonts w:cs="Arial"/>
          <w:b/>
          <w:color w:val="FF0000"/>
          <w:sz w:val="28"/>
          <w:szCs w:val="28"/>
        </w:rPr>
        <w:t xml:space="preserve"> </w:t>
      </w:r>
      <w:r w:rsidR="00993E70" w:rsidRPr="00D76706">
        <w:rPr>
          <w:rFonts w:cs="Arial"/>
          <w:b/>
          <w:color w:val="FF0000"/>
          <w:sz w:val="28"/>
          <w:szCs w:val="28"/>
        </w:rPr>
        <w:t>a</w:t>
      </w:r>
      <w:r w:rsidR="00993E70" w:rsidRPr="00A20FEE">
        <w:rPr>
          <w:rFonts w:cs="Arial"/>
          <w:b/>
          <w:color w:val="FF0000"/>
          <w:sz w:val="28"/>
          <w:szCs w:val="28"/>
        </w:rPr>
        <w:t>.m.</w:t>
      </w:r>
      <w:r w:rsidR="00993E70">
        <w:rPr>
          <w:rFonts w:cs="Arial"/>
          <w:b/>
          <w:color w:val="FF0000"/>
          <w:sz w:val="28"/>
          <w:szCs w:val="28"/>
        </w:rPr>
        <w:tab/>
      </w:r>
      <w:r w:rsidR="00993E70">
        <w:rPr>
          <w:rFonts w:cs="Arial"/>
          <w:b/>
          <w:color w:val="FF0000"/>
          <w:sz w:val="28"/>
          <w:szCs w:val="28"/>
        </w:rPr>
        <w:tab/>
      </w:r>
      <w:r w:rsidR="00993E70" w:rsidRPr="00993E70">
        <w:rPr>
          <w:rFonts w:cs="Arial"/>
          <w:b/>
          <w:bCs/>
          <w:sz w:val="28"/>
          <w:szCs w:val="28"/>
        </w:rPr>
        <w:t>Change Management</w:t>
      </w:r>
      <w:r w:rsidR="00993E70">
        <w:rPr>
          <w:rFonts w:cs="Arial"/>
          <w:b/>
          <w:bCs/>
          <w:sz w:val="28"/>
          <w:szCs w:val="28"/>
        </w:rPr>
        <w:t xml:space="preserve"> </w:t>
      </w:r>
      <w:r>
        <w:rPr>
          <w:rFonts w:cs="Arial"/>
          <w:b/>
          <w:bCs/>
          <w:sz w:val="28"/>
          <w:szCs w:val="28"/>
        </w:rPr>
        <w:t>–</w:t>
      </w:r>
      <w:r w:rsidR="00993E70">
        <w:rPr>
          <w:rFonts w:cs="Arial"/>
          <w:b/>
          <w:bCs/>
          <w:sz w:val="28"/>
          <w:szCs w:val="28"/>
        </w:rPr>
        <w:t xml:space="preserve"> iconectiv</w:t>
      </w:r>
    </w:p>
    <w:p w:rsidR="00F26E91" w:rsidRPr="00F26E91" w:rsidRDefault="00F26E91" w:rsidP="00F26E91">
      <w:pPr>
        <w:pStyle w:val="ListParagraph"/>
        <w:numPr>
          <w:ilvl w:val="0"/>
          <w:numId w:val="38"/>
        </w:numPr>
        <w:rPr>
          <w:rFonts w:ascii="Calibri" w:hAnsi="Calibri"/>
          <w:b/>
          <w:sz w:val="28"/>
          <w:szCs w:val="28"/>
        </w:rPr>
      </w:pPr>
      <w:r>
        <w:rPr>
          <w:b/>
          <w:sz w:val="28"/>
          <w:szCs w:val="28"/>
        </w:rPr>
        <w:t>PIM Review and Approval – All</w:t>
      </w:r>
    </w:p>
    <w:p w:rsidR="00F26E91" w:rsidRPr="00993E70" w:rsidRDefault="00F26E91" w:rsidP="00F26E91">
      <w:pPr>
        <w:pStyle w:val="ListParagraph"/>
        <w:numPr>
          <w:ilvl w:val="0"/>
          <w:numId w:val="38"/>
        </w:numPr>
        <w:rPr>
          <w:rFonts w:ascii="Calibri" w:hAnsi="Calibri"/>
          <w:b/>
          <w:sz w:val="28"/>
          <w:szCs w:val="28"/>
        </w:rPr>
      </w:pPr>
      <w:r>
        <w:rPr>
          <w:b/>
          <w:sz w:val="28"/>
          <w:szCs w:val="28"/>
        </w:rPr>
        <w:t>NANC Change Order Review and Approval</w:t>
      </w:r>
    </w:p>
    <w:p w:rsidR="00F26E91" w:rsidRDefault="00F26E91" w:rsidP="00F26E91">
      <w:pPr>
        <w:rPr>
          <w:rFonts w:cs="Arial"/>
          <w:b/>
          <w:bCs/>
          <w:sz w:val="28"/>
          <w:szCs w:val="28"/>
        </w:rPr>
      </w:pPr>
    </w:p>
    <w:p w:rsidR="00993E70" w:rsidRDefault="00993E70" w:rsidP="00993E70">
      <w:pPr>
        <w:pStyle w:val="Title"/>
        <w:jc w:val="left"/>
        <w:rPr>
          <w:rFonts w:ascii="Arial" w:hAnsi="Arial" w:cs="Arial"/>
          <w:color w:val="FF0000"/>
          <w:sz w:val="28"/>
          <w:szCs w:val="28"/>
        </w:rPr>
      </w:pPr>
    </w:p>
    <w:p w:rsidR="00993E70" w:rsidRDefault="00F26E91" w:rsidP="00993E70">
      <w:pPr>
        <w:pStyle w:val="Title"/>
        <w:jc w:val="left"/>
        <w:rPr>
          <w:rFonts w:ascii="Arial" w:hAnsi="Arial" w:cs="Arial"/>
          <w:sz w:val="28"/>
          <w:szCs w:val="28"/>
        </w:rPr>
      </w:pPr>
      <w:r>
        <w:rPr>
          <w:rFonts w:ascii="Arial" w:hAnsi="Arial" w:cs="Arial"/>
          <w:color w:val="FF0000"/>
          <w:sz w:val="28"/>
          <w:szCs w:val="28"/>
        </w:rPr>
        <w:t>10:45 a</w:t>
      </w:r>
      <w:r w:rsidR="00993E70" w:rsidRPr="00024EAD">
        <w:rPr>
          <w:rFonts w:ascii="Arial" w:hAnsi="Arial" w:cs="Arial"/>
          <w:color w:val="FF0000"/>
          <w:sz w:val="28"/>
          <w:szCs w:val="28"/>
        </w:rPr>
        <w:t>.m</w:t>
      </w:r>
      <w:r w:rsidR="00993E70">
        <w:rPr>
          <w:rFonts w:ascii="Arial" w:hAnsi="Arial" w:cs="Arial"/>
          <w:color w:val="FF0000"/>
          <w:sz w:val="28"/>
          <w:szCs w:val="28"/>
        </w:rPr>
        <w:t>.</w:t>
      </w:r>
      <w:r w:rsidR="00993E70">
        <w:rPr>
          <w:rFonts w:cs="Arial"/>
          <w:b w:val="0"/>
          <w:color w:val="FF0000"/>
          <w:sz w:val="28"/>
          <w:szCs w:val="28"/>
        </w:rPr>
        <w:tab/>
      </w:r>
      <w:r w:rsidR="00993E70">
        <w:rPr>
          <w:rFonts w:cs="Arial"/>
          <w:b w:val="0"/>
          <w:color w:val="FF0000"/>
          <w:sz w:val="28"/>
          <w:szCs w:val="28"/>
        </w:rPr>
        <w:tab/>
      </w:r>
      <w:r w:rsidR="00993E70">
        <w:rPr>
          <w:rFonts w:ascii="Arial" w:hAnsi="Arial" w:cs="Arial"/>
          <w:sz w:val="28"/>
          <w:szCs w:val="28"/>
        </w:rPr>
        <w:t>New Business – All</w:t>
      </w:r>
    </w:p>
    <w:p w:rsidR="00993E70" w:rsidRDefault="00993E70" w:rsidP="00993E70">
      <w:pPr>
        <w:pStyle w:val="Title"/>
        <w:jc w:val="left"/>
        <w:rPr>
          <w:rFonts w:ascii="Arial" w:hAnsi="Arial" w:cs="Arial"/>
          <w:sz w:val="28"/>
          <w:szCs w:val="28"/>
        </w:rPr>
      </w:pPr>
    </w:p>
    <w:p w:rsidR="00993E70" w:rsidRDefault="00993E70" w:rsidP="00993E70">
      <w:pPr>
        <w:pStyle w:val="Title"/>
        <w:jc w:val="left"/>
        <w:rPr>
          <w:rFonts w:ascii="Arial" w:hAnsi="Arial" w:cs="Arial"/>
          <w:sz w:val="28"/>
          <w:szCs w:val="28"/>
        </w:rPr>
      </w:pPr>
      <w:r>
        <w:rPr>
          <w:rFonts w:ascii="Arial" w:hAnsi="Arial" w:cs="Arial"/>
          <w:color w:val="FF0000"/>
          <w:sz w:val="28"/>
          <w:szCs w:val="28"/>
        </w:rPr>
        <w:t>1</w:t>
      </w:r>
      <w:r w:rsidR="00F26E91">
        <w:rPr>
          <w:rFonts w:ascii="Arial" w:hAnsi="Arial" w:cs="Arial"/>
          <w:color w:val="FF0000"/>
          <w:sz w:val="28"/>
          <w:szCs w:val="28"/>
        </w:rPr>
        <w:t>1</w:t>
      </w:r>
      <w:r>
        <w:rPr>
          <w:rFonts w:ascii="Arial" w:hAnsi="Arial" w:cs="Arial"/>
          <w:color w:val="FF0000"/>
          <w:sz w:val="28"/>
          <w:szCs w:val="28"/>
        </w:rPr>
        <w:t xml:space="preserve">:00 </w:t>
      </w:r>
      <w:r w:rsidR="00F26E91">
        <w:rPr>
          <w:rFonts w:ascii="Arial" w:hAnsi="Arial" w:cs="Arial"/>
          <w:color w:val="FF0000"/>
          <w:sz w:val="28"/>
          <w:szCs w:val="28"/>
        </w:rPr>
        <w:t>a</w:t>
      </w:r>
      <w:r w:rsidRPr="00D26BBF">
        <w:rPr>
          <w:rFonts w:ascii="Arial" w:hAnsi="Arial" w:cs="Arial"/>
          <w:color w:val="FF0000"/>
          <w:sz w:val="28"/>
          <w:szCs w:val="28"/>
        </w:rPr>
        <w:t>.m.</w:t>
      </w:r>
      <w:r w:rsidRPr="00D26BBF">
        <w:rPr>
          <w:rFonts w:ascii="Arial" w:hAnsi="Arial" w:cs="Arial"/>
          <w:color w:val="FF0000"/>
          <w:sz w:val="28"/>
          <w:szCs w:val="28"/>
        </w:rPr>
        <w:tab/>
      </w:r>
      <w:r>
        <w:rPr>
          <w:rFonts w:ascii="Arial" w:hAnsi="Arial" w:cs="Arial"/>
          <w:sz w:val="28"/>
          <w:szCs w:val="28"/>
        </w:rPr>
        <w:tab/>
        <w:t>Adjourn</w:t>
      </w:r>
    </w:p>
    <w:p w:rsidR="00993E70" w:rsidRPr="00993E70" w:rsidRDefault="00993E70" w:rsidP="00993E70">
      <w:pPr>
        <w:rPr>
          <w:rFonts w:cs="Arial"/>
          <w:b/>
          <w:bCs/>
          <w:sz w:val="28"/>
          <w:szCs w:val="28"/>
        </w:rPr>
      </w:pPr>
    </w:p>
    <w:p w:rsidR="00011492" w:rsidRDefault="00011492" w:rsidP="00993E70">
      <w:pPr>
        <w:pStyle w:val="Title"/>
        <w:jc w:val="left"/>
        <w:rPr>
          <w:rFonts w:ascii="Arial" w:hAnsi="Arial" w:cs="Arial"/>
          <w:sz w:val="28"/>
          <w:szCs w:val="28"/>
        </w:rPr>
      </w:pPr>
    </w:p>
    <w:p w:rsidR="00841446" w:rsidRPr="00A20FEE" w:rsidRDefault="00841446" w:rsidP="00A20FEE">
      <w:pPr>
        <w:rPr>
          <w:rFonts w:ascii="Calibri" w:hAnsi="Calibri"/>
          <w:sz w:val="24"/>
          <w:szCs w:val="24"/>
          <w:u w:val="single"/>
        </w:rPr>
      </w:pPr>
    </w:p>
    <w:p w:rsidR="009E6556" w:rsidRPr="00396B5D" w:rsidRDefault="00A20FEE" w:rsidP="00A20FEE">
      <w:pPr>
        <w:jc w:val="center"/>
        <w:rPr>
          <w:rFonts w:cs="Arial"/>
          <w:b/>
          <w:sz w:val="24"/>
          <w:szCs w:val="24"/>
        </w:rPr>
      </w:pPr>
      <w:r w:rsidRPr="00031A47">
        <w:rPr>
          <w:rFonts w:cs="Arial"/>
          <w:b/>
          <w:i/>
          <w:sz w:val="28"/>
          <w:szCs w:val="28"/>
          <w:highlight w:val="yellow"/>
        </w:rPr>
        <w:t>Next Meeting …</w:t>
      </w:r>
      <w:r w:rsidR="00F26E91">
        <w:rPr>
          <w:rFonts w:cs="Arial"/>
          <w:b/>
          <w:i/>
          <w:sz w:val="28"/>
          <w:szCs w:val="28"/>
          <w:highlight w:val="yellow"/>
        </w:rPr>
        <w:t>April 4</w:t>
      </w:r>
      <w:r>
        <w:rPr>
          <w:rFonts w:cs="Arial"/>
          <w:b/>
          <w:i/>
          <w:sz w:val="28"/>
          <w:szCs w:val="28"/>
          <w:highlight w:val="yellow"/>
        </w:rPr>
        <w:t xml:space="preserve">, </w:t>
      </w:r>
      <w:r w:rsidRPr="00F26E91">
        <w:rPr>
          <w:rFonts w:cs="Arial"/>
          <w:b/>
          <w:i/>
          <w:sz w:val="28"/>
          <w:szCs w:val="28"/>
          <w:highlight w:val="yellow"/>
        </w:rPr>
        <w:t xml:space="preserve">2018:  </w:t>
      </w:r>
      <w:r w:rsidR="00F26E91" w:rsidRPr="00F26E91">
        <w:rPr>
          <w:rFonts w:cs="Arial"/>
          <w:b/>
          <w:i/>
          <w:sz w:val="28"/>
          <w:szCs w:val="28"/>
          <w:highlight w:val="yellow"/>
        </w:rPr>
        <w:t>Conference Bridge 10 a.m. Eastern</w:t>
      </w:r>
    </w:p>
    <w:sectPr w:rsidR="009E6556" w:rsidRPr="00396B5D" w:rsidSect="00BD236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10" w:rsidRDefault="00707D10" w:rsidP="00BD2365">
      <w:r>
        <w:separator/>
      </w:r>
    </w:p>
  </w:endnote>
  <w:endnote w:type="continuationSeparator" w:id="0">
    <w:p w:rsidR="00707D10" w:rsidRDefault="00707D10"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0F1E43">
        <w:pPr>
          <w:pStyle w:val="Footer"/>
          <w:jc w:val="right"/>
        </w:pPr>
        <w:r>
          <w:fldChar w:fldCharType="begin"/>
        </w:r>
        <w:r w:rsidR="006F2772">
          <w:instrText xml:space="preserve"> PAGE   \* MERGEFORMAT </w:instrText>
        </w:r>
        <w:r>
          <w:fldChar w:fldCharType="separate"/>
        </w:r>
        <w:r w:rsidR="00F73195">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10" w:rsidRDefault="00707D10" w:rsidP="00BD2365">
      <w:r>
        <w:separator/>
      </w:r>
    </w:p>
  </w:footnote>
  <w:footnote w:type="continuationSeparator" w:id="0">
    <w:p w:rsidR="00707D10" w:rsidRDefault="00707D10"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464"/>
    <w:multiLevelType w:val="hybridMultilevel"/>
    <w:tmpl w:val="58C04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8C1"/>
    <w:multiLevelType w:val="hybridMultilevel"/>
    <w:tmpl w:val="CDAA7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6E5494"/>
    <w:multiLevelType w:val="hybridMultilevel"/>
    <w:tmpl w:val="DF428568"/>
    <w:lvl w:ilvl="0" w:tplc="854E830C">
      <w:numFmt w:val="bullet"/>
      <w:lvlText w:val="•"/>
      <w:lvlJc w:val="left"/>
      <w:pPr>
        <w:ind w:left="2088" w:hanging="172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5" w15:restartNumberingAfterBreak="0">
    <w:nsid w:val="242D79AE"/>
    <w:multiLevelType w:val="hybridMultilevel"/>
    <w:tmpl w:val="9C4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986992"/>
    <w:multiLevelType w:val="hybridMultilevel"/>
    <w:tmpl w:val="C964BD72"/>
    <w:lvl w:ilvl="0" w:tplc="EFC6FDDE">
      <w:numFmt w:val="bullet"/>
      <w:lvlText w:val="•"/>
      <w:lvlJc w:val="left"/>
      <w:pPr>
        <w:ind w:left="2016" w:hanging="16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4" w15:restartNumberingAfterBreak="0">
    <w:nsid w:val="4D171FDA"/>
    <w:multiLevelType w:val="hybridMultilevel"/>
    <w:tmpl w:val="4D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A6697D"/>
    <w:multiLevelType w:val="hybridMultilevel"/>
    <w:tmpl w:val="418CF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F0166"/>
    <w:multiLevelType w:val="hybridMultilevel"/>
    <w:tmpl w:val="B66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4F60604"/>
    <w:multiLevelType w:val="hybridMultilevel"/>
    <w:tmpl w:val="1148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2282A"/>
    <w:multiLevelType w:val="hybridMultilevel"/>
    <w:tmpl w:val="1DF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4"/>
  </w:num>
  <w:num w:numId="3">
    <w:abstractNumId w:val="28"/>
  </w:num>
  <w:num w:numId="4">
    <w:abstractNumId w:val="35"/>
  </w:num>
  <w:num w:numId="5">
    <w:abstractNumId w:val="6"/>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0"/>
  </w:num>
  <w:num w:numId="12">
    <w:abstractNumId w:val="9"/>
  </w:num>
  <w:num w:numId="13">
    <w:abstractNumId w:val="20"/>
  </w:num>
  <w:num w:numId="14">
    <w:abstractNumId w:val="25"/>
  </w:num>
  <w:num w:numId="15">
    <w:abstractNumId w:val="17"/>
  </w:num>
  <w:num w:numId="16">
    <w:abstractNumId w:val="11"/>
  </w:num>
  <w:num w:numId="17">
    <w:abstractNumId w:val="4"/>
  </w:num>
  <w:num w:numId="18">
    <w:abstractNumId w:val="2"/>
  </w:num>
  <w:num w:numId="19">
    <w:abstractNumId w:val="16"/>
  </w:num>
  <w:num w:numId="20">
    <w:abstractNumId w:val="23"/>
  </w:num>
  <w:num w:numId="21">
    <w:abstractNumId w:val="29"/>
  </w:num>
  <w:num w:numId="22">
    <w:abstractNumId w:val="33"/>
  </w:num>
  <w:num w:numId="23">
    <w:abstractNumId w:val="26"/>
  </w:num>
  <w:num w:numId="24">
    <w:abstractNumId w:val="32"/>
  </w:num>
  <w:num w:numId="25">
    <w:abstractNumId w:val="12"/>
  </w:num>
  <w:num w:numId="26">
    <w:abstractNumId w:val="13"/>
  </w:num>
  <w:num w:numId="27">
    <w:abstractNumId w:val="3"/>
  </w:num>
  <w:num w:numId="28">
    <w:abstractNumId w:val="34"/>
  </w:num>
  <w:num w:numId="29">
    <w:abstractNumId w:val="18"/>
  </w:num>
  <w:num w:numId="30">
    <w:abstractNumId w:val="1"/>
  </w:num>
  <w:num w:numId="31">
    <w:abstractNumId w:val="10"/>
  </w:num>
  <w:num w:numId="32">
    <w:abstractNumId w:val="5"/>
  </w:num>
  <w:num w:numId="33">
    <w:abstractNumId w:val="30"/>
  </w:num>
  <w:num w:numId="34">
    <w:abstractNumId w:val="27"/>
  </w:num>
  <w:num w:numId="35">
    <w:abstractNumId w:val="31"/>
  </w:num>
  <w:num w:numId="36">
    <w:abstractNumId w:val="24"/>
  </w:num>
  <w:num w:numId="37">
    <w:abstractNumId w:val="15"/>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710"/>
    <w:rsid w:val="00002B47"/>
    <w:rsid w:val="00004442"/>
    <w:rsid w:val="000045E9"/>
    <w:rsid w:val="00005801"/>
    <w:rsid w:val="00011492"/>
    <w:rsid w:val="00011A44"/>
    <w:rsid w:val="00012115"/>
    <w:rsid w:val="000139DF"/>
    <w:rsid w:val="00014027"/>
    <w:rsid w:val="00015C53"/>
    <w:rsid w:val="000167B6"/>
    <w:rsid w:val="00020A08"/>
    <w:rsid w:val="00022E6B"/>
    <w:rsid w:val="0002356F"/>
    <w:rsid w:val="00023807"/>
    <w:rsid w:val="000241F0"/>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626"/>
    <w:rsid w:val="000A7FA0"/>
    <w:rsid w:val="000B0215"/>
    <w:rsid w:val="000B36E3"/>
    <w:rsid w:val="000B37EE"/>
    <w:rsid w:val="000B41D6"/>
    <w:rsid w:val="000B6D39"/>
    <w:rsid w:val="000C53C3"/>
    <w:rsid w:val="000D01E0"/>
    <w:rsid w:val="000D3E81"/>
    <w:rsid w:val="000E236A"/>
    <w:rsid w:val="000E5A44"/>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601C"/>
    <w:rsid w:val="00157698"/>
    <w:rsid w:val="001609F1"/>
    <w:rsid w:val="00160D66"/>
    <w:rsid w:val="001671D0"/>
    <w:rsid w:val="00167966"/>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C1994"/>
    <w:rsid w:val="001C611A"/>
    <w:rsid w:val="001D0EBA"/>
    <w:rsid w:val="001D64C9"/>
    <w:rsid w:val="001E0129"/>
    <w:rsid w:val="001E0DF9"/>
    <w:rsid w:val="001E3197"/>
    <w:rsid w:val="001E4A88"/>
    <w:rsid w:val="001F1176"/>
    <w:rsid w:val="001F2341"/>
    <w:rsid w:val="002120B4"/>
    <w:rsid w:val="002316C3"/>
    <w:rsid w:val="00231719"/>
    <w:rsid w:val="00231A99"/>
    <w:rsid w:val="002324A4"/>
    <w:rsid w:val="00234A93"/>
    <w:rsid w:val="00236847"/>
    <w:rsid w:val="002425F0"/>
    <w:rsid w:val="00242CD9"/>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2BA0"/>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3126"/>
    <w:rsid w:val="003E517F"/>
    <w:rsid w:val="003E5D90"/>
    <w:rsid w:val="003E7368"/>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47B1"/>
    <w:rsid w:val="0044630E"/>
    <w:rsid w:val="00450274"/>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A699C"/>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66A0E"/>
    <w:rsid w:val="00571A93"/>
    <w:rsid w:val="005874C4"/>
    <w:rsid w:val="00587C64"/>
    <w:rsid w:val="00590CE8"/>
    <w:rsid w:val="00597F38"/>
    <w:rsid w:val="005A35CD"/>
    <w:rsid w:val="005A47F6"/>
    <w:rsid w:val="005B624F"/>
    <w:rsid w:val="005C5815"/>
    <w:rsid w:val="005D5B85"/>
    <w:rsid w:val="005E1063"/>
    <w:rsid w:val="005E30FA"/>
    <w:rsid w:val="005E4C06"/>
    <w:rsid w:val="005E73F8"/>
    <w:rsid w:val="005F5E84"/>
    <w:rsid w:val="005F7D5F"/>
    <w:rsid w:val="0060010D"/>
    <w:rsid w:val="00604B40"/>
    <w:rsid w:val="00606097"/>
    <w:rsid w:val="0060613F"/>
    <w:rsid w:val="00612007"/>
    <w:rsid w:val="0061439E"/>
    <w:rsid w:val="006146D0"/>
    <w:rsid w:val="006257AE"/>
    <w:rsid w:val="006318E4"/>
    <w:rsid w:val="006328C0"/>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1DC4"/>
    <w:rsid w:val="006942B2"/>
    <w:rsid w:val="00695DC0"/>
    <w:rsid w:val="006965F7"/>
    <w:rsid w:val="0069775B"/>
    <w:rsid w:val="006A1283"/>
    <w:rsid w:val="006A1970"/>
    <w:rsid w:val="006A2B66"/>
    <w:rsid w:val="006A411C"/>
    <w:rsid w:val="006A4BAB"/>
    <w:rsid w:val="006A5EED"/>
    <w:rsid w:val="006B09E1"/>
    <w:rsid w:val="006B0E03"/>
    <w:rsid w:val="006B2376"/>
    <w:rsid w:val="006B414F"/>
    <w:rsid w:val="006B6A84"/>
    <w:rsid w:val="006B7CD8"/>
    <w:rsid w:val="006C4E0A"/>
    <w:rsid w:val="006C5277"/>
    <w:rsid w:val="006D18BA"/>
    <w:rsid w:val="006D2DC7"/>
    <w:rsid w:val="006D3310"/>
    <w:rsid w:val="006D4B9D"/>
    <w:rsid w:val="006D7C02"/>
    <w:rsid w:val="006E1277"/>
    <w:rsid w:val="006E1F40"/>
    <w:rsid w:val="006E267D"/>
    <w:rsid w:val="006E31C0"/>
    <w:rsid w:val="006E49CA"/>
    <w:rsid w:val="006F21AD"/>
    <w:rsid w:val="006F2772"/>
    <w:rsid w:val="006F2EB1"/>
    <w:rsid w:val="006F31DF"/>
    <w:rsid w:val="006F4549"/>
    <w:rsid w:val="006F5DF0"/>
    <w:rsid w:val="00706D51"/>
    <w:rsid w:val="00707D10"/>
    <w:rsid w:val="00711616"/>
    <w:rsid w:val="00713CCF"/>
    <w:rsid w:val="00714CC3"/>
    <w:rsid w:val="00730068"/>
    <w:rsid w:val="007300D7"/>
    <w:rsid w:val="00732A89"/>
    <w:rsid w:val="0073408C"/>
    <w:rsid w:val="007435E9"/>
    <w:rsid w:val="00745109"/>
    <w:rsid w:val="00751A33"/>
    <w:rsid w:val="0076054B"/>
    <w:rsid w:val="007660AC"/>
    <w:rsid w:val="00770411"/>
    <w:rsid w:val="0077479C"/>
    <w:rsid w:val="0078072E"/>
    <w:rsid w:val="007831E6"/>
    <w:rsid w:val="00783A3B"/>
    <w:rsid w:val="00792288"/>
    <w:rsid w:val="007926E8"/>
    <w:rsid w:val="007A09AD"/>
    <w:rsid w:val="007A25EC"/>
    <w:rsid w:val="007A5DFA"/>
    <w:rsid w:val="007A65DA"/>
    <w:rsid w:val="007A7C11"/>
    <w:rsid w:val="007B0A07"/>
    <w:rsid w:val="007B2A25"/>
    <w:rsid w:val="007B3756"/>
    <w:rsid w:val="007B6DF9"/>
    <w:rsid w:val="007C1618"/>
    <w:rsid w:val="007C3C8B"/>
    <w:rsid w:val="007C48A2"/>
    <w:rsid w:val="007C6EC9"/>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03EC"/>
    <w:rsid w:val="00822A29"/>
    <w:rsid w:val="00823CF9"/>
    <w:rsid w:val="0082427E"/>
    <w:rsid w:val="00824C3B"/>
    <w:rsid w:val="00832738"/>
    <w:rsid w:val="0083308B"/>
    <w:rsid w:val="00833A07"/>
    <w:rsid w:val="00841446"/>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16FA"/>
    <w:rsid w:val="008B3067"/>
    <w:rsid w:val="008B3519"/>
    <w:rsid w:val="008D1FD3"/>
    <w:rsid w:val="008D3645"/>
    <w:rsid w:val="008D3E96"/>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5C7F"/>
    <w:rsid w:val="00946CB1"/>
    <w:rsid w:val="0094792C"/>
    <w:rsid w:val="009506C8"/>
    <w:rsid w:val="00951C46"/>
    <w:rsid w:val="00952889"/>
    <w:rsid w:val="00953133"/>
    <w:rsid w:val="0095358F"/>
    <w:rsid w:val="00954E18"/>
    <w:rsid w:val="00965072"/>
    <w:rsid w:val="00966DBE"/>
    <w:rsid w:val="009722D5"/>
    <w:rsid w:val="00974DB8"/>
    <w:rsid w:val="009755DC"/>
    <w:rsid w:val="00975660"/>
    <w:rsid w:val="00980053"/>
    <w:rsid w:val="0098393B"/>
    <w:rsid w:val="0098515E"/>
    <w:rsid w:val="00990DA8"/>
    <w:rsid w:val="00993E70"/>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9E529F"/>
    <w:rsid w:val="009E6556"/>
    <w:rsid w:val="00A039DA"/>
    <w:rsid w:val="00A079E2"/>
    <w:rsid w:val="00A208CF"/>
    <w:rsid w:val="00A20FEE"/>
    <w:rsid w:val="00A234BD"/>
    <w:rsid w:val="00A3115C"/>
    <w:rsid w:val="00A31CCC"/>
    <w:rsid w:val="00A36F4D"/>
    <w:rsid w:val="00A40C8F"/>
    <w:rsid w:val="00A41FEC"/>
    <w:rsid w:val="00A518FE"/>
    <w:rsid w:val="00A51A01"/>
    <w:rsid w:val="00A535D6"/>
    <w:rsid w:val="00A56EE1"/>
    <w:rsid w:val="00A63917"/>
    <w:rsid w:val="00A642FE"/>
    <w:rsid w:val="00A650E2"/>
    <w:rsid w:val="00A653FC"/>
    <w:rsid w:val="00A67EC7"/>
    <w:rsid w:val="00A71224"/>
    <w:rsid w:val="00A7687B"/>
    <w:rsid w:val="00A8219C"/>
    <w:rsid w:val="00A8489E"/>
    <w:rsid w:val="00A91026"/>
    <w:rsid w:val="00A931D8"/>
    <w:rsid w:val="00A941CE"/>
    <w:rsid w:val="00A96AB9"/>
    <w:rsid w:val="00AA0B69"/>
    <w:rsid w:val="00AA0EB0"/>
    <w:rsid w:val="00AA27BD"/>
    <w:rsid w:val="00AA5011"/>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41BC"/>
    <w:rsid w:val="00B244CA"/>
    <w:rsid w:val="00B31305"/>
    <w:rsid w:val="00B32B7B"/>
    <w:rsid w:val="00B333DD"/>
    <w:rsid w:val="00B33611"/>
    <w:rsid w:val="00B359AF"/>
    <w:rsid w:val="00B406BC"/>
    <w:rsid w:val="00B54A95"/>
    <w:rsid w:val="00B54D7E"/>
    <w:rsid w:val="00B56E4F"/>
    <w:rsid w:val="00B6016C"/>
    <w:rsid w:val="00B611E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1ECA"/>
    <w:rsid w:val="00C577DD"/>
    <w:rsid w:val="00C57A8E"/>
    <w:rsid w:val="00C60C1B"/>
    <w:rsid w:val="00C612C2"/>
    <w:rsid w:val="00C66C7F"/>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C6EA7"/>
    <w:rsid w:val="00CD0263"/>
    <w:rsid w:val="00CD1D8B"/>
    <w:rsid w:val="00CD2166"/>
    <w:rsid w:val="00CD3DDE"/>
    <w:rsid w:val="00CD6376"/>
    <w:rsid w:val="00CE0061"/>
    <w:rsid w:val="00CE6F87"/>
    <w:rsid w:val="00CE7834"/>
    <w:rsid w:val="00CF03EC"/>
    <w:rsid w:val="00CF4722"/>
    <w:rsid w:val="00CF4BB1"/>
    <w:rsid w:val="00CF57B4"/>
    <w:rsid w:val="00CF69EC"/>
    <w:rsid w:val="00D01646"/>
    <w:rsid w:val="00D0246B"/>
    <w:rsid w:val="00D057C2"/>
    <w:rsid w:val="00D0744C"/>
    <w:rsid w:val="00D10146"/>
    <w:rsid w:val="00D1027A"/>
    <w:rsid w:val="00D10646"/>
    <w:rsid w:val="00D118A9"/>
    <w:rsid w:val="00D14345"/>
    <w:rsid w:val="00D211F3"/>
    <w:rsid w:val="00D21F5F"/>
    <w:rsid w:val="00D24B98"/>
    <w:rsid w:val="00D26DB7"/>
    <w:rsid w:val="00D330FC"/>
    <w:rsid w:val="00D3605F"/>
    <w:rsid w:val="00D43500"/>
    <w:rsid w:val="00D43E7E"/>
    <w:rsid w:val="00D50914"/>
    <w:rsid w:val="00D5259D"/>
    <w:rsid w:val="00D52AB5"/>
    <w:rsid w:val="00D54B5A"/>
    <w:rsid w:val="00D624BB"/>
    <w:rsid w:val="00D63CD8"/>
    <w:rsid w:val="00D7260C"/>
    <w:rsid w:val="00D72F3B"/>
    <w:rsid w:val="00D72F3C"/>
    <w:rsid w:val="00D752E9"/>
    <w:rsid w:val="00D76706"/>
    <w:rsid w:val="00D858BB"/>
    <w:rsid w:val="00D866D9"/>
    <w:rsid w:val="00D86721"/>
    <w:rsid w:val="00D87197"/>
    <w:rsid w:val="00D917DD"/>
    <w:rsid w:val="00D973B8"/>
    <w:rsid w:val="00D9764A"/>
    <w:rsid w:val="00DA084B"/>
    <w:rsid w:val="00DA093E"/>
    <w:rsid w:val="00DA2F55"/>
    <w:rsid w:val="00DA44C4"/>
    <w:rsid w:val="00DA58F4"/>
    <w:rsid w:val="00DB71F2"/>
    <w:rsid w:val="00DC3CDC"/>
    <w:rsid w:val="00DD337E"/>
    <w:rsid w:val="00DD724E"/>
    <w:rsid w:val="00DE00CA"/>
    <w:rsid w:val="00DE4DD7"/>
    <w:rsid w:val="00DE7E20"/>
    <w:rsid w:val="00DF29BA"/>
    <w:rsid w:val="00DF4DEB"/>
    <w:rsid w:val="00E01F85"/>
    <w:rsid w:val="00E0604F"/>
    <w:rsid w:val="00E33A2A"/>
    <w:rsid w:val="00E34576"/>
    <w:rsid w:val="00E3676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654B"/>
    <w:rsid w:val="00F26E91"/>
    <w:rsid w:val="00F274B8"/>
    <w:rsid w:val="00F31ADC"/>
    <w:rsid w:val="00F35398"/>
    <w:rsid w:val="00F372B0"/>
    <w:rsid w:val="00F40AFD"/>
    <w:rsid w:val="00F40CB5"/>
    <w:rsid w:val="00F41067"/>
    <w:rsid w:val="00F42491"/>
    <w:rsid w:val="00F45DED"/>
    <w:rsid w:val="00F4682A"/>
    <w:rsid w:val="00F51B99"/>
    <w:rsid w:val="00F5548B"/>
    <w:rsid w:val="00F55FD4"/>
    <w:rsid w:val="00F60BC7"/>
    <w:rsid w:val="00F66A9A"/>
    <w:rsid w:val="00F673AA"/>
    <w:rsid w:val="00F73195"/>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94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39926994">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095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3.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oleObject" Target="embeddings/Microsoft_Word_97_-_2003_Document4.doc"/><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48D5-078F-47BA-A201-8B9C0DFE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Miskiewicz, Raymond</cp:lastModifiedBy>
  <cp:revision>1</cp:revision>
  <cp:lastPrinted>2017-03-26T04:56:00Z</cp:lastPrinted>
  <dcterms:created xsi:type="dcterms:W3CDTF">2018-03-16T15:00:00Z</dcterms:created>
  <dcterms:modified xsi:type="dcterms:W3CDTF">2018-03-16T15:00:00Z</dcterms:modified>
</cp:coreProperties>
</file>