
<file path=[Content_Types].xml><?xml version="1.0" encoding="utf-8"?>
<Types xmlns="http://schemas.openxmlformats.org/package/2006/content-types">
  <Default Extension="bin" ContentType="application/vnd.openxmlformats-officedocument.oleObject"/>
  <Default Extension="doc" ContentType="application/msword"/>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D7707" w14:textId="77777777" w:rsidR="00000000" w:rsidRDefault="004311CF">
      <w:pPr>
        <w:jc w:val="center"/>
        <w:rPr>
          <w:b/>
          <w:sz w:val="24"/>
        </w:rPr>
      </w:pPr>
      <w:r>
        <w:rPr>
          <w:b/>
          <w:sz w:val="24"/>
        </w:rPr>
        <w:t>LNPA WORKING GROUP</w:t>
      </w:r>
    </w:p>
    <w:p w14:paraId="75CC3409" w14:textId="77777777" w:rsidR="00000000" w:rsidRDefault="004311CF">
      <w:pPr>
        <w:rPr>
          <w:sz w:val="24"/>
        </w:rPr>
      </w:pPr>
    </w:p>
    <w:p w14:paraId="35F53E12" w14:textId="77777777" w:rsidR="00000000" w:rsidRDefault="004311CF">
      <w:pPr>
        <w:rPr>
          <w:b/>
          <w:sz w:val="24"/>
          <w:u w:val="single"/>
        </w:rPr>
      </w:pPr>
      <w:r>
        <w:rPr>
          <w:b/>
          <w:sz w:val="24"/>
          <w:u w:val="single"/>
        </w:rPr>
        <w:t>MEETING MINUTES:</w:t>
      </w:r>
    </w:p>
    <w:p w14:paraId="1C5B1BAC" w14:textId="77777777" w:rsidR="00000000" w:rsidRDefault="004311CF">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3330"/>
        <w:gridCol w:w="3240"/>
        <w:gridCol w:w="2988"/>
      </w:tblGrid>
      <w:tr w:rsidR="00000000" w14:paraId="359E8884" w14:textId="77777777">
        <w:tblPrEx>
          <w:tblCellMar>
            <w:top w:w="0" w:type="dxa"/>
            <w:bottom w:w="0" w:type="dxa"/>
          </w:tblCellMar>
        </w:tblPrEx>
        <w:trPr>
          <w:cantSplit/>
        </w:trPr>
        <w:tc>
          <w:tcPr>
            <w:tcW w:w="3330" w:type="dxa"/>
            <w:tcBorders>
              <w:top w:val="single" w:sz="6" w:space="0" w:color="auto"/>
              <w:left w:val="nil"/>
              <w:bottom w:val="single" w:sz="6" w:space="0" w:color="auto"/>
              <w:right w:val="nil"/>
            </w:tcBorders>
          </w:tcPr>
          <w:p w14:paraId="6E4154DF" w14:textId="77777777" w:rsidR="00000000" w:rsidRDefault="004311CF">
            <w:pPr>
              <w:pStyle w:val="Heading4"/>
              <w:tabs>
                <w:tab w:val="center" w:pos="4680"/>
                <w:tab w:val="right" w:pos="9360"/>
              </w:tabs>
              <w:spacing w:before="100" w:after="100"/>
            </w:pPr>
            <w:r>
              <w:t>Sheraton Harborside Hotel</w:t>
            </w:r>
          </w:p>
        </w:tc>
        <w:tc>
          <w:tcPr>
            <w:tcW w:w="3240" w:type="dxa"/>
            <w:tcBorders>
              <w:top w:val="single" w:sz="6" w:space="0" w:color="auto"/>
              <w:left w:val="nil"/>
              <w:bottom w:val="single" w:sz="6" w:space="0" w:color="auto"/>
              <w:right w:val="nil"/>
            </w:tcBorders>
          </w:tcPr>
          <w:p w14:paraId="5B61E27A" w14:textId="77777777" w:rsidR="00000000" w:rsidRDefault="004311CF">
            <w:pPr>
              <w:pStyle w:val="Heading4"/>
              <w:tabs>
                <w:tab w:val="center" w:pos="4680"/>
                <w:tab w:val="right" w:pos="9360"/>
              </w:tabs>
              <w:spacing w:before="100" w:after="100"/>
              <w:jc w:val="center"/>
            </w:pPr>
            <w:r>
              <w:t>Portsmouth, New Hampshire</w:t>
            </w:r>
          </w:p>
        </w:tc>
        <w:tc>
          <w:tcPr>
            <w:tcW w:w="2988" w:type="dxa"/>
            <w:tcBorders>
              <w:top w:val="single" w:sz="6" w:space="0" w:color="auto"/>
              <w:left w:val="nil"/>
              <w:bottom w:val="single" w:sz="6" w:space="0" w:color="auto"/>
              <w:right w:val="nil"/>
            </w:tcBorders>
          </w:tcPr>
          <w:p w14:paraId="553A38B6" w14:textId="77777777" w:rsidR="00000000" w:rsidRDefault="004311CF">
            <w:pPr>
              <w:pStyle w:val="Heading4"/>
              <w:tabs>
                <w:tab w:val="center" w:pos="4680"/>
                <w:tab w:val="right" w:pos="9360"/>
              </w:tabs>
              <w:spacing w:before="100" w:after="100"/>
              <w:jc w:val="right"/>
            </w:pPr>
            <w:r>
              <w:t>Host: Verizon</w:t>
            </w:r>
          </w:p>
        </w:tc>
      </w:tr>
    </w:tbl>
    <w:p w14:paraId="1DE80719" w14:textId="77777777" w:rsidR="00000000" w:rsidRDefault="004311CF"/>
    <w:p w14:paraId="69650712" w14:textId="77777777" w:rsidR="00000000" w:rsidRDefault="004311CF">
      <w:pPr>
        <w:pStyle w:val="Heading8"/>
        <w:tabs>
          <w:tab w:val="right" w:pos="9180"/>
        </w:tabs>
        <w:ind w:firstLine="0"/>
        <w:rPr>
          <w:rFonts w:ascii="Arial" w:hAnsi="Arial"/>
          <w:b/>
        </w:rPr>
      </w:pPr>
      <w:r>
        <w:rPr>
          <w:rFonts w:ascii="Arial" w:hAnsi="Arial"/>
          <w:b/>
        </w:rPr>
        <w:t>Wednesday, October 15, 2003 – 8</w:t>
      </w:r>
      <w:r>
        <w:rPr>
          <w:rFonts w:ascii="Arial" w:hAnsi="Arial"/>
          <w:b/>
          <w:noProof/>
        </w:rPr>
        <w:t>:30 AM – 5:00 PM</w:t>
      </w:r>
      <w:r>
        <w:rPr>
          <w:rFonts w:ascii="Arial" w:hAnsi="Arial"/>
          <w:b/>
        </w:rPr>
        <w:t xml:space="preserve">  </w:t>
      </w:r>
    </w:p>
    <w:p w14:paraId="63CD3832" w14:textId="77777777" w:rsidR="00000000" w:rsidRDefault="004311CF">
      <w:pPr>
        <w:spacing w:before="160" w:after="80"/>
        <w:rPr>
          <w:sz w:val="24"/>
        </w:rPr>
      </w:pPr>
      <w:r>
        <w:rPr>
          <w:color w:val="000000"/>
          <w:sz w:val="24"/>
        </w:rPr>
        <w:t>Attendance:</w:t>
      </w:r>
    </w:p>
    <w:tbl>
      <w:tblPr>
        <w:tblW w:w="0" w:type="auto"/>
        <w:tblInd w:w="-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434A4EE7" w14:textId="77777777">
        <w:tblPrEx>
          <w:tblCellMar>
            <w:top w:w="0" w:type="dxa"/>
            <w:bottom w:w="0" w:type="dxa"/>
          </w:tblCellMar>
        </w:tblPrEx>
        <w:trPr>
          <w:trHeight w:val="408"/>
        </w:trPr>
        <w:tc>
          <w:tcPr>
            <w:tcW w:w="1668" w:type="dxa"/>
            <w:tcBorders>
              <w:top w:val="single" w:sz="6" w:space="0" w:color="000080"/>
              <w:left w:val="single" w:sz="6" w:space="0" w:color="000080"/>
              <w:bottom w:val="single" w:sz="6" w:space="0" w:color="000080"/>
              <w:right w:val="single" w:sz="6" w:space="0" w:color="000080"/>
            </w:tcBorders>
            <w:shd w:val="solid" w:color="000080" w:fill="FFFFFF"/>
          </w:tcPr>
          <w:p w14:paraId="52F1BD44" w14:textId="77777777" w:rsidR="00000000" w:rsidRDefault="004311CF">
            <w:pPr>
              <w:rPr>
                <w:b/>
                <w:color w:val="FFFFFF"/>
              </w:rPr>
            </w:pPr>
            <w:r>
              <w:rPr>
                <w:b/>
                <w:color w:val="FFFFFF"/>
              </w:rPr>
              <w:t>Name</w:t>
            </w:r>
          </w:p>
        </w:tc>
        <w:tc>
          <w:tcPr>
            <w:tcW w:w="2590" w:type="dxa"/>
            <w:tcBorders>
              <w:top w:val="single" w:sz="6" w:space="0" w:color="000080"/>
              <w:left w:val="single" w:sz="6" w:space="0" w:color="000080"/>
              <w:bottom w:val="single" w:sz="6" w:space="0" w:color="000080"/>
              <w:right w:val="single" w:sz="6" w:space="0" w:color="000080"/>
            </w:tcBorders>
            <w:shd w:val="solid" w:color="000080" w:fill="FFFFFF"/>
          </w:tcPr>
          <w:p w14:paraId="1EF6B126" w14:textId="77777777" w:rsidR="00000000" w:rsidRDefault="004311CF">
            <w:pPr>
              <w:rPr>
                <w:b/>
                <w:color w:val="FFFFFF"/>
              </w:rPr>
            </w:pPr>
            <w:r>
              <w:rPr>
                <w:b/>
                <w:color w:val="FFFFFF"/>
              </w:rPr>
              <w:t>Company</w:t>
            </w:r>
          </w:p>
        </w:tc>
        <w:tc>
          <w:tcPr>
            <w:tcW w:w="2582" w:type="dxa"/>
            <w:tcBorders>
              <w:top w:val="single" w:sz="6" w:space="0" w:color="000080"/>
              <w:left w:val="single" w:sz="6" w:space="0" w:color="000080"/>
              <w:bottom w:val="single" w:sz="6" w:space="0" w:color="000080"/>
              <w:right w:val="single" w:sz="6" w:space="0" w:color="000080"/>
            </w:tcBorders>
            <w:shd w:val="solid" w:color="000080" w:fill="FFFFFF"/>
          </w:tcPr>
          <w:p w14:paraId="78F6B14E" w14:textId="77777777" w:rsidR="00000000" w:rsidRDefault="004311CF">
            <w:pPr>
              <w:rPr>
                <w:b/>
                <w:color w:val="FFFFFF"/>
              </w:rPr>
            </w:pPr>
            <w:r>
              <w:rPr>
                <w:b/>
                <w:color w:val="FFFFFF"/>
              </w:rPr>
              <w:t>Name</w:t>
            </w:r>
          </w:p>
        </w:tc>
        <w:tc>
          <w:tcPr>
            <w:tcW w:w="2610" w:type="dxa"/>
            <w:gridSpan w:val="3"/>
            <w:tcBorders>
              <w:top w:val="single" w:sz="6" w:space="0" w:color="000080"/>
              <w:left w:val="single" w:sz="6" w:space="0" w:color="000080"/>
              <w:bottom w:val="single" w:sz="6" w:space="0" w:color="000080"/>
              <w:right w:val="single" w:sz="6" w:space="0" w:color="000080"/>
            </w:tcBorders>
            <w:shd w:val="solid" w:color="000080" w:fill="FFFFFF"/>
          </w:tcPr>
          <w:p w14:paraId="2AFCE783" w14:textId="77777777" w:rsidR="00000000" w:rsidRDefault="004311CF">
            <w:pPr>
              <w:rPr>
                <w:b/>
                <w:color w:val="FFFFFF"/>
              </w:rPr>
            </w:pPr>
            <w:r>
              <w:rPr>
                <w:b/>
                <w:color w:val="FFFFFF"/>
              </w:rPr>
              <w:t>Company</w:t>
            </w:r>
          </w:p>
        </w:tc>
      </w:tr>
      <w:tr w:rsidR="00000000" w14:paraId="0BCB8039"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14C1C43E" w14:textId="77777777" w:rsidR="00000000" w:rsidRDefault="004311CF">
            <w:r>
              <w:t>Paul LaGattuta</w:t>
            </w:r>
          </w:p>
        </w:tc>
        <w:tc>
          <w:tcPr>
            <w:tcW w:w="2590" w:type="dxa"/>
            <w:tcBorders>
              <w:top w:val="single" w:sz="6" w:space="0" w:color="000080"/>
              <w:left w:val="single" w:sz="6" w:space="0" w:color="000080"/>
              <w:bottom w:val="single" w:sz="6" w:space="0" w:color="000080"/>
              <w:right w:val="single" w:sz="6" w:space="0" w:color="000080"/>
            </w:tcBorders>
          </w:tcPr>
          <w:p w14:paraId="68924D92" w14:textId="77777777" w:rsidR="00000000" w:rsidRDefault="004311CF">
            <w:r>
              <w:t xml:space="preserve">AT&amp;T </w:t>
            </w:r>
          </w:p>
        </w:tc>
        <w:tc>
          <w:tcPr>
            <w:tcW w:w="2590" w:type="dxa"/>
            <w:gridSpan w:val="2"/>
            <w:tcBorders>
              <w:top w:val="single" w:sz="6" w:space="0" w:color="000080"/>
              <w:left w:val="single" w:sz="6" w:space="0" w:color="000080"/>
              <w:bottom w:val="single" w:sz="6" w:space="0" w:color="000080"/>
              <w:right w:val="single" w:sz="6" w:space="0" w:color="000080"/>
            </w:tcBorders>
          </w:tcPr>
          <w:p w14:paraId="4FB6CC14" w14:textId="77777777" w:rsidR="00000000" w:rsidRDefault="004311CF">
            <w:pPr>
              <w:tabs>
                <w:tab w:val="right" w:pos="2116"/>
              </w:tabs>
            </w:pPr>
            <w:r>
              <w:t>Susan Ortega</w:t>
            </w:r>
          </w:p>
        </w:tc>
        <w:tc>
          <w:tcPr>
            <w:tcW w:w="2590" w:type="dxa"/>
            <w:tcBorders>
              <w:top w:val="single" w:sz="6" w:space="0" w:color="000080"/>
              <w:left w:val="single" w:sz="6" w:space="0" w:color="000080"/>
              <w:bottom w:val="single" w:sz="6" w:space="0" w:color="000080"/>
              <w:right w:val="single" w:sz="6" w:space="0" w:color="000080"/>
            </w:tcBorders>
          </w:tcPr>
          <w:p w14:paraId="32C006A4" w14:textId="77777777" w:rsidR="00000000" w:rsidRDefault="004311CF">
            <w:r>
              <w:t>Nextel</w:t>
            </w:r>
          </w:p>
        </w:tc>
      </w:tr>
      <w:tr w:rsidR="00000000" w14:paraId="73B68C06" w14:textId="77777777">
        <w:tblPrEx>
          <w:tblCellMar>
            <w:top w:w="0" w:type="dxa"/>
            <w:bottom w:w="0" w:type="dxa"/>
          </w:tblCellMar>
        </w:tblPrEx>
        <w:trPr>
          <w:gridAfter w:val="1"/>
          <w:wAfter w:w="12" w:type="dxa"/>
          <w:trHeight w:val="265"/>
        </w:trPr>
        <w:tc>
          <w:tcPr>
            <w:tcW w:w="1668" w:type="dxa"/>
            <w:tcBorders>
              <w:top w:val="single" w:sz="6" w:space="0" w:color="000080"/>
              <w:left w:val="single" w:sz="6" w:space="0" w:color="000080"/>
              <w:bottom w:val="single" w:sz="6" w:space="0" w:color="000080"/>
              <w:right w:val="single" w:sz="6" w:space="0" w:color="000080"/>
            </w:tcBorders>
          </w:tcPr>
          <w:p w14:paraId="1902B87E" w14:textId="77777777" w:rsidR="00000000" w:rsidRDefault="004311CF">
            <w:r>
              <w:t>Lonnie Keck</w:t>
            </w:r>
          </w:p>
        </w:tc>
        <w:tc>
          <w:tcPr>
            <w:tcW w:w="2590" w:type="dxa"/>
            <w:tcBorders>
              <w:top w:val="single" w:sz="6" w:space="0" w:color="000080"/>
              <w:left w:val="single" w:sz="6" w:space="0" w:color="000080"/>
              <w:bottom w:val="single" w:sz="6" w:space="0" w:color="000080"/>
              <w:right w:val="single" w:sz="6" w:space="0" w:color="000080"/>
            </w:tcBorders>
          </w:tcPr>
          <w:p w14:paraId="186C6C94" w14:textId="77777777" w:rsidR="00000000" w:rsidRDefault="004311CF">
            <w:r>
              <w:t>ATTWS (</w:t>
            </w:r>
            <w:r>
              <w:t>phone)</w:t>
            </w:r>
          </w:p>
        </w:tc>
        <w:tc>
          <w:tcPr>
            <w:tcW w:w="2590" w:type="dxa"/>
            <w:gridSpan w:val="2"/>
            <w:tcBorders>
              <w:top w:val="single" w:sz="6" w:space="0" w:color="000080"/>
              <w:left w:val="single" w:sz="6" w:space="0" w:color="000080"/>
              <w:bottom w:val="single" w:sz="6" w:space="0" w:color="000080"/>
              <w:right w:val="single" w:sz="6" w:space="0" w:color="000080"/>
            </w:tcBorders>
          </w:tcPr>
          <w:p w14:paraId="128E2317" w14:textId="77777777" w:rsidR="00000000" w:rsidRDefault="004311CF">
            <w:pPr>
              <w:tabs>
                <w:tab w:val="right" w:pos="2116"/>
              </w:tabs>
            </w:pPr>
            <w:r>
              <w:t xml:space="preserve">Dave Garner </w:t>
            </w:r>
          </w:p>
        </w:tc>
        <w:tc>
          <w:tcPr>
            <w:tcW w:w="2590" w:type="dxa"/>
            <w:tcBorders>
              <w:top w:val="single" w:sz="6" w:space="0" w:color="000080"/>
              <w:left w:val="single" w:sz="6" w:space="0" w:color="000080"/>
              <w:bottom w:val="single" w:sz="6" w:space="0" w:color="000080"/>
              <w:right w:val="single" w:sz="6" w:space="0" w:color="000080"/>
            </w:tcBorders>
          </w:tcPr>
          <w:p w14:paraId="71E4DB1B" w14:textId="77777777" w:rsidR="00000000" w:rsidRDefault="004311CF">
            <w:r>
              <w:t xml:space="preserve">Qwest </w:t>
            </w:r>
          </w:p>
        </w:tc>
      </w:tr>
      <w:tr w:rsidR="00000000" w14:paraId="30528D11"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3D26ADB4" w14:textId="77777777" w:rsidR="00000000" w:rsidRDefault="004311CF">
            <w:r>
              <w:t>Stephen A. Sanchez</w:t>
            </w:r>
          </w:p>
        </w:tc>
        <w:tc>
          <w:tcPr>
            <w:tcW w:w="2590" w:type="dxa"/>
            <w:tcBorders>
              <w:top w:val="single" w:sz="6" w:space="0" w:color="000080"/>
              <w:left w:val="single" w:sz="6" w:space="0" w:color="000080"/>
              <w:bottom w:val="single" w:sz="6" w:space="0" w:color="000080"/>
              <w:right w:val="single" w:sz="6" w:space="0" w:color="000080"/>
            </w:tcBorders>
          </w:tcPr>
          <w:p w14:paraId="0FE29F0C" w14:textId="77777777" w:rsidR="00000000" w:rsidRDefault="004311CF">
            <w:r>
              <w:t>ATTWS</w:t>
            </w:r>
          </w:p>
        </w:tc>
        <w:tc>
          <w:tcPr>
            <w:tcW w:w="2590" w:type="dxa"/>
            <w:gridSpan w:val="2"/>
            <w:tcBorders>
              <w:top w:val="single" w:sz="6" w:space="0" w:color="000080"/>
              <w:left w:val="single" w:sz="6" w:space="0" w:color="000080"/>
              <w:bottom w:val="single" w:sz="6" w:space="0" w:color="000080"/>
              <w:right w:val="single" w:sz="6" w:space="0" w:color="000080"/>
            </w:tcBorders>
          </w:tcPr>
          <w:p w14:paraId="03FC3BDF" w14:textId="77777777" w:rsidR="00000000" w:rsidRDefault="004311CF">
            <w:r>
              <w:t>Charles Ryburn</w:t>
            </w:r>
          </w:p>
        </w:tc>
        <w:tc>
          <w:tcPr>
            <w:tcW w:w="2590" w:type="dxa"/>
            <w:tcBorders>
              <w:top w:val="single" w:sz="6" w:space="0" w:color="000080"/>
              <w:left w:val="single" w:sz="6" w:space="0" w:color="000080"/>
              <w:bottom w:val="single" w:sz="6" w:space="0" w:color="000080"/>
              <w:right w:val="single" w:sz="6" w:space="0" w:color="000080"/>
            </w:tcBorders>
          </w:tcPr>
          <w:p w14:paraId="7E918970" w14:textId="77777777" w:rsidR="00000000" w:rsidRDefault="004311CF">
            <w:r>
              <w:t>SBC (phone)</w:t>
            </w:r>
          </w:p>
        </w:tc>
      </w:tr>
      <w:tr w:rsidR="00000000" w14:paraId="728FE11C"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69FA96EC" w14:textId="77777777" w:rsidR="00000000" w:rsidRDefault="004311CF">
            <w:r>
              <w:t>Reza Rahsaz</w:t>
            </w:r>
          </w:p>
        </w:tc>
        <w:tc>
          <w:tcPr>
            <w:tcW w:w="2590" w:type="dxa"/>
            <w:tcBorders>
              <w:top w:val="single" w:sz="6" w:space="0" w:color="000080"/>
              <w:left w:val="single" w:sz="6" w:space="0" w:color="000080"/>
              <w:bottom w:val="single" w:sz="6" w:space="0" w:color="000080"/>
              <w:right w:val="single" w:sz="6" w:space="0" w:color="000080"/>
            </w:tcBorders>
          </w:tcPr>
          <w:p w14:paraId="4D7CBC17" w14:textId="77777777" w:rsidR="00000000" w:rsidRDefault="004311CF">
            <w:r>
              <w:t>ATTTWS</w:t>
            </w:r>
          </w:p>
        </w:tc>
        <w:tc>
          <w:tcPr>
            <w:tcW w:w="2590" w:type="dxa"/>
            <w:gridSpan w:val="2"/>
            <w:tcBorders>
              <w:top w:val="single" w:sz="6" w:space="0" w:color="000080"/>
              <w:left w:val="single" w:sz="6" w:space="0" w:color="000080"/>
              <w:bottom w:val="single" w:sz="6" w:space="0" w:color="000080"/>
              <w:right w:val="single" w:sz="6" w:space="0" w:color="000080"/>
            </w:tcBorders>
          </w:tcPr>
          <w:p w14:paraId="4548AED3" w14:textId="77777777" w:rsidR="00000000" w:rsidRDefault="004311CF">
            <w:r>
              <w:t>Leah Luper</w:t>
            </w:r>
          </w:p>
        </w:tc>
        <w:tc>
          <w:tcPr>
            <w:tcW w:w="2590" w:type="dxa"/>
            <w:tcBorders>
              <w:top w:val="single" w:sz="6" w:space="0" w:color="000080"/>
              <w:left w:val="single" w:sz="6" w:space="0" w:color="000080"/>
              <w:bottom w:val="single" w:sz="6" w:space="0" w:color="000080"/>
              <w:right w:val="single" w:sz="6" w:space="0" w:color="000080"/>
            </w:tcBorders>
          </w:tcPr>
          <w:p w14:paraId="1067A0C8" w14:textId="77777777" w:rsidR="00000000" w:rsidRDefault="004311CF">
            <w:r>
              <w:t>SBC</w:t>
            </w:r>
          </w:p>
        </w:tc>
      </w:tr>
      <w:tr w:rsidR="00000000" w14:paraId="1DF2B6B1"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14BBE1D1" w14:textId="77777777" w:rsidR="00000000" w:rsidRDefault="004311CF">
            <w:r>
              <w:t>Jennifer Gorre</w:t>
            </w:r>
          </w:p>
        </w:tc>
        <w:tc>
          <w:tcPr>
            <w:tcW w:w="2590" w:type="dxa"/>
            <w:tcBorders>
              <w:top w:val="single" w:sz="6" w:space="0" w:color="000080"/>
              <w:left w:val="single" w:sz="6" w:space="0" w:color="000080"/>
              <w:bottom w:val="single" w:sz="6" w:space="0" w:color="000080"/>
              <w:right w:val="single" w:sz="6" w:space="0" w:color="000080"/>
            </w:tcBorders>
          </w:tcPr>
          <w:p w14:paraId="06D2BF1C" w14:textId="77777777" w:rsidR="00000000" w:rsidRDefault="004311CF">
            <w:r>
              <w:t>ALLTEL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5DFA40C7" w14:textId="77777777" w:rsidR="00000000" w:rsidRDefault="004311CF">
            <w:r>
              <w:t>Tim Walters</w:t>
            </w:r>
          </w:p>
        </w:tc>
        <w:tc>
          <w:tcPr>
            <w:tcW w:w="2590" w:type="dxa"/>
            <w:tcBorders>
              <w:top w:val="single" w:sz="6" w:space="0" w:color="000080"/>
              <w:left w:val="single" w:sz="6" w:space="0" w:color="000080"/>
              <w:bottom w:val="single" w:sz="6" w:space="0" w:color="000080"/>
              <w:right w:val="single" w:sz="6" w:space="0" w:color="000080"/>
            </w:tcBorders>
          </w:tcPr>
          <w:p w14:paraId="6494078E" w14:textId="77777777" w:rsidR="00000000" w:rsidRDefault="004311CF">
            <w:r>
              <w:t>SNET Div. Group</w:t>
            </w:r>
          </w:p>
        </w:tc>
      </w:tr>
      <w:tr w:rsidR="00000000" w14:paraId="6B757019"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0357718E" w14:textId="77777777" w:rsidR="00000000" w:rsidRDefault="004311CF">
            <w:r>
              <w:t>Ron Steen</w:t>
            </w:r>
          </w:p>
        </w:tc>
        <w:tc>
          <w:tcPr>
            <w:tcW w:w="2590" w:type="dxa"/>
            <w:tcBorders>
              <w:top w:val="single" w:sz="6" w:space="0" w:color="000080"/>
              <w:left w:val="single" w:sz="6" w:space="0" w:color="000080"/>
              <w:bottom w:val="single" w:sz="6" w:space="0" w:color="000080"/>
              <w:right w:val="single" w:sz="6" w:space="0" w:color="000080"/>
            </w:tcBorders>
          </w:tcPr>
          <w:p w14:paraId="4CAC127A" w14:textId="77777777" w:rsidR="00000000" w:rsidRDefault="004311CF">
            <w:r>
              <w:t>BellSouth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004DAD83" w14:textId="77777777" w:rsidR="00000000" w:rsidRDefault="004311CF">
            <w:r>
              <w:t>Craig Bartell</w:t>
            </w:r>
          </w:p>
        </w:tc>
        <w:tc>
          <w:tcPr>
            <w:tcW w:w="2590" w:type="dxa"/>
            <w:tcBorders>
              <w:top w:val="single" w:sz="6" w:space="0" w:color="000080"/>
              <w:left w:val="single" w:sz="6" w:space="0" w:color="000080"/>
              <w:bottom w:val="single" w:sz="6" w:space="0" w:color="000080"/>
              <w:right w:val="single" w:sz="6" w:space="0" w:color="000080"/>
            </w:tcBorders>
          </w:tcPr>
          <w:p w14:paraId="3F06303D" w14:textId="77777777" w:rsidR="00000000" w:rsidRDefault="004311CF">
            <w:r>
              <w:t>Sprint</w:t>
            </w:r>
          </w:p>
        </w:tc>
      </w:tr>
      <w:tr w:rsidR="00000000" w14:paraId="444443A3" w14:textId="77777777">
        <w:tblPrEx>
          <w:tblCellMar>
            <w:top w:w="0" w:type="dxa"/>
            <w:bottom w:w="0" w:type="dxa"/>
          </w:tblCellMar>
        </w:tblPrEx>
        <w:trPr>
          <w:gridAfter w:val="1"/>
          <w:wAfter w:w="12" w:type="dxa"/>
          <w:trHeight w:val="330"/>
        </w:trPr>
        <w:tc>
          <w:tcPr>
            <w:tcW w:w="1668" w:type="dxa"/>
            <w:tcBorders>
              <w:top w:val="single" w:sz="6" w:space="0" w:color="000080"/>
              <w:left w:val="single" w:sz="6" w:space="0" w:color="000080"/>
              <w:bottom w:val="single" w:sz="6" w:space="0" w:color="000080"/>
              <w:right w:val="single" w:sz="6" w:space="0" w:color="000080"/>
            </w:tcBorders>
          </w:tcPr>
          <w:p w14:paraId="135A5271" w14:textId="77777777" w:rsidR="00000000" w:rsidRDefault="004311CF">
            <w:r>
              <w:t>Dave Cochran</w:t>
            </w:r>
          </w:p>
        </w:tc>
        <w:tc>
          <w:tcPr>
            <w:tcW w:w="2590" w:type="dxa"/>
            <w:tcBorders>
              <w:top w:val="single" w:sz="6" w:space="0" w:color="000080"/>
              <w:left w:val="single" w:sz="6" w:space="0" w:color="000080"/>
              <w:bottom w:val="single" w:sz="6" w:space="0" w:color="000080"/>
              <w:right w:val="single" w:sz="6" w:space="0" w:color="000080"/>
            </w:tcBorders>
          </w:tcPr>
          <w:p w14:paraId="0B196723" w14:textId="77777777" w:rsidR="00000000" w:rsidRDefault="004311CF">
            <w:r>
              <w:t xml:space="preserve">BellSouth </w:t>
            </w:r>
          </w:p>
        </w:tc>
        <w:tc>
          <w:tcPr>
            <w:tcW w:w="2590" w:type="dxa"/>
            <w:gridSpan w:val="2"/>
            <w:tcBorders>
              <w:top w:val="single" w:sz="6" w:space="0" w:color="000080"/>
              <w:left w:val="single" w:sz="6" w:space="0" w:color="000080"/>
              <w:bottom w:val="single" w:sz="6" w:space="0" w:color="000080"/>
              <w:right w:val="single" w:sz="6" w:space="0" w:color="000080"/>
            </w:tcBorders>
          </w:tcPr>
          <w:p w14:paraId="68965206" w14:textId="77777777" w:rsidR="00000000" w:rsidRDefault="004311CF">
            <w:r>
              <w:t>Rick Dr</w:t>
            </w:r>
            <w:r>
              <w:t>essner</w:t>
            </w:r>
          </w:p>
        </w:tc>
        <w:tc>
          <w:tcPr>
            <w:tcW w:w="2590" w:type="dxa"/>
            <w:tcBorders>
              <w:top w:val="single" w:sz="6" w:space="0" w:color="000080"/>
              <w:left w:val="single" w:sz="6" w:space="0" w:color="000080"/>
              <w:bottom w:val="single" w:sz="6" w:space="0" w:color="000080"/>
              <w:right w:val="single" w:sz="6" w:space="0" w:color="000080"/>
            </w:tcBorders>
          </w:tcPr>
          <w:p w14:paraId="69D5A5BD" w14:textId="77777777" w:rsidR="00000000" w:rsidRDefault="004311CF">
            <w:r>
              <w:t>Sprint PCS</w:t>
            </w:r>
          </w:p>
        </w:tc>
      </w:tr>
      <w:tr w:rsidR="00000000" w14:paraId="166B2BC2"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09E3A759" w14:textId="77777777" w:rsidR="00000000" w:rsidRDefault="004311CF">
            <w:r>
              <w:t>Marian Hearn</w:t>
            </w:r>
          </w:p>
        </w:tc>
        <w:tc>
          <w:tcPr>
            <w:tcW w:w="2590" w:type="dxa"/>
            <w:tcBorders>
              <w:top w:val="single" w:sz="6" w:space="0" w:color="000080"/>
              <w:left w:val="single" w:sz="6" w:space="0" w:color="000080"/>
              <w:bottom w:val="single" w:sz="6" w:space="0" w:color="000080"/>
              <w:right w:val="single" w:sz="6" w:space="0" w:color="000080"/>
            </w:tcBorders>
          </w:tcPr>
          <w:p w14:paraId="7D97C0B8" w14:textId="77777777" w:rsidR="00000000" w:rsidRDefault="004311CF">
            <w:r>
              <w:t xml:space="preserve">Canadian LLC </w:t>
            </w:r>
          </w:p>
        </w:tc>
        <w:tc>
          <w:tcPr>
            <w:tcW w:w="2590" w:type="dxa"/>
            <w:gridSpan w:val="2"/>
            <w:tcBorders>
              <w:top w:val="single" w:sz="6" w:space="0" w:color="000080"/>
              <w:left w:val="single" w:sz="6" w:space="0" w:color="000080"/>
              <w:bottom w:val="single" w:sz="6" w:space="0" w:color="000080"/>
              <w:right w:val="single" w:sz="6" w:space="0" w:color="000080"/>
            </w:tcBorders>
          </w:tcPr>
          <w:p w14:paraId="41C9464F" w14:textId="77777777" w:rsidR="00000000" w:rsidRDefault="004311CF">
            <w:r>
              <w:t>Jeff Adrian</w:t>
            </w:r>
          </w:p>
        </w:tc>
        <w:tc>
          <w:tcPr>
            <w:tcW w:w="2590" w:type="dxa"/>
            <w:tcBorders>
              <w:top w:val="single" w:sz="6" w:space="0" w:color="000080"/>
              <w:left w:val="single" w:sz="6" w:space="0" w:color="000080"/>
              <w:bottom w:val="single" w:sz="6" w:space="0" w:color="000080"/>
              <w:right w:val="single" w:sz="6" w:space="0" w:color="000080"/>
            </w:tcBorders>
          </w:tcPr>
          <w:p w14:paraId="619B1B17" w14:textId="77777777" w:rsidR="00000000" w:rsidRDefault="004311CF">
            <w:r>
              <w:t>Sprint PCS</w:t>
            </w:r>
          </w:p>
        </w:tc>
      </w:tr>
      <w:tr w:rsidR="00000000" w14:paraId="74C37C7C"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287A6242" w14:textId="77777777" w:rsidR="00000000" w:rsidRDefault="004311CF">
            <w:r>
              <w:t>Mark Wood</w:t>
            </w:r>
          </w:p>
        </w:tc>
        <w:tc>
          <w:tcPr>
            <w:tcW w:w="2590" w:type="dxa"/>
            <w:tcBorders>
              <w:top w:val="single" w:sz="6" w:space="0" w:color="000080"/>
              <w:left w:val="single" w:sz="6" w:space="0" w:color="000080"/>
              <w:bottom w:val="single" w:sz="6" w:space="0" w:color="000080"/>
              <w:right w:val="single" w:sz="6" w:space="0" w:color="000080"/>
            </w:tcBorders>
          </w:tcPr>
          <w:p w14:paraId="7A183AF7" w14:textId="77777777" w:rsidR="00000000" w:rsidRDefault="004311CF">
            <w:r>
              <w:t>Cingular</w:t>
            </w:r>
          </w:p>
        </w:tc>
        <w:tc>
          <w:tcPr>
            <w:tcW w:w="2590" w:type="dxa"/>
            <w:gridSpan w:val="2"/>
            <w:tcBorders>
              <w:top w:val="single" w:sz="6" w:space="0" w:color="000080"/>
              <w:left w:val="single" w:sz="6" w:space="0" w:color="000080"/>
              <w:bottom w:val="single" w:sz="6" w:space="0" w:color="000080"/>
              <w:right w:val="single" w:sz="6" w:space="0" w:color="000080"/>
            </w:tcBorders>
          </w:tcPr>
          <w:p w14:paraId="0E9B1064" w14:textId="77777777" w:rsidR="00000000" w:rsidRDefault="004311CF">
            <w:r>
              <w:t>Susan Tiffany</w:t>
            </w:r>
          </w:p>
        </w:tc>
        <w:tc>
          <w:tcPr>
            <w:tcW w:w="2590" w:type="dxa"/>
            <w:tcBorders>
              <w:top w:val="single" w:sz="6" w:space="0" w:color="000080"/>
              <w:left w:val="single" w:sz="6" w:space="0" w:color="000080"/>
              <w:bottom w:val="single" w:sz="6" w:space="0" w:color="000080"/>
              <w:right w:val="single" w:sz="6" w:space="0" w:color="000080"/>
            </w:tcBorders>
          </w:tcPr>
          <w:p w14:paraId="6DD08D23" w14:textId="77777777" w:rsidR="00000000" w:rsidRDefault="004311CF"/>
        </w:tc>
      </w:tr>
      <w:tr w:rsidR="00000000" w14:paraId="72C6CF22"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0A8B9C28" w14:textId="77777777" w:rsidR="00000000" w:rsidRDefault="004311CF">
            <w:r>
              <w:t>Jim Grasser</w:t>
            </w:r>
          </w:p>
        </w:tc>
        <w:tc>
          <w:tcPr>
            <w:tcW w:w="2590" w:type="dxa"/>
            <w:tcBorders>
              <w:top w:val="single" w:sz="6" w:space="0" w:color="000080"/>
              <w:left w:val="single" w:sz="6" w:space="0" w:color="000080"/>
              <w:bottom w:val="single" w:sz="6" w:space="0" w:color="000080"/>
              <w:right w:val="single" w:sz="6" w:space="0" w:color="000080"/>
            </w:tcBorders>
          </w:tcPr>
          <w:p w14:paraId="28F26ECB" w14:textId="77777777" w:rsidR="00000000" w:rsidRDefault="004311CF">
            <w:r>
              <w:t>Cingular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7791276D" w14:textId="77777777" w:rsidR="00000000" w:rsidRDefault="004311CF">
            <w:r>
              <w:t>Colleen Collard</w:t>
            </w:r>
          </w:p>
        </w:tc>
        <w:tc>
          <w:tcPr>
            <w:tcW w:w="2590" w:type="dxa"/>
            <w:tcBorders>
              <w:top w:val="single" w:sz="6" w:space="0" w:color="000080"/>
              <w:left w:val="single" w:sz="6" w:space="0" w:color="000080"/>
              <w:bottom w:val="single" w:sz="6" w:space="0" w:color="000080"/>
              <w:right w:val="single" w:sz="6" w:space="0" w:color="000080"/>
            </w:tcBorders>
          </w:tcPr>
          <w:p w14:paraId="16A27DF5" w14:textId="77777777" w:rsidR="00000000" w:rsidRDefault="004311CF">
            <w:r>
              <w:t>Tekelec</w:t>
            </w:r>
          </w:p>
        </w:tc>
      </w:tr>
      <w:tr w:rsidR="00000000" w14:paraId="3430A90B"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50052EDB" w14:textId="77777777" w:rsidR="00000000" w:rsidRDefault="004311CF">
            <w:r>
              <w:t>Monica Dahmen</w:t>
            </w:r>
          </w:p>
        </w:tc>
        <w:tc>
          <w:tcPr>
            <w:tcW w:w="2590" w:type="dxa"/>
            <w:tcBorders>
              <w:top w:val="single" w:sz="6" w:space="0" w:color="000080"/>
              <w:left w:val="single" w:sz="6" w:space="0" w:color="000080"/>
              <w:bottom w:val="single" w:sz="6" w:space="0" w:color="000080"/>
              <w:right w:val="single" w:sz="6" w:space="0" w:color="000080"/>
            </w:tcBorders>
          </w:tcPr>
          <w:p w14:paraId="71E369C9" w14:textId="77777777" w:rsidR="00000000" w:rsidRDefault="004311CF">
            <w:r>
              <w:t xml:space="preserve"> Cox</w:t>
            </w:r>
          </w:p>
        </w:tc>
        <w:tc>
          <w:tcPr>
            <w:tcW w:w="2590" w:type="dxa"/>
            <w:gridSpan w:val="2"/>
            <w:tcBorders>
              <w:top w:val="single" w:sz="6" w:space="0" w:color="000080"/>
              <w:left w:val="single" w:sz="6" w:space="0" w:color="000080"/>
              <w:bottom w:val="single" w:sz="6" w:space="0" w:color="000080"/>
              <w:right w:val="single" w:sz="6" w:space="0" w:color="000080"/>
            </w:tcBorders>
          </w:tcPr>
          <w:p w14:paraId="3C5E493E" w14:textId="77777777" w:rsidR="00000000" w:rsidRDefault="004311CF">
            <w:r>
              <w:t>Adam Newman</w:t>
            </w:r>
          </w:p>
        </w:tc>
        <w:tc>
          <w:tcPr>
            <w:tcW w:w="2590" w:type="dxa"/>
            <w:tcBorders>
              <w:top w:val="single" w:sz="6" w:space="0" w:color="000080"/>
              <w:left w:val="single" w:sz="6" w:space="0" w:color="000080"/>
              <w:bottom w:val="single" w:sz="6" w:space="0" w:color="000080"/>
              <w:right w:val="single" w:sz="6" w:space="0" w:color="000080"/>
            </w:tcBorders>
          </w:tcPr>
          <w:p w14:paraId="082CA7DE" w14:textId="77777777" w:rsidR="00000000" w:rsidRDefault="004311CF">
            <w:r>
              <w:t>Telcordia Technologies</w:t>
            </w:r>
          </w:p>
        </w:tc>
      </w:tr>
      <w:tr w:rsidR="00000000" w14:paraId="3D7D1F3D"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49D1EA14" w14:textId="77777777" w:rsidR="00000000" w:rsidRDefault="004311CF">
            <w:r>
              <w:t>Dennis Robbins</w:t>
            </w:r>
          </w:p>
        </w:tc>
        <w:tc>
          <w:tcPr>
            <w:tcW w:w="2590" w:type="dxa"/>
            <w:tcBorders>
              <w:top w:val="single" w:sz="6" w:space="0" w:color="000080"/>
              <w:left w:val="single" w:sz="6" w:space="0" w:color="000080"/>
              <w:bottom w:val="single" w:sz="6" w:space="0" w:color="000080"/>
              <w:right w:val="single" w:sz="6" w:space="0" w:color="000080"/>
            </w:tcBorders>
          </w:tcPr>
          <w:p w14:paraId="150DEE5D" w14:textId="77777777" w:rsidR="00000000" w:rsidRDefault="004311CF">
            <w:r>
              <w:t>Electric Lightwave</w:t>
            </w:r>
          </w:p>
        </w:tc>
        <w:tc>
          <w:tcPr>
            <w:tcW w:w="2590" w:type="dxa"/>
            <w:gridSpan w:val="2"/>
            <w:tcBorders>
              <w:top w:val="single" w:sz="6" w:space="0" w:color="000080"/>
              <w:left w:val="single" w:sz="6" w:space="0" w:color="000080"/>
              <w:bottom w:val="single" w:sz="6" w:space="0" w:color="000080"/>
              <w:right w:val="single" w:sz="6" w:space="0" w:color="000080"/>
            </w:tcBorders>
          </w:tcPr>
          <w:p w14:paraId="527E2B3E" w14:textId="77777777" w:rsidR="00000000" w:rsidRDefault="004311CF">
            <w:r>
              <w:t>John Mal</w:t>
            </w:r>
            <w:r>
              <w:t>yar</w:t>
            </w:r>
          </w:p>
        </w:tc>
        <w:tc>
          <w:tcPr>
            <w:tcW w:w="2590" w:type="dxa"/>
            <w:tcBorders>
              <w:top w:val="single" w:sz="6" w:space="0" w:color="000080"/>
              <w:left w:val="single" w:sz="6" w:space="0" w:color="000080"/>
              <w:bottom w:val="single" w:sz="6" w:space="0" w:color="000080"/>
              <w:right w:val="single" w:sz="6" w:space="0" w:color="000080"/>
            </w:tcBorders>
          </w:tcPr>
          <w:p w14:paraId="4D4DD1F9" w14:textId="77777777" w:rsidR="00000000" w:rsidRDefault="004311CF">
            <w:r>
              <w:t>Telcordia Technologies</w:t>
            </w:r>
          </w:p>
        </w:tc>
      </w:tr>
      <w:tr w:rsidR="00000000" w14:paraId="434BCA30"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04244294" w14:textId="77777777" w:rsidR="00000000" w:rsidRDefault="004311CF">
            <w:r>
              <w:t>Keagan O’Rourke</w:t>
            </w:r>
          </w:p>
        </w:tc>
        <w:tc>
          <w:tcPr>
            <w:tcW w:w="2590" w:type="dxa"/>
            <w:tcBorders>
              <w:top w:val="single" w:sz="6" w:space="0" w:color="000080"/>
              <w:left w:val="single" w:sz="6" w:space="0" w:color="000080"/>
              <w:bottom w:val="single" w:sz="6" w:space="0" w:color="000080"/>
              <w:right w:val="single" w:sz="6" w:space="0" w:color="000080"/>
            </w:tcBorders>
          </w:tcPr>
          <w:p w14:paraId="7E1ACBF4" w14:textId="77777777" w:rsidR="00000000" w:rsidRDefault="004311CF">
            <w:r>
              <w:t>Evolving Systems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650F4593" w14:textId="77777777" w:rsidR="00000000" w:rsidRDefault="004311CF">
            <w:r>
              <w:t>Jean Anthony</w:t>
            </w:r>
          </w:p>
        </w:tc>
        <w:tc>
          <w:tcPr>
            <w:tcW w:w="2590" w:type="dxa"/>
            <w:tcBorders>
              <w:top w:val="single" w:sz="6" w:space="0" w:color="000080"/>
              <w:left w:val="single" w:sz="6" w:space="0" w:color="000080"/>
              <w:bottom w:val="single" w:sz="6" w:space="0" w:color="000080"/>
              <w:right w:val="single" w:sz="6" w:space="0" w:color="000080"/>
            </w:tcBorders>
          </w:tcPr>
          <w:p w14:paraId="15ED1503" w14:textId="77777777" w:rsidR="00000000" w:rsidRDefault="004311CF">
            <w:r>
              <w:t xml:space="preserve">Telecom Software </w:t>
            </w:r>
          </w:p>
        </w:tc>
      </w:tr>
      <w:tr w:rsidR="00000000" w14:paraId="2C9E37D7"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4D9872D2" w14:textId="77777777" w:rsidR="00000000" w:rsidRDefault="004311CF">
            <w:r>
              <w:t>Scott Wagner</w:t>
            </w:r>
          </w:p>
        </w:tc>
        <w:tc>
          <w:tcPr>
            <w:tcW w:w="2590" w:type="dxa"/>
            <w:tcBorders>
              <w:top w:val="single" w:sz="6" w:space="0" w:color="000080"/>
              <w:left w:val="single" w:sz="6" w:space="0" w:color="000080"/>
              <w:bottom w:val="single" w:sz="6" w:space="0" w:color="000080"/>
              <w:right w:val="single" w:sz="6" w:space="0" w:color="000080"/>
            </w:tcBorders>
          </w:tcPr>
          <w:p w14:paraId="6C79C4E4" w14:textId="77777777" w:rsidR="00000000" w:rsidRDefault="004311CF">
            <w:r>
              <w:t>Intrado</w:t>
            </w:r>
          </w:p>
        </w:tc>
        <w:tc>
          <w:tcPr>
            <w:tcW w:w="2590" w:type="dxa"/>
            <w:gridSpan w:val="2"/>
            <w:tcBorders>
              <w:top w:val="single" w:sz="6" w:space="0" w:color="000080"/>
              <w:left w:val="single" w:sz="6" w:space="0" w:color="000080"/>
              <w:bottom w:val="single" w:sz="6" w:space="0" w:color="000080"/>
              <w:right w:val="single" w:sz="6" w:space="0" w:color="000080"/>
            </w:tcBorders>
          </w:tcPr>
          <w:p w14:paraId="16836088" w14:textId="77777777" w:rsidR="00000000" w:rsidRDefault="004311CF">
            <w:r>
              <w:t>Paula Jordan</w:t>
            </w:r>
          </w:p>
        </w:tc>
        <w:tc>
          <w:tcPr>
            <w:tcW w:w="2590" w:type="dxa"/>
            <w:tcBorders>
              <w:top w:val="single" w:sz="6" w:space="0" w:color="000080"/>
              <w:left w:val="single" w:sz="6" w:space="0" w:color="000080"/>
              <w:bottom w:val="single" w:sz="6" w:space="0" w:color="000080"/>
              <w:right w:val="single" w:sz="6" w:space="0" w:color="000080"/>
            </w:tcBorders>
          </w:tcPr>
          <w:p w14:paraId="491B0511" w14:textId="77777777" w:rsidR="00000000" w:rsidRDefault="004311CF">
            <w:r>
              <w:t>T-Mobile</w:t>
            </w:r>
          </w:p>
        </w:tc>
      </w:tr>
      <w:tr w:rsidR="00000000" w14:paraId="6158B3D4" w14:textId="77777777">
        <w:tblPrEx>
          <w:tblCellMar>
            <w:top w:w="0" w:type="dxa"/>
            <w:bottom w:w="0" w:type="dxa"/>
          </w:tblCellMar>
        </w:tblPrEx>
        <w:trPr>
          <w:gridAfter w:val="1"/>
          <w:wAfter w:w="12" w:type="dxa"/>
          <w:trHeight w:val="292"/>
        </w:trPr>
        <w:tc>
          <w:tcPr>
            <w:tcW w:w="1668" w:type="dxa"/>
            <w:tcBorders>
              <w:top w:val="single" w:sz="6" w:space="0" w:color="000080"/>
              <w:left w:val="single" w:sz="6" w:space="0" w:color="000080"/>
              <w:bottom w:val="single" w:sz="6" w:space="0" w:color="000080"/>
              <w:right w:val="single" w:sz="6" w:space="0" w:color="000080"/>
            </w:tcBorders>
          </w:tcPr>
          <w:p w14:paraId="4CD104B4" w14:textId="77777777" w:rsidR="00000000" w:rsidRDefault="004311CF">
            <w:r>
              <w:t>Greg Roberts</w:t>
            </w:r>
          </w:p>
        </w:tc>
        <w:tc>
          <w:tcPr>
            <w:tcW w:w="2590" w:type="dxa"/>
            <w:tcBorders>
              <w:top w:val="single" w:sz="6" w:space="0" w:color="000080"/>
              <w:left w:val="single" w:sz="6" w:space="0" w:color="000080"/>
              <w:bottom w:val="single" w:sz="6" w:space="0" w:color="000080"/>
              <w:right w:val="single" w:sz="6" w:space="0" w:color="000080"/>
            </w:tcBorders>
          </w:tcPr>
          <w:p w14:paraId="09AE3FD1" w14:textId="77777777" w:rsidR="00000000" w:rsidRDefault="004311CF">
            <w:r>
              <w:t>NeuStar</w:t>
            </w:r>
          </w:p>
        </w:tc>
        <w:tc>
          <w:tcPr>
            <w:tcW w:w="2590" w:type="dxa"/>
            <w:gridSpan w:val="2"/>
            <w:tcBorders>
              <w:top w:val="single" w:sz="6" w:space="0" w:color="000080"/>
              <w:left w:val="single" w:sz="6" w:space="0" w:color="000080"/>
              <w:bottom w:val="single" w:sz="6" w:space="0" w:color="000080"/>
              <w:right w:val="single" w:sz="6" w:space="0" w:color="000080"/>
            </w:tcBorders>
          </w:tcPr>
          <w:p w14:paraId="7CD2E0E8" w14:textId="77777777" w:rsidR="00000000" w:rsidRDefault="004311CF">
            <w:r>
              <w:t>Glenn Mills</w:t>
            </w:r>
          </w:p>
        </w:tc>
        <w:tc>
          <w:tcPr>
            <w:tcW w:w="2590" w:type="dxa"/>
            <w:tcBorders>
              <w:top w:val="single" w:sz="6" w:space="0" w:color="000080"/>
              <w:left w:val="single" w:sz="6" w:space="0" w:color="000080"/>
              <w:bottom w:val="single" w:sz="6" w:space="0" w:color="000080"/>
              <w:right w:val="single" w:sz="6" w:space="0" w:color="000080"/>
            </w:tcBorders>
          </w:tcPr>
          <w:p w14:paraId="410B1606" w14:textId="77777777" w:rsidR="00000000" w:rsidRDefault="004311CF">
            <w:r>
              <w:t>TSI</w:t>
            </w:r>
          </w:p>
        </w:tc>
      </w:tr>
      <w:tr w:rsidR="00000000" w14:paraId="1E22005C" w14:textId="77777777">
        <w:tblPrEx>
          <w:tblCellMar>
            <w:top w:w="0" w:type="dxa"/>
            <w:bottom w:w="0" w:type="dxa"/>
          </w:tblCellMar>
        </w:tblPrEx>
        <w:trPr>
          <w:gridAfter w:val="1"/>
          <w:wAfter w:w="12" w:type="dxa"/>
          <w:trHeight w:val="417"/>
        </w:trPr>
        <w:tc>
          <w:tcPr>
            <w:tcW w:w="1668" w:type="dxa"/>
            <w:tcBorders>
              <w:top w:val="single" w:sz="6" w:space="0" w:color="000080"/>
              <w:left w:val="single" w:sz="6" w:space="0" w:color="000080"/>
              <w:bottom w:val="single" w:sz="6" w:space="0" w:color="000080"/>
              <w:right w:val="single" w:sz="6" w:space="0" w:color="000080"/>
            </w:tcBorders>
          </w:tcPr>
          <w:p w14:paraId="22F7A914" w14:textId="77777777" w:rsidR="00000000" w:rsidRDefault="004311CF">
            <w:r>
              <w:t>Larry Vagnoni</w:t>
            </w:r>
          </w:p>
        </w:tc>
        <w:tc>
          <w:tcPr>
            <w:tcW w:w="2590" w:type="dxa"/>
            <w:tcBorders>
              <w:top w:val="single" w:sz="6" w:space="0" w:color="000080"/>
              <w:left w:val="single" w:sz="6" w:space="0" w:color="000080"/>
              <w:bottom w:val="single" w:sz="6" w:space="0" w:color="000080"/>
              <w:right w:val="single" w:sz="6" w:space="0" w:color="000080"/>
            </w:tcBorders>
          </w:tcPr>
          <w:p w14:paraId="121E2EAC" w14:textId="77777777" w:rsidR="00000000" w:rsidRDefault="004311CF">
            <w:r>
              <w:t>NeuStar</w:t>
            </w:r>
          </w:p>
        </w:tc>
        <w:tc>
          <w:tcPr>
            <w:tcW w:w="2590" w:type="dxa"/>
            <w:gridSpan w:val="2"/>
            <w:tcBorders>
              <w:top w:val="single" w:sz="6" w:space="0" w:color="000080"/>
              <w:left w:val="single" w:sz="6" w:space="0" w:color="000080"/>
              <w:bottom w:val="single" w:sz="6" w:space="0" w:color="000080"/>
              <w:right w:val="single" w:sz="6" w:space="0" w:color="000080"/>
            </w:tcBorders>
          </w:tcPr>
          <w:p w14:paraId="2AF13E20" w14:textId="77777777" w:rsidR="00000000" w:rsidRDefault="004311CF">
            <w:r>
              <w:t>Chuck Bohl</w:t>
            </w:r>
          </w:p>
        </w:tc>
        <w:tc>
          <w:tcPr>
            <w:tcW w:w="2590" w:type="dxa"/>
            <w:tcBorders>
              <w:top w:val="single" w:sz="6" w:space="0" w:color="000080"/>
              <w:left w:val="single" w:sz="6" w:space="0" w:color="000080"/>
              <w:bottom w:val="single" w:sz="6" w:space="0" w:color="000080"/>
              <w:right w:val="single" w:sz="6" w:space="0" w:color="000080"/>
            </w:tcBorders>
          </w:tcPr>
          <w:p w14:paraId="03E9099A" w14:textId="77777777" w:rsidR="00000000" w:rsidRDefault="004311CF">
            <w:r>
              <w:t xml:space="preserve">US Cellular </w:t>
            </w:r>
          </w:p>
        </w:tc>
      </w:tr>
      <w:tr w:rsidR="00000000" w14:paraId="1918B10E"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197491BB" w14:textId="77777777" w:rsidR="00000000" w:rsidRDefault="004311CF">
            <w:r>
              <w:t>Jim Rooks</w:t>
            </w:r>
          </w:p>
        </w:tc>
        <w:tc>
          <w:tcPr>
            <w:tcW w:w="2590" w:type="dxa"/>
            <w:tcBorders>
              <w:top w:val="single" w:sz="6" w:space="0" w:color="000080"/>
              <w:left w:val="single" w:sz="6" w:space="0" w:color="000080"/>
              <w:bottom w:val="single" w:sz="6" w:space="0" w:color="000080"/>
              <w:right w:val="single" w:sz="6" w:space="0" w:color="000080"/>
            </w:tcBorders>
          </w:tcPr>
          <w:p w14:paraId="28077147" w14:textId="77777777" w:rsidR="00000000" w:rsidRDefault="004311CF">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tcPr>
          <w:p w14:paraId="40916910" w14:textId="77777777" w:rsidR="00000000" w:rsidRDefault="004311CF">
            <w:r>
              <w:t xml:space="preserve">Maggie </w:t>
            </w:r>
            <w:r>
              <w:t>Lee</w:t>
            </w:r>
          </w:p>
        </w:tc>
        <w:tc>
          <w:tcPr>
            <w:tcW w:w="2590" w:type="dxa"/>
            <w:tcBorders>
              <w:top w:val="single" w:sz="6" w:space="0" w:color="000080"/>
              <w:left w:val="single" w:sz="6" w:space="0" w:color="000080"/>
              <w:bottom w:val="single" w:sz="6" w:space="0" w:color="000080"/>
              <w:right w:val="single" w:sz="6" w:space="0" w:color="000080"/>
            </w:tcBorders>
          </w:tcPr>
          <w:p w14:paraId="25787477" w14:textId="77777777" w:rsidR="00000000" w:rsidRDefault="004311CF">
            <w:r>
              <w:t xml:space="preserve">VeriSign </w:t>
            </w:r>
          </w:p>
        </w:tc>
      </w:tr>
      <w:tr w:rsidR="00000000" w14:paraId="7739ED24"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634D25EC" w14:textId="77777777" w:rsidR="00000000" w:rsidRDefault="004311CF">
            <w:r>
              <w:t>John Nakamura</w:t>
            </w:r>
          </w:p>
        </w:tc>
        <w:tc>
          <w:tcPr>
            <w:tcW w:w="2590" w:type="dxa"/>
            <w:tcBorders>
              <w:top w:val="single" w:sz="6" w:space="0" w:color="000080"/>
              <w:left w:val="single" w:sz="6" w:space="0" w:color="000080"/>
              <w:bottom w:val="single" w:sz="6" w:space="0" w:color="000080"/>
              <w:right w:val="single" w:sz="6" w:space="0" w:color="000080"/>
            </w:tcBorders>
          </w:tcPr>
          <w:p w14:paraId="21B4C5A6" w14:textId="77777777" w:rsidR="00000000" w:rsidRDefault="004311CF">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tcPr>
          <w:p w14:paraId="2F0F2EE6" w14:textId="77777777" w:rsidR="00000000" w:rsidRDefault="004311CF">
            <w:r>
              <w:t>Gary Sacra</w:t>
            </w:r>
          </w:p>
        </w:tc>
        <w:tc>
          <w:tcPr>
            <w:tcW w:w="2590" w:type="dxa"/>
            <w:tcBorders>
              <w:top w:val="single" w:sz="6" w:space="0" w:color="000080"/>
              <w:left w:val="single" w:sz="6" w:space="0" w:color="000080"/>
              <w:bottom w:val="single" w:sz="6" w:space="0" w:color="000080"/>
              <w:right w:val="single" w:sz="6" w:space="0" w:color="000080"/>
            </w:tcBorders>
          </w:tcPr>
          <w:p w14:paraId="7486ECDE" w14:textId="77777777" w:rsidR="00000000" w:rsidRDefault="004311CF">
            <w:r>
              <w:t>Verizon</w:t>
            </w:r>
          </w:p>
        </w:tc>
      </w:tr>
      <w:tr w:rsidR="00000000" w14:paraId="67186AA2"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044B7EE2" w14:textId="77777777" w:rsidR="00000000" w:rsidRDefault="004311CF">
            <w:r>
              <w:t>Gene Johnston</w:t>
            </w:r>
          </w:p>
        </w:tc>
        <w:tc>
          <w:tcPr>
            <w:tcW w:w="2590" w:type="dxa"/>
            <w:tcBorders>
              <w:top w:val="single" w:sz="6" w:space="0" w:color="000080"/>
              <w:left w:val="single" w:sz="6" w:space="0" w:color="000080"/>
              <w:bottom w:val="single" w:sz="6" w:space="0" w:color="000080"/>
              <w:right w:val="single" w:sz="6" w:space="0" w:color="000080"/>
            </w:tcBorders>
          </w:tcPr>
          <w:p w14:paraId="5F4F60DE" w14:textId="77777777" w:rsidR="00000000" w:rsidRDefault="004311CF">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tcPr>
          <w:p w14:paraId="03440A68" w14:textId="77777777" w:rsidR="00000000" w:rsidRDefault="004311CF">
            <w:r>
              <w:t>Sharon Bridges</w:t>
            </w:r>
          </w:p>
        </w:tc>
        <w:tc>
          <w:tcPr>
            <w:tcW w:w="2590" w:type="dxa"/>
            <w:tcBorders>
              <w:top w:val="single" w:sz="6" w:space="0" w:color="000080"/>
              <w:left w:val="single" w:sz="6" w:space="0" w:color="000080"/>
              <w:bottom w:val="single" w:sz="6" w:space="0" w:color="000080"/>
              <w:right w:val="single" w:sz="6" w:space="0" w:color="000080"/>
            </w:tcBorders>
          </w:tcPr>
          <w:p w14:paraId="644FDE84" w14:textId="77777777" w:rsidR="00000000" w:rsidRDefault="004311CF">
            <w:r>
              <w:t>Verizon</w:t>
            </w:r>
          </w:p>
        </w:tc>
      </w:tr>
      <w:tr w:rsidR="00000000" w14:paraId="6F2B4DB6"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2EBFC349" w14:textId="77777777" w:rsidR="00000000" w:rsidRDefault="004311CF">
            <w:r>
              <w:t>Stephen Addicks</w:t>
            </w:r>
          </w:p>
        </w:tc>
        <w:tc>
          <w:tcPr>
            <w:tcW w:w="2590" w:type="dxa"/>
            <w:tcBorders>
              <w:top w:val="single" w:sz="6" w:space="0" w:color="000080"/>
              <w:left w:val="single" w:sz="6" w:space="0" w:color="000080"/>
              <w:bottom w:val="single" w:sz="6" w:space="0" w:color="000080"/>
              <w:right w:val="single" w:sz="6" w:space="0" w:color="000080"/>
            </w:tcBorders>
          </w:tcPr>
          <w:p w14:paraId="0DB399B8" w14:textId="77777777" w:rsidR="00000000" w:rsidRDefault="004311CF">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tcPr>
          <w:p w14:paraId="3E1CE549" w14:textId="77777777" w:rsidR="00000000" w:rsidRDefault="004311CF">
            <w:r>
              <w:t>Kevin Lewis</w:t>
            </w:r>
          </w:p>
        </w:tc>
        <w:tc>
          <w:tcPr>
            <w:tcW w:w="2590" w:type="dxa"/>
            <w:tcBorders>
              <w:top w:val="single" w:sz="6" w:space="0" w:color="000080"/>
              <w:left w:val="single" w:sz="6" w:space="0" w:color="000080"/>
              <w:bottom w:val="single" w:sz="6" w:space="0" w:color="000080"/>
              <w:right w:val="single" w:sz="6" w:space="0" w:color="000080"/>
            </w:tcBorders>
          </w:tcPr>
          <w:p w14:paraId="7594F942" w14:textId="77777777" w:rsidR="00000000" w:rsidRDefault="004311CF">
            <w:r>
              <w:t>Verizon</w:t>
            </w:r>
          </w:p>
        </w:tc>
      </w:tr>
      <w:tr w:rsidR="00000000" w14:paraId="22F5B8E3"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6B513F51" w14:textId="77777777" w:rsidR="00000000" w:rsidRDefault="004311CF"/>
        </w:tc>
        <w:tc>
          <w:tcPr>
            <w:tcW w:w="2590" w:type="dxa"/>
            <w:tcBorders>
              <w:top w:val="single" w:sz="6" w:space="0" w:color="000080"/>
              <w:left w:val="single" w:sz="6" w:space="0" w:color="000080"/>
              <w:bottom w:val="single" w:sz="6" w:space="0" w:color="000080"/>
              <w:right w:val="single" w:sz="6" w:space="0" w:color="000080"/>
            </w:tcBorders>
          </w:tcPr>
          <w:p w14:paraId="26F6FE8A" w14:textId="77777777" w:rsidR="00000000" w:rsidRDefault="004311CF"/>
        </w:tc>
        <w:tc>
          <w:tcPr>
            <w:tcW w:w="2590" w:type="dxa"/>
            <w:gridSpan w:val="2"/>
            <w:tcBorders>
              <w:top w:val="single" w:sz="6" w:space="0" w:color="000080"/>
              <w:left w:val="single" w:sz="6" w:space="0" w:color="000080"/>
              <w:bottom w:val="single" w:sz="6" w:space="0" w:color="000080"/>
              <w:right w:val="single" w:sz="6" w:space="0" w:color="000080"/>
            </w:tcBorders>
          </w:tcPr>
          <w:p w14:paraId="6C8FAE33" w14:textId="77777777" w:rsidR="00000000" w:rsidRDefault="004311CF">
            <w:r>
              <w:t>Chris Duckett-Brown</w:t>
            </w:r>
          </w:p>
        </w:tc>
        <w:tc>
          <w:tcPr>
            <w:tcW w:w="2590" w:type="dxa"/>
            <w:tcBorders>
              <w:top w:val="single" w:sz="6" w:space="0" w:color="000080"/>
              <w:left w:val="single" w:sz="6" w:space="0" w:color="000080"/>
              <w:bottom w:val="single" w:sz="6" w:space="0" w:color="000080"/>
              <w:right w:val="single" w:sz="6" w:space="0" w:color="000080"/>
            </w:tcBorders>
          </w:tcPr>
          <w:p w14:paraId="5F1AD1F6" w14:textId="77777777" w:rsidR="00000000" w:rsidRDefault="004311CF">
            <w:r>
              <w:t>Verizon Wireless</w:t>
            </w:r>
          </w:p>
        </w:tc>
      </w:tr>
      <w:tr w:rsidR="00000000" w14:paraId="3EA20840"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47C2B33B" w14:textId="77777777" w:rsidR="00000000" w:rsidRDefault="004311CF">
            <w:pPr>
              <w:tabs>
                <w:tab w:val="right" w:pos="2116"/>
              </w:tabs>
            </w:pPr>
            <w:r>
              <w:t>Marcelle Champagne</w:t>
            </w:r>
          </w:p>
        </w:tc>
        <w:tc>
          <w:tcPr>
            <w:tcW w:w="2590" w:type="dxa"/>
            <w:tcBorders>
              <w:top w:val="single" w:sz="6" w:space="0" w:color="000080"/>
              <w:left w:val="single" w:sz="6" w:space="0" w:color="000080"/>
              <w:bottom w:val="single" w:sz="6" w:space="0" w:color="000080"/>
              <w:right w:val="single" w:sz="6" w:space="0" w:color="000080"/>
            </w:tcBorders>
          </w:tcPr>
          <w:p w14:paraId="1362C550" w14:textId="77777777" w:rsidR="00000000" w:rsidRDefault="004311CF">
            <w:r>
              <w:t>NeuStar</w:t>
            </w:r>
          </w:p>
        </w:tc>
        <w:tc>
          <w:tcPr>
            <w:tcW w:w="2590" w:type="dxa"/>
            <w:gridSpan w:val="2"/>
            <w:tcBorders>
              <w:top w:val="single" w:sz="6" w:space="0" w:color="000080"/>
              <w:left w:val="single" w:sz="6" w:space="0" w:color="000080"/>
              <w:bottom w:val="single" w:sz="6" w:space="0" w:color="000080"/>
              <w:right w:val="single" w:sz="6" w:space="0" w:color="000080"/>
            </w:tcBorders>
          </w:tcPr>
          <w:p w14:paraId="4F385099" w14:textId="77777777" w:rsidR="00000000" w:rsidRDefault="004311CF">
            <w:r>
              <w:t>Deborah Stephens</w:t>
            </w:r>
          </w:p>
        </w:tc>
        <w:tc>
          <w:tcPr>
            <w:tcW w:w="2590" w:type="dxa"/>
            <w:tcBorders>
              <w:top w:val="single" w:sz="6" w:space="0" w:color="000080"/>
              <w:left w:val="single" w:sz="6" w:space="0" w:color="000080"/>
              <w:bottom w:val="single" w:sz="6" w:space="0" w:color="000080"/>
              <w:right w:val="single" w:sz="6" w:space="0" w:color="000080"/>
            </w:tcBorders>
          </w:tcPr>
          <w:p w14:paraId="3E78E2D0" w14:textId="77777777" w:rsidR="00000000" w:rsidRDefault="004311CF">
            <w:r>
              <w:t>Verizon Wireless</w:t>
            </w:r>
          </w:p>
        </w:tc>
      </w:tr>
      <w:tr w:rsidR="00000000" w14:paraId="0415E96C"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69234C0D" w14:textId="77777777" w:rsidR="00000000" w:rsidRDefault="004311CF">
            <w:pPr>
              <w:tabs>
                <w:tab w:val="right" w:pos="2116"/>
              </w:tabs>
            </w:pPr>
            <w:r>
              <w:t>Sha</w:t>
            </w:r>
            <w:r>
              <w:t>nnon Collins</w:t>
            </w:r>
          </w:p>
        </w:tc>
        <w:tc>
          <w:tcPr>
            <w:tcW w:w="2590" w:type="dxa"/>
            <w:tcBorders>
              <w:top w:val="single" w:sz="6" w:space="0" w:color="000080"/>
              <w:left w:val="single" w:sz="6" w:space="0" w:color="000080"/>
              <w:bottom w:val="single" w:sz="6" w:space="0" w:color="000080"/>
              <w:right w:val="single" w:sz="6" w:space="0" w:color="000080"/>
            </w:tcBorders>
          </w:tcPr>
          <w:p w14:paraId="0A296F89" w14:textId="77777777" w:rsidR="00000000" w:rsidRDefault="004311CF">
            <w:r>
              <w:t>NeuStar Pooling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72A881F4" w14:textId="77777777" w:rsidR="00000000" w:rsidRDefault="004311CF">
            <w:r>
              <w:t>Sally Anderson</w:t>
            </w:r>
          </w:p>
        </w:tc>
        <w:tc>
          <w:tcPr>
            <w:tcW w:w="2590" w:type="dxa"/>
            <w:tcBorders>
              <w:top w:val="single" w:sz="6" w:space="0" w:color="000080"/>
              <w:left w:val="single" w:sz="6" w:space="0" w:color="000080"/>
              <w:bottom w:val="single" w:sz="6" w:space="0" w:color="000080"/>
              <w:right w:val="single" w:sz="6" w:space="0" w:color="000080"/>
            </w:tcBorders>
          </w:tcPr>
          <w:p w14:paraId="458E6DC5" w14:textId="77777777" w:rsidR="00000000" w:rsidRDefault="004311CF">
            <w:r>
              <w:t>Ward Progressive Concepts</w:t>
            </w:r>
          </w:p>
        </w:tc>
      </w:tr>
      <w:tr w:rsidR="00000000" w14:paraId="76EB07FF"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57A89951" w14:textId="77777777" w:rsidR="00000000" w:rsidRDefault="004311CF">
            <w:pPr>
              <w:tabs>
                <w:tab w:val="right" w:pos="2116"/>
              </w:tabs>
            </w:pPr>
            <w:r>
              <w:t>Randy Buffenbarger</w:t>
            </w:r>
          </w:p>
        </w:tc>
        <w:tc>
          <w:tcPr>
            <w:tcW w:w="2590" w:type="dxa"/>
            <w:tcBorders>
              <w:top w:val="single" w:sz="6" w:space="0" w:color="000080"/>
              <w:left w:val="single" w:sz="6" w:space="0" w:color="000080"/>
              <w:bottom w:val="single" w:sz="6" w:space="0" w:color="000080"/>
              <w:right w:val="single" w:sz="6" w:space="0" w:color="000080"/>
            </w:tcBorders>
          </w:tcPr>
          <w:p w14:paraId="7A0EA465" w14:textId="77777777" w:rsidR="00000000" w:rsidRDefault="004311CF">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tcPr>
          <w:p w14:paraId="1EC5AD15" w14:textId="77777777" w:rsidR="00000000" w:rsidRDefault="004311CF">
            <w:r>
              <w:t>Jason Lee</w:t>
            </w:r>
          </w:p>
        </w:tc>
        <w:tc>
          <w:tcPr>
            <w:tcW w:w="2590" w:type="dxa"/>
            <w:tcBorders>
              <w:top w:val="single" w:sz="6" w:space="0" w:color="000080"/>
              <w:left w:val="single" w:sz="6" w:space="0" w:color="000080"/>
              <w:bottom w:val="single" w:sz="6" w:space="0" w:color="000080"/>
              <w:right w:val="single" w:sz="6" w:space="0" w:color="000080"/>
            </w:tcBorders>
          </w:tcPr>
          <w:p w14:paraId="208DB1CF" w14:textId="77777777" w:rsidR="00000000" w:rsidRDefault="004311CF">
            <w:r>
              <w:t>WorldCom (phone)</w:t>
            </w:r>
          </w:p>
        </w:tc>
      </w:tr>
      <w:tr w:rsidR="00000000" w14:paraId="1D5FAC8B"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319EAB83" w14:textId="77777777" w:rsidR="00000000" w:rsidRDefault="004311CF">
            <w:pPr>
              <w:tabs>
                <w:tab w:val="right" w:pos="2116"/>
              </w:tabs>
            </w:pPr>
          </w:p>
        </w:tc>
        <w:tc>
          <w:tcPr>
            <w:tcW w:w="2590" w:type="dxa"/>
            <w:tcBorders>
              <w:top w:val="single" w:sz="6" w:space="0" w:color="000080"/>
              <w:left w:val="single" w:sz="6" w:space="0" w:color="000080"/>
              <w:bottom w:val="single" w:sz="6" w:space="0" w:color="000080"/>
              <w:right w:val="single" w:sz="6" w:space="0" w:color="000080"/>
            </w:tcBorders>
          </w:tcPr>
          <w:p w14:paraId="2F268D65" w14:textId="77777777" w:rsidR="00000000" w:rsidRDefault="004311CF"/>
        </w:tc>
        <w:tc>
          <w:tcPr>
            <w:tcW w:w="2590" w:type="dxa"/>
            <w:gridSpan w:val="2"/>
            <w:tcBorders>
              <w:top w:val="single" w:sz="6" w:space="0" w:color="000080"/>
              <w:left w:val="single" w:sz="6" w:space="0" w:color="000080"/>
              <w:bottom w:val="single" w:sz="6" w:space="0" w:color="000080"/>
              <w:right w:val="single" w:sz="6" w:space="0" w:color="000080"/>
            </w:tcBorders>
          </w:tcPr>
          <w:p w14:paraId="750B1622" w14:textId="77777777" w:rsidR="00000000" w:rsidRDefault="004311CF">
            <w:r>
              <w:t>Karen Mulberry</w:t>
            </w:r>
          </w:p>
        </w:tc>
        <w:tc>
          <w:tcPr>
            <w:tcW w:w="2590" w:type="dxa"/>
            <w:tcBorders>
              <w:top w:val="single" w:sz="6" w:space="0" w:color="000080"/>
              <w:left w:val="single" w:sz="6" w:space="0" w:color="000080"/>
              <w:bottom w:val="single" w:sz="6" w:space="0" w:color="000080"/>
              <w:right w:val="single" w:sz="6" w:space="0" w:color="000080"/>
            </w:tcBorders>
          </w:tcPr>
          <w:p w14:paraId="455D0A44" w14:textId="77777777" w:rsidR="00000000" w:rsidRDefault="004311CF">
            <w:r>
              <w:t xml:space="preserve">WorldCom  </w:t>
            </w:r>
          </w:p>
        </w:tc>
      </w:tr>
      <w:tr w:rsidR="00000000" w14:paraId="51680F73"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7A6B222A" w14:textId="77777777" w:rsidR="00000000" w:rsidRDefault="004311CF">
            <w:pPr>
              <w:tabs>
                <w:tab w:val="right" w:pos="2116"/>
              </w:tabs>
            </w:pPr>
          </w:p>
        </w:tc>
        <w:tc>
          <w:tcPr>
            <w:tcW w:w="2590" w:type="dxa"/>
            <w:tcBorders>
              <w:top w:val="single" w:sz="6" w:space="0" w:color="000080"/>
              <w:left w:val="single" w:sz="6" w:space="0" w:color="000080"/>
              <w:bottom w:val="single" w:sz="6" w:space="0" w:color="000080"/>
              <w:right w:val="single" w:sz="6" w:space="0" w:color="000080"/>
            </w:tcBorders>
          </w:tcPr>
          <w:p w14:paraId="7B0AA502" w14:textId="77777777" w:rsidR="00000000" w:rsidRDefault="004311CF"/>
        </w:tc>
        <w:tc>
          <w:tcPr>
            <w:tcW w:w="2590" w:type="dxa"/>
            <w:gridSpan w:val="2"/>
            <w:tcBorders>
              <w:top w:val="single" w:sz="6" w:space="0" w:color="000080"/>
              <w:left w:val="single" w:sz="6" w:space="0" w:color="000080"/>
              <w:bottom w:val="single" w:sz="6" w:space="0" w:color="000080"/>
              <w:right w:val="single" w:sz="6" w:space="0" w:color="000080"/>
            </w:tcBorders>
          </w:tcPr>
          <w:p w14:paraId="62693263" w14:textId="77777777" w:rsidR="00000000" w:rsidRDefault="004311CF"/>
        </w:tc>
        <w:tc>
          <w:tcPr>
            <w:tcW w:w="2590" w:type="dxa"/>
            <w:tcBorders>
              <w:top w:val="single" w:sz="6" w:space="0" w:color="000080"/>
              <w:left w:val="single" w:sz="6" w:space="0" w:color="000080"/>
              <w:bottom w:val="single" w:sz="6" w:space="0" w:color="000080"/>
              <w:right w:val="single" w:sz="6" w:space="0" w:color="000080"/>
            </w:tcBorders>
          </w:tcPr>
          <w:p w14:paraId="78BEF91F" w14:textId="77777777" w:rsidR="00000000" w:rsidRDefault="004311CF"/>
        </w:tc>
      </w:tr>
      <w:tr w:rsidR="00000000" w14:paraId="4F556DED"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20258BEA" w14:textId="77777777" w:rsidR="00000000" w:rsidRDefault="004311CF"/>
        </w:tc>
        <w:tc>
          <w:tcPr>
            <w:tcW w:w="2590" w:type="dxa"/>
            <w:tcBorders>
              <w:top w:val="single" w:sz="6" w:space="0" w:color="000080"/>
              <w:left w:val="single" w:sz="6" w:space="0" w:color="000080"/>
              <w:bottom w:val="single" w:sz="6" w:space="0" w:color="000080"/>
              <w:right w:val="single" w:sz="6" w:space="0" w:color="000080"/>
            </w:tcBorders>
          </w:tcPr>
          <w:p w14:paraId="5B756161" w14:textId="77777777" w:rsidR="00000000" w:rsidRDefault="004311CF"/>
        </w:tc>
        <w:tc>
          <w:tcPr>
            <w:tcW w:w="2590" w:type="dxa"/>
            <w:gridSpan w:val="2"/>
            <w:tcBorders>
              <w:top w:val="single" w:sz="6" w:space="0" w:color="000080"/>
              <w:left w:val="single" w:sz="6" w:space="0" w:color="000080"/>
              <w:bottom w:val="single" w:sz="6" w:space="0" w:color="000080"/>
              <w:right w:val="single" w:sz="6" w:space="0" w:color="000080"/>
            </w:tcBorders>
          </w:tcPr>
          <w:p w14:paraId="4125AA1E" w14:textId="77777777" w:rsidR="00000000" w:rsidRDefault="004311CF"/>
        </w:tc>
        <w:tc>
          <w:tcPr>
            <w:tcW w:w="2590" w:type="dxa"/>
            <w:tcBorders>
              <w:top w:val="single" w:sz="6" w:space="0" w:color="000080"/>
              <w:left w:val="single" w:sz="6" w:space="0" w:color="000080"/>
              <w:bottom w:val="single" w:sz="6" w:space="0" w:color="000080"/>
              <w:right w:val="single" w:sz="6" w:space="0" w:color="000080"/>
            </w:tcBorders>
          </w:tcPr>
          <w:p w14:paraId="5CFC1F9B" w14:textId="77777777" w:rsidR="00000000" w:rsidRDefault="004311CF"/>
        </w:tc>
      </w:tr>
    </w:tbl>
    <w:p w14:paraId="1B66F72A" w14:textId="77777777" w:rsidR="00000000" w:rsidRDefault="004311CF">
      <w:pPr>
        <w:rPr>
          <w:sz w:val="24"/>
        </w:rPr>
      </w:pPr>
    </w:p>
    <w:p w14:paraId="5824C678" w14:textId="77777777" w:rsidR="00000000" w:rsidRDefault="004311CF">
      <w:pPr>
        <w:rPr>
          <w:sz w:val="24"/>
        </w:rPr>
      </w:pPr>
    </w:p>
    <w:p w14:paraId="15DEDCFC" w14:textId="77777777" w:rsidR="00000000" w:rsidRDefault="004311CF">
      <w:pPr>
        <w:rPr>
          <w:sz w:val="24"/>
        </w:rPr>
      </w:pPr>
      <w:r>
        <w:rPr>
          <w:sz w:val="24"/>
        </w:rPr>
        <w:t xml:space="preserve">Attached are the Action Items assigned at the </w:t>
      </w:r>
      <w:proofErr w:type="gramStart"/>
      <w:r>
        <w:rPr>
          <w:sz w:val="24"/>
        </w:rPr>
        <w:t>October,</w:t>
      </w:r>
      <w:proofErr w:type="gramEnd"/>
      <w:r>
        <w:rPr>
          <w:sz w:val="24"/>
        </w:rPr>
        <w:t xml:space="preserve"> 2003 LNPA meeting.  Also </w:t>
      </w:r>
      <w:r>
        <w:rPr>
          <w:sz w:val="24"/>
        </w:rPr>
        <w:t>included are the remaining open Action Items from previous meetings.</w:t>
      </w:r>
    </w:p>
    <w:p w14:paraId="21D07EE6" w14:textId="77777777" w:rsidR="00000000" w:rsidRDefault="004311CF">
      <w:pPr>
        <w:rPr>
          <w:sz w:val="24"/>
        </w:rPr>
      </w:pPr>
    </w:p>
    <w:bookmarkStart w:id="0" w:name="_MON_1129447587"/>
    <w:bookmarkStart w:id="1" w:name="_MON_1129448214"/>
    <w:bookmarkEnd w:id="0"/>
    <w:bookmarkEnd w:id="1"/>
    <w:p w14:paraId="56A0FEBE" w14:textId="77777777" w:rsidR="00000000" w:rsidRDefault="004311CF">
      <w:pPr>
        <w:rPr>
          <w:b/>
          <w:sz w:val="24"/>
          <w:u w:val="single"/>
        </w:rPr>
      </w:pPr>
      <w:r>
        <w:rPr>
          <w:sz w:val="24"/>
        </w:rPr>
        <w:object w:dxaOrig="1530" w:dyaOrig="990" w14:anchorId="2F7F58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fillcolor="window">
            <v:imagedata r:id="rId7" o:title=""/>
          </v:shape>
          <o:OLEObject Type="Embed" ProgID="Word.Document.8" ShapeID="_x0000_i1025" DrawAspect="Icon" ObjectID="_1735391937" r:id="rId8">
            <o:FieldCodes>\s</o:FieldCodes>
          </o:OLEObject>
        </w:object>
      </w:r>
    </w:p>
    <w:p w14:paraId="795999E9" w14:textId="77777777" w:rsidR="00000000" w:rsidRDefault="004311CF">
      <w:pPr>
        <w:rPr>
          <w:b/>
          <w:sz w:val="24"/>
          <w:u w:val="single"/>
        </w:rPr>
      </w:pPr>
    </w:p>
    <w:p w14:paraId="7D726625" w14:textId="77777777" w:rsidR="00000000" w:rsidRDefault="004311CF">
      <w:pPr>
        <w:pStyle w:val="BodyText3"/>
      </w:pPr>
      <w:r>
        <w:t>NOTE:  ALL ACTION ITEMS REFERENCED IN THE MINUTES BELOW HAVE BEEN CAPTURED IN THE “OCTOBER 2003 LNPA ACTION ITEMS” FILE ATTACHED ABOVE.</w:t>
      </w:r>
    </w:p>
    <w:p w14:paraId="28C585DD" w14:textId="77777777" w:rsidR="00000000" w:rsidRDefault="004311CF">
      <w:pPr>
        <w:rPr>
          <w:b/>
          <w:sz w:val="24"/>
        </w:rPr>
      </w:pPr>
    </w:p>
    <w:p w14:paraId="3CAD42D5" w14:textId="77777777" w:rsidR="00000000" w:rsidRDefault="004311CF">
      <w:pPr>
        <w:rPr>
          <w:sz w:val="24"/>
          <w:u w:val="single"/>
        </w:rPr>
      </w:pPr>
    </w:p>
    <w:p w14:paraId="5DE9AD29" w14:textId="77777777" w:rsidR="00000000" w:rsidRDefault="004311CF">
      <w:pPr>
        <w:rPr>
          <w:sz w:val="24"/>
        </w:rPr>
      </w:pPr>
      <w:r>
        <w:rPr>
          <w:sz w:val="24"/>
          <w:u w:val="single"/>
        </w:rPr>
        <w:t>2004 Meeting Sch</w:t>
      </w:r>
      <w:r>
        <w:rPr>
          <w:sz w:val="24"/>
          <w:u w:val="single"/>
        </w:rPr>
        <w:t>edule:</w:t>
      </w:r>
    </w:p>
    <w:p w14:paraId="68A4D82E" w14:textId="77777777" w:rsidR="00000000" w:rsidRDefault="004311CF">
      <w:pPr>
        <w:rPr>
          <w:sz w:val="24"/>
        </w:rPr>
      </w:pPr>
    </w:p>
    <w:p w14:paraId="17065832" w14:textId="77777777" w:rsidR="00000000" w:rsidRDefault="004311CF">
      <w:pPr>
        <w:numPr>
          <w:ilvl w:val="0"/>
          <w:numId w:val="36"/>
        </w:numPr>
        <w:rPr>
          <w:sz w:val="24"/>
          <w:u w:val="single"/>
        </w:rPr>
      </w:pPr>
      <w:r>
        <w:rPr>
          <w:color w:val="FF0000"/>
          <w:sz w:val="24"/>
        </w:rPr>
        <w:t>Sue Tiffany</w:t>
      </w:r>
      <w:r>
        <w:rPr>
          <w:sz w:val="24"/>
        </w:rPr>
        <w:t xml:space="preserve">, WNPO Co-Chair, will place the topic of possibly combining the LNPA and WNPO groups in 2004 on the agenda for the November WNPO meeting.  There were no objections expressed from the LNPA Working Group </w:t>
      </w:r>
      <w:proofErr w:type="gramStart"/>
      <w:r>
        <w:rPr>
          <w:sz w:val="24"/>
        </w:rPr>
        <w:t>with regard to</w:t>
      </w:r>
      <w:proofErr w:type="gramEnd"/>
      <w:r>
        <w:rPr>
          <w:sz w:val="24"/>
        </w:rPr>
        <w:t xml:space="preserve"> combining the two gr</w:t>
      </w:r>
      <w:r>
        <w:rPr>
          <w:sz w:val="24"/>
        </w:rPr>
        <w:t>oups.  If approved by the WNPO, a timeline for combining the groups will be discussed.  It was suggested that combining the two groups could possibly occur beginning with the April 2004 meeting, if both groups approve.</w:t>
      </w:r>
    </w:p>
    <w:p w14:paraId="697236D3" w14:textId="77777777" w:rsidR="00000000" w:rsidRDefault="004311CF">
      <w:pPr>
        <w:rPr>
          <w:color w:val="FF0000"/>
          <w:sz w:val="24"/>
        </w:rPr>
      </w:pPr>
    </w:p>
    <w:p w14:paraId="5DAE337D" w14:textId="77777777" w:rsidR="00000000" w:rsidRDefault="004311CF">
      <w:pPr>
        <w:numPr>
          <w:ilvl w:val="0"/>
          <w:numId w:val="38"/>
        </w:numPr>
        <w:rPr>
          <w:sz w:val="24"/>
          <w:u w:val="single"/>
        </w:rPr>
      </w:pPr>
      <w:r>
        <w:rPr>
          <w:sz w:val="24"/>
        </w:rPr>
        <w:t xml:space="preserve">It was proposed that beginning with </w:t>
      </w:r>
      <w:r>
        <w:rPr>
          <w:sz w:val="24"/>
        </w:rPr>
        <w:t>the January 2004 LNPA meeting, the LNPA Working Group would meet from Tuesday 1pm local time until Wednesday 5pm local time, and the Architecture Planning Team (APT) would meet starting 8:30am local time on Thursday and go no later than mid-afternoon Thurs</w:t>
      </w:r>
      <w:r>
        <w:rPr>
          <w:sz w:val="24"/>
        </w:rPr>
        <w:t xml:space="preserve">day.  If the LNPA needs more time, the group could go longer on Tuesday or Wednesday evening.  There were no objections expressed regarding this proposal.  This will become effective at the January meeting if no objections are raised. </w:t>
      </w:r>
    </w:p>
    <w:p w14:paraId="7EFA1F65" w14:textId="77777777" w:rsidR="00000000" w:rsidRDefault="004311CF">
      <w:pPr>
        <w:rPr>
          <w:sz w:val="24"/>
          <w:u w:val="single"/>
        </w:rPr>
      </w:pPr>
    </w:p>
    <w:p w14:paraId="5C934F7D" w14:textId="77777777" w:rsidR="00000000" w:rsidRDefault="004311CF">
      <w:pPr>
        <w:numPr>
          <w:ilvl w:val="0"/>
          <w:numId w:val="37"/>
        </w:numPr>
        <w:rPr>
          <w:sz w:val="24"/>
          <w:u w:val="single"/>
        </w:rPr>
      </w:pPr>
      <w:r>
        <w:rPr>
          <w:sz w:val="24"/>
        </w:rPr>
        <w:t>The Wireless Testin</w:t>
      </w:r>
      <w:r>
        <w:rPr>
          <w:sz w:val="24"/>
        </w:rPr>
        <w:t xml:space="preserve">g Subcommittee (WTSC) will meet all day on Monday and ½ day on Tuesday of LNPA week until at least </w:t>
      </w:r>
      <w:proofErr w:type="gramStart"/>
      <w:r>
        <w:rPr>
          <w:sz w:val="24"/>
        </w:rPr>
        <w:t>June,</w:t>
      </w:r>
      <w:proofErr w:type="gramEnd"/>
      <w:r>
        <w:rPr>
          <w:sz w:val="24"/>
        </w:rPr>
        <w:t xml:space="preserve"> 2004, when the group’s continuation will be re-evaluated.</w:t>
      </w:r>
    </w:p>
    <w:p w14:paraId="1A5D5A89" w14:textId="77777777" w:rsidR="00000000" w:rsidRDefault="004311CF">
      <w:pPr>
        <w:rPr>
          <w:sz w:val="24"/>
        </w:rPr>
      </w:pPr>
    </w:p>
    <w:p w14:paraId="0A66F15F" w14:textId="77777777" w:rsidR="00000000" w:rsidRDefault="004311CF">
      <w:pPr>
        <w:numPr>
          <w:ilvl w:val="0"/>
          <w:numId w:val="40"/>
        </w:numPr>
        <w:rPr>
          <w:sz w:val="24"/>
          <w:u w:val="single"/>
        </w:rPr>
      </w:pPr>
      <w:r>
        <w:rPr>
          <w:sz w:val="24"/>
        </w:rPr>
        <w:t>Telcordia and Sprint PCS stated that they could serve as backup hosts for 2004, and with a f</w:t>
      </w:r>
      <w:r>
        <w:rPr>
          <w:sz w:val="24"/>
        </w:rPr>
        <w:t xml:space="preserve">ew </w:t>
      </w:r>
      <w:proofErr w:type="gramStart"/>
      <w:r>
        <w:rPr>
          <w:sz w:val="24"/>
        </w:rPr>
        <w:t>month’s</w:t>
      </w:r>
      <w:proofErr w:type="gramEnd"/>
      <w:r>
        <w:rPr>
          <w:sz w:val="24"/>
        </w:rPr>
        <w:t xml:space="preserve"> notice, they could host a meeting if it becomes necessary. </w:t>
      </w:r>
    </w:p>
    <w:p w14:paraId="2A467473" w14:textId="77777777" w:rsidR="00000000" w:rsidRDefault="004311CF">
      <w:pPr>
        <w:rPr>
          <w:sz w:val="24"/>
          <w:u w:val="single"/>
        </w:rPr>
      </w:pPr>
    </w:p>
    <w:p w14:paraId="6BEE1653" w14:textId="77777777" w:rsidR="00000000" w:rsidRDefault="004311CF">
      <w:pPr>
        <w:numPr>
          <w:ilvl w:val="0"/>
          <w:numId w:val="39"/>
        </w:numPr>
        <w:rPr>
          <w:sz w:val="24"/>
          <w:u w:val="single"/>
        </w:rPr>
      </w:pPr>
      <w:r>
        <w:rPr>
          <w:sz w:val="24"/>
        </w:rPr>
        <w:t xml:space="preserve">Following is the schedule for 2004, the host companies, and the meeting locations.  Also indicated is the date of the month’s NANC meeting, if applicable: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1771"/>
        <w:gridCol w:w="1872"/>
        <w:gridCol w:w="1872"/>
        <w:gridCol w:w="1771"/>
      </w:tblGrid>
      <w:tr w:rsidR="00000000" w14:paraId="2192462C" w14:textId="77777777">
        <w:tblPrEx>
          <w:tblCellMar>
            <w:top w:w="0" w:type="dxa"/>
            <w:bottom w:w="0" w:type="dxa"/>
          </w:tblCellMar>
        </w:tblPrEx>
        <w:tc>
          <w:tcPr>
            <w:tcW w:w="1771" w:type="dxa"/>
          </w:tcPr>
          <w:p w14:paraId="27DB50FC" w14:textId="77777777" w:rsidR="00000000" w:rsidRDefault="004311CF">
            <w:pPr>
              <w:pStyle w:val="Heading9"/>
            </w:pPr>
            <w:r>
              <w:lastRenderedPageBreak/>
              <w:t>MONTH</w:t>
            </w:r>
          </w:p>
          <w:p w14:paraId="23BE9D81" w14:textId="77777777" w:rsidR="00000000" w:rsidRDefault="004311CF">
            <w:pPr>
              <w:jc w:val="center"/>
              <w:rPr>
                <w:b/>
                <w:sz w:val="24"/>
              </w:rPr>
            </w:pPr>
            <w:r>
              <w:rPr>
                <w:b/>
                <w:sz w:val="24"/>
              </w:rPr>
              <w:t>(2004)</w:t>
            </w:r>
          </w:p>
        </w:tc>
        <w:tc>
          <w:tcPr>
            <w:tcW w:w="1771" w:type="dxa"/>
          </w:tcPr>
          <w:p w14:paraId="62AD1C0D" w14:textId="77777777" w:rsidR="00000000" w:rsidRDefault="004311CF">
            <w:pPr>
              <w:jc w:val="center"/>
              <w:rPr>
                <w:b/>
                <w:sz w:val="24"/>
              </w:rPr>
            </w:pPr>
            <w:r>
              <w:rPr>
                <w:b/>
                <w:sz w:val="24"/>
              </w:rPr>
              <w:t>LNPA MEETING</w:t>
            </w:r>
          </w:p>
          <w:p w14:paraId="261A15C9" w14:textId="77777777" w:rsidR="00000000" w:rsidRDefault="004311CF">
            <w:pPr>
              <w:jc w:val="center"/>
              <w:rPr>
                <w:b/>
                <w:sz w:val="24"/>
              </w:rPr>
            </w:pPr>
            <w:r>
              <w:rPr>
                <w:b/>
                <w:sz w:val="24"/>
              </w:rPr>
              <w:t>DA</w:t>
            </w:r>
            <w:r>
              <w:rPr>
                <w:b/>
                <w:sz w:val="24"/>
              </w:rPr>
              <w:t>TE</w:t>
            </w:r>
          </w:p>
        </w:tc>
        <w:tc>
          <w:tcPr>
            <w:tcW w:w="1872" w:type="dxa"/>
          </w:tcPr>
          <w:p w14:paraId="51C28B8C" w14:textId="77777777" w:rsidR="00000000" w:rsidRDefault="004311CF">
            <w:pPr>
              <w:jc w:val="center"/>
              <w:rPr>
                <w:b/>
                <w:sz w:val="24"/>
              </w:rPr>
            </w:pPr>
            <w:r>
              <w:rPr>
                <w:b/>
                <w:sz w:val="24"/>
              </w:rPr>
              <w:t>HOST COMPANY</w:t>
            </w:r>
          </w:p>
        </w:tc>
        <w:tc>
          <w:tcPr>
            <w:tcW w:w="1872" w:type="dxa"/>
          </w:tcPr>
          <w:p w14:paraId="2F70574C" w14:textId="77777777" w:rsidR="00000000" w:rsidRDefault="004311CF">
            <w:pPr>
              <w:jc w:val="center"/>
              <w:rPr>
                <w:b/>
                <w:sz w:val="24"/>
              </w:rPr>
            </w:pPr>
            <w:r>
              <w:rPr>
                <w:b/>
                <w:sz w:val="24"/>
              </w:rPr>
              <w:t>MEETING LOCATION</w:t>
            </w:r>
          </w:p>
        </w:tc>
        <w:tc>
          <w:tcPr>
            <w:tcW w:w="1771" w:type="dxa"/>
          </w:tcPr>
          <w:p w14:paraId="03D1C57F" w14:textId="77777777" w:rsidR="00000000" w:rsidRDefault="004311CF">
            <w:pPr>
              <w:jc w:val="center"/>
              <w:rPr>
                <w:b/>
                <w:sz w:val="24"/>
              </w:rPr>
            </w:pPr>
            <w:r>
              <w:rPr>
                <w:b/>
                <w:sz w:val="24"/>
              </w:rPr>
              <w:t>NANC MEETING DATE</w:t>
            </w:r>
          </w:p>
        </w:tc>
      </w:tr>
      <w:tr w:rsidR="00000000" w14:paraId="7CD0D1F8" w14:textId="77777777">
        <w:tblPrEx>
          <w:tblCellMar>
            <w:top w:w="0" w:type="dxa"/>
            <w:bottom w:w="0" w:type="dxa"/>
          </w:tblCellMar>
        </w:tblPrEx>
        <w:tc>
          <w:tcPr>
            <w:tcW w:w="1771" w:type="dxa"/>
          </w:tcPr>
          <w:p w14:paraId="039ABFD5" w14:textId="77777777" w:rsidR="00000000" w:rsidRDefault="004311CF">
            <w:pPr>
              <w:pStyle w:val="Heading3"/>
            </w:pPr>
            <w:r>
              <w:t>JANUARY</w:t>
            </w:r>
          </w:p>
        </w:tc>
        <w:tc>
          <w:tcPr>
            <w:tcW w:w="1771" w:type="dxa"/>
          </w:tcPr>
          <w:p w14:paraId="62BE0A8B" w14:textId="77777777" w:rsidR="00000000" w:rsidRDefault="004311CF">
            <w:pPr>
              <w:pStyle w:val="Heading3"/>
            </w:pPr>
            <w:r>
              <w:t>WEEK OF 1/5</w:t>
            </w:r>
          </w:p>
        </w:tc>
        <w:tc>
          <w:tcPr>
            <w:tcW w:w="1872" w:type="dxa"/>
          </w:tcPr>
          <w:p w14:paraId="2FA7713B" w14:textId="77777777" w:rsidR="00000000" w:rsidRDefault="004311CF">
            <w:pPr>
              <w:rPr>
                <w:sz w:val="24"/>
              </w:rPr>
            </w:pPr>
            <w:r>
              <w:rPr>
                <w:sz w:val="24"/>
              </w:rPr>
              <w:t>QWEST AND NEUSTAR</w:t>
            </w:r>
          </w:p>
        </w:tc>
        <w:tc>
          <w:tcPr>
            <w:tcW w:w="1872" w:type="dxa"/>
          </w:tcPr>
          <w:p w14:paraId="45AFAC24" w14:textId="77777777" w:rsidR="00000000" w:rsidRDefault="004311CF">
            <w:pPr>
              <w:rPr>
                <w:sz w:val="24"/>
              </w:rPr>
            </w:pPr>
            <w:r>
              <w:rPr>
                <w:sz w:val="24"/>
              </w:rPr>
              <w:t>PHOENIX, ARIZONA</w:t>
            </w:r>
          </w:p>
          <w:p w14:paraId="7F6BB465" w14:textId="77777777" w:rsidR="00000000" w:rsidRDefault="004311CF">
            <w:pPr>
              <w:rPr>
                <w:sz w:val="24"/>
              </w:rPr>
            </w:pPr>
            <w:r>
              <w:rPr>
                <w:sz w:val="24"/>
              </w:rPr>
              <w:t>(TENTATIVE)</w:t>
            </w:r>
          </w:p>
        </w:tc>
        <w:tc>
          <w:tcPr>
            <w:tcW w:w="1771" w:type="dxa"/>
          </w:tcPr>
          <w:p w14:paraId="61F4864B" w14:textId="77777777" w:rsidR="00000000" w:rsidRDefault="004311CF">
            <w:pPr>
              <w:jc w:val="center"/>
              <w:rPr>
                <w:sz w:val="24"/>
              </w:rPr>
            </w:pPr>
            <w:r>
              <w:rPr>
                <w:sz w:val="24"/>
              </w:rPr>
              <w:t>1/13/04</w:t>
            </w:r>
          </w:p>
        </w:tc>
      </w:tr>
      <w:tr w:rsidR="00000000" w14:paraId="2B4540E7" w14:textId="77777777">
        <w:tblPrEx>
          <w:tblCellMar>
            <w:top w:w="0" w:type="dxa"/>
            <w:bottom w:w="0" w:type="dxa"/>
          </w:tblCellMar>
        </w:tblPrEx>
        <w:tc>
          <w:tcPr>
            <w:tcW w:w="1771" w:type="dxa"/>
          </w:tcPr>
          <w:p w14:paraId="7214186B" w14:textId="77777777" w:rsidR="00000000" w:rsidRDefault="004311CF">
            <w:pPr>
              <w:pStyle w:val="Heading3"/>
            </w:pPr>
            <w:r>
              <w:t>FEBRUARY</w:t>
            </w:r>
          </w:p>
        </w:tc>
        <w:tc>
          <w:tcPr>
            <w:tcW w:w="1771" w:type="dxa"/>
          </w:tcPr>
          <w:p w14:paraId="07F9AE7F" w14:textId="77777777" w:rsidR="00000000" w:rsidRDefault="004311CF">
            <w:pPr>
              <w:pStyle w:val="Heading3"/>
            </w:pPr>
            <w:r>
              <w:t>WEEK OF 2/2</w:t>
            </w:r>
          </w:p>
        </w:tc>
        <w:tc>
          <w:tcPr>
            <w:tcW w:w="1872" w:type="dxa"/>
          </w:tcPr>
          <w:p w14:paraId="10A7E7BA" w14:textId="77777777" w:rsidR="00000000" w:rsidRDefault="004311CF">
            <w:pPr>
              <w:pStyle w:val="Heading3"/>
            </w:pPr>
            <w:r>
              <w:t>TSI</w:t>
            </w:r>
          </w:p>
        </w:tc>
        <w:tc>
          <w:tcPr>
            <w:tcW w:w="1872" w:type="dxa"/>
          </w:tcPr>
          <w:p w14:paraId="147176C8" w14:textId="77777777" w:rsidR="00000000" w:rsidRDefault="004311CF">
            <w:pPr>
              <w:rPr>
                <w:sz w:val="24"/>
              </w:rPr>
            </w:pPr>
            <w:r>
              <w:rPr>
                <w:sz w:val="24"/>
              </w:rPr>
              <w:t>TAMPA, FLORIDA</w:t>
            </w:r>
          </w:p>
        </w:tc>
        <w:tc>
          <w:tcPr>
            <w:tcW w:w="1771" w:type="dxa"/>
          </w:tcPr>
          <w:p w14:paraId="5FE69093" w14:textId="77777777" w:rsidR="00000000" w:rsidRDefault="004311CF">
            <w:pPr>
              <w:jc w:val="center"/>
              <w:rPr>
                <w:sz w:val="24"/>
              </w:rPr>
            </w:pPr>
            <w:r>
              <w:rPr>
                <w:sz w:val="24"/>
              </w:rPr>
              <w:t>NO NANC</w:t>
            </w:r>
          </w:p>
        </w:tc>
      </w:tr>
      <w:tr w:rsidR="00000000" w14:paraId="16BE1796" w14:textId="77777777">
        <w:tblPrEx>
          <w:tblCellMar>
            <w:top w:w="0" w:type="dxa"/>
            <w:bottom w:w="0" w:type="dxa"/>
          </w:tblCellMar>
        </w:tblPrEx>
        <w:tc>
          <w:tcPr>
            <w:tcW w:w="1771" w:type="dxa"/>
          </w:tcPr>
          <w:p w14:paraId="1AD7AE2B" w14:textId="77777777" w:rsidR="00000000" w:rsidRDefault="004311CF">
            <w:pPr>
              <w:pStyle w:val="Heading3"/>
            </w:pPr>
            <w:r>
              <w:t>MARCH</w:t>
            </w:r>
          </w:p>
        </w:tc>
        <w:tc>
          <w:tcPr>
            <w:tcW w:w="1771" w:type="dxa"/>
          </w:tcPr>
          <w:p w14:paraId="5F416FB3" w14:textId="77777777" w:rsidR="00000000" w:rsidRDefault="004311CF">
            <w:pPr>
              <w:pStyle w:val="Heading3"/>
            </w:pPr>
            <w:r>
              <w:t>WEEK OF 3/8</w:t>
            </w:r>
          </w:p>
        </w:tc>
        <w:tc>
          <w:tcPr>
            <w:tcW w:w="1872" w:type="dxa"/>
          </w:tcPr>
          <w:p w14:paraId="6C671C30" w14:textId="77777777" w:rsidR="00000000" w:rsidRDefault="004311CF">
            <w:pPr>
              <w:pStyle w:val="Heading3"/>
            </w:pPr>
            <w:r>
              <w:t>BELL SOUTH</w:t>
            </w:r>
          </w:p>
        </w:tc>
        <w:tc>
          <w:tcPr>
            <w:tcW w:w="1872" w:type="dxa"/>
          </w:tcPr>
          <w:p w14:paraId="4AB1486F" w14:textId="77777777" w:rsidR="00000000" w:rsidRDefault="004311CF">
            <w:pPr>
              <w:rPr>
                <w:sz w:val="24"/>
              </w:rPr>
            </w:pPr>
            <w:r>
              <w:rPr>
                <w:sz w:val="24"/>
              </w:rPr>
              <w:t>ATLANTA, GEORGIA (TENTATIVE)</w:t>
            </w:r>
          </w:p>
        </w:tc>
        <w:tc>
          <w:tcPr>
            <w:tcW w:w="1771" w:type="dxa"/>
          </w:tcPr>
          <w:p w14:paraId="0E34B2DA" w14:textId="77777777" w:rsidR="00000000" w:rsidRDefault="004311CF">
            <w:pPr>
              <w:jc w:val="center"/>
              <w:rPr>
                <w:sz w:val="24"/>
              </w:rPr>
            </w:pPr>
            <w:r>
              <w:rPr>
                <w:sz w:val="24"/>
              </w:rPr>
              <w:t>3/16/04</w:t>
            </w:r>
          </w:p>
        </w:tc>
      </w:tr>
      <w:tr w:rsidR="00000000" w14:paraId="09EAFFC8" w14:textId="77777777">
        <w:tblPrEx>
          <w:tblCellMar>
            <w:top w:w="0" w:type="dxa"/>
            <w:bottom w:w="0" w:type="dxa"/>
          </w:tblCellMar>
        </w:tblPrEx>
        <w:tc>
          <w:tcPr>
            <w:tcW w:w="1771" w:type="dxa"/>
          </w:tcPr>
          <w:p w14:paraId="159B866C" w14:textId="77777777" w:rsidR="00000000" w:rsidRDefault="004311CF">
            <w:pPr>
              <w:pStyle w:val="Heading3"/>
            </w:pPr>
            <w:r>
              <w:t>APRIL</w:t>
            </w:r>
          </w:p>
        </w:tc>
        <w:tc>
          <w:tcPr>
            <w:tcW w:w="1771" w:type="dxa"/>
          </w:tcPr>
          <w:p w14:paraId="0A80A82B" w14:textId="77777777" w:rsidR="00000000" w:rsidRDefault="004311CF">
            <w:pPr>
              <w:pStyle w:val="Heading3"/>
            </w:pPr>
            <w:r>
              <w:t>WEEK O</w:t>
            </w:r>
            <w:r>
              <w:t>F 4/5</w:t>
            </w:r>
          </w:p>
        </w:tc>
        <w:tc>
          <w:tcPr>
            <w:tcW w:w="1872" w:type="dxa"/>
          </w:tcPr>
          <w:p w14:paraId="04C01F50" w14:textId="77777777" w:rsidR="00000000" w:rsidRDefault="004311CF">
            <w:pPr>
              <w:pStyle w:val="Heading3"/>
            </w:pPr>
            <w:r>
              <w:t>NEUSTAR</w:t>
            </w:r>
          </w:p>
        </w:tc>
        <w:tc>
          <w:tcPr>
            <w:tcW w:w="1872" w:type="dxa"/>
          </w:tcPr>
          <w:p w14:paraId="597E018C" w14:textId="77777777" w:rsidR="00000000" w:rsidRDefault="004311CF">
            <w:pPr>
              <w:rPr>
                <w:sz w:val="24"/>
              </w:rPr>
            </w:pPr>
            <w:r>
              <w:rPr>
                <w:sz w:val="24"/>
              </w:rPr>
              <w:t>STERLING, VIRGINIA</w:t>
            </w:r>
          </w:p>
        </w:tc>
        <w:tc>
          <w:tcPr>
            <w:tcW w:w="1771" w:type="dxa"/>
          </w:tcPr>
          <w:p w14:paraId="520E4E9F" w14:textId="77777777" w:rsidR="00000000" w:rsidRDefault="004311CF">
            <w:pPr>
              <w:jc w:val="center"/>
              <w:rPr>
                <w:sz w:val="24"/>
              </w:rPr>
            </w:pPr>
            <w:r>
              <w:rPr>
                <w:sz w:val="24"/>
              </w:rPr>
              <w:t>NO NANC</w:t>
            </w:r>
          </w:p>
        </w:tc>
      </w:tr>
      <w:tr w:rsidR="00000000" w14:paraId="28933A69" w14:textId="77777777">
        <w:tblPrEx>
          <w:tblCellMar>
            <w:top w:w="0" w:type="dxa"/>
            <w:bottom w:w="0" w:type="dxa"/>
          </w:tblCellMar>
        </w:tblPrEx>
        <w:tc>
          <w:tcPr>
            <w:tcW w:w="1771" w:type="dxa"/>
          </w:tcPr>
          <w:p w14:paraId="17636337" w14:textId="77777777" w:rsidR="00000000" w:rsidRDefault="004311CF">
            <w:pPr>
              <w:pStyle w:val="Heading3"/>
            </w:pPr>
            <w:r>
              <w:t>MAY</w:t>
            </w:r>
          </w:p>
        </w:tc>
        <w:tc>
          <w:tcPr>
            <w:tcW w:w="1771" w:type="dxa"/>
          </w:tcPr>
          <w:p w14:paraId="5AE1FA5D" w14:textId="77777777" w:rsidR="00000000" w:rsidRDefault="004311CF">
            <w:pPr>
              <w:pStyle w:val="Heading3"/>
            </w:pPr>
            <w:r>
              <w:t>WEEK OF 5/3</w:t>
            </w:r>
          </w:p>
        </w:tc>
        <w:tc>
          <w:tcPr>
            <w:tcW w:w="1872" w:type="dxa"/>
          </w:tcPr>
          <w:p w14:paraId="2A4EA345" w14:textId="77777777" w:rsidR="00000000" w:rsidRDefault="004311CF">
            <w:pPr>
              <w:pStyle w:val="Heading3"/>
            </w:pPr>
            <w:r>
              <w:t>SPRINT</w:t>
            </w:r>
          </w:p>
        </w:tc>
        <w:tc>
          <w:tcPr>
            <w:tcW w:w="1872" w:type="dxa"/>
          </w:tcPr>
          <w:p w14:paraId="25DA4D9C" w14:textId="77777777" w:rsidR="00000000" w:rsidRDefault="004311CF">
            <w:pPr>
              <w:rPr>
                <w:sz w:val="24"/>
              </w:rPr>
            </w:pPr>
            <w:r>
              <w:rPr>
                <w:sz w:val="24"/>
              </w:rPr>
              <w:t>OVERLAND PARK, KANSAS</w:t>
            </w:r>
          </w:p>
        </w:tc>
        <w:tc>
          <w:tcPr>
            <w:tcW w:w="1771" w:type="dxa"/>
          </w:tcPr>
          <w:p w14:paraId="42E00E59" w14:textId="77777777" w:rsidR="00000000" w:rsidRDefault="004311CF">
            <w:pPr>
              <w:jc w:val="center"/>
              <w:rPr>
                <w:sz w:val="24"/>
              </w:rPr>
            </w:pPr>
            <w:r>
              <w:rPr>
                <w:sz w:val="24"/>
              </w:rPr>
              <w:t>5/18/04</w:t>
            </w:r>
          </w:p>
        </w:tc>
      </w:tr>
      <w:tr w:rsidR="00000000" w14:paraId="57CD4297" w14:textId="77777777">
        <w:tblPrEx>
          <w:tblCellMar>
            <w:top w:w="0" w:type="dxa"/>
            <w:bottom w:w="0" w:type="dxa"/>
          </w:tblCellMar>
        </w:tblPrEx>
        <w:tc>
          <w:tcPr>
            <w:tcW w:w="1771" w:type="dxa"/>
          </w:tcPr>
          <w:p w14:paraId="33348BF6" w14:textId="77777777" w:rsidR="00000000" w:rsidRDefault="004311CF">
            <w:pPr>
              <w:pStyle w:val="Heading3"/>
            </w:pPr>
            <w:r>
              <w:t>JUNE</w:t>
            </w:r>
          </w:p>
        </w:tc>
        <w:tc>
          <w:tcPr>
            <w:tcW w:w="1771" w:type="dxa"/>
          </w:tcPr>
          <w:p w14:paraId="01EA3097" w14:textId="77777777" w:rsidR="00000000" w:rsidRDefault="004311CF">
            <w:pPr>
              <w:pStyle w:val="Heading3"/>
            </w:pPr>
            <w:r>
              <w:t>WEEK OF 6/14</w:t>
            </w:r>
          </w:p>
        </w:tc>
        <w:tc>
          <w:tcPr>
            <w:tcW w:w="1872" w:type="dxa"/>
          </w:tcPr>
          <w:p w14:paraId="1056CAA1" w14:textId="77777777" w:rsidR="00000000" w:rsidRDefault="004311CF">
            <w:pPr>
              <w:pStyle w:val="Heading3"/>
            </w:pPr>
            <w:r>
              <w:t>COX</w:t>
            </w:r>
          </w:p>
        </w:tc>
        <w:tc>
          <w:tcPr>
            <w:tcW w:w="1872" w:type="dxa"/>
          </w:tcPr>
          <w:p w14:paraId="6CA837B0" w14:textId="77777777" w:rsidR="00000000" w:rsidRDefault="004311CF">
            <w:pPr>
              <w:rPr>
                <w:sz w:val="24"/>
              </w:rPr>
            </w:pPr>
            <w:r>
              <w:rPr>
                <w:sz w:val="24"/>
              </w:rPr>
              <w:t>ATLANTA, GEORGIA</w:t>
            </w:r>
          </w:p>
        </w:tc>
        <w:tc>
          <w:tcPr>
            <w:tcW w:w="1771" w:type="dxa"/>
          </w:tcPr>
          <w:p w14:paraId="0C6D4A6F" w14:textId="77777777" w:rsidR="00000000" w:rsidRDefault="004311CF">
            <w:pPr>
              <w:jc w:val="center"/>
              <w:rPr>
                <w:sz w:val="24"/>
              </w:rPr>
            </w:pPr>
            <w:r>
              <w:rPr>
                <w:sz w:val="24"/>
              </w:rPr>
              <w:t>NO NANC</w:t>
            </w:r>
          </w:p>
        </w:tc>
      </w:tr>
      <w:tr w:rsidR="00000000" w14:paraId="02F3DB9B" w14:textId="77777777">
        <w:tblPrEx>
          <w:tblCellMar>
            <w:top w:w="0" w:type="dxa"/>
            <w:bottom w:w="0" w:type="dxa"/>
          </w:tblCellMar>
        </w:tblPrEx>
        <w:tc>
          <w:tcPr>
            <w:tcW w:w="1771" w:type="dxa"/>
          </w:tcPr>
          <w:p w14:paraId="78807285" w14:textId="77777777" w:rsidR="00000000" w:rsidRDefault="004311CF">
            <w:pPr>
              <w:pStyle w:val="Heading3"/>
            </w:pPr>
            <w:r>
              <w:t>JULY</w:t>
            </w:r>
          </w:p>
        </w:tc>
        <w:tc>
          <w:tcPr>
            <w:tcW w:w="1771" w:type="dxa"/>
          </w:tcPr>
          <w:p w14:paraId="72B64615" w14:textId="77777777" w:rsidR="00000000" w:rsidRDefault="004311CF">
            <w:pPr>
              <w:pStyle w:val="Heading3"/>
            </w:pPr>
            <w:r>
              <w:t>WEEK OF 7/19</w:t>
            </w:r>
          </w:p>
        </w:tc>
        <w:tc>
          <w:tcPr>
            <w:tcW w:w="1872" w:type="dxa"/>
          </w:tcPr>
          <w:p w14:paraId="55AB97E0" w14:textId="77777777" w:rsidR="00000000" w:rsidRDefault="004311CF">
            <w:pPr>
              <w:rPr>
                <w:sz w:val="24"/>
              </w:rPr>
            </w:pPr>
            <w:r>
              <w:rPr>
                <w:sz w:val="24"/>
              </w:rPr>
              <w:t>TEKELEC</w:t>
            </w:r>
          </w:p>
        </w:tc>
        <w:tc>
          <w:tcPr>
            <w:tcW w:w="1872" w:type="dxa"/>
          </w:tcPr>
          <w:p w14:paraId="32EE5D25" w14:textId="77777777" w:rsidR="00000000" w:rsidRDefault="004311CF">
            <w:pPr>
              <w:rPr>
                <w:sz w:val="24"/>
              </w:rPr>
            </w:pPr>
            <w:r>
              <w:rPr>
                <w:sz w:val="24"/>
              </w:rPr>
              <w:t>RALEIGH, NORTH CAROLINA</w:t>
            </w:r>
          </w:p>
        </w:tc>
        <w:tc>
          <w:tcPr>
            <w:tcW w:w="1771" w:type="dxa"/>
          </w:tcPr>
          <w:p w14:paraId="7D781613" w14:textId="77777777" w:rsidR="00000000" w:rsidRDefault="004311CF">
            <w:pPr>
              <w:jc w:val="center"/>
              <w:rPr>
                <w:sz w:val="24"/>
              </w:rPr>
            </w:pPr>
            <w:r>
              <w:rPr>
                <w:sz w:val="24"/>
              </w:rPr>
              <w:t>7/13/04</w:t>
            </w:r>
          </w:p>
        </w:tc>
      </w:tr>
      <w:tr w:rsidR="00000000" w14:paraId="6F37744E" w14:textId="77777777">
        <w:tblPrEx>
          <w:tblCellMar>
            <w:top w:w="0" w:type="dxa"/>
            <w:bottom w:w="0" w:type="dxa"/>
          </w:tblCellMar>
        </w:tblPrEx>
        <w:tc>
          <w:tcPr>
            <w:tcW w:w="1771" w:type="dxa"/>
          </w:tcPr>
          <w:p w14:paraId="603C70CB" w14:textId="77777777" w:rsidR="00000000" w:rsidRDefault="004311CF">
            <w:pPr>
              <w:pStyle w:val="Heading3"/>
            </w:pPr>
            <w:r>
              <w:t>AUGUST</w:t>
            </w:r>
          </w:p>
        </w:tc>
        <w:tc>
          <w:tcPr>
            <w:tcW w:w="1771" w:type="dxa"/>
          </w:tcPr>
          <w:p w14:paraId="09C01164" w14:textId="77777777" w:rsidR="00000000" w:rsidRDefault="004311CF">
            <w:pPr>
              <w:pStyle w:val="Heading3"/>
            </w:pPr>
            <w:r>
              <w:t>WEEK OF 8/9</w:t>
            </w:r>
          </w:p>
        </w:tc>
        <w:tc>
          <w:tcPr>
            <w:tcW w:w="1872" w:type="dxa"/>
          </w:tcPr>
          <w:p w14:paraId="2867D430" w14:textId="77777777" w:rsidR="00000000" w:rsidRDefault="004311CF">
            <w:pPr>
              <w:rPr>
                <w:sz w:val="24"/>
              </w:rPr>
            </w:pPr>
            <w:r>
              <w:rPr>
                <w:sz w:val="24"/>
              </w:rPr>
              <w:t>T-MOBILE</w:t>
            </w:r>
          </w:p>
        </w:tc>
        <w:tc>
          <w:tcPr>
            <w:tcW w:w="1872" w:type="dxa"/>
          </w:tcPr>
          <w:p w14:paraId="32440B62" w14:textId="77777777" w:rsidR="00000000" w:rsidRDefault="004311CF">
            <w:pPr>
              <w:rPr>
                <w:sz w:val="24"/>
              </w:rPr>
            </w:pPr>
            <w:r>
              <w:rPr>
                <w:sz w:val="24"/>
              </w:rPr>
              <w:t>TBD IN CALIFORNIA</w:t>
            </w:r>
          </w:p>
        </w:tc>
        <w:tc>
          <w:tcPr>
            <w:tcW w:w="1771" w:type="dxa"/>
          </w:tcPr>
          <w:p w14:paraId="77756F30" w14:textId="77777777" w:rsidR="00000000" w:rsidRDefault="004311CF">
            <w:pPr>
              <w:jc w:val="center"/>
              <w:rPr>
                <w:sz w:val="24"/>
              </w:rPr>
            </w:pPr>
            <w:r>
              <w:rPr>
                <w:sz w:val="24"/>
              </w:rPr>
              <w:t>NO NANC</w:t>
            </w:r>
          </w:p>
        </w:tc>
      </w:tr>
      <w:tr w:rsidR="00000000" w14:paraId="3C93B4DE" w14:textId="77777777">
        <w:tblPrEx>
          <w:tblCellMar>
            <w:top w:w="0" w:type="dxa"/>
            <w:bottom w:w="0" w:type="dxa"/>
          </w:tblCellMar>
        </w:tblPrEx>
        <w:tc>
          <w:tcPr>
            <w:tcW w:w="1771" w:type="dxa"/>
          </w:tcPr>
          <w:p w14:paraId="3D75B585" w14:textId="77777777" w:rsidR="00000000" w:rsidRDefault="004311CF">
            <w:pPr>
              <w:pStyle w:val="Heading3"/>
            </w:pPr>
            <w:r>
              <w:t>SEPTEMBER</w:t>
            </w:r>
          </w:p>
        </w:tc>
        <w:tc>
          <w:tcPr>
            <w:tcW w:w="1771" w:type="dxa"/>
          </w:tcPr>
          <w:p w14:paraId="67C1796B" w14:textId="77777777" w:rsidR="00000000" w:rsidRDefault="004311CF">
            <w:pPr>
              <w:pStyle w:val="Heading3"/>
            </w:pPr>
            <w:r>
              <w:t>WEEK OF 9/6</w:t>
            </w:r>
          </w:p>
        </w:tc>
        <w:tc>
          <w:tcPr>
            <w:tcW w:w="1872" w:type="dxa"/>
          </w:tcPr>
          <w:p w14:paraId="045BF05E" w14:textId="77777777" w:rsidR="00000000" w:rsidRDefault="004311CF">
            <w:pPr>
              <w:pStyle w:val="Heading3"/>
            </w:pPr>
            <w:r>
              <w:t>CANADIAN CONSORTIUM</w:t>
            </w:r>
          </w:p>
        </w:tc>
        <w:tc>
          <w:tcPr>
            <w:tcW w:w="1872" w:type="dxa"/>
          </w:tcPr>
          <w:p w14:paraId="5620E83D" w14:textId="77777777" w:rsidR="00000000" w:rsidRDefault="004311CF">
            <w:pPr>
              <w:rPr>
                <w:sz w:val="24"/>
              </w:rPr>
            </w:pPr>
            <w:r>
              <w:rPr>
                <w:sz w:val="24"/>
              </w:rPr>
              <w:t>TBD IN CANADA</w:t>
            </w:r>
          </w:p>
        </w:tc>
        <w:tc>
          <w:tcPr>
            <w:tcW w:w="1771" w:type="dxa"/>
          </w:tcPr>
          <w:p w14:paraId="477A5ECD" w14:textId="77777777" w:rsidR="00000000" w:rsidRDefault="004311CF">
            <w:pPr>
              <w:jc w:val="center"/>
              <w:rPr>
                <w:sz w:val="24"/>
              </w:rPr>
            </w:pPr>
            <w:r>
              <w:rPr>
                <w:sz w:val="24"/>
              </w:rPr>
              <w:t>9/14/04</w:t>
            </w:r>
          </w:p>
        </w:tc>
      </w:tr>
      <w:tr w:rsidR="00000000" w14:paraId="7FD960D2" w14:textId="77777777">
        <w:tblPrEx>
          <w:tblCellMar>
            <w:top w:w="0" w:type="dxa"/>
            <w:bottom w:w="0" w:type="dxa"/>
          </w:tblCellMar>
        </w:tblPrEx>
        <w:tc>
          <w:tcPr>
            <w:tcW w:w="1771" w:type="dxa"/>
          </w:tcPr>
          <w:p w14:paraId="098E6CB0" w14:textId="77777777" w:rsidR="00000000" w:rsidRDefault="004311CF">
            <w:pPr>
              <w:pStyle w:val="Heading3"/>
            </w:pPr>
            <w:r>
              <w:t>OCTOBER</w:t>
            </w:r>
          </w:p>
        </w:tc>
        <w:tc>
          <w:tcPr>
            <w:tcW w:w="1771" w:type="dxa"/>
          </w:tcPr>
          <w:p w14:paraId="37EC4CB7" w14:textId="77777777" w:rsidR="00000000" w:rsidRDefault="004311CF">
            <w:pPr>
              <w:rPr>
                <w:sz w:val="24"/>
              </w:rPr>
            </w:pPr>
            <w:r>
              <w:rPr>
                <w:sz w:val="24"/>
              </w:rPr>
              <w:t>WEEK OF 10/4</w:t>
            </w:r>
          </w:p>
        </w:tc>
        <w:tc>
          <w:tcPr>
            <w:tcW w:w="1872" w:type="dxa"/>
          </w:tcPr>
          <w:p w14:paraId="7F47EBD5" w14:textId="77777777" w:rsidR="00000000" w:rsidRDefault="004311CF">
            <w:pPr>
              <w:rPr>
                <w:sz w:val="24"/>
              </w:rPr>
            </w:pPr>
            <w:r>
              <w:rPr>
                <w:sz w:val="24"/>
              </w:rPr>
              <w:t>NEXTEL</w:t>
            </w:r>
          </w:p>
        </w:tc>
        <w:tc>
          <w:tcPr>
            <w:tcW w:w="1872" w:type="dxa"/>
          </w:tcPr>
          <w:p w14:paraId="052F450A" w14:textId="77777777" w:rsidR="00000000" w:rsidRDefault="004311CF">
            <w:pPr>
              <w:rPr>
                <w:sz w:val="24"/>
              </w:rPr>
            </w:pPr>
            <w:r>
              <w:rPr>
                <w:sz w:val="24"/>
              </w:rPr>
              <w:t>RESTON, VIRGINIA OR LAS VEGAS, NEVADA</w:t>
            </w:r>
          </w:p>
        </w:tc>
        <w:tc>
          <w:tcPr>
            <w:tcW w:w="1771" w:type="dxa"/>
          </w:tcPr>
          <w:p w14:paraId="01785173" w14:textId="77777777" w:rsidR="00000000" w:rsidRDefault="004311CF">
            <w:pPr>
              <w:jc w:val="center"/>
              <w:rPr>
                <w:sz w:val="24"/>
              </w:rPr>
            </w:pPr>
            <w:r>
              <w:rPr>
                <w:sz w:val="24"/>
              </w:rPr>
              <w:t>NO NANC</w:t>
            </w:r>
          </w:p>
        </w:tc>
      </w:tr>
      <w:tr w:rsidR="00000000" w14:paraId="541B0A35" w14:textId="77777777">
        <w:tblPrEx>
          <w:tblCellMar>
            <w:top w:w="0" w:type="dxa"/>
            <w:bottom w:w="0" w:type="dxa"/>
          </w:tblCellMar>
        </w:tblPrEx>
        <w:tc>
          <w:tcPr>
            <w:tcW w:w="1771" w:type="dxa"/>
          </w:tcPr>
          <w:p w14:paraId="51645366" w14:textId="77777777" w:rsidR="00000000" w:rsidRDefault="004311CF">
            <w:pPr>
              <w:pStyle w:val="Heading3"/>
            </w:pPr>
            <w:r>
              <w:t>NOVEMBER</w:t>
            </w:r>
          </w:p>
        </w:tc>
        <w:tc>
          <w:tcPr>
            <w:tcW w:w="1771" w:type="dxa"/>
          </w:tcPr>
          <w:p w14:paraId="10E03FDB" w14:textId="77777777" w:rsidR="00000000" w:rsidRDefault="004311CF">
            <w:pPr>
              <w:rPr>
                <w:sz w:val="24"/>
              </w:rPr>
            </w:pPr>
            <w:r>
              <w:rPr>
                <w:sz w:val="24"/>
              </w:rPr>
              <w:t>WEEK OF 11/1</w:t>
            </w:r>
          </w:p>
        </w:tc>
        <w:tc>
          <w:tcPr>
            <w:tcW w:w="1872" w:type="dxa"/>
          </w:tcPr>
          <w:p w14:paraId="05FE7932" w14:textId="77777777" w:rsidR="00000000" w:rsidRDefault="004311CF">
            <w:pPr>
              <w:pStyle w:val="Heading3"/>
            </w:pPr>
            <w:r>
              <w:t>VERIZON WIRELESS</w:t>
            </w:r>
          </w:p>
        </w:tc>
        <w:tc>
          <w:tcPr>
            <w:tcW w:w="1872" w:type="dxa"/>
          </w:tcPr>
          <w:p w14:paraId="0E7C3554" w14:textId="77777777" w:rsidR="00000000" w:rsidRDefault="004311CF">
            <w:pPr>
              <w:rPr>
                <w:sz w:val="24"/>
              </w:rPr>
            </w:pPr>
            <w:r>
              <w:rPr>
                <w:sz w:val="24"/>
              </w:rPr>
              <w:t>TBD</w:t>
            </w:r>
          </w:p>
        </w:tc>
        <w:tc>
          <w:tcPr>
            <w:tcW w:w="1771" w:type="dxa"/>
          </w:tcPr>
          <w:p w14:paraId="4E1699E7" w14:textId="77777777" w:rsidR="00000000" w:rsidRDefault="004311CF">
            <w:pPr>
              <w:jc w:val="center"/>
              <w:rPr>
                <w:sz w:val="24"/>
              </w:rPr>
            </w:pPr>
            <w:r>
              <w:rPr>
                <w:sz w:val="24"/>
              </w:rPr>
              <w:t>11/9/04</w:t>
            </w:r>
          </w:p>
        </w:tc>
      </w:tr>
      <w:tr w:rsidR="00000000" w14:paraId="3E952E3A" w14:textId="77777777">
        <w:tblPrEx>
          <w:tblCellMar>
            <w:top w:w="0" w:type="dxa"/>
            <w:bottom w:w="0" w:type="dxa"/>
          </w:tblCellMar>
        </w:tblPrEx>
        <w:tc>
          <w:tcPr>
            <w:tcW w:w="1771" w:type="dxa"/>
          </w:tcPr>
          <w:p w14:paraId="2C63848C" w14:textId="77777777" w:rsidR="00000000" w:rsidRDefault="004311CF">
            <w:pPr>
              <w:pStyle w:val="Heading3"/>
            </w:pPr>
            <w:r>
              <w:t>DECEMBER</w:t>
            </w:r>
          </w:p>
        </w:tc>
        <w:tc>
          <w:tcPr>
            <w:tcW w:w="1771" w:type="dxa"/>
          </w:tcPr>
          <w:p w14:paraId="00E0BAEA" w14:textId="77777777" w:rsidR="00000000" w:rsidRDefault="004311CF">
            <w:pPr>
              <w:pStyle w:val="Heading3"/>
            </w:pPr>
            <w:r>
              <w:t>WEEK OF 12/6</w:t>
            </w:r>
          </w:p>
        </w:tc>
        <w:tc>
          <w:tcPr>
            <w:tcW w:w="1872" w:type="dxa"/>
          </w:tcPr>
          <w:p w14:paraId="486F647F" w14:textId="77777777" w:rsidR="00000000" w:rsidRDefault="004311CF">
            <w:pPr>
              <w:pStyle w:val="Heading3"/>
            </w:pPr>
            <w:r>
              <w:t>AT&amp;T</w:t>
            </w:r>
          </w:p>
        </w:tc>
        <w:tc>
          <w:tcPr>
            <w:tcW w:w="1872" w:type="dxa"/>
          </w:tcPr>
          <w:p w14:paraId="746F2C88" w14:textId="77777777" w:rsidR="00000000" w:rsidRDefault="004311CF">
            <w:pPr>
              <w:rPr>
                <w:sz w:val="24"/>
              </w:rPr>
            </w:pPr>
            <w:r>
              <w:rPr>
                <w:sz w:val="24"/>
              </w:rPr>
              <w:t>NEW YORK, NEW YORK</w:t>
            </w:r>
          </w:p>
        </w:tc>
        <w:tc>
          <w:tcPr>
            <w:tcW w:w="1771" w:type="dxa"/>
          </w:tcPr>
          <w:p w14:paraId="680C6540" w14:textId="77777777" w:rsidR="00000000" w:rsidRDefault="004311CF">
            <w:pPr>
              <w:jc w:val="center"/>
              <w:rPr>
                <w:sz w:val="24"/>
              </w:rPr>
            </w:pPr>
            <w:r>
              <w:rPr>
                <w:sz w:val="24"/>
              </w:rPr>
              <w:t>NO NANC</w:t>
            </w:r>
          </w:p>
        </w:tc>
      </w:tr>
    </w:tbl>
    <w:p w14:paraId="7C1B4913" w14:textId="77777777" w:rsidR="00000000" w:rsidRDefault="004311CF">
      <w:pPr>
        <w:rPr>
          <w:sz w:val="24"/>
        </w:rPr>
      </w:pPr>
    </w:p>
    <w:p w14:paraId="3DCF4E38" w14:textId="77777777" w:rsidR="00000000" w:rsidRDefault="004311CF">
      <w:pPr>
        <w:rPr>
          <w:sz w:val="24"/>
          <w:u w:val="single"/>
        </w:rPr>
      </w:pPr>
    </w:p>
    <w:p w14:paraId="54F89EF9" w14:textId="77777777" w:rsidR="00000000" w:rsidRDefault="004311CF">
      <w:pPr>
        <w:rPr>
          <w:sz w:val="24"/>
        </w:rPr>
      </w:pPr>
      <w:r>
        <w:rPr>
          <w:sz w:val="24"/>
          <w:u w:val="single"/>
        </w:rPr>
        <w:t>09/03</w:t>
      </w:r>
      <w:r>
        <w:rPr>
          <w:sz w:val="24"/>
          <w:u w:val="single"/>
        </w:rPr>
        <w:t xml:space="preserve"> Minutes Review:</w:t>
      </w:r>
    </w:p>
    <w:p w14:paraId="60F78E1F" w14:textId="77777777" w:rsidR="00000000" w:rsidRDefault="004311CF">
      <w:pPr>
        <w:rPr>
          <w:sz w:val="24"/>
        </w:rPr>
      </w:pPr>
    </w:p>
    <w:p w14:paraId="14142909" w14:textId="77777777" w:rsidR="00000000" w:rsidRDefault="004311CF">
      <w:pPr>
        <w:rPr>
          <w:sz w:val="24"/>
        </w:rPr>
      </w:pPr>
      <w:r>
        <w:rPr>
          <w:sz w:val="24"/>
        </w:rPr>
        <w:t>The following changes were made to the DRAFT September 2003 LNPA Minutes during the October meeting.  These changes will be reflected in the FINAL September 2003 LNPA Minutes.</w:t>
      </w:r>
    </w:p>
    <w:p w14:paraId="6476F5B7" w14:textId="77777777" w:rsidR="00000000" w:rsidRDefault="004311CF">
      <w:pPr>
        <w:rPr>
          <w:sz w:val="24"/>
        </w:rPr>
      </w:pPr>
    </w:p>
    <w:p w14:paraId="42BD5734" w14:textId="77777777" w:rsidR="00000000" w:rsidRDefault="004311CF">
      <w:pPr>
        <w:numPr>
          <w:ilvl w:val="0"/>
          <w:numId w:val="20"/>
        </w:numPr>
        <w:rPr>
          <w:sz w:val="24"/>
        </w:rPr>
      </w:pPr>
      <w:r>
        <w:rPr>
          <w:sz w:val="24"/>
        </w:rPr>
        <w:t>No revisions were made to the DRAFT September LNPA Minutes.</w:t>
      </w:r>
    </w:p>
    <w:p w14:paraId="74C74B0A" w14:textId="77777777" w:rsidR="00000000" w:rsidRDefault="004311CF">
      <w:pPr>
        <w:pStyle w:val="BodyText"/>
      </w:pPr>
    </w:p>
    <w:p w14:paraId="1C96C714" w14:textId="77777777" w:rsidR="00000000" w:rsidRDefault="004311CF">
      <w:pPr>
        <w:rPr>
          <w:sz w:val="24"/>
        </w:rPr>
      </w:pPr>
      <w:r>
        <w:rPr>
          <w:sz w:val="24"/>
          <w:u w:val="single"/>
        </w:rPr>
        <w:t>Wireless Number Portability Operations (WNPO) Committee Report as reported by Maggie Lee, WNPO Co-Chairperson:</w:t>
      </w:r>
    </w:p>
    <w:p w14:paraId="5F601B43" w14:textId="77777777" w:rsidR="00000000" w:rsidRDefault="004311CF">
      <w:pPr>
        <w:rPr>
          <w:sz w:val="24"/>
        </w:rPr>
      </w:pPr>
    </w:p>
    <w:p w14:paraId="0502C0BF" w14:textId="77777777" w:rsidR="00000000" w:rsidRDefault="004311CF">
      <w:pPr>
        <w:numPr>
          <w:ilvl w:val="0"/>
          <w:numId w:val="12"/>
        </w:numPr>
        <w:rPr>
          <w:sz w:val="24"/>
        </w:rPr>
      </w:pPr>
      <w:r>
        <w:rPr>
          <w:sz w:val="24"/>
        </w:rPr>
        <w:lastRenderedPageBreak/>
        <w:t xml:space="preserve">Wireless Testing Subcommittee (WTSC) Report – </w:t>
      </w:r>
    </w:p>
    <w:p w14:paraId="55A905F9" w14:textId="77777777" w:rsidR="00000000" w:rsidRDefault="004311CF">
      <w:pPr>
        <w:numPr>
          <w:ilvl w:val="0"/>
          <w:numId w:val="42"/>
        </w:numPr>
        <w:tabs>
          <w:tab w:val="clear" w:pos="360"/>
          <w:tab w:val="num" w:pos="720"/>
        </w:tabs>
        <w:ind w:left="720"/>
        <w:rPr>
          <w:sz w:val="24"/>
        </w:rPr>
      </w:pPr>
      <w:r>
        <w:rPr>
          <w:sz w:val="24"/>
        </w:rPr>
        <w:t xml:space="preserve">Testing is still in progress, including end-to-end testing with </w:t>
      </w:r>
      <w:proofErr w:type="gramStart"/>
      <w:r>
        <w:rPr>
          <w:sz w:val="24"/>
        </w:rPr>
        <w:t>back office</w:t>
      </w:r>
      <w:proofErr w:type="gramEnd"/>
      <w:r>
        <w:rPr>
          <w:sz w:val="24"/>
        </w:rPr>
        <w:t xml:space="preserve"> systems involved.</w:t>
      </w:r>
    </w:p>
    <w:p w14:paraId="50571033" w14:textId="77777777" w:rsidR="00000000" w:rsidRDefault="004311CF">
      <w:pPr>
        <w:numPr>
          <w:ilvl w:val="0"/>
          <w:numId w:val="46"/>
        </w:numPr>
        <w:tabs>
          <w:tab w:val="clear" w:pos="360"/>
          <w:tab w:val="num" w:pos="720"/>
        </w:tabs>
        <w:ind w:left="720"/>
        <w:rPr>
          <w:sz w:val="24"/>
        </w:rPr>
      </w:pPr>
      <w:r>
        <w:rPr>
          <w:sz w:val="24"/>
        </w:rPr>
        <w:t>Les</w:t>
      </w:r>
      <w:r>
        <w:rPr>
          <w:sz w:val="24"/>
        </w:rPr>
        <w:t>sons learned:</w:t>
      </w:r>
    </w:p>
    <w:p w14:paraId="37156033" w14:textId="77777777" w:rsidR="00000000" w:rsidRDefault="004311CF">
      <w:pPr>
        <w:numPr>
          <w:ilvl w:val="0"/>
          <w:numId w:val="47"/>
        </w:numPr>
        <w:tabs>
          <w:tab w:val="clear" w:pos="360"/>
          <w:tab w:val="num" w:pos="1080"/>
        </w:tabs>
        <w:ind w:left="1080"/>
        <w:rPr>
          <w:sz w:val="24"/>
        </w:rPr>
      </w:pPr>
      <w:r>
        <w:rPr>
          <w:sz w:val="24"/>
        </w:rPr>
        <w:t xml:space="preserve">Major carriers do have connectivity to each other, </w:t>
      </w:r>
    </w:p>
    <w:p w14:paraId="4A185F0A" w14:textId="77777777" w:rsidR="00000000" w:rsidRDefault="004311CF">
      <w:pPr>
        <w:numPr>
          <w:ilvl w:val="0"/>
          <w:numId w:val="47"/>
        </w:numPr>
        <w:tabs>
          <w:tab w:val="clear" w:pos="360"/>
          <w:tab w:val="num" w:pos="1080"/>
        </w:tabs>
        <w:ind w:left="1080"/>
        <w:rPr>
          <w:sz w:val="24"/>
        </w:rPr>
      </w:pPr>
      <w:r>
        <w:rPr>
          <w:sz w:val="24"/>
        </w:rPr>
        <w:t>Some issues were discovered with inter-carrier communications during round robin testing regarding populating the address field and possibly the name field.  This was deemed due to some prov</w:t>
      </w:r>
      <w:r>
        <w:rPr>
          <w:sz w:val="24"/>
        </w:rPr>
        <w:t>iders not following the WICIS standards.  This is not an issue in WICIS.  Some manual workarounds to force completion may be required in production.</w:t>
      </w:r>
    </w:p>
    <w:p w14:paraId="2402ECA9" w14:textId="77777777" w:rsidR="00000000" w:rsidRDefault="004311CF">
      <w:pPr>
        <w:ind w:left="360"/>
        <w:rPr>
          <w:sz w:val="24"/>
        </w:rPr>
      </w:pPr>
    </w:p>
    <w:p w14:paraId="1F3DC3B2" w14:textId="77777777" w:rsidR="00000000" w:rsidRDefault="004311CF">
      <w:pPr>
        <w:numPr>
          <w:ilvl w:val="0"/>
          <w:numId w:val="12"/>
        </w:numPr>
        <w:rPr>
          <w:sz w:val="24"/>
        </w:rPr>
      </w:pPr>
      <w:r>
        <w:rPr>
          <w:sz w:val="24"/>
        </w:rPr>
        <w:t>Ordering &amp; Billing Forum (OBF) Jurisdictional Information Parameter (JIP) issue (identifying the call orig</w:t>
      </w:r>
      <w:r>
        <w:rPr>
          <w:sz w:val="24"/>
        </w:rPr>
        <w:t xml:space="preserve">ination of wireless roaming customers for intra-state vs. inter-state settlements):  The WNPO will respond to the attached NIIF liaison that requests making JIP a required field.  Implementing JIP across cell sites would be expensive.  Implementing JIP at </w:t>
      </w:r>
      <w:r>
        <w:rPr>
          <w:sz w:val="24"/>
        </w:rPr>
        <w:t xml:space="preserve">the switch level would require standards changes as well </w:t>
      </w:r>
      <w:proofErr w:type="gramStart"/>
      <w:r>
        <w:rPr>
          <w:sz w:val="24"/>
        </w:rPr>
        <w:t>as  switch</w:t>
      </w:r>
      <w:proofErr w:type="gramEnd"/>
      <w:r>
        <w:rPr>
          <w:sz w:val="24"/>
        </w:rPr>
        <w:t xml:space="preserve"> changes.</w:t>
      </w:r>
    </w:p>
    <w:p w14:paraId="1F895543" w14:textId="77777777" w:rsidR="00000000" w:rsidRDefault="004311CF">
      <w:pPr>
        <w:ind w:left="4320" w:firstLine="720"/>
        <w:rPr>
          <w:sz w:val="24"/>
        </w:rPr>
      </w:pPr>
      <w:r>
        <w:rPr>
          <w:sz w:val="24"/>
        </w:rPr>
        <w:t xml:space="preserve">  </w:t>
      </w:r>
      <w:bookmarkStart w:id="2" w:name="_MON_1126946180"/>
      <w:bookmarkEnd w:id="2"/>
      <w:r>
        <w:rPr>
          <w:sz w:val="24"/>
        </w:rPr>
        <w:object w:dxaOrig="1530" w:dyaOrig="990" w14:anchorId="437951AB">
          <v:shape id="_x0000_i1026" type="#_x0000_t75" style="width:76.5pt;height:49.5pt" o:ole="" fillcolor="window">
            <v:imagedata r:id="rId9" o:title=""/>
          </v:shape>
          <o:OLEObject Type="Embed" ProgID="Word.Document.8" ShapeID="_x0000_i1026" DrawAspect="Icon" ObjectID="_1735391938" r:id="rId10">
            <o:FieldCodes>\s</o:FieldCodes>
          </o:OLEObject>
        </w:object>
      </w:r>
    </w:p>
    <w:p w14:paraId="7298BDC2" w14:textId="77777777" w:rsidR="00000000" w:rsidRDefault="004311CF">
      <w:pPr>
        <w:numPr>
          <w:ilvl w:val="0"/>
          <w:numId w:val="43"/>
        </w:numPr>
        <w:rPr>
          <w:sz w:val="24"/>
        </w:rPr>
      </w:pPr>
      <w:r>
        <w:rPr>
          <w:sz w:val="24"/>
        </w:rPr>
        <w:t>The Ordering and Billing Forum (OBF) is meeting the week of 11/17.  Any wireless issues should be submitted to the Wireless Workshop by 10/22.</w:t>
      </w:r>
    </w:p>
    <w:p w14:paraId="68B4B42F" w14:textId="77777777" w:rsidR="00000000" w:rsidRDefault="004311CF">
      <w:pPr>
        <w:rPr>
          <w:sz w:val="24"/>
        </w:rPr>
      </w:pPr>
    </w:p>
    <w:p w14:paraId="777160E3" w14:textId="77777777" w:rsidR="00000000" w:rsidRDefault="004311CF">
      <w:pPr>
        <w:numPr>
          <w:ilvl w:val="0"/>
          <w:numId w:val="41"/>
        </w:numPr>
        <w:rPr>
          <w:sz w:val="24"/>
        </w:rPr>
      </w:pPr>
      <w:r>
        <w:rPr>
          <w:sz w:val="24"/>
        </w:rPr>
        <w:t>Th</w:t>
      </w:r>
      <w:r>
        <w:rPr>
          <w:sz w:val="24"/>
        </w:rPr>
        <w:t>e Fallout Reduction Taskforce (FORT), formed by the WNPO to investigate reasons why porting transactions do not flow through, has drafted its charter.  The Taskforce will hold weekly conference calls each Friday from 10am-12 noon Central Time.  The group’s</w:t>
      </w:r>
      <w:r>
        <w:rPr>
          <w:sz w:val="24"/>
        </w:rPr>
        <w:t xml:space="preserve"> Chairs have been elected.  They are:</w:t>
      </w:r>
    </w:p>
    <w:p w14:paraId="539EE14B" w14:textId="77777777" w:rsidR="00000000" w:rsidRDefault="004311CF">
      <w:pPr>
        <w:numPr>
          <w:ilvl w:val="0"/>
          <w:numId w:val="44"/>
        </w:numPr>
        <w:tabs>
          <w:tab w:val="clear" w:pos="360"/>
          <w:tab w:val="num" w:pos="720"/>
        </w:tabs>
        <w:ind w:left="720"/>
        <w:rPr>
          <w:sz w:val="24"/>
        </w:rPr>
      </w:pPr>
      <w:r>
        <w:rPr>
          <w:sz w:val="24"/>
        </w:rPr>
        <w:t>Kathleen Tedrick, Sprint</w:t>
      </w:r>
    </w:p>
    <w:p w14:paraId="1135EBC4" w14:textId="77777777" w:rsidR="00000000" w:rsidRDefault="004311CF">
      <w:pPr>
        <w:numPr>
          <w:ilvl w:val="0"/>
          <w:numId w:val="44"/>
        </w:numPr>
        <w:tabs>
          <w:tab w:val="clear" w:pos="360"/>
          <w:tab w:val="num" w:pos="720"/>
        </w:tabs>
        <w:ind w:left="720"/>
        <w:rPr>
          <w:sz w:val="24"/>
        </w:rPr>
      </w:pPr>
      <w:r>
        <w:rPr>
          <w:sz w:val="24"/>
        </w:rPr>
        <w:t xml:space="preserve">Jennifer Goree, Alltel </w:t>
      </w:r>
    </w:p>
    <w:p w14:paraId="5CA278CC" w14:textId="77777777" w:rsidR="00000000" w:rsidRDefault="004311CF">
      <w:pPr>
        <w:numPr>
          <w:ilvl w:val="0"/>
          <w:numId w:val="44"/>
        </w:numPr>
        <w:tabs>
          <w:tab w:val="clear" w:pos="360"/>
          <w:tab w:val="num" w:pos="720"/>
        </w:tabs>
        <w:ind w:left="720"/>
        <w:rPr>
          <w:sz w:val="24"/>
        </w:rPr>
      </w:pPr>
      <w:r>
        <w:rPr>
          <w:sz w:val="24"/>
        </w:rPr>
        <w:t>Sheena Strickland</w:t>
      </w:r>
    </w:p>
    <w:p w14:paraId="60010598" w14:textId="77777777" w:rsidR="00000000" w:rsidRDefault="004311CF">
      <w:pPr>
        <w:rPr>
          <w:sz w:val="24"/>
        </w:rPr>
      </w:pPr>
    </w:p>
    <w:p w14:paraId="2240901B" w14:textId="77777777" w:rsidR="00000000" w:rsidRDefault="004311CF">
      <w:pPr>
        <w:ind w:left="360"/>
        <w:rPr>
          <w:sz w:val="24"/>
        </w:rPr>
      </w:pPr>
      <w:r>
        <w:rPr>
          <w:sz w:val="24"/>
        </w:rPr>
        <w:t xml:space="preserve">Contributions to FORT will be a slightly modified PIM </w:t>
      </w:r>
      <w:proofErr w:type="gramStart"/>
      <w:r>
        <w:rPr>
          <w:sz w:val="24"/>
        </w:rPr>
        <w:t>form, but</w:t>
      </w:r>
      <w:proofErr w:type="gramEnd"/>
      <w:r>
        <w:rPr>
          <w:sz w:val="24"/>
        </w:rPr>
        <w:t xml:space="preserve"> will be a separate process from the LNPA PIM process.  The FORT readout to the WNPO wi</w:t>
      </w:r>
      <w:r>
        <w:rPr>
          <w:sz w:val="24"/>
        </w:rPr>
        <w:t>ll be given during the WNPO meeting at 1pm local time on Monday during LNPA week.</w:t>
      </w:r>
    </w:p>
    <w:p w14:paraId="21E52743" w14:textId="77777777" w:rsidR="00000000" w:rsidRDefault="004311CF">
      <w:pPr>
        <w:rPr>
          <w:sz w:val="24"/>
        </w:rPr>
      </w:pPr>
    </w:p>
    <w:p w14:paraId="6F200BCE" w14:textId="77777777" w:rsidR="00000000" w:rsidRDefault="004311CF">
      <w:pPr>
        <w:numPr>
          <w:ilvl w:val="0"/>
          <w:numId w:val="45"/>
        </w:numPr>
        <w:rPr>
          <w:sz w:val="24"/>
        </w:rPr>
      </w:pPr>
      <w:r>
        <w:rPr>
          <w:sz w:val="24"/>
        </w:rPr>
        <w:t xml:space="preserve">Going forward, if consensus cannot be reached on an issue in the WNPO, the issue will be clearly documented, and opposing positions will be clearly articulated before it is </w:t>
      </w:r>
      <w:r>
        <w:rPr>
          <w:sz w:val="24"/>
        </w:rPr>
        <w:t>reported to NANC.</w:t>
      </w:r>
    </w:p>
    <w:p w14:paraId="3B71CF34" w14:textId="77777777" w:rsidR="00000000" w:rsidRDefault="004311CF">
      <w:pPr>
        <w:rPr>
          <w:sz w:val="24"/>
        </w:rPr>
      </w:pPr>
    </w:p>
    <w:p w14:paraId="1826D0FD" w14:textId="77777777" w:rsidR="00000000" w:rsidRDefault="004311CF">
      <w:pPr>
        <w:numPr>
          <w:ilvl w:val="0"/>
          <w:numId w:val="45"/>
        </w:numPr>
        <w:rPr>
          <w:sz w:val="24"/>
        </w:rPr>
      </w:pPr>
      <w:r>
        <w:rPr>
          <w:sz w:val="24"/>
        </w:rPr>
        <w:t>The AT&amp;T Wireless PIM requesting development of a test bed for volume and performance testing has been referred to the Architecture Planning Team (APT) for discussion.</w:t>
      </w:r>
    </w:p>
    <w:p w14:paraId="242C3E3F" w14:textId="77777777" w:rsidR="00000000" w:rsidRDefault="004311CF">
      <w:pPr>
        <w:rPr>
          <w:sz w:val="24"/>
        </w:rPr>
      </w:pPr>
    </w:p>
    <w:p w14:paraId="505CC38A" w14:textId="77777777" w:rsidR="00000000" w:rsidRDefault="004311CF">
      <w:pPr>
        <w:numPr>
          <w:ilvl w:val="0"/>
          <w:numId w:val="45"/>
        </w:numPr>
        <w:rPr>
          <w:sz w:val="24"/>
        </w:rPr>
      </w:pPr>
      <w:r>
        <w:rPr>
          <w:sz w:val="24"/>
        </w:rPr>
        <w:t>WNPO reminder to go out to the industry: Basic company contact infor</w:t>
      </w:r>
      <w:r>
        <w:rPr>
          <w:sz w:val="24"/>
        </w:rPr>
        <w:t xml:space="preserve">mation needs to be shared among trading partners.  It is strongly recommended that this contact </w:t>
      </w:r>
      <w:r>
        <w:rPr>
          <w:sz w:val="24"/>
        </w:rPr>
        <w:lastRenderedPageBreak/>
        <w:t>information be shared by 11/3/03 to avoid any negative impact to the end user porting experience.</w:t>
      </w:r>
    </w:p>
    <w:p w14:paraId="11C65802" w14:textId="77777777" w:rsidR="00000000" w:rsidRDefault="004311CF">
      <w:pPr>
        <w:rPr>
          <w:sz w:val="24"/>
        </w:rPr>
      </w:pPr>
    </w:p>
    <w:p w14:paraId="012AF429" w14:textId="77777777" w:rsidR="00000000" w:rsidRDefault="004311CF">
      <w:pPr>
        <w:numPr>
          <w:ilvl w:val="0"/>
          <w:numId w:val="45"/>
        </w:numPr>
        <w:rPr>
          <w:sz w:val="24"/>
        </w:rPr>
      </w:pPr>
      <w:r>
        <w:rPr>
          <w:sz w:val="24"/>
        </w:rPr>
        <w:t>The NANC Change Order 291 edit has been turned on in all U.S.</w:t>
      </w:r>
      <w:r>
        <w:rPr>
          <w:sz w:val="24"/>
        </w:rPr>
        <w:t xml:space="preserve"> Regional NPACs.  This edit requires the Subsystem Number (SSN) associated with all Destination Point Codes (DPCs) to be 000 in the New Service Provider CREATE message to NPAC.</w:t>
      </w:r>
    </w:p>
    <w:p w14:paraId="67E57B8B" w14:textId="77777777" w:rsidR="00000000" w:rsidRDefault="004311CF">
      <w:pPr>
        <w:rPr>
          <w:sz w:val="24"/>
        </w:rPr>
      </w:pPr>
    </w:p>
    <w:p w14:paraId="69C17B9B" w14:textId="77777777" w:rsidR="00000000" w:rsidRDefault="004311CF">
      <w:pPr>
        <w:numPr>
          <w:ilvl w:val="0"/>
          <w:numId w:val="45"/>
        </w:numPr>
        <w:rPr>
          <w:sz w:val="24"/>
        </w:rPr>
      </w:pPr>
      <w:r>
        <w:rPr>
          <w:sz w:val="24"/>
        </w:rPr>
        <w:t>The possibility of combining the National Number Portability Operations (NNPO)</w:t>
      </w:r>
      <w:r>
        <w:rPr>
          <w:sz w:val="24"/>
        </w:rPr>
        <w:t xml:space="preserve"> Team and the WNPO was briefly discussed.  No conclusions were reached.  NNPO participation in the OBF’s Inter-species Task Force was strongly encouraged.</w:t>
      </w:r>
    </w:p>
    <w:p w14:paraId="3EAFD521" w14:textId="77777777" w:rsidR="00000000" w:rsidRDefault="004311CF">
      <w:pPr>
        <w:rPr>
          <w:sz w:val="24"/>
        </w:rPr>
      </w:pPr>
    </w:p>
    <w:p w14:paraId="7A903B6F" w14:textId="77777777" w:rsidR="00000000" w:rsidRDefault="004311CF">
      <w:pPr>
        <w:numPr>
          <w:ilvl w:val="0"/>
          <w:numId w:val="1"/>
        </w:numPr>
        <w:rPr>
          <w:sz w:val="24"/>
        </w:rPr>
      </w:pPr>
      <w:r>
        <w:rPr>
          <w:sz w:val="24"/>
        </w:rPr>
        <w:t>The current wireless porting Implementation Guideline and Narrative are attached.</w:t>
      </w:r>
    </w:p>
    <w:p w14:paraId="0A451979" w14:textId="77777777" w:rsidR="00000000" w:rsidRDefault="004311CF">
      <w:pPr>
        <w:ind w:left="720"/>
        <w:rPr>
          <w:sz w:val="24"/>
        </w:rPr>
      </w:pPr>
      <w:r>
        <w:rPr>
          <w:sz w:val="24"/>
        </w:rPr>
        <w:object w:dxaOrig="1530" w:dyaOrig="990" w14:anchorId="203ED3C8">
          <v:shape id="_x0000_i1027" type="#_x0000_t75" style="width:76.5pt;height:49.5pt" o:ole="" fillcolor="window">
            <v:imagedata r:id="rId11" o:title=""/>
          </v:shape>
          <o:OLEObject Type="Embed" ProgID="PowerPoint.Show.8" ShapeID="_x0000_i1027" DrawAspect="Icon" ObjectID="_1735391939" r:id="rId12"/>
        </w:object>
      </w:r>
      <w:r>
        <w:rPr>
          <w:sz w:val="24"/>
        </w:rPr>
        <w:t xml:space="preserve">          </w:t>
      </w:r>
      <w:bookmarkStart w:id="3" w:name="_MON_1105371854"/>
      <w:bookmarkEnd w:id="3"/>
      <w:r>
        <w:rPr>
          <w:sz w:val="24"/>
        </w:rPr>
        <w:object w:dxaOrig="1530" w:dyaOrig="990" w14:anchorId="254F5E26">
          <v:shape id="_x0000_i1028" type="#_x0000_t75" style="width:76.5pt;height:49.5pt" o:ole="" fillcolor="window">
            <v:imagedata r:id="rId13" o:title=""/>
          </v:shape>
          <o:OLEObject Type="Embed" ProgID="Word.Document.8" ShapeID="_x0000_i1028" DrawAspect="Icon" ObjectID="_1735391940" r:id="rId14">
            <o:FieldCodes>\s</o:FieldCodes>
          </o:OLEObject>
        </w:object>
      </w:r>
    </w:p>
    <w:p w14:paraId="17EEEC15" w14:textId="77777777" w:rsidR="00000000" w:rsidRDefault="004311CF">
      <w:pPr>
        <w:rPr>
          <w:sz w:val="24"/>
        </w:rPr>
      </w:pPr>
    </w:p>
    <w:p w14:paraId="43E3B327" w14:textId="77777777" w:rsidR="00000000" w:rsidRDefault="004311CF">
      <w:pPr>
        <w:rPr>
          <w:sz w:val="24"/>
        </w:rPr>
      </w:pPr>
      <w:r>
        <w:rPr>
          <w:sz w:val="24"/>
          <w:u w:val="single"/>
        </w:rPr>
        <w:t>Architecture Planning Team (APT) Report (Jim Rooks, NeuStar):</w:t>
      </w:r>
    </w:p>
    <w:p w14:paraId="115CAAA0" w14:textId="77777777" w:rsidR="00000000" w:rsidRDefault="004311CF">
      <w:pPr>
        <w:rPr>
          <w:sz w:val="24"/>
        </w:rPr>
      </w:pPr>
    </w:p>
    <w:p w14:paraId="2B0A6C3B" w14:textId="77777777" w:rsidR="00000000" w:rsidRDefault="004311CF">
      <w:pPr>
        <w:numPr>
          <w:ilvl w:val="0"/>
          <w:numId w:val="10"/>
        </w:numPr>
        <w:rPr>
          <w:b/>
          <w:sz w:val="24"/>
          <w:u w:val="single"/>
        </w:rPr>
      </w:pPr>
      <w:r>
        <w:rPr>
          <w:sz w:val="24"/>
        </w:rPr>
        <w:t>Mission Statement:  To assess Number Portability industry production technical issues within the purview of the LNPA Working Group and deve</w:t>
      </w:r>
      <w:r>
        <w:rPr>
          <w:sz w:val="24"/>
        </w:rPr>
        <w:t>lop recommendations for the strategic direction of the Number Portability architecture.</w:t>
      </w:r>
    </w:p>
    <w:p w14:paraId="49E6DE70" w14:textId="77777777" w:rsidR="00000000" w:rsidRDefault="004311CF">
      <w:pPr>
        <w:rPr>
          <w:sz w:val="24"/>
        </w:rPr>
      </w:pPr>
    </w:p>
    <w:p w14:paraId="38F041B5" w14:textId="77777777" w:rsidR="00000000" w:rsidRDefault="004311CF">
      <w:pPr>
        <w:numPr>
          <w:ilvl w:val="0"/>
          <w:numId w:val="6"/>
        </w:numPr>
        <w:rPr>
          <w:sz w:val="24"/>
        </w:rPr>
      </w:pPr>
      <w:r>
        <w:rPr>
          <w:sz w:val="24"/>
        </w:rPr>
        <w:t>The APT met on 10/14/03.  Attached is the meeting agenda.</w:t>
      </w:r>
    </w:p>
    <w:bookmarkStart w:id="4" w:name="_MON_1129465862"/>
    <w:bookmarkStart w:id="5" w:name="_MON_1129465866"/>
    <w:bookmarkStart w:id="6" w:name="_MON_1129469429"/>
    <w:bookmarkStart w:id="7" w:name="_MON_1129470053"/>
    <w:bookmarkStart w:id="8" w:name="_MON_1129470300"/>
    <w:bookmarkEnd w:id="4"/>
    <w:bookmarkEnd w:id="5"/>
    <w:bookmarkEnd w:id="6"/>
    <w:bookmarkEnd w:id="7"/>
    <w:bookmarkEnd w:id="8"/>
    <w:p w14:paraId="7415A07B" w14:textId="77777777" w:rsidR="00000000" w:rsidRDefault="004311CF">
      <w:pPr>
        <w:ind w:left="360"/>
        <w:rPr>
          <w:sz w:val="24"/>
        </w:rPr>
      </w:pPr>
      <w:r>
        <w:rPr>
          <w:sz w:val="24"/>
        </w:rPr>
        <w:object w:dxaOrig="1530" w:dyaOrig="990" w14:anchorId="70DB9E03">
          <v:shape id="_x0000_i1029" type="#_x0000_t75" style="width:76.5pt;height:49.5pt" o:ole="" fillcolor="window">
            <v:imagedata r:id="rId15" o:title=""/>
          </v:shape>
          <o:OLEObject Type="Embed" ProgID="Word.Document.8" ShapeID="_x0000_i1029" DrawAspect="Icon" ObjectID="_1735391941" r:id="rId16">
            <o:FieldCodes>\s</o:FieldCodes>
          </o:OLEObject>
        </w:object>
      </w:r>
    </w:p>
    <w:p w14:paraId="7CBA85D1" w14:textId="77777777" w:rsidR="00000000" w:rsidRDefault="004311CF">
      <w:pPr>
        <w:rPr>
          <w:sz w:val="24"/>
        </w:rPr>
      </w:pPr>
    </w:p>
    <w:p w14:paraId="1AAC9BF0" w14:textId="77777777" w:rsidR="00000000" w:rsidRDefault="004311CF">
      <w:pPr>
        <w:numPr>
          <w:ilvl w:val="0"/>
          <w:numId w:val="8"/>
        </w:numPr>
        <w:rPr>
          <w:sz w:val="24"/>
        </w:rPr>
      </w:pPr>
      <w:r>
        <w:rPr>
          <w:sz w:val="24"/>
        </w:rPr>
        <w:t>NeuStar presented the attached revised team working document to serve as a fr</w:t>
      </w:r>
      <w:r>
        <w:rPr>
          <w:sz w:val="24"/>
        </w:rPr>
        <w:t xml:space="preserve">amework for the APT’s continued discussions on the strategic direction of the LNP architecture. </w:t>
      </w:r>
    </w:p>
    <w:p w14:paraId="6AE70726" w14:textId="77777777" w:rsidR="00000000" w:rsidRDefault="004311CF">
      <w:pPr>
        <w:rPr>
          <w:sz w:val="24"/>
        </w:rPr>
      </w:pPr>
    </w:p>
    <w:p w14:paraId="3C0A2927" w14:textId="77777777" w:rsidR="00000000" w:rsidRDefault="004311CF">
      <w:pPr>
        <w:ind w:left="360"/>
        <w:rPr>
          <w:sz w:val="24"/>
        </w:rPr>
      </w:pPr>
      <w:r>
        <w:rPr>
          <w:sz w:val="24"/>
        </w:rPr>
        <w:object w:dxaOrig="1530" w:dyaOrig="990" w14:anchorId="3449BA7F">
          <v:shape id="_x0000_i1030" type="#_x0000_t75" style="width:76.5pt;height:49.5pt" o:ole="" fillcolor="window">
            <v:imagedata r:id="rId17" o:title=""/>
          </v:shape>
          <o:OLEObject Type="Embed" ProgID="Package" ShapeID="_x0000_i1030" DrawAspect="Icon" ObjectID="_1735391942" r:id="rId18"/>
        </w:object>
      </w:r>
    </w:p>
    <w:p w14:paraId="6CD989D1" w14:textId="77777777" w:rsidR="00000000" w:rsidRDefault="004311CF">
      <w:pPr>
        <w:rPr>
          <w:sz w:val="24"/>
        </w:rPr>
      </w:pPr>
    </w:p>
    <w:p w14:paraId="70891028" w14:textId="77777777" w:rsidR="00000000" w:rsidRDefault="004311CF">
      <w:pPr>
        <w:numPr>
          <w:ilvl w:val="0"/>
          <w:numId w:val="48"/>
        </w:numPr>
        <w:rPr>
          <w:sz w:val="24"/>
        </w:rPr>
      </w:pPr>
      <w:r>
        <w:rPr>
          <w:sz w:val="24"/>
        </w:rPr>
        <w:t>Items added to agenda:</w:t>
      </w:r>
    </w:p>
    <w:p w14:paraId="553DCAD6" w14:textId="77777777" w:rsidR="00000000" w:rsidRDefault="004311CF">
      <w:pPr>
        <w:numPr>
          <w:ilvl w:val="0"/>
          <w:numId w:val="49"/>
        </w:numPr>
        <w:tabs>
          <w:tab w:val="clear" w:pos="360"/>
          <w:tab w:val="num" w:pos="720"/>
        </w:tabs>
        <w:ind w:left="720"/>
        <w:rPr>
          <w:sz w:val="24"/>
        </w:rPr>
      </w:pPr>
      <w:r>
        <w:rPr>
          <w:sz w:val="24"/>
        </w:rPr>
        <w:t>Possibility of sunsetting support of non-EDR</w:t>
      </w:r>
    </w:p>
    <w:p w14:paraId="3E9B5AC5" w14:textId="77777777" w:rsidR="00000000" w:rsidRDefault="004311CF">
      <w:pPr>
        <w:numPr>
          <w:ilvl w:val="0"/>
          <w:numId w:val="50"/>
        </w:numPr>
        <w:tabs>
          <w:tab w:val="clear" w:pos="360"/>
          <w:tab w:val="num" w:pos="1080"/>
        </w:tabs>
        <w:ind w:left="1080"/>
        <w:rPr>
          <w:sz w:val="24"/>
        </w:rPr>
      </w:pPr>
      <w:r>
        <w:rPr>
          <w:sz w:val="24"/>
        </w:rPr>
        <w:t xml:space="preserve">This discussion in the APT was requested by the WNPO to ascertain </w:t>
      </w:r>
      <w:proofErr w:type="gramStart"/>
      <w:r>
        <w:rPr>
          <w:sz w:val="24"/>
        </w:rPr>
        <w:t>th</w:t>
      </w:r>
      <w:r>
        <w:rPr>
          <w:sz w:val="24"/>
        </w:rPr>
        <w:t>e  impacts</w:t>
      </w:r>
      <w:proofErr w:type="gramEnd"/>
      <w:r>
        <w:rPr>
          <w:sz w:val="24"/>
        </w:rPr>
        <w:t xml:space="preserve"> if the industry decided to make support of Efficient Data Representation (EDR) mandatory, what would be gained, the timeframe necessary for providers and vendors, e.g. budgetary considerations, enforcement, etc.</w:t>
      </w:r>
    </w:p>
    <w:p w14:paraId="68F6080A" w14:textId="77777777" w:rsidR="00000000" w:rsidRDefault="004311CF">
      <w:pPr>
        <w:numPr>
          <w:ilvl w:val="0"/>
          <w:numId w:val="53"/>
        </w:numPr>
        <w:tabs>
          <w:tab w:val="clear" w:pos="360"/>
          <w:tab w:val="num" w:pos="1080"/>
        </w:tabs>
        <w:ind w:left="1080"/>
        <w:rPr>
          <w:sz w:val="24"/>
        </w:rPr>
      </w:pPr>
      <w:r>
        <w:rPr>
          <w:sz w:val="24"/>
        </w:rPr>
        <w:t>NeuStar stated that they administ</w:t>
      </w:r>
      <w:r>
        <w:rPr>
          <w:sz w:val="24"/>
        </w:rPr>
        <w:t xml:space="preserve">ratively limit daily activations of pooled blocks to 40 blocks, activating them at </w:t>
      </w:r>
      <w:proofErr w:type="gramStart"/>
      <w:r>
        <w:rPr>
          <w:sz w:val="24"/>
        </w:rPr>
        <w:t>15 minute</w:t>
      </w:r>
      <w:proofErr w:type="gramEnd"/>
      <w:r>
        <w:rPr>
          <w:sz w:val="24"/>
        </w:rPr>
        <w:t xml:space="preserve"> intervals.  If more than 40 </w:t>
      </w:r>
      <w:r>
        <w:rPr>
          <w:sz w:val="24"/>
        </w:rPr>
        <w:lastRenderedPageBreak/>
        <w:t>are scheduled on a given day, NeuStar contacts the providers to spread out the schedule.  No dates are pushed out, they are advanced to</w:t>
      </w:r>
      <w:r>
        <w:rPr>
          <w:sz w:val="24"/>
        </w:rPr>
        <w:t xml:space="preserve"> smooth the schedule out.  This was raised as a concern in the WNPO in that a maximum of 40 blocks daily might not be enough.  One carrier stated that at this time of year, they need to order additional blocks to augment their inventory, and the </w:t>
      </w:r>
      <w:proofErr w:type="gramStart"/>
      <w:r>
        <w:rPr>
          <w:sz w:val="24"/>
        </w:rPr>
        <w:t>40 block</w:t>
      </w:r>
      <w:proofErr w:type="gramEnd"/>
      <w:r>
        <w:rPr>
          <w:sz w:val="24"/>
        </w:rPr>
        <w:t xml:space="preserve"> d</w:t>
      </w:r>
      <w:r>
        <w:rPr>
          <w:sz w:val="24"/>
        </w:rPr>
        <w:t>aily limit is a concern because utilization rules require them to order at the last minute.</w:t>
      </w:r>
    </w:p>
    <w:p w14:paraId="419F449E" w14:textId="77777777" w:rsidR="00000000" w:rsidRDefault="004311CF">
      <w:pPr>
        <w:numPr>
          <w:ilvl w:val="0"/>
          <w:numId w:val="52"/>
        </w:numPr>
        <w:tabs>
          <w:tab w:val="clear" w:pos="360"/>
          <w:tab w:val="num" w:pos="1080"/>
        </w:tabs>
        <w:ind w:left="1080"/>
        <w:rPr>
          <w:sz w:val="24"/>
        </w:rPr>
      </w:pPr>
      <w:r>
        <w:rPr>
          <w:sz w:val="24"/>
        </w:rPr>
        <w:t xml:space="preserve">It was questioned if this limit resulted from some carriers not being EDR-capable.  NeuStar stated that when 40 was exceeded, they received calls from some non-EDR </w:t>
      </w:r>
      <w:r>
        <w:rPr>
          <w:sz w:val="24"/>
        </w:rPr>
        <w:t>providers to slow down the broadcasts.  The last time NeuStar checked, about 80% of providers were EDR-capable.  NeuStar stated that there is less traffic to an EDR-capable provider when a pooled block is activated.  Non-EDR providers receive 1K Subscripti</w:t>
      </w:r>
      <w:r>
        <w:rPr>
          <w:sz w:val="24"/>
        </w:rPr>
        <w:t xml:space="preserve">on Version IDs in the download. </w:t>
      </w:r>
    </w:p>
    <w:p w14:paraId="16184B33" w14:textId="77777777" w:rsidR="00000000" w:rsidRDefault="004311CF">
      <w:pPr>
        <w:numPr>
          <w:ilvl w:val="0"/>
          <w:numId w:val="51"/>
        </w:numPr>
        <w:tabs>
          <w:tab w:val="clear" w:pos="360"/>
          <w:tab w:val="num" w:pos="1080"/>
        </w:tabs>
        <w:ind w:left="1080"/>
        <w:rPr>
          <w:sz w:val="24"/>
        </w:rPr>
      </w:pPr>
      <w:r>
        <w:rPr>
          <w:sz w:val="24"/>
        </w:rPr>
        <w:t>NeuStar stated that pooled SVs in pooled blocks are not stored as singles in NPAC, but if a query is sent for a particular pooled TN in that block, it is responded to as a single SV.</w:t>
      </w:r>
    </w:p>
    <w:p w14:paraId="3D09A949" w14:textId="77777777" w:rsidR="00000000" w:rsidRDefault="004311CF">
      <w:pPr>
        <w:numPr>
          <w:ilvl w:val="0"/>
          <w:numId w:val="54"/>
        </w:numPr>
        <w:tabs>
          <w:tab w:val="clear" w:pos="360"/>
          <w:tab w:val="num" w:pos="1080"/>
        </w:tabs>
        <w:ind w:left="1080"/>
        <w:rPr>
          <w:sz w:val="24"/>
        </w:rPr>
      </w:pPr>
      <w:r>
        <w:rPr>
          <w:sz w:val="24"/>
        </w:rPr>
        <w:t xml:space="preserve">Question asked:  Is this a volume issue </w:t>
      </w:r>
      <w:r>
        <w:rPr>
          <w:sz w:val="24"/>
        </w:rPr>
        <w:t>or an EDR vs. non-EDR issue?</w:t>
      </w:r>
    </w:p>
    <w:p w14:paraId="36B0337B" w14:textId="77777777" w:rsidR="00000000" w:rsidRDefault="004311CF">
      <w:pPr>
        <w:numPr>
          <w:ilvl w:val="0"/>
          <w:numId w:val="55"/>
        </w:numPr>
        <w:tabs>
          <w:tab w:val="clear" w:pos="360"/>
          <w:tab w:val="num" w:pos="1080"/>
        </w:tabs>
        <w:ind w:left="1080"/>
        <w:rPr>
          <w:sz w:val="24"/>
        </w:rPr>
      </w:pPr>
      <w:proofErr w:type="gramStart"/>
      <w:r>
        <w:rPr>
          <w:sz w:val="24"/>
        </w:rPr>
        <w:t>A number of</w:t>
      </w:r>
      <w:proofErr w:type="gramEnd"/>
      <w:r>
        <w:rPr>
          <w:sz w:val="24"/>
        </w:rPr>
        <w:t xml:space="preserve"> providers at the APT meeting asked that NeuStar continue this restriction for the time being.</w:t>
      </w:r>
      <w:r>
        <w:rPr>
          <w:color w:val="FF0000"/>
          <w:sz w:val="24"/>
        </w:rPr>
        <w:t xml:space="preserve">  NeuStar</w:t>
      </w:r>
      <w:r>
        <w:rPr>
          <w:sz w:val="24"/>
        </w:rPr>
        <w:t xml:space="preserve"> will contact </w:t>
      </w:r>
      <w:proofErr w:type="gramStart"/>
      <w:r>
        <w:rPr>
          <w:sz w:val="24"/>
        </w:rPr>
        <w:t>the  providers</w:t>
      </w:r>
      <w:proofErr w:type="gramEnd"/>
      <w:r>
        <w:rPr>
          <w:sz w:val="24"/>
        </w:rPr>
        <w:t xml:space="preserve"> requesting this limit to ensure they are aware of the porting volume increase expect</w:t>
      </w:r>
      <w:r>
        <w:rPr>
          <w:sz w:val="24"/>
        </w:rPr>
        <w:t xml:space="preserve">ed on 11/24/03, and to make them aware that NeuStar is getting pushback from the industry on continuing the 40 block limit.  </w:t>
      </w:r>
      <w:r>
        <w:rPr>
          <w:color w:val="FF0000"/>
          <w:sz w:val="24"/>
        </w:rPr>
        <w:t>NeuStar</w:t>
      </w:r>
      <w:r>
        <w:rPr>
          <w:sz w:val="24"/>
        </w:rPr>
        <w:t xml:space="preserve"> will provide feedback from these discussions with the carriers at the November WNPO.</w:t>
      </w:r>
    </w:p>
    <w:p w14:paraId="20B3C6FC" w14:textId="77777777" w:rsidR="00000000" w:rsidRDefault="004311CF">
      <w:pPr>
        <w:numPr>
          <w:ilvl w:val="0"/>
          <w:numId w:val="56"/>
        </w:numPr>
        <w:tabs>
          <w:tab w:val="clear" w:pos="360"/>
          <w:tab w:val="num" w:pos="1080"/>
        </w:tabs>
        <w:ind w:left="1080"/>
        <w:rPr>
          <w:sz w:val="24"/>
        </w:rPr>
      </w:pPr>
      <w:r>
        <w:rPr>
          <w:color w:val="FF0000"/>
          <w:sz w:val="24"/>
        </w:rPr>
        <w:t xml:space="preserve">Service Providers </w:t>
      </w:r>
      <w:r>
        <w:rPr>
          <w:sz w:val="24"/>
        </w:rPr>
        <w:t>are to come prepared</w:t>
      </w:r>
      <w:r>
        <w:rPr>
          <w:sz w:val="24"/>
        </w:rPr>
        <w:t xml:space="preserve"> to the November LNPA to discuss any </w:t>
      </w:r>
    </w:p>
    <w:p w14:paraId="2BE56819" w14:textId="77777777" w:rsidR="00000000" w:rsidRDefault="004311CF">
      <w:pPr>
        <w:ind w:left="1080"/>
        <w:rPr>
          <w:sz w:val="24"/>
        </w:rPr>
      </w:pPr>
      <w:r>
        <w:rPr>
          <w:sz w:val="24"/>
        </w:rPr>
        <w:t>supporting data regarding the benefits of sunsetting support of non-Efficient Data Representation (EDR) capability.</w:t>
      </w:r>
    </w:p>
    <w:p w14:paraId="1AD7438D" w14:textId="77777777" w:rsidR="00000000" w:rsidRDefault="004311CF">
      <w:pPr>
        <w:rPr>
          <w:sz w:val="24"/>
        </w:rPr>
      </w:pPr>
    </w:p>
    <w:p w14:paraId="4F47421A" w14:textId="77777777" w:rsidR="00000000" w:rsidRDefault="004311CF">
      <w:pPr>
        <w:numPr>
          <w:ilvl w:val="0"/>
          <w:numId w:val="57"/>
        </w:numPr>
        <w:tabs>
          <w:tab w:val="clear" w:pos="360"/>
          <w:tab w:val="num" w:pos="720"/>
        </w:tabs>
        <w:ind w:left="720"/>
        <w:rPr>
          <w:sz w:val="24"/>
        </w:rPr>
      </w:pPr>
      <w:r>
        <w:rPr>
          <w:sz w:val="24"/>
        </w:rPr>
        <w:t>AT&amp;T Wireless Test Bed Issue:</w:t>
      </w:r>
    </w:p>
    <w:p w14:paraId="7BBFBD07" w14:textId="77777777" w:rsidR="00000000" w:rsidRDefault="004311CF">
      <w:pPr>
        <w:numPr>
          <w:ilvl w:val="0"/>
          <w:numId w:val="58"/>
        </w:numPr>
        <w:tabs>
          <w:tab w:val="clear" w:pos="360"/>
          <w:tab w:val="num" w:pos="1080"/>
        </w:tabs>
        <w:ind w:left="1080"/>
        <w:rPr>
          <w:sz w:val="24"/>
        </w:rPr>
      </w:pPr>
      <w:r>
        <w:rPr>
          <w:sz w:val="24"/>
        </w:rPr>
        <w:t>AT&amp;T Wireless submitted a request for creation of a test bed that mirro</w:t>
      </w:r>
      <w:r>
        <w:rPr>
          <w:sz w:val="24"/>
        </w:rPr>
        <w:t>rs a production NPAC for volume and performance testing.  This request does not include failover capability.</w:t>
      </w:r>
    </w:p>
    <w:p w14:paraId="05C3B0BB" w14:textId="77777777" w:rsidR="00000000" w:rsidRDefault="004311CF">
      <w:pPr>
        <w:numPr>
          <w:ilvl w:val="0"/>
          <w:numId w:val="59"/>
        </w:numPr>
        <w:tabs>
          <w:tab w:val="clear" w:pos="360"/>
          <w:tab w:val="num" w:pos="1080"/>
        </w:tabs>
        <w:ind w:left="1080"/>
        <w:rPr>
          <w:sz w:val="24"/>
        </w:rPr>
      </w:pPr>
      <w:r>
        <w:rPr>
          <w:sz w:val="24"/>
        </w:rPr>
        <w:t>The current SOW 34 test bed does not support load and performance testing to the extent required by wireless providers without affecting other prov</w:t>
      </w:r>
      <w:r>
        <w:rPr>
          <w:sz w:val="24"/>
        </w:rPr>
        <w:t>iders that are testing.</w:t>
      </w:r>
    </w:p>
    <w:p w14:paraId="3F5F9AB9" w14:textId="77777777" w:rsidR="00000000" w:rsidRDefault="004311CF">
      <w:pPr>
        <w:numPr>
          <w:ilvl w:val="0"/>
          <w:numId w:val="60"/>
        </w:numPr>
        <w:tabs>
          <w:tab w:val="clear" w:pos="360"/>
          <w:tab w:val="num" w:pos="1080"/>
        </w:tabs>
        <w:ind w:left="1080"/>
        <w:rPr>
          <w:sz w:val="24"/>
        </w:rPr>
      </w:pPr>
      <w:r>
        <w:rPr>
          <w:sz w:val="24"/>
        </w:rPr>
        <w:t xml:space="preserve">Question – how would the load be simulated?  NeuStar stated that they have production-like hardware for load simulation.  </w:t>
      </w:r>
    </w:p>
    <w:p w14:paraId="51BF8C2A" w14:textId="77777777" w:rsidR="00000000" w:rsidRDefault="004311CF">
      <w:pPr>
        <w:numPr>
          <w:ilvl w:val="0"/>
          <w:numId w:val="61"/>
        </w:numPr>
        <w:tabs>
          <w:tab w:val="clear" w:pos="360"/>
          <w:tab w:val="num" w:pos="1080"/>
        </w:tabs>
        <w:ind w:left="1080"/>
        <w:rPr>
          <w:sz w:val="24"/>
        </w:rPr>
      </w:pPr>
      <w:r>
        <w:rPr>
          <w:sz w:val="24"/>
        </w:rPr>
        <w:t>NeuStar requires input on what the test bed requirements are, e.g., multiple database instances that can be u</w:t>
      </w:r>
      <w:r>
        <w:rPr>
          <w:sz w:val="24"/>
        </w:rPr>
        <w:t xml:space="preserve">sed by multiple providers at the same time for volume testing, a single instance that can only be scheduled to be used by one provider at a time, etc.  The proponents of this new test bed require one production-like system that can be utilized by multiple </w:t>
      </w:r>
      <w:r>
        <w:rPr>
          <w:sz w:val="24"/>
        </w:rPr>
        <w:t xml:space="preserve">providers simulating </w:t>
      </w:r>
      <w:proofErr w:type="gramStart"/>
      <w:r>
        <w:rPr>
          <w:sz w:val="24"/>
        </w:rPr>
        <w:t>a number of</w:t>
      </w:r>
      <w:proofErr w:type="gramEnd"/>
      <w:r>
        <w:rPr>
          <w:sz w:val="24"/>
        </w:rPr>
        <w:t xml:space="preserve"> SOAs and LSMSs.   It was felt that 5 or less SOA and LSMS simulators would be adequate to inject the necessary volumes.  NeuStar stated that the typical production region has between 20 and 30.</w:t>
      </w:r>
    </w:p>
    <w:p w14:paraId="3C7102BF" w14:textId="77777777" w:rsidR="00000000" w:rsidRDefault="004311CF">
      <w:pPr>
        <w:numPr>
          <w:ilvl w:val="0"/>
          <w:numId w:val="62"/>
        </w:numPr>
        <w:tabs>
          <w:tab w:val="clear" w:pos="360"/>
          <w:tab w:val="num" w:pos="1080"/>
        </w:tabs>
        <w:ind w:left="1080"/>
        <w:rPr>
          <w:sz w:val="24"/>
        </w:rPr>
      </w:pPr>
      <w:r>
        <w:rPr>
          <w:sz w:val="24"/>
        </w:rPr>
        <w:lastRenderedPageBreak/>
        <w:t>Next step:  NeuStar to develo</w:t>
      </w:r>
      <w:r>
        <w:rPr>
          <w:sz w:val="24"/>
        </w:rPr>
        <w:t xml:space="preserve">p a Change Order for review next month in the APT meeting.  This Change Order will incorporate AT&amp;T Wireless’ PIM 26 contribution.  NeuStar stated that a test bed that has more capacity than what is available today will require more hardware.  Question to </w:t>
      </w:r>
      <w:r>
        <w:rPr>
          <w:sz w:val="24"/>
        </w:rPr>
        <w:t>be answered – Does this test bed need to support replication?</w:t>
      </w:r>
    </w:p>
    <w:p w14:paraId="56832AE8" w14:textId="77777777" w:rsidR="00000000" w:rsidRDefault="004311CF">
      <w:pPr>
        <w:rPr>
          <w:sz w:val="24"/>
        </w:rPr>
      </w:pPr>
    </w:p>
    <w:p w14:paraId="0111F81A" w14:textId="77777777" w:rsidR="00000000" w:rsidRDefault="004311CF">
      <w:pPr>
        <w:numPr>
          <w:ilvl w:val="0"/>
          <w:numId w:val="9"/>
        </w:numPr>
        <w:rPr>
          <w:sz w:val="24"/>
        </w:rPr>
      </w:pPr>
      <w:r>
        <w:rPr>
          <w:sz w:val="24"/>
        </w:rPr>
        <w:t>Discussion of Performance Requirements:</w:t>
      </w:r>
    </w:p>
    <w:p w14:paraId="2967AD8D" w14:textId="77777777" w:rsidR="00000000" w:rsidRDefault="004311CF">
      <w:pPr>
        <w:numPr>
          <w:ilvl w:val="0"/>
          <w:numId w:val="14"/>
        </w:numPr>
        <w:tabs>
          <w:tab w:val="clear" w:pos="360"/>
          <w:tab w:val="num" w:pos="720"/>
        </w:tabs>
        <w:ind w:left="720"/>
        <w:rPr>
          <w:sz w:val="24"/>
        </w:rPr>
      </w:pPr>
      <w:r>
        <w:rPr>
          <w:sz w:val="24"/>
        </w:rPr>
        <w:t>Discussion of LNPA LSMS Traffic Model</w:t>
      </w:r>
    </w:p>
    <w:p w14:paraId="0979C53B" w14:textId="77777777" w:rsidR="00000000" w:rsidRDefault="004311CF">
      <w:pPr>
        <w:rPr>
          <w:sz w:val="24"/>
        </w:rPr>
      </w:pPr>
    </w:p>
    <w:p w14:paraId="1F902098" w14:textId="77777777" w:rsidR="00000000" w:rsidRDefault="004311CF">
      <w:pPr>
        <w:ind w:left="720"/>
        <w:rPr>
          <w:sz w:val="24"/>
        </w:rPr>
      </w:pPr>
      <w:r>
        <w:rPr>
          <w:sz w:val="24"/>
        </w:rPr>
        <w:object w:dxaOrig="1530" w:dyaOrig="990" w14:anchorId="16DED654">
          <v:shape id="_x0000_i1031" type="#_x0000_t75" style="width:76.5pt;height:49.5pt" o:ole="" fillcolor="window">
            <v:imagedata r:id="rId19" o:title=""/>
          </v:shape>
          <o:OLEObject Type="Embed" ProgID="Package" ShapeID="_x0000_i1031" DrawAspect="Icon" ObjectID="_1735391943" r:id="rId20"/>
        </w:object>
      </w:r>
    </w:p>
    <w:p w14:paraId="773F333B" w14:textId="77777777" w:rsidR="00000000" w:rsidRDefault="004311CF">
      <w:pPr>
        <w:ind w:left="720"/>
        <w:rPr>
          <w:sz w:val="24"/>
        </w:rPr>
      </w:pPr>
      <w:r>
        <w:rPr>
          <w:sz w:val="24"/>
        </w:rPr>
        <w:t>NeuStar walked the group through the attached traffic model.</w:t>
      </w:r>
    </w:p>
    <w:p w14:paraId="4E9D55FB" w14:textId="77777777" w:rsidR="00000000" w:rsidRDefault="004311CF">
      <w:pPr>
        <w:ind w:left="720"/>
        <w:rPr>
          <w:sz w:val="24"/>
        </w:rPr>
      </w:pPr>
    </w:p>
    <w:p w14:paraId="04F863DD" w14:textId="77777777" w:rsidR="00000000" w:rsidRDefault="004311CF">
      <w:pPr>
        <w:numPr>
          <w:ilvl w:val="0"/>
          <w:numId w:val="21"/>
        </w:numPr>
        <w:tabs>
          <w:tab w:val="clear" w:pos="360"/>
          <w:tab w:val="num" w:pos="1080"/>
        </w:tabs>
        <w:ind w:left="1080"/>
        <w:rPr>
          <w:sz w:val="24"/>
        </w:rPr>
      </w:pPr>
      <w:r>
        <w:rPr>
          <w:sz w:val="24"/>
        </w:rPr>
        <w:t>It was reported that year-end p</w:t>
      </w:r>
      <w:r>
        <w:rPr>
          <w:sz w:val="24"/>
        </w:rPr>
        <w:t xml:space="preserve">rojections went up by about 1 million </w:t>
      </w:r>
      <w:proofErr w:type="gramStart"/>
      <w:r>
        <w:rPr>
          <w:sz w:val="24"/>
        </w:rPr>
        <w:t>records  as</w:t>
      </w:r>
      <w:proofErr w:type="gramEnd"/>
      <w:r>
        <w:rPr>
          <w:sz w:val="24"/>
        </w:rPr>
        <w:t xml:space="preserve"> a result of adding in July and August actuals.  This may have been driven by wireless technology migrations.  Some wireless providers stated they have a quiet period during November/December for migrations </w:t>
      </w:r>
      <w:r>
        <w:rPr>
          <w:sz w:val="24"/>
        </w:rPr>
        <w:t>but there may not always be a choice on deferring them in every case.  It was requested that migrations not be performed during this period.</w:t>
      </w:r>
    </w:p>
    <w:p w14:paraId="481BDB6B" w14:textId="77777777" w:rsidR="00000000" w:rsidRDefault="004311CF">
      <w:pPr>
        <w:numPr>
          <w:ilvl w:val="0"/>
          <w:numId w:val="63"/>
        </w:numPr>
        <w:tabs>
          <w:tab w:val="clear" w:pos="360"/>
          <w:tab w:val="num" w:pos="1080"/>
        </w:tabs>
        <w:ind w:left="1080"/>
        <w:rPr>
          <w:sz w:val="24"/>
        </w:rPr>
      </w:pPr>
      <w:r>
        <w:rPr>
          <w:sz w:val="24"/>
        </w:rPr>
        <w:t>Wireline actuals for 3Q were incorporated.  Some data input from wireless providers was received and incorporated i</w:t>
      </w:r>
      <w:r>
        <w:rPr>
          <w:sz w:val="24"/>
        </w:rPr>
        <w:t>nto the projections for Busy Day and Busy Hour.  The traffic model projections still reflect about 11 CMIP operations/second over the LSMS for all regions combined (&lt; 2/second per region).</w:t>
      </w:r>
    </w:p>
    <w:p w14:paraId="6FBD724F" w14:textId="77777777" w:rsidR="00000000" w:rsidRDefault="004311CF">
      <w:pPr>
        <w:ind w:left="720"/>
        <w:rPr>
          <w:sz w:val="24"/>
        </w:rPr>
      </w:pPr>
    </w:p>
    <w:p w14:paraId="51D723C1" w14:textId="77777777" w:rsidR="00000000" w:rsidRDefault="004311CF">
      <w:pPr>
        <w:numPr>
          <w:ilvl w:val="0"/>
          <w:numId w:val="22"/>
        </w:numPr>
        <w:tabs>
          <w:tab w:val="clear" w:pos="360"/>
          <w:tab w:val="num" w:pos="720"/>
        </w:tabs>
        <w:ind w:left="720"/>
        <w:rPr>
          <w:sz w:val="24"/>
        </w:rPr>
      </w:pPr>
      <w:r>
        <w:rPr>
          <w:sz w:val="24"/>
        </w:rPr>
        <w:t>Discussions of Plans for a SOA Model:</w:t>
      </w:r>
    </w:p>
    <w:p w14:paraId="4583820C" w14:textId="77777777" w:rsidR="00000000" w:rsidRDefault="004311CF">
      <w:pPr>
        <w:rPr>
          <w:sz w:val="24"/>
        </w:rPr>
      </w:pPr>
    </w:p>
    <w:p w14:paraId="6120E584" w14:textId="77777777" w:rsidR="00000000" w:rsidRDefault="004311CF">
      <w:pPr>
        <w:numPr>
          <w:ilvl w:val="0"/>
          <w:numId w:val="21"/>
        </w:numPr>
        <w:tabs>
          <w:tab w:val="clear" w:pos="360"/>
          <w:tab w:val="num" w:pos="1080"/>
        </w:tabs>
        <w:ind w:left="1080"/>
        <w:rPr>
          <w:sz w:val="24"/>
        </w:rPr>
      </w:pPr>
      <w:r>
        <w:rPr>
          <w:sz w:val="24"/>
        </w:rPr>
        <w:t>There was significant discu</w:t>
      </w:r>
      <w:r>
        <w:rPr>
          <w:sz w:val="24"/>
        </w:rPr>
        <w:t>ssion on whether the industry will have a SOA interface problem with increased porting volumes.  There was concern expressed that 2 CMIP transactions/second, the current FRS requirement, will not be sufficient.  NPAC has implemented performance improvement</w:t>
      </w:r>
      <w:r>
        <w:rPr>
          <w:sz w:val="24"/>
        </w:rPr>
        <w:t xml:space="preserve">s that will enable NPAC to meet projected SOA processing requirements, but the interface is a concern.  It was noted, however, that the Incumbent LEC’s percentage of involvement in porting activity will decrease drastically when wireless porting begins on </w:t>
      </w:r>
      <w:r>
        <w:rPr>
          <w:sz w:val="24"/>
        </w:rPr>
        <w:t>11/24.</w:t>
      </w:r>
    </w:p>
    <w:p w14:paraId="4611ED04" w14:textId="77777777" w:rsidR="00000000" w:rsidRDefault="004311CF">
      <w:pPr>
        <w:numPr>
          <w:ilvl w:val="0"/>
          <w:numId w:val="64"/>
        </w:numPr>
        <w:tabs>
          <w:tab w:val="clear" w:pos="360"/>
          <w:tab w:val="num" w:pos="1080"/>
        </w:tabs>
        <w:spacing w:line="240" w:lineRule="atLeast"/>
        <w:ind w:left="1080"/>
        <w:rPr>
          <w:snapToGrid w:val="0"/>
          <w:color w:val="000000"/>
          <w:sz w:val="24"/>
        </w:rPr>
      </w:pPr>
      <w:r>
        <w:rPr>
          <w:snapToGrid w:val="0"/>
          <w:color w:val="000000"/>
          <w:sz w:val="24"/>
        </w:rPr>
        <w:t>Telcordia, as a Local SOA vendor, raised a concern regarding the assumption that the industry is scaled to handle the projected Wireless Number Portability volumes at both the NPAC SMS and SOA platforms, however, the requirements of the SOA interfac</w:t>
      </w:r>
      <w:r>
        <w:rPr>
          <w:snapToGrid w:val="0"/>
          <w:color w:val="000000"/>
          <w:sz w:val="24"/>
        </w:rPr>
        <w:t>e connecting the platforms has not been modified.  That is, the current NPAC requirements to support the SOA</w:t>
      </w:r>
    </w:p>
    <w:p w14:paraId="38BE9A28" w14:textId="77777777" w:rsidR="00000000" w:rsidRDefault="004311CF">
      <w:pPr>
        <w:spacing w:line="240" w:lineRule="atLeast"/>
        <w:ind w:left="1080"/>
        <w:rPr>
          <w:sz w:val="24"/>
        </w:rPr>
      </w:pPr>
      <w:r>
        <w:rPr>
          <w:snapToGrid w:val="0"/>
          <w:color w:val="000000"/>
          <w:sz w:val="24"/>
        </w:rPr>
        <w:t>message traffic is still 2 CMIP messages per second sustained and 5.2 CMIP messages per second peak.  A concern was raised that if the wireless vol</w:t>
      </w:r>
      <w:r>
        <w:rPr>
          <w:snapToGrid w:val="0"/>
          <w:color w:val="000000"/>
          <w:sz w:val="24"/>
        </w:rPr>
        <w:t xml:space="preserve">ume is truly going to be several factors greater than the current traffic, and that there currently exists a perception that in some circumstances there is backup </w:t>
      </w:r>
      <w:r>
        <w:rPr>
          <w:snapToGrid w:val="0"/>
          <w:color w:val="000000"/>
          <w:sz w:val="24"/>
        </w:rPr>
        <w:lastRenderedPageBreak/>
        <w:t>and congestion over this interface, the additional load of wireless porting traffic may requi</w:t>
      </w:r>
      <w:r>
        <w:rPr>
          <w:snapToGrid w:val="0"/>
          <w:color w:val="000000"/>
          <w:sz w:val="24"/>
        </w:rPr>
        <w:t>re a modification to these interface throughput requirements.</w:t>
      </w:r>
    </w:p>
    <w:p w14:paraId="032CB2FF" w14:textId="77777777" w:rsidR="00000000" w:rsidRDefault="004311CF">
      <w:pPr>
        <w:numPr>
          <w:ilvl w:val="0"/>
          <w:numId w:val="21"/>
        </w:numPr>
        <w:tabs>
          <w:tab w:val="clear" w:pos="360"/>
          <w:tab w:val="num" w:pos="1080"/>
        </w:tabs>
        <w:ind w:left="1080"/>
        <w:rPr>
          <w:sz w:val="24"/>
        </w:rPr>
      </w:pPr>
      <w:r>
        <w:rPr>
          <w:sz w:val="24"/>
        </w:rPr>
        <w:t>NeuStar walked through the SOA notification worksheets that were added to the attached traffic model.  The number of notifications generated per LSMS operation was calculated in the Busy Hour th</w:t>
      </w:r>
      <w:r>
        <w:rPr>
          <w:sz w:val="24"/>
        </w:rPr>
        <w:t>at was previously identified in the LSMS model.</w:t>
      </w:r>
    </w:p>
    <w:p w14:paraId="64DB9888" w14:textId="77777777" w:rsidR="00000000" w:rsidRDefault="004311CF">
      <w:pPr>
        <w:numPr>
          <w:ilvl w:val="0"/>
          <w:numId w:val="21"/>
        </w:numPr>
        <w:tabs>
          <w:tab w:val="clear" w:pos="360"/>
          <w:tab w:val="num" w:pos="1080"/>
        </w:tabs>
        <w:ind w:left="1080"/>
        <w:rPr>
          <w:sz w:val="24"/>
        </w:rPr>
      </w:pPr>
      <w:r>
        <w:rPr>
          <w:sz w:val="24"/>
        </w:rPr>
        <w:t>Question asked:  What would a wireless provider do if they feel they have a SOA throughput problem based on their expected involvement in porting activity?</w:t>
      </w:r>
    </w:p>
    <w:p w14:paraId="57778694" w14:textId="77777777" w:rsidR="00000000" w:rsidRDefault="004311CF">
      <w:pPr>
        <w:numPr>
          <w:ilvl w:val="0"/>
          <w:numId w:val="21"/>
        </w:numPr>
        <w:tabs>
          <w:tab w:val="clear" w:pos="360"/>
          <w:tab w:val="num" w:pos="1080"/>
        </w:tabs>
        <w:ind w:left="1080"/>
        <w:rPr>
          <w:sz w:val="24"/>
        </w:rPr>
      </w:pPr>
      <w:r>
        <w:rPr>
          <w:sz w:val="24"/>
        </w:rPr>
        <w:t>NeuStar agreed to make the spreadsheet more usable f</w:t>
      </w:r>
      <w:r>
        <w:rPr>
          <w:sz w:val="24"/>
        </w:rPr>
        <w:t xml:space="preserve">or providers </w:t>
      </w:r>
      <w:proofErr w:type="gramStart"/>
      <w:r>
        <w:rPr>
          <w:sz w:val="24"/>
        </w:rPr>
        <w:t>to  determine</w:t>
      </w:r>
      <w:proofErr w:type="gramEnd"/>
      <w:r>
        <w:rPr>
          <w:sz w:val="24"/>
        </w:rPr>
        <w:t xml:space="preserve"> their projected percentage of involvement in overall porting activity, add response traffic into the model, and determine if range operations are influencing the ratio of notifications to operation. </w:t>
      </w:r>
    </w:p>
    <w:p w14:paraId="1F72BF33" w14:textId="77777777" w:rsidR="00000000" w:rsidRDefault="004311CF">
      <w:pPr>
        <w:numPr>
          <w:ilvl w:val="0"/>
          <w:numId w:val="21"/>
        </w:numPr>
        <w:tabs>
          <w:tab w:val="clear" w:pos="360"/>
          <w:tab w:val="num" w:pos="1080"/>
        </w:tabs>
        <w:ind w:left="1080"/>
        <w:rPr>
          <w:sz w:val="24"/>
        </w:rPr>
      </w:pPr>
      <w:r>
        <w:rPr>
          <w:sz w:val="24"/>
        </w:rPr>
        <w:t xml:space="preserve">It was stated that there are </w:t>
      </w:r>
      <w:r>
        <w:rPr>
          <w:sz w:val="24"/>
        </w:rPr>
        <w:t>two ways of approaching a SOA traffic model – take the forecasted LSMS operations and back into the quantity of notifications, or take the actual notification counts we are seeing today and project them forward.</w:t>
      </w:r>
    </w:p>
    <w:p w14:paraId="101DBC6E" w14:textId="77777777" w:rsidR="00000000" w:rsidRDefault="004311CF">
      <w:pPr>
        <w:rPr>
          <w:sz w:val="24"/>
        </w:rPr>
      </w:pPr>
    </w:p>
    <w:p w14:paraId="5FD28494" w14:textId="77777777" w:rsidR="00000000" w:rsidRDefault="004311CF">
      <w:pPr>
        <w:numPr>
          <w:ilvl w:val="0"/>
          <w:numId w:val="15"/>
        </w:numPr>
        <w:rPr>
          <w:sz w:val="24"/>
        </w:rPr>
      </w:pPr>
      <w:r>
        <w:rPr>
          <w:sz w:val="24"/>
        </w:rPr>
        <w:t>CMIP Interface Improvements:</w:t>
      </w:r>
    </w:p>
    <w:p w14:paraId="2A34F995" w14:textId="77777777" w:rsidR="00000000" w:rsidRDefault="004311CF">
      <w:pPr>
        <w:numPr>
          <w:ilvl w:val="0"/>
          <w:numId w:val="16"/>
        </w:numPr>
        <w:tabs>
          <w:tab w:val="clear" w:pos="360"/>
          <w:tab w:val="num" w:pos="720"/>
        </w:tabs>
        <w:ind w:left="720"/>
        <w:rPr>
          <w:sz w:val="24"/>
        </w:rPr>
      </w:pPr>
      <w:r>
        <w:rPr>
          <w:sz w:val="24"/>
        </w:rPr>
        <w:t>The group agre</w:t>
      </w:r>
      <w:r>
        <w:rPr>
          <w:sz w:val="24"/>
        </w:rPr>
        <w:t>ed that we needed to further develop throughput requirements before we continue development of Change Order requirements.  As a result, no discussion of Change Order requirements took place during this APT meeting.</w:t>
      </w:r>
    </w:p>
    <w:p w14:paraId="4D579E79" w14:textId="77777777" w:rsidR="00000000" w:rsidRDefault="004311CF">
      <w:pPr>
        <w:numPr>
          <w:ilvl w:val="0"/>
          <w:numId w:val="16"/>
        </w:numPr>
        <w:tabs>
          <w:tab w:val="clear" w:pos="360"/>
          <w:tab w:val="num" w:pos="720"/>
        </w:tabs>
        <w:ind w:left="720"/>
        <w:rPr>
          <w:sz w:val="24"/>
        </w:rPr>
      </w:pPr>
      <w:r>
        <w:rPr>
          <w:sz w:val="24"/>
        </w:rPr>
        <w:t>Any discussion of requirements for the fo</w:t>
      </w:r>
      <w:r>
        <w:rPr>
          <w:sz w:val="24"/>
        </w:rPr>
        <w:t>llowing Change Orders, and any additional Change Orders submitted to address performance, will take place after the completion of the LSMS and SOA traffic models.</w:t>
      </w:r>
    </w:p>
    <w:p w14:paraId="35675D87" w14:textId="77777777" w:rsidR="00000000" w:rsidRDefault="004311CF">
      <w:pPr>
        <w:rPr>
          <w:sz w:val="24"/>
        </w:rPr>
      </w:pPr>
    </w:p>
    <w:p w14:paraId="597BC827" w14:textId="77777777" w:rsidR="00000000" w:rsidRDefault="004311CF">
      <w:pPr>
        <w:numPr>
          <w:ilvl w:val="0"/>
          <w:numId w:val="24"/>
        </w:numPr>
        <w:rPr>
          <w:sz w:val="24"/>
        </w:rPr>
      </w:pPr>
      <w:r>
        <w:rPr>
          <w:sz w:val="24"/>
        </w:rPr>
        <w:t xml:space="preserve">ILL 5 – Round-Robin across LSMS Associations.  </w:t>
      </w:r>
    </w:p>
    <w:p w14:paraId="7CBA5E46" w14:textId="77777777" w:rsidR="00000000" w:rsidRDefault="004311CF">
      <w:pPr>
        <w:numPr>
          <w:ilvl w:val="0"/>
          <w:numId w:val="23"/>
        </w:numPr>
        <w:rPr>
          <w:sz w:val="24"/>
        </w:rPr>
      </w:pPr>
      <w:r>
        <w:rPr>
          <w:sz w:val="24"/>
        </w:rPr>
        <w:t>NANC 353 – Round-Robin across SOA Associatio</w:t>
      </w:r>
      <w:r>
        <w:rPr>
          <w:sz w:val="24"/>
        </w:rPr>
        <w:t>ns</w:t>
      </w:r>
    </w:p>
    <w:p w14:paraId="14BFA908" w14:textId="77777777" w:rsidR="00000000" w:rsidRDefault="004311CF">
      <w:pPr>
        <w:numPr>
          <w:ilvl w:val="0"/>
          <w:numId w:val="25"/>
        </w:numPr>
        <w:rPr>
          <w:sz w:val="24"/>
        </w:rPr>
      </w:pPr>
      <w:r>
        <w:rPr>
          <w:sz w:val="24"/>
        </w:rPr>
        <w:t>NANC 383 – Dedicated SOA Notification Association</w:t>
      </w:r>
    </w:p>
    <w:p w14:paraId="17C4464A" w14:textId="77777777" w:rsidR="00000000" w:rsidRDefault="004311CF">
      <w:pPr>
        <w:numPr>
          <w:ilvl w:val="0"/>
          <w:numId w:val="25"/>
        </w:numPr>
        <w:rPr>
          <w:sz w:val="24"/>
        </w:rPr>
      </w:pPr>
      <w:r>
        <w:rPr>
          <w:sz w:val="24"/>
        </w:rPr>
        <w:t>ILL 130 – Enhanced Error Messaging</w:t>
      </w:r>
    </w:p>
    <w:p w14:paraId="5FC94911" w14:textId="77777777" w:rsidR="00000000" w:rsidRDefault="004311CF">
      <w:pPr>
        <w:numPr>
          <w:ilvl w:val="0"/>
          <w:numId w:val="25"/>
        </w:numPr>
        <w:rPr>
          <w:sz w:val="24"/>
        </w:rPr>
      </w:pPr>
      <w:r>
        <w:rPr>
          <w:sz w:val="24"/>
        </w:rPr>
        <w:t>NANC 384 – NPAC Change Order Effectiveness Metrics</w:t>
      </w:r>
    </w:p>
    <w:p w14:paraId="4804F641" w14:textId="77777777" w:rsidR="00000000" w:rsidRDefault="004311CF">
      <w:pPr>
        <w:rPr>
          <w:sz w:val="24"/>
        </w:rPr>
      </w:pPr>
    </w:p>
    <w:p w14:paraId="0167F6BB" w14:textId="77777777" w:rsidR="00000000" w:rsidRDefault="004311CF">
      <w:pPr>
        <w:tabs>
          <w:tab w:val="num" w:pos="840"/>
        </w:tabs>
        <w:ind w:left="60"/>
        <w:rPr>
          <w:color w:val="FF0000"/>
          <w:sz w:val="24"/>
        </w:rPr>
      </w:pPr>
      <w:r>
        <w:rPr>
          <w:sz w:val="24"/>
          <w:u w:val="single"/>
        </w:rPr>
        <w:t>PIMs:</w:t>
      </w:r>
    </w:p>
    <w:p w14:paraId="0C71129E" w14:textId="77777777" w:rsidR="00000000" w:rsidRDefault="004311CF">
      <w:pPr>
        <w:rPr>
          <w:sz w:val="24"/>
        </w:rPr>
      </w:pPr>
    </w:p>
    <w:p w14:paraId="68E3F118" w14:textId="77777777" w:rsidR="00000000" w:rsidRDefault="004311CF">
      <w:pPr>
        <w:rPr>
          <w:sz w:val="24"/>
        </w:rPr>
      </w:pPr>
      <w:r>
        <w:rPr>
          <w:sz w:val="24"/>
        </w:rPr>
        <w:t>At the October LNPA meeting during the PIM discussion, the group agreed that we need to discuss how votes wil</w:t>
      </w:r>
      <w:r>
        <w:rPr>
          <w:sz w:val="24"/>
        </w:rPr>
        <w:t>l take place when a company has representation from both wireline and wireless arms in a potential combined WNPO and LNPA meeting scenario.  This will be an agenda item for the November meeting.</w:t>
      </w:r>
    </w:p>
    <w:p w14:paraId="0BA505D1" w14:textId="77777777" w:rsidR="00000000" w:rsidRDefault="004311CF">
      <w:pPr>
        <w:rPr>
          <w:sz w:val="24"/>
        </w:rPr>
      </w:pPr>
      <w:r>
        <w:rPr>
          <w:sz w:val="24"/>
        </w:rPr>
        <w:tab/>
      </w:r>
      <w:r>
        <w:rPr>
          <w:sz w:val="24"/>
        </w:rPr>
        <w:tab/>
        <w:t>.</w:t>
      </w:r>
    </w:p>
    <w:p w14:paraId="54DCE7DC" w14:textId="77777777" w:rsidR="00000000" w:rsidRDefault="004311CF">
      <w:pPr>
        <w:numPr>
          <w:ilvl w:val="0"/>
          <w:numId w:val="13"/>
        </w:numPr>
        <w:rPr>
          <w:sz w:val="24"/>
        </w:rPr>
      </w:pPr>
      <w:r>
        <w:rPr>
          <w:sz w:val="24"/>
        </w:rPr>
        <w:t>PIM 22 – PIM 22 remains open.  At the October meeting, Be</w:t>
      </w:r>
      <w:r>
        <w:rPr>
          <w:sz w:val="24"/>
        </w:rPr>
        <w:t xml:space="preserve">llSouth stated that they have an internal group that addresses inadvertent ports on an emergency basis.  BellSouth will investigate the frequency of occurrences.  Verizon and Sprint PCS supported keeping PIM 22 open.  Verizon continues to request that the </w:t>
      </w:r>
      <w:r>
        <w:rPr>
          <w:sz w:val="24"/>
        </w:rPr>
        <w:t>LNPA explore ways to satisfactorily resolve this issue.  Service Providers have an open action item to investigate internally how often the scenario described in PIM 22 occurs for further discussion at the LNPA.</w:t>
      </w:r>
    </w:p>
    <w:p w14:paraId="39B7C0F5" w14:textId="77777777" w:rsidR="00000000" w:rsidRDefault="004311CF">
      <w:pPr>
        <w:rPr>
          <w:sz w:val="24"/>
        </w:rPr>
      </w:pPr>
      <w:r>
        <w:rPr>
          <w:sz w:val="24"/>
        </w:rPr>
        <w:lastRenderedPageBreak/>
        <w:tab/>
      </w:r>
      <w:r>
        <w:rPr>
          <w:sz w:val="24"/>
        </w:rPr>
        <w:tab/>
      </w:r>
      <w:bookmarkStart w:id="9" w:name="_MON_1110013683"/>
      <w:bookmarkEnd w:id="9"/>
      <w:r>
        <w:object w:dxaOrig="1530" w:dyaOrig="990" w14:anchorId="7DD1231D">
          <v:shape id="_x0000_i1032" type="#_x0000_t75" style="width:76.5pt;height:49.5pt" o:ole="" fillcolor="window">
            <v:imagedata r:id="rId21" o:title=""/>
          </v:shape>
          <o:OLEObject Type="Embed" ProgID="Word.Document.8" ShapeID="_x0000_i1032" DrawAspect="Icon" ObjectID="_1735391944" r:id="rId22">
            <o:FieldCodes>\s</o:FieldCodes>
          </o:OLEObject>
        </w:object>
      </w:r>
    </w:p>
    <w:p w14:paraId="59724F45" w14:textId="77777777" w:rsidR="00000000" w:rsidRDefault="004311CF">
      <w:pPr>
        <w:numPr>
          <w:ilvl w:val="0"/>
          <w:numId w:val="11"/>
        </w:numPr>
        <w:rPr>
          <w:sz w:val="24"/>
        </w:rPr>
      </w:pPr>
      <w:r>
        <w:rPr>
          <w:sz w:val="24"/>
        </w:rPr>
        <w:t>PIM 24 – This</w:t>
      </w:r>
      <w:r>
        <w:rPr>
          <w:sz w:val="24"/>
        </w:rPr>
        <w:t xml:space="preserve"> PIM, submitted by the Pool Administrator and AT&amp;T Wireless, addresses instances where service providers are not following guidelines for block donation.  For example, in some instances, contaminated blocks are being donated as non-contaminated blocks, or </w:t>
      </w:r>
      <w:r>
        <w:rPr>
          <w:sz w:val="24"/>
        </w:rPr>
        <w:t>blocks with greater than 10% contamination are being donated.  This is causing customers to be taken out of service or blocks to be exchanged for a less contaminated or non-contaminated block.</w:t>
      </w:r>
    </w:p>
    <w:bookmarkStart w:id="10" w:name="_MON_1113044155"/>
    <w:bookmarkStart w:id="11" w:name="_MON_1113044160"/>
    <w:bookmarkStart w:id="12" w:name="_MON_1113044671"/>
    <w:bookmarkStart w:id="13" w:name="_MON_1113051762"/>
    <w:bookmarkEnd w:id="10"/>
    <w:bookmarkEnd w:id="11"/>
    <w:bookmarkEnd w:id="12"/>
    <w:bookmarkEnd w:id="13"/>
    <w:p w14:paraId="1157E2DC" w14:textId="77777777" w:rsidR="00000000" w:rsidRDefault="004311CF">
      <w:pPr>
        <w:ind w:firstLine="360"/>
        <w:rPr>
          <w:sz w:val="24"/>
        </w:rPr>
      </w:pPr>
      <w:r>
        <w:rPr>
          <w:sz w:val="24"/>
        </w:rPr>
        <w:object w:dxaOrig="1530" w:dyaOrig="990" w14:anchorId="5B3CFE21">
          <v:shape id="_x0000_i1033" type="#_x0000_t75" style="width:76.5pt;height:49.5pt" o:ole="" fillcolor="window">
            <v:imagedata r:id="rId23" o:title=""/>
          </v:shape>
          <o:OLEObject Type="Embed" ProgID="Word.Document.8" ShapeID="_x0000_i1033" DrawAspect="Icon" ObjectID="_1735391945" r:id="rId24">
            <o:FieldCodes>\s</o:FieldCodes>
          </o:OLEObject>
        </w:object>
      </w:r>
      <w:r>
        <w:rPr>
          <w:sz w:val="24"/>
        </w:rPr>
        <w:tab/>
      </w:r>
      <w:bookmarkStart w:id="14" w:name="_MON_1126964931"/>
      <w:bookmarkStart w:id="15" w:name="_MON_1126964934"/>
      <w:bookmarkStart w:id="16" w:name="_MON_1126972830"/>
      <w:bookmarkEnd w:id="14"/>
      <w:bookmarkEnd w:id="15"/>
      <w:bookmarkEnd w:id="16"/>
      <w:r>
        <w:rPr>
          <w:sz w:val="24"/>
        </w:rPr>
        <w:object w:dxaOrig="1530" w:dyaOrig="990" w14:anchorId="4DEE15B9">
          <v:shape id="_x0000_i1034" type="#_x0000_t75" style="width:76.5pt;height:49.5pt" o:ole="" fillcolor="window">
            <v:imagedata r:id="rId25" o:title=""/>
          </v:shape>
          <o:OLEObject Type="Embed" ProgID="Word.Document.8" ShapeID="_x0000_i1034" DrawAspect="Icon" ObjectID="_1735391946" r:id="rId26">
            <o:FieldCodes>\s</o:FieldCodes>
          </o:OLEObject>
        </w:object>
      </w:r>
    </w:p>
    <w:p w14:paraId="73A6CEC3" w14:textId="77777777" w:rsidR="00000000" w:rsidRDefault="004311CF">
      <w:pPr>
        <w:pStyle w:val="BodyTextIndent"/>
        <w:spacing w:line="240" w:lineRule="atLeast"/>
      </w:pPr>
      <w:r>
        <w:t>T</w:t>
      </w:r>
      <w:r>
        <w:t xml:space="preserve">he LNPA and NAPM/LLC had previously approved the sharing of information between NPAC and the Pool </w:t>
      </w:r>
      <w:proofErr w:type="gramStart"/>
      <w:r>
        <w:t>Administrator  whereby</w:t>
      </w:r>
      <w:proofErr w:type="gramEnd"/>
      <w:r>
        <w:t xml:space="preserve"> the Pool Administrator is able to obtain the necessary information from NPAC to ensure, to the extent possible, that service providers </w:t>
      </w:r>
      <w:r>
        <w:t xml:space="preserve">are complying with the pooled block donation process.  The </w:t>
      </w:r>
      <w:proofErr w:type="gramStart"/>
      <w:r>
        <w:t>PA  submitted</w:t>
      </w:r>
      <w:proofErr w:type="gramEnd"/>
      <w:r>
        <w:t xml:space="preserve"> Change Order 23 for FCC consideration.  PA Change Order 23 was subsequently </w:t>
      </w:r>
      <w:proofErr w:type="gramStart"/>
      <w:r>
        <w:t>withdrawn</w:t>
      </w:r>
      <w:proofErr w:type="gramEnd"/>
      <w:r>
        <w:t xml:space="preserve"> and PA Change Order 24 was submitted to the FCC by the PA.  The Numbering Oversight Working Group</w:t>
      </w:r>
      <w:r>
        <w:t xml:space="preserve"> (NOWG) has recommended to the FCC a trial of the proposed resolution in selected pools initially.  The PIM will remain open pending the FCC’s decision on the Change Order.</w:t>
      </w:r>
    </w:p>
    <w:p w14:paraId="6156FB8F" w14:textId="77777777" w:rsidR="00000000" w:rsidRDefault="004311CF">
      <w:pPr>
        <w:pStyle w:val="BodyTextIndent"/>
        <w:spacing w:line="240" w:lineRule="atLeast"/>
        <w:ind w:left="0"/>
      </w:pPr>
    </w:p>
    <w:p w14:paraId="60FD8C5E" w14:textId="77777777" w:rsidR="00000000" w:rsidRDefault="004311CF">
      <w:pPr>
        <w:numPr>
          <w:ilvl w:val="0"/>
          <w:numId w:val="26"/>
        </w:numPr>
        <w:rPr>
          <w:sz w:val="24"/>
        </w:rPr>
      </w:pPr>
      <w:r>
        <w:rPr>
          <w:sz w:val="24"/>
        </w:rPr>
        <w:t>PIM 25 – This PIM, submitted by Wireless Retail, Inc., seeks to give retailers acc</w:t>
      </w:r>
      <w:r>
        <w:rPr>
          <w:sz w:val="24"/>
        </w:rPr>
        <w:t>ess to “the porting database” to determine which carriers/markets to/from which customers can port.  The submitter of this PIM stated that there are over 2,000 retail locations with 4500 sales reps that need training on wireless number portability.  They n</w:t>
      </w:r>
      <w:r>
        <w:rPr>
          <w:sz w:val="24"/>
        </w:rPr>
        <w:t xml:space="preserve">eed to know if a customer is eligible to port their number.  The sales </w:t>
      </w:r>
      <w:proofErr w:type="gramStart"/>
      <w:r>
        <w:rPr>
          <w:sz w:val="24"/>
        </w:rPr>
        <w:t>reps  currently</w:t>
      </w:r>
      <w:proofErr w:type="gramEnd"/>
      <w:r>
        <w:rPr>
          <w:sz w:val="24"/>
        </w:rPr>
        <w:t xml:space="preserve"> do not have any concept of rate center.  Wireless Retail is seeking access to a central database to determine eligibility.  Wireless Retail further explained that each w</w:t>
      </w:r>
      <w:r>
        <w:rPr>
          <w:sz w:val="24"/>
        </w:rPr>
        <w:t>ireless carrier provides different on-line access to their systems and that wireless carriers have not released training material yet regarding wireless number portability.  The LNPA agreed that they should work with each individual carrier and pursue to s</w:t>
      </w:r>
      <w:r>
        <w:rPr>
          <w:sz w:val="24"/>
        </w:rPr>
        <w:t xml:space="preserve">ee if </w:t>
      </w:r>
      <w:proofErr w:type="gramStart"/>
      <w:r>
        <w:rPr>
          <w:sz w:val="24"/>
        </w:rPr>
        <w:t>any  vendors</w:t>
      </w:r>
      <w:proofErr w:type="gramEnd"/>
      <w:r>
        <w:rPr>
          <w:sz w:val="24"/>
        </w:rPr>
        <w:t xml:space="preserve"> have an offering that could satisfy their need.  This PIM was </w:t>
      </w:r>
      <w:proofErr w:type="gramStart"/>
      <w:r>
        <w:rPr>
          <w:sz w:val="24"/>
        </w:rPr>
        <w:t>CLOSED  at</w:t>
      </w:r>
      <w:proofErr w:type="gramEnd"/>
      <w:r>
        <w:rPr>
          <w:sz w:val="24"/>
        </w:rPr>
        <w:t xml:space="preserve"> the October meeting.</w:t>
      </w:r>
    </w:p>
    <w:bookmarkStart w:id="17" w:name="_MON_1126964681"/>
    <w:bookmarkStart w:id="18" w:name="_MON_1126972832"/>
    <w:bookmarkEnd w:id="17"/>
    <w:bookmarkEnd w:id="18"/>
    <w:p w14:paraId="79FECFCE" w14:textId="77777777" w:rsidR="00000000" w:rsidRDefault="004311CF">
      <w:pPr>
        <w:pStyle w:val="BodyTextIndent"/>
        <w:spacing w:line="240" w:lineRule="atLeast"/>
        <w:ind w:left="2880" w:firstLine="720"/>
      </w:pPr>
      <w:r>
        <w:object w:dxaOrig="1530" w:dyaOrig="990" w14:anchorId="41C43CF6">
          <v:shape id="_x0000_i1035" type="#_x0000_t75" style="width:76.5pt;height:49.5pt" o:ole="" fillcolor="window">
            <v:imagedata r:id="rId27" o:title=""/>
          </v:shape>
          <o:OLEObject Type="Embed" ProgID="Word.Document.8" ShapeID="_x0000_i1035" DrawAspect="Icon" ObjectID="_1735391947" r:id="rId28">
            <o:FieldCodes>\s</o:FieldCodes>
          </o:OLEObject>
        </w:object>
      </w:r>
    </w:p>
    <w:p w14:paraId="3F7713FD" w14:textId="77777777" w:rsidR="00000000" w:rsidRDefault="004311CF">
      <w:pPr>
        <w:pStyle w:val="BodyTextIndent"/>
        <w:spacing w:line="240" w:lineRule="atLeast"/>
        <w:ind w:left="0"/>
      </w:pPr>
    </w:p>
    <w:p w14:paraId="56469804" w14:textId="77777777" w:rsidR="00000000" w:rsidRDefault="004311CF">
      <w:pPr>
        <w:pStyle w:val="BodyTextIndent"/>
        <w:numPr>
          <w:ilvl w:val="0"/>
          <w:numId w:val="27"/>
        </w:numPr>
        <w:spacing w:line="240" w:lineRule="atLeast"/>
      </w:pPr>
      <w:r>
        <w:t xml:space="preserve">NEW PIM 26 – This PIM, submitted by AT&amp;T Wireless, seeks creation of a test bed that mirrors a production NPAC </w:t>
      </w:r>
      <w:r>
        <w:t xml:space="preserve">for volume and performance testing.  The current SOW 34 test bed does not support load and performance testing to the extent required by wireless providers without affecting other providers that are testing.  This PIM was discussed during the Architecture </w:t>
      </w:r>
      <w:r>
        <w:t xml:space="preserve">Planning Team (APT) meeting on Tuesday.  NeuStar will develop a Change Order for review next month in the APT meeting.  </w:t>
      </w:r>
      <w:r>
        <w:lastRenderedPageBreak/>
        <w:t>This Change Order will incorporate AT&amp;T Wireless’ PIM 26 contribution.   This PIM was CLOSED at the October LNPA meeting.</w:t>
      </w:r>
    </w:p>
    <w:bookmarkStart w:id="19" w:name="_MON_1126965630"/>
    <w:bookmarkStart w:id="20" w:name="_MON_1129467832"/>
    <w:bookmarkStart w:id="21" w:name="_MON_1129624354"/>
    <w:bookmarkEnd w:id="19"/>
    <w:bookmarkEnd w:id="20"/>
    <w:bookmarkEnd w:id="21"/>
    <w:p w14:paraId="6D42B9C0" w14:textId="77777777" w:rsidR="00000000" w:rsidRDefault="004311CF">
      <w:pPr>
        <w:spacing w:line="240" w:lineRule="atLeast"/>
        <w:ind w:left="4320"/>
        <w:rPr>
          <w:sz w:val="24"/>
        </w:rPr>
      </w:pPr>
      <w:r>
        <w:rPr>
          <w:sz w:val="24"/>
        </w:rPr>
        <w:object w:dxaOrig="1530" w:dyaOrig="990" w14:anchorId="206392A5">
          <v:shape id="_x0000_i1036" type="#_x0000_t75" style="width:76.5pt;height:49.5pt" o:ole="" fillcolor="window">
            <v:imagedata r:id="rId29" o:title=""/>
          </v:shape>
          <o:OLEObject Type="Embed" ProgID="Word.Document.8" ShapeID="_x0000_i1036" DrawAspect="Icon" ObjectID="_1735391948" r:id="rId30">
            <o:FieldCodes>\s</o:FieldCodes>
          </o:OLEObject>
        </w:object>
      </w:r>
      <w:r>
        <w:rPr>
          <w:sz w:val="24"/>
        </w:rPr>
        <w:tab/>
      </w:r>
      <w:bookmarkStart w:id="22" w:name="_MON_1129624407"/>
      <w:bookmarkStart w:id="23" w:name="_MON_1129624430"/>
      <w:bookmarkEnd w:id="22"/>
      <w:bookmarkEnd w:id="23"/>
      <w:r>
        <w:rPr>
          <w:sz w:val="24"/>
        </w:rPr>
        <w:object w:dxaOrig="1530" w:dyaOrig="990" w14:anchorId="26FD7F49">
          <v:shape id="_x0000_i1037" type="#_x0000_t75" style="width:76.5pt;height:49.5pt" o:ole="" fillcolor="window">
            <v:imagedata r:id="rId31" o:title=""/>
          </v:shape>
          <o:OLEObject Type="Embed" ProgID="Word.Document.8" ShapeID="_x0000_i1037" DrawAspect="Icon" ObjectID="_1735391949" r:id="rId32">
            <o:FieldCodes>\s</o:FieldCodes>
          </o:OLEObject>
        </w:object>
      </w:r>
    </w:p>
    <w:p w14:paraId="33DCF4F6" w14:textId="77777777" w:rsidR="00000000" w:rsidRDefault="004311CF">
      <w:pPr>
        <w:numPr>
          <w:ilvl w:val="0"/>
          <w:numId w:val="28"/>
        </w:numPr>
        <w:spacing w:line="240" w:lineRule="atLeast"/>
        <w:rPr>
          <w:sz w:val="24"/>
        </w:rPr>
      </w:pPr>
      <w:r>
        <w:rPr>
          <w:sz w:val="24"/>
        </w:rPr>
        <w:t xml:space="preserve">PIM 27 – This PIM, submitted by Nextel, originally proposed short-term that both wireless and wireline Cancel Acknowledgement Window timers be changed from 9 business hours each to 2 business hours each.  In </w:t>
      </w:r>
      <w:r>
        <w:rPr>
          <w:sz w:val="24"/>
        </w:rPr>
        <w:t xml:space="preserve">addition, the original contribution proposed in the long term to allow a provider who cancels a pending port to be able to un-cancel.  The long-term proposal requires an NPAC Change Order.  </w:t>
      </w:r>
      <w:r>
        <w:rPr>
          <w:color w:val="FF0000"/>
          <w:sz w:val="24"/>
        </w:rPr>
        <w:t>Susan Ortega</w:t>
      </w:r>
      <w:r>
        <w:rPr>
          <w:sz w:val="24"/>
        </w:rPr>
        <w:t>, Nextel, took an action item at the September LNPA me</w:t>
      </w:r>
      <w:r>
        <w:rPr>
          <w:sz w:val="24"/>
        </w:rPr>
        <w:t xml:space="preserve">eting to resubmit PIM 27 </w:t>
      </w:r>
    </w:p>
    <w:p w14:paraId="3EAE3EBC" w14:textId="77777777" w:rsidR="00000000" w:rsidRDefault="004311CF">
      <w:pPr>
        <w:ind w:left="360"/>
        <w:rPr>
          <w:sz w:val="24"/>
        </w:rPr>
      </w:pPr>
      <w:r>
        <w:rPr>
          <w:sz w:val="24"/>
        </w:rPr>
        <w:t>modified to only include the proposed short-term solution of reducing the wireless and wireline Cancel Acknowledgement Window timers.  Attached is the revised PIM 27 that was discussed at the October LNPA meeting.</w:t>
      </w:r>
    </w:p>
    <w:p w14:paraId="3DA98312" w14:textId="77777777" w:rsidR="00000000" w:rsidRDefault="004311CF">
      <w:pPr>
        <w:rPr>
          <w:sz w:val="24"/>
        </w:rPr>
      </w:pPr>
      <w:r>
        <w:rPr>
          <w:sz w:val="24"/>
        </w:rPr>
        <w:tab/>
      </w:r>
      <w:r>
        <w:rPr>
          <w:sz w:val="24"/>
        </w:rPr>
        <w:tab/>
      </w:r>
      <w:r>
        <w:rPr>
          <w:sz w:val="24"/>
        </w:rPr>
        <w:tab/>
      </w:r>
      <w:bookmarkStart w:id="24" w:name="_MON_1129624697"/>
      <w:bookmarkEnd w:id="24"/>
      <w:r>
        <w:rPr>
          <w:sz w:val="24"/>
        </w:rPr>
        <w:object w:dxaOrig="1530" w:dyaOrig="990" w14:anchorId="6608E7F6">
          <v:shape id="_x0000_i1038" type="#_x0000_t75" style="width:76.5pt;height:49.5pt" o:ole="" fillcolor="window">
            <v:imagedata r:id="rId33" o:title=""/>
          </v:shape>
          <o:OLEObject Type="Embed" ProgID="Word.Document.8" ShapeID="_x0000_i1038" DrawAspect="Icon" ObjectID="_1735391950" r:id="rId34">
            <o:FieldCodes>\s</o:FieldCodes>
          </o:OLEObject>
        </w:object>
      </w:r>
    </w:p>
    <w:p w14:paraId="2B161C09" w14:textId="77777777" w:rsidR="00000000" w:rsidRDefault="004311CF">
      <w:pPr>
        <w:rPr>
          <w:sz w:val="24"/>
        </w:rPr>
      </w:pPr>
    </w:p>
    <w:p w14:paraId="0A3E5E96" w14:textId="77777777" w:rsidR="00000000" w:rsidRDefault="004311CF">
      <w:pPr>
        <w:pStyle w:val="Heading8"/>
        <w:ind w:left="360" w:firstLine="0"/>
      </w:pPr>
      <w:r>
        <w:t>At the September meeting, Nextel also took an action to submit an NPAC Change Order for the proposed long-term solution, extracted below from the original PIM 27 contribution.</w:t>
      </w:r>
    </w:p>
    <w:p w14:paraId="15BF67C0" w14:textId="77777777" w:rsidR="00000000" w:rsidRDefault="004311CF">
      <w:pPr>
        <w:rPr>
          <w:sz w:val="24"/>
        </w:rPr>
      </w:pPr>
    </w:p>
    <w:p w14:paraId="6AFC009F" w14:textId="77777777" w:rsidR="00000000" w:rsidRDefault="004311CF">
      <w:pPr>
        <w:pStyle w:val="BodyText3"/>
        <w:ind w:left="360"/>
      </w:pPr>
      <w:r>
        <w:t>“We recommend that the NPAC enable the SP who put an SV in C</w:t>
      </w:r>
      <w:r>
        <w:t xml:space="preserve">ancel Pending to remove the SV from Cancel Pending and put it in Pending status.  E.g., if the Old SP put an SV in Cancel Pending, only the Old SP can remove it from Cancel Pending.  If the New SP put an SV in Cancel pending, only the New SP can remove it </w:t>
      </w:r>
      <w:r>
        <w:t>from Cancel Pending.”</w:t>
      </w:r>
    </w:p>
    <w:p w14:paraId="60B0C5BA" w14:textId="77777777" w:rsidR="00000000" w:rsidRDefault="004311CF">
      <w:pPr>
        <w:rPr>
          <w:sz w:val="24"/>
        </w:rPr>
      </w:pPr>
    </w:p>
    <w:p w14:paraId="789E550C" w14:textId="77777777" w:rsidR="00000000" w:rsidRDefault="004311CF">
      <w:pPr>
        <w:ind w:left="360"/>
        <w:rPr>
          <w:sz w:val="24"/>
        </w:rPr>
      </w:pPr>
      <w:r>
        <w:rPr>
          <w:sz w:val="24"/>
        </w:rPr>
        <w:t xml:space="preserve">During the discussion of PIM 27 at the October LNPA, Verizon, AT&amp;T Wireless, Qwest, Sprint, Sprint PCS, Cox, BellSouth, US Cellular, and Cingular expressed support of the </w:t>
      </w:r>
      <w:proofErr w:type="gramStart"/>
      <w:r>
        <w:rPr>
          <w:sz w:val="24"/>
        </w:rPr>
        <w:t>long term</w:t>
      </w:r>
      <w:proofErr w:type="gramEnd"/>
      <w:r>
        <w:rPr>
          <w:sz w:val="24"/>
        </w:rPr>
        <w:t xml:space="preserve"> proposal enabling removal of Cancel Pending status, </w:t>
      </w:r>
      <w:r>
        <w:rPr>
          <w:sz w:val="24"/>
        </w:rPr>
        <w:t xml:space="preserve">but did not support any shortening of the Cancel Acknowledgement Window timers.  SBC expressed support of the </w:t>
      </w:r>
      <w:proofErr w:type="gramStart"/>
      <w:r>
        <w:rPr>
          <w:sz w:val="24"/>
        </w:rPr>
        <w:t>long term</w:t>
      </w:r>
      <w:proofErr w:type="gramEnd"/>
      <w:r>
        <w:rPr>
          <w:sz w:val="24"/>
        </w:rPr>
        <w:t xml:space="preserve"> proposal and would only support shortening the timer slightly.  T-Mobile and Verizon Wireless expressed support for both the </w:t>
      </w:r>
      <w:proofErr w:type="gramStart"/>
      <w:r>
        <w:rPr>
          <w:sz w:val="24"/>
        </w:rPr>
        <w:t>short term</w:t>
      </w:r>
      <w:proofErr w:type="gramEnd"/>
      <w:r>
        <w:rPr>
          <w:sz w:val="24"/>
        </w:rPr>
        <w:t xml:space="preserve"> </w:t>
      </w:r>
      <w:r>
        <w:rPr>
          <w:sz w:val="24"/>
        </w:rPr>
        <w:t>Nextel proposal (revised PIM 27) and the long term proposal.  The revised PIM 27 was not accepted at the October LNPA meeting.</w:t>
      </w:r>
    </w:p>
    <w:p w14:paraId="6D319D73" w14:textId="77777777" w:rsidR="00000000" w:rsidRDefault="004311CF">
      <w:pPr>
        <w:ind w:left="360"/>
        <w:rPr>
          <w:sz w:val="24"/>
        </w:rPr>
      </w:pPr>
    </w:p>
    <w:p w14:paraId="23723ACB" w14:textId="77777777" w:rsidR="00000000" w:rsidRDefault="004311CF">
      <w:pPr>
        <w:rPr>
          <w:sz w:val="24"/>
        </w:rPr>
      </w:pPr>
      <w:r>
        <w:rPr>
          <w:sz w:val="24"/>
          <w:u w:val="single"/>
        </w:rPr>
        <w:t>NANC 323 - SPID Migration - Timeline Discussion:</w:t>
      </w:r>
    </w:p>
    <w:p w14:paraId="70463484" w14:textId="77777777" w:rsidR="00000000" w:rsidRDefault="004311CF">
      <w:pPr>
        <w:rPr>
          <w:sz w:val="24"/>
        </w:rPr>
      </w:pPr>
    </w:p>
    <w:p w14:paraId="5059A3B0" w14:textId="77777777" w:rsidR="00000000" w:rsidRDefault="004311CF">
      <w:pPr>
        <w:numPr>
          <w:ilvl w:val="0"/>
          <w:numId w:val="65"/>
        </w:numPr>
        <w:rPr>
          <w:sz w:val="24"/>
          <w:u w:val="single"/>
        </w:rPr>
      </w:pPr>
      <w:r>
        <w:rPr>
          <w:sz w:val="24"/>
        </w:rPr>
        <w:t>The LNPA group discussed the attached DRAFT timeline for planning and executin</w:t>
      </w:r>
      <w:r>
        <w:rPr>
          <w:sz w:val="24"/>
        </w:rPr>
        <w:t xml:space="preserve">g a SPID migration.  Notes from that discussion are reflected in </w:t>
      </w:r>
      <w:r>
        <w:rPr>
          <w:color w:val="FF0000"/>
          <w:sz w:val="24"/>
        </w:rPr>
        <w:t>RED CAPS</w:t>
      </w:r>
      <w:r>
        <w:rPr>
          <w:sz w:val="24"/>
        </w:rPr>
        <w:t xml:space="preserve"> in the attached file.</w:t>
      </w:r>
    </w:p>
    <w:bookmarkStart w:id="25" w:name="_MON_1129630139"/>
    <w:bookmarkEnd w:id="25"/>
    <w:p w14:paraId="19E97AF8" w14:textId="77777777" w:rsidR="00000000" w:rsidRDefault="004311CF">
      <w:pPr>
        <w:ind w:left="2160"/>
        <w:rPr>
          <w:sz w:val="24"/>
          <w:u w:val="single"/>
        </w:rPr>
      </w:pPr>
      <w:r>
        <w:rPr>
          <w:sz w:val="24"/>
        </w:rPr>
        <w:object w:dxaOrig="1530" w:dyaOrig="990" w14:anchorId="7EB7BD67">
          <v:shape id="_x0000_i1039" type="#_x0000_t75" style="width:76.5pt;height:49.5pt" o:ole="" fillcolor="window">
            <v:imagedata r:id="rId35" o:title=""/>
          </v:shape>
          <o:OLEObject Type="Embed" ProgID="Word.Document.8" ShapeID="_x0000_i1039" DrawAspect="Icon" ObjectID="_1735391951" r:id="rId36">
            <o:FieldCodes>\s</o:FieldCodes>
          </o:OLEObject>
        </w:object>
      </w:r>
    </w:p>
    <w:p w14:paraId="2D1F4261" w14:textId="77777777" w:rsidR="00000000" w:rsidRDefault="004311CF">
      <w:pPr>
        <w:spacing w:line="240" w:lineRule="atLeast"/>
        <w:rPr>
          <w:sz w:val="24"/>
        </w:rPr>
      </w:pPr>
    </w:p>
    <w:p w14:paraId="23424541" w14:textId="77777777" w:rsidR="00000000" w:rsidRDefault="004311CF">
      <w:pPr>
        <w:rPr>
          <w:sz w:val="24"/>
        </w:rPr>
      </w:pPr>
      <w:r>
        <w:rPr>
          <w:sz w:val="24"/>
          <w:u w:val="single"/>
        </w:rPr>
        <w:t>Revised NANC LNP Provisioning Flows Discussion:</w:t>
      </w:r>
    </w:p>
    <w:p w14:paraId="40678310" w14:textId="77777777" w:rsidR="00000000" w:rsidRDefault="004311CF">
      <w:pPr>
        <w:rPr>
          <w:sz w:val="24"/>
        </w:rPr>
      </w:pPr>
    </w:p>
    <w:p w14:paraId="5E1BDC58" w14:textId="77777777" w:rsidR="00000000" w:rsidRDefault="004311CF">
      <w:pPr>
        <w:numPr>
          <w:ilvl w:val="0"/>
          <w:numId w:val="66"/>
        </w:numPr>
        <w:rPr>
          <w:sz w:val="24"/>
        </w:rPr>
      </w:pPr>
      <w:r>
        <w:rPr>
          <w:sz w:val="24"/>
        </w:rPr>
        <w:t>The LNPA agreed to add the following footer to each page of the NANC LNP Provis</w:t>
      </w:r>
      <w:r>
        <w:rPr>
          <w:sz w:val="24"/>
        </w:rPr>
        <w:t>ioning Flows Narrative:</w:t>
      </w:r>
    </w:p>
    <w:p w14:paraId="6DE10C82" w14:textId="77777777" w:rsidR="00000000" w:rsidRDefault="004311CF">
      <w:pPr>
        <w:ind w:left="720"/>
        <w:rPr>
          <w:sz w:val="24"/>
        </w:rPr>
      </w:pPr>
      <w:r>
        <w:rPr>
          <w:sz w:val="24"/>
        </w:rPr>
        <w:t>“</w:t>
      </w:r>
      <w:r>
        <w:rPr>
          <w:b/>
          <w:sz w:val="24"/>
        </w:rPr>
        <w:t>These are the flows the industry will use on November 24, 2003.  These flows are subject to change pending guidance from the FCC regarding intermodal porting intervals.  This is just one of the issues before the FCC that could affe</w:t>
      </w:r>
      <w:r>
        <w:rPr>
          <w:b/>
          <w:sz w:val="24"/>
        </w:rPr>
        <w:t>ct these flows.</w:t>
      </w:r>
      <w:r>
        <w:rPr>
          <w:sz w:val="24"/>
        </w:rPr>
        <w:t>”</w:t>
      </w:r>
    </w:p>
    <w:p w14:paraId="6DA9D0AF" w14:textId="77777777" w:rsidR="00000000" w:rsidRDefault="004311CF">
      <w:pPr>
        <w:rPr>
          <w:sz w:val="24"/>
        </w:rPr>
      </w:pPr>
    </w:p>
    <w:p w14:paraId="26B7B459" w14:textId="77777777" w:rsidR="00000000" w:rsidRDefault="004311CF">
      <w:pPr>
        <w:numPr>
          <w:ilvl w:val="0"/>
          <w:numId w:val="67"/>
        </w:numPr>
        <w:rPr>
          <w:sz w:val="24"/>
        </w:rPr>
      </w:pPr>
      <w:r>
        <w:rPr>
          <w:sz w:val="24"/>
        </w:rPr>
        <w:t xml:space="preserve">In addition, it was </w:t>
      </w:r>
      <w:proofErr w:type="gramStart"/>
      <w:r>
        <w:rPr>
          <w:sz w:val="24"/>
        </w:rPr>
        <w:t>agreed  to</w:t>
      </w:r>
      <w:proofErr w:type="gramEnd"/>
      <w:r>
        <w:rPr>
          <w:sz w:val="24"/>
        </w:rPr>
        <w:t xml:space="preserve"> change the Short Conflict Resolution Timer value reflected in the Narrative from 24 business hours to 6 business hours.  This change is set to become effective in the production NPACs on 11/24/03.</w:t>
      </w:r>
    </w:p>
    <w:p w14:paraId="708E8E06" w14:textId="77777777" w:rsidR="00000000" w:rsidRDefault="004311CF">
      <w:pPr>
        <w:rPr>
          <w:sz w:val="24"/>
        </w:rPr>
      </w:pPr>
    </w:p>
    <w:p w14:paraId="27EB7843" w14:textId="77777777" w:rsidR="00000000" w:rsidRDefault="004311CF">
      <w:pPr>
        <w:numPr>
          <w:ilvl w:val="0"/>
          <w:numId w:val="68"/>
        </w:numPr>
        <w:rPr>
          <w:sz w:val="24"/>
        </w:rPr>
      </w:pPr>
      <w:r>
        <w:rPr>
          <w:sz w:val="24"/>
        </w:rPr>
        <w:t>These cha</w:t>
      </w:r>
      <w:r>
        <w:rPr>
          <w:sz w:val="24"/>
        </w:rPr>
        <w:t xml:space="preserve">nges to the Narrative will be transmitted to NANC Chairman Atkinson for NANC’s communication to the FCC. </w:t>
      </w:r>
    </w:p>
    <w:p w14:paraId="0F717464" w14:textId="77777777" w:rsidR="00000000" w:rsidRDefault="004311CF">
      <w:pPr>
        <w:rPr>
          <w:sz w:val="24"/>
        </w:rPr>
      </w:pPr>
    </w:p>
    <w:p w14:paraId="0E8ACFD6" w14:textId="77777777" w:rsidR="00000000" w:rsidRDefault="004311CF">
      <w:pPr>
        <w:rPr>
          <w:sz w:val="24"/>
        </w:rPr>
      </w:pPr>
      <w:r>
        <w:rPr>
          <w:sz w:val="24"/>
        </w:rPr>
        <w:br w:type="page"/>
      </w:r>
    </w:p>
    <w:p w14:paraId="7E53FE5C" w14:textId="77777777" w:rsidR="00000000" w:rsidRDefault="004311CF">
      <w:pPr>
        <w:rPr>
          <w:b/>
          <w:sz w:val="24"/>
          <w:u w:val="single"/>
        </w:rPr>
      </w:pPr>
      <w:r>
        <w:rPr>
          <w:b/>
          <w:sz w:val="24"/>
          <w:u w:val="single"/>
        </w:rPr>
        <w:t>THURSDAY 10/16/03</w:t>
      </w:r>
    </w:p>
    <w:p w14:paraId="77520368" w14:textId="77777777" w:rsidR="00000000" w:rsidRDefault="004311CF">
      <w:pPr>
        <w:rPr>
          <w:b/>
          <w:sz w:val="24"/>
          <w:u w:val="single"/>
        </w:rPr>
      </w:pPr>
    </w:p>
    <w:p w14:paraId="2059B3E1" w14:textId="77777777" w:rsidR="00000000" w:rsidRDefault="004311CF">
      <w:pPr>
        <w:spacing w:before="160" w:after="80"/>
        <w:rPr>
          <w:sz w:val="24"/>
        </w:rPr>
      </w:pPr>
      <w:r>
        <w:rPr>
          <w:color w:val="000000"/>
          <w:sz w:val="24"/>
        </w:rPr>
        <w:t>Attendance:</w:t>
      </w:r>
    </w:p>
    <w:tbl>
      <w:tblPr>
        <w:tblW w:w="0" w:type="auto"/>
        <w:tblInd w:w="-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46130D10" w14:textId="77777777">
        <w:tblPrEx>
          <w:tblCellMar>
            <w:top w:w="0" w:type="dxa"/>
            <w:bottom w:w="0" w:type="dxa"/>
          </w:tblCellMar>
        </w:tblPrEx>
        <w:trPr>
          <w:trHeight w:val="408"/>
        </w:trPr>
        <w:tc>
          <w:tcPr>
            <w:tcW w:w="1668" w:type="dxa"/>
            <w:tcBorders>
              <w:top w:val="single" w:sz="6" w:space="0" w:color="000080"/>
              <w:left w:val="single" w:sz="6" w:space="0" w:color="000080"/>
              <w:bottom w:val="single" w:sz="6" w:space="0" w:color="000080"/>
              <w:right w:val="single" w:sz="6" w:space="0" w:color="000080"/>
            </w:tcBorders>
            <w:shd w:val="solid" w:color="000080" w:fill="FFFFFF"/>
          </w:tcPr>
          <w:p w14:paraId="2C568566" w14:textId="77777777" w:rsidR="00000000" w:rsidRDefault="004311CF">
            <w:pPr>
              <w:rPr>
                <w:b/>
                <w:color w:val="FFFFFF"/>
              </w:rPr>
            </w:pPr>
            <w:r>
              <w:rPr>
                <w:b/>
                <w:color w:val="FFFFFF"/>
              </w:rPr>
              <w:t>Name</w:t>
            </w:r>
          </w:p>
        </w:tc>
        <w:tc>
          <w:tcPr>
            <w:tcW w:w="2590" w:type="dxa"/>
            <w:tcBorders>
              <w:top w:val="single" w:sz="6" w:space="0" w:color="000080"/>
              <w:left w:val="single" w:sz="6" w:space="0" w:color="000080"/>
              <w:bottom w:val="single" w:sz="6" w:space="0" w:color="000080"/>
              <w:right w:val="single" w:sz="6" w:space="0" w:color="000080"/>
            </w:tcBorders>
            <w:shd w:val="solid" w:color="000080" w:fill="FFFFFF"/>
          </w:tcPr>
          <w:p w14:paraId="0E48588C" w14:textId="77777777" w:rsidR="00000000" w:rsidRDefault="004311CF">
            <w:pPr>
              <w:rPr>
                <w:b/>
                <w:color w:val="FFFFFF"/>
              </w:rPr>
            </w:pPr>
            <w:r>
              <w:rPr>
                <w:b/>
                <w:color w:val="FFFFFF"/>
              </w:rPr>
              <w:t>Company</w:t>
            </w:r>
          </w:p>
        </w:tc>
        <w:tc>
          <w:tcPr>
            <w:tcW w:w="2582" w:type="dxa"/>
            <w:tcBorders>
              <w:top w:val="single" w:sz="6" w:space="0" w:color="000080"/>
              <w:left w:val="single" w:sz="6" w:space="0" w:color="000080"/>
              <w:bottom w:val="single" w:sz="6" w:space="0" w:color="000080"/>
              <w:right w:val="single" w:sz="6" w:space="0" w:color="000080"/>
            </w:tcBorders>
            <w:shd w:val="solid" w:color="000080" w:fill="FFFFFF"/>
          </w:tcPr>
          <w:p w14:paraId="0879B912" w14:textId="77777777" w:rsidR="00000000" w:rsidRDefault="004311CF">
            <w:pPr>
              <w:rPr>
                <w:b/>
                <w:color w:val="FFFFFF"/>
              </w:rPr>
            </w:pPr>
            <w:r>
              <w:rPr>
                <w:b/>
                <w:color w:val="FFFFFF"/>
              </w:rPr>
              <w:t>Name</w:t>
            </w:r>
          </w:p>
        </w:tc>
        <w:tc>
          <w:tcPr>
            <w:tcW w:w="2610" w:type="dxa"/>
            <w:gridSpan w:val="3"/>
            <w:tcBorders>
              <w:top w:val="single" w:sz="6" w:space="0" w:color="000080"/>
              <w:left w:val="single" w:sz="6" w:space="0" w:color="000080"/>
              <w:bottom w:val="single" w:sz="6" w:space="0" w:color="000080"/>
              <w:right w:val="single" w:sz="6" w:space="0" w:color="000080"/>
            </w:tcBorders>
            <w:shd w:val="solid" w:color="000080" w:fill="FFFFFF"/>
          </w:tcPr>
          <w:p w14:paraId="40BDA295" w14:textId="77777777" w:rsidR="00000000" w:rsidRDefault="004311CF">
            <w:pPr>
              <w:rPr>
                <w:b/>
                <w:color w:val="FFFFFF"/>
              </w:rPr>
            </w:pPr>
            <w:r>
              <w:rPr>
                <w:b/>
                <w:color w:val="FFFFFF"/>
              </w:rPr>
              <w:t>Company</w:t>
            </w:r>
          </w:p>
        </w:tc>
      </w:tr>
      <w:tr w:rsidR="00000000" w14:paraId="548E3B3C"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63E8FDF8" w14:textId="77777777" w:rsidR="00000000" w:rsidRDefault="004311CF">
            <w:r>
              <w:t>Paul LaGattuta</w:t>
            </w:r>
          </w:p>
        </w:tc>
        <w:tc>
          <w:tcPr>
            <w:tcW w:w="2590" w:type="dxa"/>
            <w:tcBorders>
              <w:top w:val="single" w:sz="6" w:space="0" w:color="000080"/>
              <w:left w:val="single" w:sz="6" w:space="0" w:color="000080"/>
              <w:bottom w:val="single" w:sz="6" w:space="0" w:color="000080"/>
              <w:right w:val="single" w:sz="6" w:space="0" w:color="000080"/>
            </w:tcBorders>
          </w:tcPr>
          <w:p w14:paraId="7C640728" w14:textId="77777777" w:rsidR="00000000" w:rsidRDefault="004311CF">
            <w:r>
              <w:t xml:space="preserve">AT&amp;T </w:t>
            </w:r>
          </w:p>
        </w:tc>
        <w:tc>
          <w:tcPr>
            <w:tcW w:w="2590" w:type="dxa"/>
            <w:gridSpan w:val="2"/>
            <w:tcBorders>
              <w:top w:val="single" w:sz="6" w:space="0" w:color="000080"/>
              <w:left w:val="single" w:sz="6" w:space="0" w:color="000080"/>
              <w:bottom w:val="single" w:sz="6" w:space="0" w:color="000080"/>
              <w:right w:val="single" w:sz="6" w:space="0" w:color="000080"/>
            </w:tcBorders>
          </w:tcPr>
          <w:p w14:paraId="2473713C" w14:textId="77777777" w:rsidR="00000000" w:rsidRDefault="004311CF">
            <w:pPr>
              <w:tabs>
                <w:tab w:val="right" w:pos="2116"/>
              </w:tabs>
            </w:pPr>
            <w:r>
              <w:t>Susan Ortega</w:t>
            </w:r>
          </w:p>
        </w:tc>
        <w:tc>
          <w:tcPr>
            <w:tcW w:w="2590" w:type="dxa"/>
            <w:tcBorders>
              <w:top w:val="single" w:sz="6" w:space="0" w:color="000080"/>
              <w:left w:val="single" w:sz="6" w:space="0" w:color="000080"/>
              <w:bottom w:val="single" w:sz="6" w:space="0" w:color="000080"/>
              <w:right w:val="single" w:sz="6" w:space="0" w:color="000080"/>
            </w:tcBorders>
          </w:tcPr>
          <w:p w14:paraId="7BCBCD41" w14:textId="77777777" w:rsidR="00000000" w:rsidRDefault="004311CF">
            <w:r>
              <w:t>Nextel</w:t>
            </w:r>
          </w:p>
        </w:tc>
      </w:tr>
      <w:tr w:rsidR="00000000" w14:paraId="01B41E7F" w14:textId="77777777">
        <w:tblPrEx>
          <w:tblCellMar>
            <w:top w:w="0" w:type="dxa"/>
            <w:bottom w:w="0" w:type="dxa"/>
          </w:tblCellMar>
        </w:tblPrEx>
        <w:trPr>
          <w:gridAfter w:val="1"/>
          <w:wAfter w:w="12" w:type="dxa"/>
          <w:trHeight w:val="265"/>
        </w:trPr>
        <w:tc>
          <w:tcPr>
            <w:tcW w:w="1668" w:type="dxa"/>
            <w:tcBorders>
              <w:top w:val="single" w:sz="6" w:space="0" w:color="000080"/>
              <w:left w:val="single" w:sz="6" w:space="0" w:color="000080"/>
              <w:bottom w:val="single" w:sz="6" w:space="0" w:color="000080"/>
              <w:right w:val="single" w:sz="6" w:space="0" w:color="000080"/>
            </w:tcBorders>
          </w:tcPr>
          <w:p w14:paraId="6F835A1D" w14:textId="77777777" w:rsidR="00000000" w:rsidRDefault="004311CF">
            <w:r>
              <w:t>Lonnie Keck</w:t>
            </w:r>
          </w:p>
        </w:tc>
        <w:tc>
          <w:tcPr>
            <w:tcW w:w="2590" w:type="dxa"/>
            <w:tcBorders>
              <w:top w:val="single" w:sz="6" w:space="0" w:color="000080"/>
              <w:left w:val="single" w:sz="6" w:space="0" w:color="000080"/>
              <w:bottom w:val="single" w:sz="6" w:space="0" w:color="000080"/>
              <w:right w:val="single" w:sz="6" w:space="0" w:color="000080"/>
            </w:tcBorders>
          </w:tcPr>
          <w:p w14:paraId="1D250B44" w14:textId="77777777" w:rsidR="00000000" w:rsidRDefault="004311CF">
            <w:r>
              <w:t>ATTWS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312DE594" w14:textId="77777777" w:rsidR="00000000" w:rsidRDefault="004311CF">
            <w:pPr>
              <w:tabs>
                <w:tab w:val="right" w:pos="2116"/>
              </w:tabs>
            </w:pPr>
            <w:r>
              <w:t xml:space="preserve">Dave Garner </w:t>
            </w:r>
          </w:p>
        </w:tc>
        <w:tc>
          <w:tcPr>
            <w:tcW w:w="2590" w:type="dxa"/>
            <w:tcBorders>
              <w:top w:val="single" w:sz="6" w:space="0" w:color="000080"/>
              <w:left w:val="single" w:sz="6" w:space="0" w:color="000080"/>
              <w:bottom w:val="single" w:sz="6" w:space="0" w:color="000080"/>
              <w:right w:val="single" w:sz="6" w:space="0" w:color="000080"/>
            </w:tcBorders>
          </w:tcPr>
          <w:p w14:paraId="48CD293E" w14:textId="77777777" w:rsidR="00000000" w:rsidRDefault="004311CF">
            <w:r>
              <w:t xml:space="preserve">Qwest </w:t>
            </w:r>
          </w:p>
        </w:tc>
      </w:tr>
      <w:tr w:rsidR="00000000" w14:paraId="21359C28"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7602A1FC" w14:textId="77777777" w:rsidR="00000000" w:rsidRDefault="004311CF">
            <w:r>
              <w:t>Stephen A. Sanchez</w:t>
            </w:r>
          </w:p>
        </w:tc>
        <w:tc>
          <w:tcPr>
            <w:tcW w:w="2590" w:type="dxa"/>
            <w:tcBorders>
              <w:top w:val="single" w:sz="6" w:space="0" w:color="000080"/>
              <w:left w:val="single" w:sz="6" w:space="0" w:color="000080"/>
              <w:bottom w:val="single" w:sz="6" w:space="0" w:color="000080"/>
              <w:right w:val="single" w:sz="6" w:space="0" w:color="000080"/>
            </w:tcBorders>
          </w:tcPr>
          <w:p w14:paraId="5E0D3510" w14:textId="77777777" w:rsidR="00000000" w:rsidRDefault="004311CF">
            <w:r>
              <w:t>ATTWS</w:t>
            </w:r>
          </w:p>
        </w:tc>
        <w:tc>
          <w:tcPr>
            <w:tcW w:w="2590" w:type="dxa"/>
            <w:gridSpan w:val="2"/>
            <w:tcBorders>
              <w:top w:val="single" w:sz="6" w:space="0" w:color="000080"/>
              <w:left w:val="single" w:sz="6" w:space="0" w:color="000080"/>
              <w:bottom w:val="single" w:sz="6" w:space="0" w:color="000080"/>
              <w:right w:val="single" w:sz="6" w:space="0" w:color="000080"/>
            </w:tcBorders>
          </w:tcPr>
          <w:p w14:paraId="3BB9829A" w14:textId="77777777" w:rsidR="00000000" w:rsidRDefault="004311CF">
            <w:r>
              <w:t>Charles Ryburn</w:t>
            </w:r>
          </w:p>
        </w:tc>
        <w:tc>
          <w:tcPr>
            <w:tcW w:w="2590" w:type="dxa"/>
            <w:tcBorders>
              <w:top w:val="single" w:sz="6" w:space="0" w:color="000080"/>
              <w:left w:val="single" w:sz="6" w:space="0" w:color="000080"/>
              <w:bottom w:val="single" w:sz="6" w:space="0" w:color="000080"/>
              <w:right w:val="single" w:sz="6" w:space="0" w:color="000080"/>
            </w:tcBorders>
          </w:tcPr>
          <w:p w14:paraId="56D414FA" w14:textId="77777777" w:rsidR="00000000" w:rsidRDefault="004311CF">
            <w:r>
              <w:t>SBC (phone)</w:t>
            </w:r>
          </w:p>
        </w:tc>
      </w:tr>
      <w:tr w:rsidR="00000000" w14:paraId="30F2D41B"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20B45C23" w14:textId="77777777" w:rsidR="00000000" w:rsidRDefault="004311CF">
            <w:r>
              <w:t>Reza Rahsaz</w:t>
            </w:r>
          </w:p>
        </w:tc>
        <w:tc>
          <w:tcPr>
            <w:tcW w:w="2590" w:type="dxa"/>
            <w:tcBorders>
              <w:top w:val="single" w:sz="6" w:space="0" w:color="000080"/>
              <w:left w:val="single" w:sz="6" w:space="0" w:color="000080"/>
              <w:bottom w:val="single" w:sz="6" w:space="0" w:color="000080"/>
              <w:right w:val="single" w:sz="6" w:space="0" w:color="000080"/>
            </w:tcBorders>
          </w:tcPr>
          <w:p w14:paraId="423F67A2" w14:textId="77777777" w:rsidR="00000000" w:rsidRDefault="004311CF">
            <w:r>
              <w:t>ATTTWS</w:t>
            </w:r>
          </w:p>
        </w:tc>
        <w:tc>
          <w:tcPr>
            <w:tcW w:w="2590" w:type="dxa"/>
            <w:gridSpan w:val="2"/>
            <w:tcBorders>
              <w:top w:val="single" w:sz="6" w:space="0" w:color="000080"/>
              <w:left w:val="single" w:sz="6" w:space="0" w:color="000080"/>
              <w:bottom w:val="single" w:sz="6" w:space="0" w:color="000080"/>
              <w:right w:val="single" w:sz="6" w:space="0" w:color="000080"/>
            </w:tcBorders>
          </w:tcPr>
          <w:p w14:paraId="15777F2E" w14:textId="77777777" w:rsidR="00000000" w:rsidRDefault="004311CF">
            <w:r>
              <w:t>Leah Luper</w:t>
            </w:r>
          </w:p>
        </w:tc>
        <w:tc>
          <w:tcPr>
            <w:tcW w:w="2590" w:type="dxa"/>
            <w:tcBorders>
              <w:top w:val="single" w:sz="6" w:space="0" w:color="000080"/>
              <w:left w:val="single" w:sz="6" w:space="0" w:color="000080"/>
              <w:bottom w:val="single" w:sz="6" w:space="0" w:color="000080"/>
              <w:right w:val="single" w:sz="6" w:space="0" w:color="000080"/>
            </w:tcBorders>
          </w:tcPr>
          <w:p w14:paraId="2456CC92" w14:textId="77777777" w:rsidR="00000000" w:rsidRDefault="004311CF">
            <w:r>
              <w:t>SBC</w:t>
            </w:r>
          </w:p>
        </w:tc>
      </w:tr>
      <w:tr w:rsidR="00000000" w14:paraId="3B2073C5"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6EBFEC31" w14:textId="77777777" w:rsidR="00000000" w:rsidRDefault="004311CF">
            <w:r>
              <w:t>Jennifer Gorre</w:t>
            </w:r>
          </w:p>
        </w:tc>
        <w:tc>
          <w:tcPr>
            <w:tcW w:w="2590" w:type="dxa"/>
            <w:tcBorders>
              <w:top w:val="single" w:sz="6" w:space="0" w:color="000080"/>
              <w:left w:val="single" w:sz="6" w:space="0" w:color="000080"/>
              <w:bottom w:val="single" w:sz="6" w:space="0" w:color="000080"/>
              <w:right w:val="single" w:sz="6" w:space="0" w:color="000080"/>
            </w:tcBorders>
          </w:tcPr>
          <w:p w14:paraId="53D51294" w14:textId="77777777" w:rsidR="00000000" w:rsidRDefault="004311CF">
            <w:r>
              <w:t>ALLTEL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30369E7E" w14:textId="77777777" w:rsidR="00000000" w:rsidRDefault="004311CF">
            <w:r>
              <w:t>Tim Walters</w:t>
            </w:r>
          </w:p>
        </w:tc>
        <w:tc>
          <w:tcPr>
            <w:tcW w:w="2590" w:type="dxa"/>
            <w:tcBorders>
              <w:top w:val="single" w:sz="6" w:space="0" w:color="000080"/>
              <w:left w:val="single" w:sz="6" w:space="0" w:color="000080"/>
              <w:bottom w:val="single" w:sz="6" w:space="0" w:color="000080"/>
              <w:right w:val="single" w:sz="6" w:space="0" w:color="000080"/>
            </w:tcBorders>
          </w:tcPr>
          <w:p w14:paraId="3A6B22BD" w14:textId="77777777" w:rsidR="00000000" w:rsidRDefault="004311CF">
            <w:r>
              <w:t>SNET Div. Group</w:t>
            </w:r>
          </w:p>
        </w:tc>
      </w:tr>
      <w:tr w:rsidR="00000000" w14:paraId="3466E2A3"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67060E80" w14:textId="77777777" w:rsidR="00000000" w:rsidRDefault="004311CF">
            <w:r>
              <w:t>Ron Steen</w:t>
            </w:r>
          </w:p>
        </w:tc>
        <w:tc>
          <w:tcPr>
            <w:tcW w:w="2590" w:type="dxa"/>
            <w:tcBorders>
              <w:top w:val="single" w:sz="6" w:space="0" w:color="000080"/>
              <w:left w:val="single" w:sz="6" w:space="0" w:color="000080"/>
              <w:bottom w:val="single" w:sz="6" w:space="0" w:color="000080"/>
              <w:right w:val="single" w:sz="6" w:space="0" w:color="000080"/>
            </w:tcBorders>
          </w:tcPr>
          <w:p w14:paraId="6E673EB5" w14:textId="77777777" w:rsidR="00000000" w:rsidRDefault="004311CF">
            <w:r>
              <w:t>BellSouth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09DD896A" w14:textId="77777777" w:rsidR="00000000" w:rsidRDefault="004311CF">
            <w:r>
              <w:t>Craig Bartell</w:t>
            </w:r>
          </w:p>
        </w:tc>
        <w:tc>
          <w:tcPr>
            <w:tcW w:w="2590" w:type="dxa"/>
            <w:tcBorders>
              <w:top w:val="single" w:sz="6" w:space="0" w:color="000080"/>
              <w:left w:val="single" w:sz="6" w:space="0" w:color="000080"/>
              <w:bottom w:val="single" w:sz="6" w:space="0" w:color="000080"/>
              <w:right w:val="single" w:sz="6" w:space="0" w:color="000080"/>
            </w:tcBorders>
          </w:tcPr>
          <w:p w14:paraId="12ED4B1A" w14:textId="77777777" w:rsidR="00000000" w:rsidRDefault="004311CF">
            <w:r>
              <w:t>Sprint</w:t>
            </w:r>
          </w:p>
        </w:tc>
      </w:tr>
      <w:tr w:rsidR="00000000" w14:paraId="06AA8A1D" w14:textId="77777777">
        <w:tblPrEx>
          <w:tblCellMar>
            <w:top w:w="0" w:type="dxa"/>
            <w:bottom w:w="0" w:type="dxa"/>
          </w:tblCellMar>
        </w:tblPrEx>
        <w:trPr>
          <w:gridAfter w:val="1"/>
          <w:wAfter w:w="12" w:type="dxa"/>
          <w:trHeight w:val="330"/>
        </w:trPr>
        <w:tc>
          <w:tcPr>
            <w:tcW w:w="1668" w:type="dxa"/>
            <w:tcBorders>
              <w:top w:val="single" w:sz="6" w:space="0" w:color="000080"/>
              <w:left w:val="single" w:sz="6" w:space="0" w:color="000080"/>
              <w:bottom w:val="single" w:sz="6" w:space="0" w:color="000080"/>
              <w:right w:val="single" w:sz="6" w:space="0" w:color="000080"/>
            </w:tcBorders>
          </w:tcPr>
          <w:p w14:paraId="6A1157E9" w14:textId="77777777" w:rsidR="00000000" w:rsidRDefault="004311CF">
            <w:r>
              <w:t>Dave Cochran</w:t>
            </w:r>
          </w:p>
        </w:tc>
        <w:tc>
          <w:tcPr>
            <w:tcW w:w="2590" w:type="dxa"/>
            <w:tcBorders>
              <w:top w:val="single" w:sz="6" w:space="0" w:color="000080"/>
              <w:left w:val="single" w:sz="6" w:space="0" w:color="000080"/>
              <w:bottom w:val="single" w:sz="6" w:space="0" w:color="000080"/>
              <w:right w:val="single" w:sz="6" w:space="0" w:color="000080"/>
            </w:tcBorders>
          </w:tcPr>
          <w:p w14:paraId="36667789" w14:textId="77777777" w:rsidR="00000000" w:rsidRDefault="004311CF">
            <w:r>
              <w:t xml:space="preserve">BellSouth </w:t>
            </w:r>
          </w:p>
        </w:tc>
        <w:tc>
          <w:tcPr>
            <w:tcW w:w="2590" w:type="dxa"/>
            <w:gridSpan w:val="2"/>
            <w:tcBorders>
              <w:top w:val="single" w:sz="6" w:space="0" w:color="000080"/>
              <w:left w:val="single" w:sz="6" w:space="0" w:color="000080"/>
              <w:bottom w:val="single" w:sz="6" w:space="0" w:color="000080"/>
              <w:right w:val="single" w:sz="6" w:space="0" w:color="000080"/>
            </w:tcBorders>
          </w:tcPr>
          <w:p w14:paraId="1404A035" w14:textId="77777777" w:rsidR="00000000" w:rsidRDefault="004311CF">
            <w:r>
              <w:t>Rick Dressner</w:t>
            </w:r>
          </w:p>
        </w:tc>
        <w:tc>
          <w:tcPr>
            <w:tcW w:w="2590" w:type="dxa"/>
            <w:tcBorders>
              <w:top w:val="single" w:sz="6" w:space="0" w:color="000080"/>
              <w:left w:val="single" w:sz="6" w:space="0" w:color="000080"/>
              <w:bottom w:val="single" w:sz="6" w:space="0" w:color="000080"/>
              <w:right w:val="single" w:sz="6" w:space="0" w:color="000080"/>
            </w:tcBorders>
          </w:tcPr>
          <w:p w14:paraId="1082D824" w14:textId="77777777" w:rsidR="00000000" w:rsidRDefault="004311CF">
            <w:r>
              <w:t>Sprint PCS</w:t>
            </w:r>
          </w:p>
        </w:tc>
      </w:tr>
      <w:tr w:rsidR="00000000" w14:paraId="47959683"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57813461" w14:textId="77777777" w:rsidR="00000000" w:rsidRDefault="004311CF">
            <w:r>
              <w:t>Marian He</w:t>
            </w:r>
            <w:r>
              <w:t>arn</w:t>
            </w:r>
          </w:p>
        </w:tc>
        <w:tc>
          <w:tcPr>
            <w:tcW w:w="2590" w:type="dxa"/>
            <w:tcBorders>
              <w:top w:val="single" w:sz="6" w:space="0" w:color="000080"/>
              <w:left w:val="single" w:sz="6" w:space="0" w:color="000080"/>
              <w:bottom w:val="single" w:sz="6" w:space="0" w:color="000080"/>
              <w:right w:val="single" w:sz="6" w:space="0" w:color="000080"/>
            </w:tcBorders>
          </w:tcPr>
          <w:p w14:paraId="12C34FC6" w14:textId="77777777" w:rsidR="00000000" w:rsidRDefault="004311CF">
            <w:r>
              <w:t xml:space="preserve">Canadian LLC </w:t>
            </w:r>
          </w:p>
        </w:tc>
        <w:tc>
          <w:tcPr>
            <w:tcW w:w="2590" w:type="dxa"/>
            <w:gridSpan w:val="2"/>
            <w:tcBorders>
              <w:top w:val="single" w:sz="6" w:space="0" w:color="000080"/>
              <w:left w:val="single" w:sz="6" w:space="0" w:color="000080"/>
              <w:bottom w:val="single" w:sz="6" w:space="0" w:color="000080"/>
              <w:right w:val="single" w:sz="6" w:space="0" w:color="000080"/>
            </w:tcBorders>
          </w:tcPr>
          <w:p w14:paraId="69D80CEF" w14:textId="77777777" w:rsidR="00000000" w:rsidRDefault="004311CF">
            <w:r>
              <w:t>Jeff Adrian</w:t>
            </w:r>
          </w:p>
        </w:tc>
        <w:tc>
          <w:tcPr>
            <w:tcW w:w="2590" w:type="dxa"/>
            <w:tcBorders>
              <w:top w:val="single" w:sz="6" w:space="0" w:color="000080"/>
              <w:left w:val="single" w:sz="6" w:space="0" w:color="000080"/>
              <w:bottom w:val="single" w:sz="6" w:space="0" w:color="000080"/>
              <w:right w:val="single" w:sz="6" w:space="0" w:color="000080"/>
            </w:tcBorders>
          </w:tcPr>
          <w:p w14:paraId="20751AE5" w14:textId="77777777" w:rsidR="00000000" w:rsidRDefault="004311CF">
            <w:r>
              <w:t>Sprint PCS</w:t>
            </w:r>
          </w:p>
        </w:tc>
      </w:tr>
      <w:tr w:rsidR="00000000" w14:paraId="2ADF788D"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50BBF8D4" w14:textId="77777777" w:rsidR="00000000" w:rsidRDefault="004311CF">
            <w:r>
              <w:t>Mark Wood</w:t>
            </w:r>
          </w:p>
        </w:tc>
        <w:tc>
          <w:tcPr>
            <w:tcW w:w="2590" w:type="dxa"/>
            <w:tcBorders>
              <w:top w:val="single" w:sz="6" w:space="0" w:color="000080"/>
              <w:left w:val="single" w:sz="6" w:space="0" w:color="000080"/>
              <w:bottom w:val="single" w:sz="6" w:space="0" w:color="000080"/>
              <w:right w:val="single" w:sz="6" w:space="0" w:color="000080"/>
            </w:tcBorders>
          </w:tcPr>
          <w:p w14:paraId="5645C3AB" w14:textId="77777777" w:rsidR="00000000" w:rsidRDefault="004311CF">
            <w:r>
              <w:t>Cingular</w:t>
            </w:r>
          </w:p>
        </w:tc>
        <w:tc>
          <w:tcPr>
            <w:tcW w:w="2590" w:type="dxa"/>
            <w:gridSpan w:val="2"/>
            <w:tcBorders>
              <w:top w:val="single" w:sz="6" w:space="0" w:color="000080"/>
              <w:left w:val="single" w:sz="6" w:space="0" w:color="000080"/>
              <w:bottom w:val="single" w:sz="6" w:space="0" w:color="000080"/>
              <w:right w:val="single" w:sz="6" w:space="0" w:color="000080"/>
            </w:tcBorders>
          </w:tcPr>
          <w:p w14:paraId="4D704B1D" w14:textId="77777777" w:rsidR="00000000" w:rsidRDefault="004311CF">
            <w:r>
              <w:t>Susan Tiffany</w:t>
            </w:r>
          </w:p>
        </w:tc>
        <w:tc>
          <w:tcPr>
            <w:tcW w:w="2590" w:type="dxa"/>
            <w:tcBorders>
              <w:top w:val="single" w:sz="6" w:space="0" w:color="000080"/>
              <w:left w:val="single" w:sz="6" w:space="0" w:color="000080"/>
              <w:bottom w:val="single" w:sz="6" w:space="0" w:color="000080"/>
              <w:right w:val="single" w:sz="6" w:space="0" w:color="000080"/>
            </w:tcBorders>
          </w:tcPr>
          <w:p w14:paraId="67FE8920" w14:textId="77777777" w:rsidR="00000000" w:rsidRDefault="004311CF"/>
        </w:tc>
      </w:tr>
      <w:tr w:rsidR="00000000" w14:paraId="5F5C0BA8"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5A209096" w14:textId="77777777" w:rsidR="00000000" w:rsidRDefault="004311CF">
            <w:r>
              <w:t>Jim Grasser</w:t>
            </w:r>
          </w:p>
        </w:tc>
        <w:tc>
          <w:tcPr>
            <w:tcW w:w="2590" w:type="dxa"/>
            <w:tcBorders>
              <w:top w:val="single" w:sz="6" w:space="0" w:color="000080"/>
              <w:left w:val="single" w:sz="6" w:space="0" w:color="000080"/>
              <w:bottom w:val="single" w:sz="6" w:space="0" w:color="000080"/>
              <w:right w:val="single" w:sz="6" w:space="0" w:color="000080"/>
            </w:tcBorders>
          </w:tcPr>
          <w:p w14:paraId="2E57C2C1" w14:textId="77777777" w:rsidR="00000000" w:rsidRDefault="004311CF">
            <w:r>
              <w:t>Cingular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77D72E0B" w14:textId="77777777" w:rsidR="00000000" w:rsidRDefault="004311CF">
            <w:r>
              <w:t>Colleen Collard</w:t>
            </w:r>
          </w:p>
        </w:tc>
        <w:tc>
          <w:tcPr>
            <w:tcW w:w="2590" w:type="dxa"/>
            <w:tcBorders>
              <w:top w:val="single" w:sz="6" w:space="0" w:color="000080"/>
              <w:left w:val="single" w:sz="6" w:space="0" w:color="000080"/>
              <w:bottom w:val="single" w:sz="6" w:space="0" w:color="000080"/>
              <w:right w:val="single" w:sz="6" w:space="0" w:color="000080"/>
            </w:tcBorders>
          </w:tcPr>
          <w:p w14:paraId="150E4439" w14:textId="77777777" w:rsidR="00000000" w:rsidRDefault="004311CF">
            <w:r>
              <w:t>Tekelec</w:t>
            </w:r>
          </w:p>
        </w:tc>
      </w:tr>
      <w:tr w:rsidR="00000000" w14:paraId="5E188AB4"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69381AC6" w14:textId="77777777" w:rsidR="00000000" w:rsidRDefault="004311CF">
            <w:r>
              <w:t>Monica Dahmen</w:t>
            </w:r>
          </w:p>
        </w:tc>
        <w:tc>
          <w:tcPr>
            <w:tcW w:w="2590" w:type="dxa"/>
            <w:tcBorders>
              <w:top w:val="single" w:sz="6" w:space="0" w:color="000080"/>
              <w:left w:val="single" w:sz="6" w:space="0" w:color="000080"/>
              <w:bottom w:val="single" w:sz="6" w:space="0" w:color="000080"/>
              <w:right w:val="single" w:sz="6" w:space="0" w:color="000080"/>
            </w:tcBorders>
          </w:tcPr>
          <w:p w14:paraId="2868099A" w14:textId="77777777" w:rsidR="00000000" w:rsidRDefault="004311CF">
            <w:r>
              <w:t xml:space="preserve"> Cox</w:t>
            </w:r>
          </w:p>
        </w:tc>
        <w:tc>
          <w:tcPr>
            <w:tcW w:w="2590" w:type="dxa"/>
            <w:gridSpan w:val="2"/>
            <w:tcBorders>
              <w:top w:val="single" w:sz="6" w:space="0" w:color="000080"/>
              <w:left w:val="single" w:sz="6" w:space="0" w:color="000080"/>
              <w:bottom w:val="single" w:sz="6" w:space="0" w:color="000080"/>
              <w:right w:val="single" w:sz="6" w:space="0" w:color="000080"/>
            </w:tcBorders>
          </w:tcPr>
          <w:p w14:paraId="3A453376" w14:textId="77777777" w:rsidR="00000000" w:rsidRDefault="004311CF">
            <w:r>
              <w:t>Adam Newman</w:t>
            </w:r>
          </w:p>
        </w:tc>
        <w:tc>
          <w:tcPr>
            <w:tcW w:w="2590" w:type="dxa"/>
            <w:tcBorders>
              <w:top w:val="single" w:sz="6" w:space="0" w:color="000080"/>
              <w:left w:val="single" w:sz="6" w:space="0" w:color="000080"/>
              <w:bottom w:val="single" w:sz="6" w:space="0" w:color="000080"/>
              <w:right w:val="single" w:sz="6" w:space="0" w:color="000080"/>
            </w:tcBorders>
          </w:tcPr>
          <w:p w14:paraId="0BD3F988" w14:textId="77777777" w:rsidR="00000000" w:rsidRDefault="004311CF">
            <w:r>
              <w:t>Telcordia Technologies</w:t>
            </w:r>
          </w:p>
        </w:tc>
      </w:tr>
      <w:tr w:rsidR="00000000" w14:paraId="35567334"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6E8E1359" w14:textId="77777777" w:rsidR="00000000" w:rsidRDefault="004311CF">
            <w:r>
              <w:t>Dennis Robbins</w:t>
            </w:r>
          </w:p>
        </w:tc>
        <w:tc>
          <w:tcPr>
            <w:tcW w:w="2590" w:type="dxa"/>
            <w:tcBorders>
              <w:top w:val="single" w:sz="6" w:space="0" w:color="000080"/>
              <w:left w:val="single" w:sz="6" w:space="0" w:color="000080"/>
              <w:bottom w:val="single" w:sz="6" w:space="0" w:color="000080"/>
              <w:right w:val="single" w:sz="6" w:space="0" w:color="000080"/>
            </w:tcBorders>
          </w:tcPr>
          <w:p w14:paraId="5B89361D" w14:textId="77777777" w:rsidR="00000000" w:rsidRDefault="004311CF">
            <w:r>
              <w:t>Electric Lightwave</w:t>
            </w:r>
          </w:p>
        </w:tc>
        <w:tc>
          <w:tcPr>
            <w:tcW w:w="2590" w:type="dxa"/>
            <w:gridSpan w:val="2"/>
            <w:tcBorders>
              <w:top w:val="single" w:sz="6" w:space="0" w:color="000080"/>
              <w:left w:val="single" w:sz="6" w:space="0" w:color="000080"/>
              <w:bottom w:val="single" w:sz="6" w:space="0" w:color="000080"/>
              <w:right w:val="single" w:sz="6" w:space="0" w:color="000080"/>
            </w:tcBorders>
          </w:tcPr>
          <w:p w14:paraId="39EDEF3F" w14:textId="77777777" w:rsidR="00000000" w:rsidRDefault="004311CF">
            <w:r>
              <w:t>John Malyar</w:t>
            </w:r>
          </w:p>
        </w:tc>
        <w:tc>
          <w:tcPr>
            <w:tcW w:w="2590" w:type="dxa"/>
            <w:tcBorders>
              <w:top w:val="single" w:sz="6" w:space="0" w:color="000080"/>
              <w:left w:val="single" w:sz="6" w:space="0" w:color="000080"/>
              <w:bottom w:val="single" w:sz="6" w:space="0" w:color="000080"/>
              <w:right w:val="single" w:sz="6" w:space="0" w:color="000080"/>
            </w:tcBorders>
          </w:tcPr>
          <w:p w14:paraId="78000F43" w14:textId="77777777" w:rsidR="00000000" w:rsidRDefault="004311CF">
            <w:r>
              <w:t>Telcordia Technologies</w:t>
            </w:r>
          </w:p>
        </w:tc>
      </w:tr>
      <w:tr w:rsidR="00000000" w14:paraId="619B1478"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508E6117" w14:textId="77777777" w:rsidR="00000000" w:rsidRDefault="004311CF">
            <w:r>
              <w:t>Keagan O’Rourke</w:t>
            </w:r>
          </w:p>
        </w:tc>
        <w:tc>
          <w:tcPr>
            <w:tcW w:w="2590" w:type="dxa"/>
            <w:tcBorders>
              <w:top w:val="single" w:sz="6" w:space="0" w:color="000080"/>
              <w:left w:val="single" w:sz="6" w:space="0" w:color="000080"/>
              <w:bottom w:val="single" w:sz="6" w:space="0" w:color="000080"/>
              <w:right w:val="single" w:sz="6" w:space="0" w:color="000080"/>
            </w:tcBorders>
          </w:tcPr>
          <w:p w14:paraId="012F88F9" w14:textId="77777777" w:rsidR="00000000" w:rsidRDefault="004311CF">
            <w:r>
              <w:t>Evolving Systems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17A6753A" w14:textId="77777777" w:rsidR="00000000" w:rsidRDefault="004311CF">
            <w:r>
              <w:t>Jean Anthony</w:t>
            </w:r>
          </w:p>
        </w:tc>
        <w:tc>
          <w:tcPr>
            <w:tcW w:w="2590" w:type="dxa"/>
            <w:tcBorders>
              <w:top w:val="single" w:sz="6" w:space="0" w:color="000080"/>
              <w:left w:val="single" w:sz="6" w:space="0" w:color="000080"/>
              <w:bottom w:val="single" w:sz="6" w:space="0" w:color="000080"/>
              <w:right w:val="single" w:sz="6" w:space="0" w:color="000080"/>
            </w:tcBorders>
          </w:tcPr>
          <w:p w14:paraId="67EBF175" w14:textId="77777777" w:rsidR="00000000" w:rsidRDefault="004311CF">
            <w:r>
              <w:t xml:space="preserve">Telecom Software </w:t>
            </w:r>
          </w:p>
        </w:tc>
      </w:tr>
      <w:tr w:rsidR="00000000" w14:paraId="2C9F154D"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156D249A" w14:textId="77777777" w:rsidR="00000000" w:rsidRDefault="004311CF">
            <w:r>
              <w:t>Scott Wagner</w:t>
            </w:r>
          </w:p>
        </w:tc>
        <w:tc>
          <w:tcPr>
            <w:tcW w:w="2590" w:type="dxa"/>
            <w:tcBorders>
              <w:top w:val="single" w:sz="6" w:space="0" w:color="000080"/>
              <w:left w:val="single" w:sz="6" w:space="0" w:color="000080"/>
              <w:bottom w:val="single" w:sz="6" w:space="0" w:color="000080"/>
              <w:right w:val="single" w:sz="6" w:space="0" w:color="000080"/>
            </w:tcBorders>
          </w:tcPr>
          <w:p w14:paraId="1721D5BB" w14:textId="77777777" w:rsidR="00000000" w:rsidRDefault="004311CF">
            <w:r>
              <w:t>Intrado</w:t>
            </w:r>
          </w:p>
        </w:tc>
        <w:tc>
          <w:tcPr>
            <w:tcW w:w="2590" w:type="dxa"/>
            <w:gridSpan w:val="2"/>
            <w:tcBorders>
              <w:top w:val="single" w:sz="6" w:space="0" w:color="000080"/>
              <w:left w:val="single" w:sz="6" w:space="0" w:color="000080"/>
              <w:bottom w:val="single" w:sz="6" w:space="0" w:color="000080"/>
              <w:right w:val="single" w:sz="6" w:space="0" w:color="000080"/>
            </w:tcBorders>
          </w:tcPr>
          <w:p w14:paraId="081119BD" w14:textId="77777777" w:rsidR="00000000" w:rsidRDefault="004311CF">
            <w:r>
              <w:t>Paula Jordan</w:t>
            </w:r>
          </w:p>
        </w:tc>
        <w:tc>
          <w:tcPr>
            <w:tcW w:w="2590" w:type="dxa"/>
            <w:tcBorders>
              <w:top w:val="single" w:sz="6" w:space="0" w:color="000080"/>
              <w:left w:val="single" w:sz="6" w:space="0" w:color="000080"/>
              <w:bottom w:val="single" w:sz="6" w:space="0" w:color="000080"/>
              <w:right w:val="single" w:sz="6" w:space="0" w:color="000080"/>
            </w:tcBorders>
          </w:tcPr>
          <w:p w14:paraId="131520FC" w14:textId="77777777" w:rsidR="00000000" w:rsidRDefault="004311CF">
            <w:r>
              <w:t>T-Mobile</w:t>
            </w:r>
          </w:p>
        </w:tc>
      </w:tr>
      <w:tr w:rsidR="00000000" w14:paraId="08FD7EA5" w14:textId="77777777">
        <w:tblPrEx>
          <w:tblCellMar>
            <w:top w:w="0" w:type="dxa"/>
            <w:bottom w:w="0" w:type="dxa"/>
          </w:tblCellMar>
        </w:tblPrEx>
        <w:trPr>
          <w:gridAfter w:val="1"/>
          <w:wAfter w:w="12" w:type="dxa"/>
          <w:trHeight w:val="292"/>
        </w:trPr>
        <w:tc>
          <w:tcPr>
            <w:tcW w:w="1668" w:type="dxa"/>
            <w:tcBorders>
              <w:top w:val="single" w:sz="6" w:space="0" w:color="000080"/>
              <w:left w:val="single" w:sz="6" w:space="0" w:color="000080"/>
              <w:bottom w:val="single" w:sz="6" w:space="0" w:color="000080"/>
              <w:right w:val="single" w:sz="6" w:space="0" w:color="000080"/>
            </w:tcBorders>
          </w:tcPr>
          <w:p w14:paraId="6E00F5D3" w14:textId="77777777" w:rsidR="00000000" w:rsidRDefault="004311CF">
            <w:r>
              <w:t>Greg Roberts</w:t>
            </w:r>
          </w:p>
        </w:tc>
        <w:tc>
          <w:tcPr>
            <w:tcW w:w="2590" w:type="dxa"/>
            <w:tcBorders>
              <w:top w:val="single" w:sz="6" w:space="0" w:color="000080"/>
              <w:left w:val="single" w:sz="6" w:space="0" w:color="000080"/>
              <w:bottom w:val="single" w:sz="6" w:space="0" w:color="000080"/>
              <w:right w:val="single" w:sz="6" w:space="0" w:color="000080"/>
            </w:tcBorders>
          </w:tcPr>
          <w:p w14:paraId="35E38B1A" w14:textId="77777777" w:rsidR="00000000" w:rsidRDefault="004311CF">
            <w:r>
              <w:t>NeuStar</w:t>
            </w:r>
          </w:p>
        </w:tc>
        <w:tc>
          <w:tcPr>
            <w:tcW w:w="2590" w:type="dxa"/>
            <w:gridSpan w:val="2"/>
            <w:tcBorders>
              <w:top w:val="single" w:sz="6" w:space="0" w:color="000080"/>
              <w:left w:val="single" w:sz="6" w:space="0" w:color="000080"/>
              <w:bottom w:val="single" w:sz="6" w:space="0" w:color="000080"/>
              <w:right w:val="single" w:sz="6" w:space="0" w:color="000080"/>
            </w:tcBorders>
          </w:tcPr>
          <w:p w14:paraId="755C2A33" w14:textId="77777777" w:rsidR="00000000" w:rsidRDefault="004311CF">
            <w:r>
              <w:t>Glenn Mills</w:t>
            </w:r>
          </w:p>
        </w:tc>
        <w:tc>
          <w:tcPr>
            <w:tcW w:w="2590" w:type="dxa"/>
            <w:tcBorders>
              <w:top w:val="single" w:sz="6" w:space="0" w:color="000080"/>
              <w:left w:val="single" w:sz="6" w:space="0" w:color="000080"/>
              <w:bottom w:val="single" w:sz="6" w:space="0" w:color="000080"/>
              <w:right w:val="single" w:sz="6" w:space="0" w:color="000080"/>
            </w:tcBorders>
          </w:tcPr>
          <w:p w14:paraId="6BCBEAD9" w14:textId="77777777" w:rsidR="00000000" w:rsidRDefault="004311CF">
            <w:r>
              <w:t>TSI</w:t>
            </w:r>
          </w:p>
        </w:tc>
      </w:tr>
      <w:tr w:rsidR="00000000" w14:paraId="26CAF9F8" w14:textId="77777777">
        <w:tblPrEx>
          <w:tblCellMar>
            <w:top w:w="0" w:type="dxa"/>
            <w:bottom w:w="0" w:type="dxa"/>
          </w:tblCellMar>
        </w:tblPrEx>
        <w:trPr>
          <w:gridAfter w:val="1"/>
          <w:wAfter w:w="12" w:type="dxa"/>
          <w:trHeight w:val="417"/>
        </w:trPr>
        <w:tc>
          <w:tcPr>
            <w:tcW w:w="1668" w:type="dxa"/>
            <w:tcBorders>
              <w:top w:val="single" w:sz="6" w:space="0" w:color="000080"/>
              <w:left w:val="single" w:sz="6" w:space="0" w:color="000080"/>
              <w:bottom w:val="single" w:sz="6" w:space="0" w:color="000080"/>
              <w:right w:val="single" w:sz="6" w:space="0" w:color="000080"/>
            </w:tcBorders>
          </w:tcPr>
          <w:p w14:paraId="7FF0447F" w14:textId="77777777" w:rsidR="00000000" w:rsidRDefault="004311CF">
            <w:r>
              <w:t>Larry Vagnoni</w:t>
            </w:r>
          </w:p>
        </w:tc>
        <w:tc>
          <w:tcPr>
            <w:tcW w:w="2590" w:type="dxa"/>
            <w:tcBorders>
              <w:top w:val="single" w:sz="6" w:space="0" w:color="000080"/>
              <w:left w:val="single" w:sz="6" w:space="0" w:color="000080"/>
              <w:bottom w:val="single" w:sz="6" w:space="0" w:color="000080"/>
              <w:right w:val="single" w:sz="6" w:space="0" w:color="000080"/>
            </w:tcBorders>
          </w:tcPr>
          <w:p w14:paraId="3F80C40F" w14:textId="77777777" w:rsidR="00000000" w:rsidRDefault="004311CF">
            <w:r>
              <w:t>NeuStar</w:t>
            </w:r>
          </w:p>
        </w:tc>
        <w:tc>
          <w:tcPr>
            <w:tcW w:w="2590" w:type="dxa"/>
            <w:gridSpan w:val="2"/>
            <w:tcBorders>
              <w:top w:val="single" w:sz="6" w:space="0" w:color="000080"/>
              <w:left w:val="single" w:sz="6" w:space="0" w:color="000080"/>
              <w:bottom w:val="single" w:sz="6" w:space="0" w:color="000080"/>
              <w:right w:val="single" w:sz="6" w:space="0" w:color="000080"/>
            </w:tcBorders>
          </w:tcPr>
          <w:p w14:paraId="49EE3A1B" w14:textId="77777777" w:rsidR="00000000" w:rsidRDefault="004311CF">
            <w:r>
              <w:t>Chuck Bohl</w:t>
            </w:r>
          </w:p>
        </w:tc>
        <w:tc>
          <w:tcPr>
            <w:tcW w:w="2590" w:type="dxa"/>
            <w:tcBorders>
              <w:top w:val="single" w:sz="6" w:space="0" w:color="000080"/>
              <w:left w:val="single" w:sz="6" w:space="0" w:color="000080"/>
              <w:bottom w:val="single" w:sz="6" w:space="0" w:color="000080"/>
              <w:right w:val="single" w:sz="6" w:space="0" w:color="000080"/>
            </w:tcBorders>
          </w:tcPr>
          <w:p w14:paraId="533802A9" w14:textId="77777777" w:rsidR="00000000" w:rsidRDefault="004311CF">
            <w:r>
              <w:t xml:space="preserve">US Cellular </w:t>
            </w:r>
          </w:p>
        </w:tc>
      </w:tr>
      <w:tr w:rsidR="00000000" w14:paraId="63AF2DE7"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53E45A23" w14:textId="77777777" w:rsidR="00000000" w:rsidRDefault="004311CF">
            <w:r>
              <w:t>Jim Rooks</w:t>
            </w:r>
          </w:p>
        </w:tc>
        <w:tc>
          <w:tcPr>
            <w:tcW w:w="2590" w:type="dxa"/>
            <w:tcBorders>
              <w:top w:val="single" w:sz="6" w:space="0" w:color="000080"/>
              <w:left w:val="single" w:sz="6" w:space="0" w:color="000080"/>
              <w:bottom w:val="single" w:sz="6" w:space="0" w:color="000080"/>
              <w:right w:val="single" w:sz="6" w:space="0" w:color="000080"/>
            </w:tcBorders>
          </w:tcPr>
          <w:p w14:paraId="7A62CFA5" w14:textId="77777777" w:rsidR="00000000" w:rsidRDefault="004311CF">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tcPr>
          <w:p w14:paraId="3BC4F277" w14:textId="77777777" w:rsidR="00000000" w:rsidRDefault="004311CF">
            <w:r>
              <w:t>Maggie Lee</w:t>
            </w:r>
          </w:p>
        </w:tc>
        <w:tc>
          <w:tcPr>
            <w:tcW w:w="2590" w:type="dxa"/>
            <w:tcBorders>
              <w:top w:val="single" w:sz="6" w:space="0" w:color="000080"/>
              <w:left w:val="single" w:sz="6" w:space="0" w:color="000080"/>
              <w:bottom w:val="single" w:sz="6" w:space="0" w:color="000080"/>
              <w:right w:val="single" w:sz="6" w:space="0" w:color="000080"/>
            </w:tcBorders>
          </w:tcPr>
          <w:p w14:paraId="0D968D16" w14:textId="77777777" w:rsidR="00000000" w:rsidRDefault="004311CF">
            <w:r>
              <w:t xml:space="preserve">VeriSign </w:t>
            </w:r>
          </w:p>
        </w:tc>
      </w:tr>
      <w:tr w:rsidR="00000000" w14:paraId="4D48824A"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5280D780" w14:textId="77777777" w:rsidR="00000000" w:rsidRDefault="004311CF">
            <w:r>
              <w:t>John Nakamura</w:t>
            </w:r>
          </w:p>
        </w:tc>
        <w:tc>
          <w:tcPr>
            <w:tcW w:w="2590" w:type="dxa"/>
            <w:tcBorders>
              <w:top w:val="single" w:sz="6" w:space="0" w:color="000080"/>
              <w:left w:val="single" w:sz="6" w:space="0" w:color="000080"/>
              <w:bottom w:val="single" w:sz="6" w:space="0" w:color="000080"/>
              <w:right w:val="single" w:sz="6" w:space="0" w:color="000080"/>
            </w:tcBorders>
          </w:tcPr>
          <w:p w14:paraId="33D82883" w14:textId="77777777" w:rsidR="00000000" w:rsidRDefault="004311CF">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tcPr>
          <w:p w14:paraId="0696E95C" w14:textId="77777777" w:rsidR="00000000" w:rsidRDefault="004311CF">
            <w:r>
              <w:t>Gary Sacra</w:t>
            </w:r>
          </w:p>
        </w:tc>
        <w:tc>
          <w:tcPr>
            <w:tcW w:w="2590" w:type="dxa"/>
            <w:tcBorders>
              <w:top w:val="single" w:sz="6" w:space="0" w:color="000080"/>
              <w:left w:val="single" w:sz="6" w:space="0" w:color="000080"/>
              <w:bottom w:val="single" w:sz="6" w:space="0" w:color="000080"/>
              <w:right w:val="single" w:sz="6" w:space="0" w:color="000080"/>
            </w:tcBorders>
          </w:tcPr>
          <w:p w14:paraId="668311A3" w14:textId="77777777" w:rsidR="00000000" w:rsidRDefault="004311CF">
            <w:r>
              <w:t>Verizon</w:t>
            </w:r>
          </w:p>
        </w:tc>
      </w:tr>
      <w:tr w:rsidR="00000000" w14:paraId="3859C015"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71BB362F" w14:textId="77777777" w:rsidR="00000000" w:rsidRDefault="004311CF">
            <w:r>
              <w:t>Gene Johnston</w:t>
            </w:r>
          </w:p>
        </w:tc>
        <w:tc>
          <w:tcPr>
            <w:tcW w:w="2590" w:type="dxa"/>
            <w:tcBorders>
              <w:top w:val="single" w:sz="6" w:space="0" w:color="000080"/>
              <w:left w:val="single" w:sz="6" w:space="0" w:color="000080"/>
              <w:bottom w:val="single" w:sz="6" w:space="0" w:color="000080"/>
              <w:right w:val="single" w:sz="6" w:space="0" w:color="000080"/>
            </w:tcBorders>
          </w:tcPr>
          <w:p w14:paraId="361A9918" w14:textId="77777777" w:rsidR="00000000" w:rsidRDefault="004311CF">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tcPr>
          <w:p w14:paraId="356FF67A" w14:textId="77777777" w:rsidR="00000000" w:rsidRDefault="004311CF">
            <w:r>
              <w:t>Sharon Bridges</w:t>
            </w:r>
          </w:p>
        </w:tc>
        <w:tc>
          <w:tcPr>
            <w:tcW w:w="2590" w:type="dxa"/>
            <w:tcBorders>
              <w:top w:val="single" w:sz="6" w:space="0" w:color="000080"/>
              <w:left w:val="single" w:sz="6" w:space="0" w:color="000080"/>
              <w:bottom w:val="single" w:sz="6" w:space="0" w:color="000080"/>
              <w:right w:val="single" w:sz="6" w:space="0" w:color="000080"/>
            </w:tcBorders>
          </w:tcPr>
          <w:p w14:paraId="234F681C" w14:textId="77777777" w:rsidR="00000000" w:rsidRDefault="004311CF">
            <w:r>
              <w:t>Verizon</w:t>
            </w:r>
          </w:p>
        </w:tc>
      </w:tr>
      <w:tr w:rsidR="00000000" w14:paraId="22FFEAAC"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662AAB29" w14:textId="77777777" w:rsidR="00000000" w:rsidRDefault="004311CF">
            <w:r>
              <w:t>Stephen Addicks</w:t>
            </w:r>
          </w:p>
        </w:tc>
        <w:tc>
          <w:tcPr>
            <w:tcW w:w="2590" w:type="dxa"/>
            <w:tcBorders>
              <w:top w:val="single" w:sz="6" w:space="0" w:color="000080"/>
              <w:left w:val="single" w:sz="6" w:space="0" w:color="000080"/>
              <w:bottom w:val="single" w:sz="6" w:space="0" w:color="000080"/>
              <w:right w:val="single" w:sz="6" w:space="0" w:color="000080"/>
            </w:tcBorders>
          </w:tcPr>
          <w:p w14:paraId="0DF53351" w14:textId="77777777" w:rsidR="00000000" w:rsidRDefault="004311CF">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tcPr>
          <w:p w14:paraId="12BE61BA" w14:textId="77777777" w:rsidR="00000000" w:rsidRDefault="004311CF">
            <w:r>
              <w:t>Kevin Lewis</w:t>
            </w:r>
          </w:p>
        </w:tc>
        <w:tc>
          <w:tcPr>
            <w:tcW w:w="2590" w:type="dxa"/>
            <w:tcBorders>
              <w:top w:val="single" w:sz="6" w:space="0" w:color="000080"/>
              <w:left w:val="single" w:sz="6" w:space="0" w:color="000080"/>
              <w:bottom w:val="single" w:sz="6" w:space="0" w:color="000080"/>
              <w:right w:val="single" w:sz="6" w:space="0" w:color="000080"/>
            </w:tcBorders>
          </w:tcPr>
          <w:p w14:paraId="2CB7D1FF" w14:textId="77777777" w:rsidR="00000000" w:rsidRDefault="004311CF">
            <w:r>
              <w:t>Verizon</w:t>
            </w:r>
          </w:p>
        </w:tc>
      </w:tr>
      <w:tr w:rsidR="00000000" w14:paraId="09279D70"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4EDA8374" w14:textId="77777777" w:rsidR="00000000" w:rsidRDefault="004311CF"/>
        </w:tc>
        <w:tc>
          <w:tcPr>
            <w:tcW w:w="2590" w:type="dxa"/>
            <w:tcBorders>
              <w:top w:val="single" w:sz="6" w:space="0" w:color="000080"/>
              <w:left w:val="single" w:sz="6" w:space="0" w:color="000080"/>
              <w:bottom w:val="single" w:sz="6" w:space="0" w:color="000080"/>
              <w:right w:val="single" w:sz="6" w:space="0" w:color="000080"/>
            </w:tcBorders>
          </w:tcPr>
          <w:p w14:paraId="2FF1D11C" w14:textId="77777777" w:rsidR="00000000" w:rsidRDefault="004311CF"/>
        </w:tc>
        <w:tc>
          <w:tcPr>
            <w:tcW w:w="2590" w:type="dxa"/>
            <w:gridSpan w:val="2"/>
            <w:tcBorders>
              <w:top w:val="single" w:sz="6" w:space="0" w:color="000080"/>
              <w:left w:val="single" w:sz="6" w:space="0" w:color="000080"/>
              <w:bottom w:val="single" w:sz="6" w:space="0" w:color="000080"/>
              <w:right w:val="single" w:sz="6" w:space="0" w:color="000080"/>
            </w:tcBorders>
          </w:tcPr>
          <w:p w14:paraId="6AEFDC16" w14:textId="77777777" w:rsidR="00000000" w:rsidRDefault="004311CF">
            <w:r>
              <w:t>Chris Duckett-Brown</w:t>
            </w:r>
          </w:p>
        </w:tc>
        <w:tc>
          <w:tcPr>
            <w:tcW w:w="2590" w:type="dxa"/>
            <w:tcBorders>
              <w:top w:val="single" w:sz="6" w:space="0" w:color="000080"/>
              <w:left w:val="single" w:sz="6" w:space="0" w:color="000080"/>
              <w:bottom w:val="single" w:sz="6" w:space="0" w:color="000080"/>
              <w:right w:val="single" w:sz="6" w:space="0" w:color="000080"/>
            </w:tcBorders>
          </w:tcPr>
          <w:p w14:paraId="0EDB2BAF" w14:textId="77777777" w:rsidR="00000000" w:rsidRDefault="004311CF">
            <w:r>
              <w:t>Verizon Wireless</w:t>
            </w:r>
          </w:p>
        </w:tc>
      </w:tr>
      <w:tr w:rsidR="00000000" w14:paraId="7C54CB68"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4FCF8264" w14:textId="77777777" w:rsidR="00000000" w:rsidRDefault="004311CF">
            <w:pPr>
              <w:tabs>
                <w:tab w:val="right" w:pos="2116"/>
              </w:tabs>
            </w:pPr>
            <w:r>
              <w:t>Marcelle Champagne</w:t>
            </w:r>
          </w:p>
        </w:tc>
        <w:tc>
          <w:tcPr>
            <w:tcW w:w="2590" w:type="dxa"/>
            <w:tcBorders>
              <w:top w:val="single" w:sz="6" w:space="0" w:color="000080"/>
              <w:left w:val="single" w:sz="6" w:space="0" w:color="000080"/>
              <w:bottom w:val="single" w:sz="6" w:space="0" w:color="000080"/>
              <w:right w:val="single" w:sz="6" w:space="0" w:color="000080"/>
            </w:tcBorders>
          </w:tcPr>
          <w:p w14:paraId="66CA12B6" w14:textId="77777777" w:rsidR="00000000" w:rsidRDefault="004311CF">
            <w:r>
              <w:t>NeuStar</w:t>
            </w:r>
          </w:p>
        </w:tc>
        <w:tc>
          <w:tcPr>
            <w:tcW w:w="2590" w:type="dxa"/>
            <w:gridSpan w:val="2"/>
            <w:tcBorders>
              <w:top w:val="single" w:sz="6" w:space="0" w:color="000080"/>
              <w:left w:val="single" w:sz="6" w:space="0" w:color="000080"/>
              <w:bottom w:val="single" w:sz="6" w:space="0" w:color="000080"/>
              <w:right w:val="single" w:sz="6" w:space="0" w:color="000080"/>
            </w:tcBorders>
          </w:tcPr>
          <w:p w14:paraId="713CCEE5" w14:textId="77777777" w:rsidR="00000000" w:rsidRDefault="004311CF">
            <w:r>
              <w:t>Deborah Stephens</w:t>
            </w:r>
          </w:p>
        </w:tc>
        <w:tc>
          <w:tcPr>
            <w:tcW w:w="2590" w:type="dxa"/>
            <w:tcBorders>
              <w:top w:val="single" w:sz="6" w:space="0" w:color="000080"/>
              <w:left w:val="single" w:sz="6" w:space="0" w:color="000080"/>
              <w:bottom w:val="single" w:sz="6" w:space="0" w:color="000080"/>
              <w:right w:val="single" w:sz="6" w:space="0" w:color="000080"/>
            </w:tcBorders>
          </w:tcPr>
          <w:p w14:paraId="44DA0DEB" w14:textId="77777777" w:rsidR="00000000" w:rsidRDefault="004311CF">
            <w:r>
              <w:t>Verizon Wireless</w:t>
            </w:r>
          </w:p>
        </w:tc>
      </w:tr>
      <w:tr w:rsidR="00000000" w14:paraId="700B9FE7"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5C0C4938" w14:textId="77777777" w:rsidR="00000000" w:rsidRDefault="004311CF">
            <w:pPr>
              <w:tabs>
                <w:tab w:val="right" w:pos="2116"/>
              </w:tabs>
            </w:pPr>
            <w:r>
              <w:t>Shannon Collins</w:t>
            </w:r>
          </w:p>
        </w:tc>
        <w:tc>
          <w:tcPr>
            <w:tcW w:w="2590" w:type="dxa"/>
            <w:tcBorders>
              <w:top w:val="single" w:sz="6" w:space="0" w:color="000080"/>
              <w:left w:val="single" w:sz="6" w:space="0" w:color="000080"/>
              <w:bottom w:val="single" w:sz="6" w:space="0" w:color="000080"/>
              <w:right w:val="single" w:sz="6" w:space="0" w:color="000080"/>
            </w:tcBorders>
          </w:tcPr>
          <w:p w14:paraId="5E61CDAC" w14:textId="77777777" w:rsidR="00000000" w:rsidRDefault="004311CF">
            <w:r>
              <w:t>NeuStar Pooling</w:t>
            </w:r>
            <w:r>
              <w:t xml:space="preserve">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691C21A3" w14:textId="77777777" w:rsidR="00000000" w:rsidRDefault="004311CF">
            <w:r>
              <w:t>Sally Anderson</w:t>
            </w:r>
          </w:p>
        </w:tc>
        <w:tc>
          <w:tcPr>
            <w:tcW w:w="2590" w:type="dxa"/>
            <w:tcBorders>
              <w:top w:val="single" w:sz="6" w:space="0" w:color="000080"/>
              <w:left w:val="single" w:sz="6" w:space="0" w:color="000080"/>
              <w:bottom w:val="single" w:sz="6" w:space="0" w:color="000080"/>
              <w:right w:val="single" w:sz="6" w:space="0" w:color="000080"/>
            </w:tcBorders>
          </w:tcPr>
          <w:p w14:paraId="77436877" w14:textId="77777777" w:rsidR="00000000" w:rsidRDefault="004311CF">
            <w:r>
              <w:t>Ward Progressive Concepts</w:t>
            </w:r>
          </w:p>
        </w:tc>
      </w:tr>
      <w:tr w:rsidR="00000000" w14:paraId="28A728F5"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090258BB" w14:textId="77777777" w:rsidR="00000000" w:rsidRDefault="004311CF">
            <w:pPr>
              <w:tabs>
                <w:tab w:val="right" w:pos="2116"/>
              </w:tabs>
            </w:pPr>
            <w:r>
              <w:t>Randy Buffenbarger</w:t>
            </w:r>
          </w:p>
        </w:tc>
        <w:tc>
          <w:tcPr>
            <w:tcW w:w="2590" w:type="dxa"/>
            <w:tcBorders>
              <w:top w:val="single" w:sz="6" w:space="0" w:color="000080"/>
              <w:left w:val="single" w:sz="6" w:space="0" w:color="000080"/>
              <w:bottom w:val="single" w:sz="6" w:space="0" w:color="000080"/>
              <w:right w:val="single" w:sz="6" w:space="0" w:color="000080"/>
            </w:tcBorders>
          </w:tcPr>
          <w:p w14:paraId="3A12C27E" w14:textId="77777777" w:rsidR="00000000" w:rsidRDefault="004311CF">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tcPr>
          <w:p w14:paraId="7CBC3D54" w14:textId="77777777" w:rsidR="00000000" w:rsidRDefault="004311CF">
            <w:r>
              <w:t>Jason Lee</w:t>
            </w:r>
          </w:p>
        </w:tc>
        <w:tc>
          <w:tcPr>
            <w:tcW w:w="2590" w:type="dxa"/>
            <w:tcBorders>
              <w:top w:val="single" w:sz="6" w:space="0" w:color="000080"/>
              <w:left w:val="single" w:sz="6" w:space="0" w:color="000080"/>
              <w:bottom w:val="single" w:sz="6" w:space="0" w:color="000080"/>
              <w:right w:val="single" w:sz="6" w:space="0" w:color="000080"/>
            </w:tcBorders>
          </w:tcPr>
          <w:p w14:paraId="5C89AC63" w14:textId="77777777" w:rsidR="00000000" w:rsidRDefault="004311CF">
            <w:r>
              <w:t>WorldCom (phone)</w:t>
            </w:r>
          </w:p>
        </w:tc>
      </w:tr>
      <w:tr w:rsidR="00000000" w14:paraId="1920F345"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2FDB146C" w14:textId="77777777" w:rsidR="00000000" w:rsidRDefault="004311CF">
            <w:pPr>
              <w:tabs>
                <w:tab w:val="right" w:pos="2116"/>
              </w:tabs>
            </w:pPr>
          </w:p>
        </w:tc>
        <w:tc>
          <w:tcPr>
            <w:tcW w:w="2590" w:type="dxa"/>
            <w:tcBorders>
              <w:top w:val="single" w:sz="6" w:space="0" w:color="000080"/>
              <w:left w:val="single" w:sz="6" w:space="0" w:color="000080"/>
              <w:bottom w:val="single" w:sz="6" w:space="0" w:color="000080"/>
              <w:right w:val="single" w:sz="6" w:space="0" w:color="000080"/>
            </w:tcBorders>
          </w:tcPr>
          <w:p w14:paraId="02AB4FC6" w14:textId="77777777" w:rsidR="00000000" w:rsidRDefault="004311CF"/>
        </w:tc>
        <w:tc>
          <w:tcPr>
            <w:tcW w:w="2590" w:type="dxa"/>
            <w:gridSpan w:val="2"/>
            <w:tcBorders>
              <w:top w:val="single" w:sz="6" w:space="0" w:color="000080"/>
              <w:left w:val="single" w:sz="6" w:space="0" w:color="000080"/>
              <w:bottom w:val="single" w:sz="6" w:space="0" w:color="000080"/>
              <w:right w:val="single" w:sz="6" w:space="0" w:color="000080"/>
            </w:tcBorders>
          </w:tcPr>
          <w:p w14:paraId="01201EEC" w14:textId="77777777" w:rsidR="00000000" w:rsidRDefault="004311CF">
            <w:r>
              <w:t>Karen Mulberry</w:t>
            </w:r>
          </w:p>
        </w:tc>
        <w:tc>
          <w:tcPr>
            <w:tcW w:w="2590" w:type="dxa"/>
            <w:tcBorders>
              <w:top w:val="single" w:sz="6" w:space="0" w:color="000080"/>
              <w:left w:val="single" w:sz="6" w:space="0" w:color="000080"/>
              <w:bottom w:val="single" w:sz="6" w:space="0" w:color="000080"/>
              <w:right w:val="single" w:sz="6" w:space="0" w:color="000080"/>
            </w:tcBorders>
          </w:tcPr>
          <w:p w14:paraId="484EFBDC" w14:textId="77777777" w:rsidR="00000000" w:rsidRDefault="004311CF">
            <w:r>
              <w:t xml:space="preserve">WorldCom  </w:t>
            </w:r>
          </w:p>
        </w:tc>
      </w:tr>
      <w:tr w:rsidR="00000000" w14:paraId="21368E5B"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20216853" w14:textId="77777777" w:rsidR="00000000" w:rsidRDefault="004311CF">
            <w:pPr>
              <w:tabs>
                <w:tab w:val="right" w:pos="2116"/>
              </w:tabs>
            </w:pPr>
          </w:p>
        </w:tc>
        <w:tc>
          <w:tcPr>
            <w:tcW w:w="2590" w:type="dxa"/>
            <w:tcBorders>
              <w:top w:val="single" w:sz="6" w:space="0" w:color="000080"/>
              <w:left w:val="single" w:sz="6" w:space="0" w:color="000080"/>
              <w:bottom w:val="single" w:sz="6" w:space="0" w:color="000080"/>
              <w:right w:val="single" w:sz="6" w:space="0" w:color="000080"/>
            </w:tcBorders>
          </w:tcPr>
          <w:p w14:paraId="3CABEBDA" w14:textId="77777777" w:rsidR="00000000" w:rsidRDefault="004311CF"/>
        </w:tc>
        <w:tc>
          <w:tcPr>
            <w:tcW w:w="2590" w:type="dxa"/>
            <w:gridSpan w:val="2"/>
            <w:tcBorders>
              <w:top w:val="single" w:sz="6" w:space="0" w:color="000080"/>
              <w:left w:val="single" w:sz="6" w:space="0" w:color="000080"/>
              <w:bottom w:val="single" w:sz="6" w:space="0" w:color="000080"/>
              <w:right w:val="single" w:sz="6" w:space="0" w:color="000080"/>
            </w:tcBorders>
          </w:tcPr>
          <w:p w14:paraId="2A83F0C6" w14:textId="77777777" w:rsidR="00000000" w:rsidRDefault="004311CF"/>
        </w:tc>
        <w:tc>
          <w:tcPr>
            <w:tcW w:w="2590" w:type="dxa"/>
            <w:tcBorders>
              <w:top w:val="single" w:sz="6" w:space="0" w:color="000080"/>
              <w:left w:val="single" w:sz="6" w:space="0" w:color="000080"/>
              <w:bottom w:val="single" w:sz="6" w:space="0" w:color="000080"/>
              <w:right w:val="single" w:sz="6" w:space="0" w:color="000080"/>
            </w:tcBorders>
          </w:tcPr>
          <w:p w14:paraId="22B8A8F5" w14:textId="77777777" w:rsidR="00000000" w:rsidRDefault="004311CF"/>
        </w:tc>
      </w:tr>
      <w:tr w:rsidR="00000000" w14:paraId="58097E25"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44FFFA3F" w14:textId="77777777" w:rsidR="00000000" w:rsidRDefault="004311CF"/>
        </w:tc>
        <w:tc>
          <w:tcPr>
            <w:tcW w:w="2590" w:type="dxa"/>
            <w:tcBorders>
              <w:top w:val="single" w:sz="6" w:space="0" w:color="000080"/>
              <w:left w:val="single" w:sz="6" w:space="0" w:color="000080"/>
              <w:bottom w:val="single" w:sz="6" w:space="0" w:color="000080"/>
              <w:right w:val="single" w:sz="6" w:space="0" w:color="000080"/>
            </w:tcBorders>
          </w:tcPr>
          <w:p w14:paraId="2B301DC7" w14:textId="77777777" w:rsidR="00000000" w:rsidRDefault="004311CF"/>
        </w:tc>
        <w:tc>
          <w:tcPr>
            <w:tcW w:w="2590" w:type="dxa"/>
            <w:gridSpan w:val="2"/>
            <w:tcBorders>
              <w:top w:val="single" w:sz="6" w:space="0" w:color="000080"/>
              <w:left w:val="single" w:sz="6" w:space="0" w:color="000080"/>
              <w:bottom w:val="single" w:sz="6" w:space="0" w:color="000080"/>
              <w:right w:val="single" w:sz="6" w:space="0" w:color="000080"/>
            </w:tcBorders>
          </w:tcPr>
          <w:p w14:paraId="6FF31B6E" w14:textId="77777777" w:rsidR="00000000" w:rsidRDefault="004311CF"/>
        </w:tc>
        <w:tc>
          <w:tcPr>
            <w:tcW w:w="2590" w:type="dxa"/>
            <w:tcBorders>
              <w:top w:val="single" w:sz="6" w:space="0" w:color="000080"/>
              <w:left w:val="single" w:sz="6" w:space="0" w:color="000080"/>
              <w:bottom w:val="single" w:sz="6" w:space="0" w:color="000080"/>
              <w:right w:val="single" w:sz="6" w:space="0" w:color="000080"/>
            </w:tcBorders>
          </w:tcPr>
          <w:p w14:paraId="5C703761" w14:textId="77777777" w:rsidR="00000000" w:rsidRDefault="004311CF"/>
        </w:tc>
      </w:tr>
    </w:tbl>
    <w:p w14:paraId="7F393F95" w14:textId="77777777" w:rsidR="00000000" w:rsidRDefault="004311CF">
      <w:pPr>
        <w:rPr>
          <w:sz w:val="24"/>
        </w:rPr>
      </w:pPr>
    </w:p>
    <w:p w14:paraId="524937C8" w14:textId="77777777" w:rsidR="00000000" w:rsidRDefault="004311CF">
      <w:pPr>
        <w:rPr>
          <w:color w:val="FF0000"/>
          <w:sz w:val="24"/>
        </w:rPr>
      </w:pPr>
    </w:p>
    <w:p w14:paraId="5DEDC8D9" w14:textId="77777777" w:rsidR="00000000" w:rsidRDefault="004311CF">
      <w:pPr>
        <w:rPr>
          <w:sz w:val="24"/>
          <w:u w:val="single"/>
        </w:rPr>
      </w:pPr>
      <w:r>
        <w:rPr>
          <w:sz w:val="24"/>
          <w:u w:val="single"/>
        </w:rPr>
        <w:t>Port Protection Change Order 382 (Presented by NeuStar):</w:t>
      </w:r>
    </w:p>
    <w:p w14:paraId="063F1AD5" w14:textId="77777777" w:rsidR="00000000" w:rsidRDefault="004311CF">
      <w:pPr>
        <w:rPr>
          <w:sz w:val="24"/>
          <w:u w:val="single"/>
        </w:rPr>
      </w:pPr>
    </w:p>
    <w:bookmarkStart w:id="26" w:name="_MON_1124551095"/>
    <w:bookmarkEnd w:id="26"/>
    <w:p w14:paraId="3DF5035E" w14:textId="77777777" w:rsidR="00000000" w:rsidRDefault="004311CF">
      <w:pPr>
        <w:ind w:firstLine="720"/>
        <w:rPr>
          <w:sz w:val="24"/>
        </w:rPr>
      </w:pPr>
      <w:r>
        <w:rPr>
          <w:sz w:val="24"/>
        </w:rPr>
        <w:object w:dxaOrig="1530" w:dyaOrig="990" w14:anchorId="69EA0DFA">
          <v:shape id="_x0000_i1040" type="#_x0000_t75" style="width:76.5pt;height:49.5pt" o:ole="" fillcolor="window">
            <v:imagedata r:id="rId37" o:title=""/>
          </v:shape>
          <o:OLEObject Type="Embed" ProgID="Word.Document.8" ShapeID="_x0000_i1040" DrawAspect="Icon" ObjectID="_1735391952" r:id="rId38">
            <o:FieldCodes>\s</o:FieldCodes>
          </o:OLEObject>
        </w:object>
      </w:r>
    </w:p>
    <w:p w14:paraId="7B8F0A81" w14:textId="77777777" w:rsidR="00000000" w:rsidRDefault="004311CF">
      <w:pPr>
        <w:rPr>
          <w:sz w:val="24"/>
        </w:rPr>
      </w:pPr>
    </w:p>
    <w:p w14:paraId="39930381" w14:textId="77777777" w:rsidR="00000000" w:rsidRDefault="004311CF">
      <w:pPr>
        <w:numPr>
          <w:ilvl w:val="0"/>
          <w:numId w:val="29"/>
        </w:numPr>
        <w:rPr>
          <w:sz w:val="24"/>
        </w:rPr>
      </w:pPr>
      <w:r>
        <w:rPr>
          <w:sz w:val="24"/>
        </w:rPr>
        <w:lastRenderedPageBreak/>
        <w:t>At the September L</w:t>
      </w:r>
      <w:r>
        <w:rPr>
          <w:sz w:val="24"/>
        </w:rPr>
        <w:t xml:space="preserve">NPA meeting, service providers took an action item to come prepared to the October meeting to decide whether to accept NANC 382 in order to begin requirements </w:t>
      </w:r>
      <w:proofErr w:type="gramStart"/>
      <w:r>
        <w:rPr>
          <w:sz w:val="24"/>
        </w:rPr>
        <w:t>discussion, or</w:t>
      </w:r>
      <w:proofErr w:type="gramEnd"/>
      <w:r>
        <w:rPr>
          <w:sz w:val="24"/>
        </w:rPr>
        <w:t xml:space="preserve"> reject it.  Following is the feedback provided by various service providers in att</w:t>
      </w:r>
      <w:r>
        <w:rPr>
          <w:sz w:val="24"/>
        </w:rPr>
        <w:t>endance:</w:t>
      </w:r>
    </w:p>
    <w:p w14:paraId="57FA4374" w14:textId="77777777" w:rsidR="00000000" w:rsidRDefault="004311CF">
      <w:pPr>
        <w:rPr>
          <w:sz w:val="24"/>
          <w:u w:val="single"/>
        </w:rPr>
      </w:pPr>
    </w:p>
    <w:p w14:paraId="36FA9FF1" w14:textId="77777777" w:rsidR="00000000" w:rsidRDefault="004311CF">
      <w:pPr>
        <w:numPr>
          <w:ilvl w:val="0"/>
          <w:numId w:val="69"/>
        </w:numPr>
        <w:tabs>
          <w:tab w:val="clear" w:pos="360"/>
          <w:tab w:val="num" w:pos="720"/>
        </w:tabs>
        <w:ind w:left="720"/>
        <w:rPr>
          <w:sz w:val="24"/>
        </w:rPr>
      </w:pPr>
      <w:r>
        <w:rPr>
          <w:sz w:val="24"/>
        </w:rPr>
        <w:t xml:space="preserve">Sprint stated that they do not support this Change Order but will not oppose its acceptance </w:t>
      </w:r>
      <w:proofErr w:type="gramStart"/>
      <w:r>
        <w:rPr>
          <w:sz w:val="24"/>
        </w:rPr>
        <w:t>in order to</w:t>
      </w:r>
      <w:proofErr w:type="gramEnd"/>
      <w:r>
        <w:rPr>
          <w:sz w:val="24"/>
        </w:rPr>
        <w:t xml:space="preserve"> move forward with requirements development.</w:t>
      </w:r>
    </w:p>
    <w:p w14:paraId="47D6C27B" w14:textId="77777777" w:rsidR="00000000" w:rsidRDefault="004311CF">
      <w:pPr>
        <w:numPr>
          <w:ilvl w:val="0"/>
          <w:numId w:val="69"/>
        </w:numPr>
        <w:tabs>
          <w:tab w:val="clear" w:pos="360"/>
          <w:tab w:val="num" w:pos="720"/>
        </w:tabs>
        <w:ind w:left="720"/>
        <w:rPr>
          <w:sz w:val="24"/>
        </w:rPr>
      </w:pPr>
      <w:r>
        <w:rPr>
          <w:sz w:val="24"/>
        </w:rPr>
        <w:t>Cingular expressed the same position as Sprint.</w:t>
      </w:r>
    </w:p>
    <w:p w14:paraId="14EFD209" w14:textId="77777777" w:rsidR="00000000" w:rsidRDefault="004311CF">
      <w:pPr>
        <w:numPr>
          <w:ilvl w:val="0"/>
          <w:numId w:val="69"/>
        </w:numPr>
        <w:tabs>
          <w:tab w:val="clear" w:pos="360"/>
          <w:tab w:val="num" w:pos="720"/>
        </w:tabs>
        <w:ind w:left="720"/>
        <w:rPr>
          <w:sz w:val="24"/>
        </w:rPr>
      </w:pPr>
      <w:r>
        <w:rPr>
          <w:sz w:val="24"/>
        </w:rPr>
        <w:t>Verizon Wireless does not oppose moving forward wi</w:t>
      </w:r>
      <w:r>
        <w:rPr>
          <w:sz w:val="24"/>
        </w:rPr>
        <w:t xml:space="preserve">th requirements development but wants more information on the potential need for this Change Order after wireless porting starts.  </w:t>
      </w:r>
    </w:p>
    <w:p w14:paraId="4F596595" w14:textId="77777777" w:rsidR="00000000" w:rsidRDefault="004311CF">
      <w:pPr>
        <w:numPr>
          <w:ilvl w:val="0"/>
          <w:numId w:val="69"/>
        </w:numPr>
        <w:tabs>
          <w:tab w:val="clear" w:pos="360"/>
          <w:tab w:val="num" w:pos="720"/>
        </w:tabs>
        <w:ind w:left="720"/>
        <w:rPr>
          <w:sz w:val="24"/>
        </w:rPr>
      </w:pPr>
      <w:r>
        <w:rPr>
          <w:sz w:val="24"/>
        </w:rPr>
        <w:t>Verizon, US Cellular, T-Mobile, AT&amp;T Wireless, and Nextel voted to accept the Change Order.</w:t>
      </w:r>
    </w:p>
    <w:p w14:paraId="339AD574" w14:textId="77777777" w:rsidR="00000000" w:rsidRDefault="004311CF">
      <w:pPr>
        <w:numPr>
          <w:ilvl w:val="0"/>
          <w:numId w:val="69"/>
        </w:numPr>
        <w:tabs>
          <w:tab w:val="clear" w:pos="360"/>
          <w:tab w:val="num" w:pos="720"/>
        </w:tabs>
        <w:ind w:left="720"/>
        <w:rPr>
          <w:sz w:val="24"/>
        </w:rPr>
      </w:pPr>
      <w:r>
        <w:rPr>
          <w:sz w:val="24"/>
        </w:rPr>
        <w:t>Qwest supports requirements deve</w:t>
      </w:r>
      <w:r>
        <w:rPr>
          <w:sz w:val="24"/>
        </w:rPr>
        <w:t xml:space="preserve">lopment but has reservations on policy questions, as does US Cellular.  </w:t>
      </w:r>
    </w:p>
    <w:p w14:paraId="55FB9230" w14:textId="77777777" w:rsidR="00000000" w:rsidRDefault="004311CF">
      <w:pPr>
        <w:numPr>
          <w:ilvl w:val="0"/>
          <w:numId w:val="69"/>
        </w:numPr>
        <w:tabs>
          <w:tab w:val="clear" w:pos="360"/>
          <w:tab w:val="num" w:pos="720"/>
        </w:tabs>
        <w:ind w:left="720"/>
        <w:rPr>
          <w:sz w:val="24"/>
        </w:rPr>
      </w:pPr>
      <w:r>
        <w:rPr>
          <w:sz w:val="24"/>
        </w:rPr>
        <w:t xml:space="preserve">MCI does not support this Change Order, nor sees a need for it.  MCI feels that policy questions should be keyed up </w:t>
      </w:r>
      <w:proofErr w:type="gramStart"/>
      <w:r>
        <w:rPr>
          <w:sz w:val="24"/>
        </w:rPr>
        <w:t>first, but</w:t>
      </w:r>
      <w:proofErr w:type="gramEnd"/>
      <w:r>
        <w:rPr>
          <w:sz w:val="24"/>
        </w:rPr>
        <w:t xml:space="preserve"> does not strongly object to accepting the Change Order s</w:t>
      </w:r>
      <w:r>
        <w:rPr>
          <w:sz w:val="24"/>
        </w:rPr>
        <w:t>olely to begin requirements development.</w:t>
      </w:r>
    </w:p>
    <w:p w14:paraId="2F242D7B" w14:textId="77777777" w:rsidR="00000000" w:rsidRDefault="004311CF">
      <w:pPr>
        <w:numPr>
          <w:ilvl w:val="0"/>
          <w:numId w:val="69"/>
        </w:numPr>
        <w:tabs>
          <w:tab w:val="clear" w:pos="360"/>
          <w:tab w:val="num" w:pos="720"/>
        </w:tabs>
        <w:ind w:left="720"/>
        <w:rPr>
          <w:sz w:val="24"/>
        </w:rPr>
      </w:pPr>
      <w:r>
        <w:rPr>
          <w:sz w:val="24"/>
        </w:rPr>
        <w:t>AT&amp;T asked if PIM 22 would negate the need for this and would we be faced with the same policy issues if we implemented PIM 22.  AT&amp;T stated they have no comment at this time on the question whether to accept this C</w:t>
      </w:r>
      <w:r>
        <w:rPr>
          <w:sz w:val="24"/>
        </w:rPr>
        <w:t xml:space="preserve">hange Order for requirements development.  </w:t>
      </w:r>
    </w:p>
    <w:p w14:paraId="19F18CB2" w14:textId="77777777" w:rsidR="00000000" w:rsidRDefault="004311CF">
      <w:pPr>
        <w:numPr>
          <w:ilvl w:val="0"/>
          <w:numId w:val="69"/>
        </w:numPr>
        <w:tabs>
          <w:tab w:val="clear" w:pos="360"/>
          <w:tab w:val="num" w:pos="720"/>
        </w:tabs>
        <w:ind w:left="720"/>
        <w:rPr>
          <w:sz w:val="24"/>
        </w:rPr>
      </w:pPr>
      <w:r>
        <w:rPr>
          <w:sz w:val="24"/>
        </w:rPr>
        <w:t xml:space="preserve">BellSouth does not oppose moving forward but has strong reservations as to how it would </w:t>
      </w:r>
      <w:proofErr w:type="gramStart"/>
      <w:r>
        <w:rPr>
          <w:sz w:val="24"/>
        </w:rPr>
        <w:t>implemented</w:t>
      </w:r>
      <w:proofErr w:type="gramEnd"/>
      <w:r>
        <w:rPr>
          <w:sz w:val="24"/>
        </w:rPr>
        <w:t>.</w:t>
      </w:r>
    </w:p>
    <w:p w14:paraId="62AF474D" w14:textId="77777777" w:rsidR="00000000" w:rsidRDefault="004311CF">
      <w:pPr>
        <w:numPr>
          <w:ilvl w:val="0"/>
          <w:numId w:val="69"/>
        </w:numPr>
        <w:tabs>
          <w:tab w:val="clear" w:pos="360"/>
          <w:tab w:val="num" w:pos="720"/>
        </w:tabs>
        <w:ind w:left="720"/>
        <w:rPr>
          <w:sz w:val="24"/>
        </w:rPr>
      </w:pPr>
      <w:r>
        <w:rPr>
          <w:sz w:val="24"/>
        </w:rPr>
        <w:t xml:space="preserve">Paul LaGattuta, as LNPA Co-Chair, suggested we also revisit PIM 22.  </w:t>
      </w:r>
    </w:p>
    <w:p w14:paraId="794F4F7A" w14:textId="77777777" w:rsidR="00000000" w:rsidRDefault="004311CF">
      <w:pPr>
        <w:numPr>
          <w:ilvl w:val="0"/>
          <w:numId w:val="69"/>
        </w:numPr>
        <w:tabs>
          <w:tab w:val="clear" w:pos="360"/>
          <w:tab w:val="num" w:pos="720"/>
        </w:tabs>
        <w:ind w:left="720"/>
        <w:rPr>
          <w:sz w:val="24"/>
        </w:rPr>
      </w:pPr>
      <w:r>
        <w:rPr>
          <w:sz w:val="24"/>
        </w:rPr>
        <w:t xml:space="preserve">Qwest asked NeuStar if this was a lot of </w:t>
      </w:r>
      <w:r>
        <w:rPr>
          <w:sz w:val="24"/>
        </w:rPr>
        <w:t xml:space="preserve">work to develop requirements.  NeuStar responded that this was not a high development effort.  Qwest then suggested that we allow NeuStar to move forward with requirements and put a list of policy questions together.  </w:t>
      </w:r>
    </w:p>
    <w:p w14:paraId="72A8FAD8" w14:textId="77777777" w:rsidR="00000000" w:rsidRDefault="004311CF">
      <w:pPr>
        <w:rPr>
          <w:sz w:val="24"/>
        </w:rPr>
      </w:pPr>
    </w:p>
    <w:p w14:paraId="57AC36AA" w14:textId="77777777" w:rsidR="00000000" w:rsidRDefault="004311CF">
      <w:pPr>
        <w:numPr>
          <w:ilvl w:val="0"/>
          <w:numId w:val="70"/>
        </w:numPr>
        <w:rPr>
          <w:sz w:val="24"/>
          <w:u w:val="single"/>
        </w:rPr>
      </w:pPr>
      <w:r>
        <w:rPr>
          <w:sz w:val="24"/>
        </w:rPr>
        <w:t>The Change Order was then accepted a</w:t>
      </w:r>
      <w:r>
        <w:rPr>
          <w:sz w:val="24"/>
        </w:rPr>
        <w:t xml:space="preserve">t this time for the sole purpose of working the NPAC functional requirements.  There are numerous policy questions and concerns that need to be answered.  The </w:t>
      </w:r>
      <w:r>
        <w:rPr>
          <w:color w:val="FF0000"/>
          <w:sz w:val="24"/>
        </w:rPr>
        <w:t>LNPA Working Group</w:t>
      </w:r>
      <w:r>
        <w:rPr>
          <w:sz w:val="24"/>
        </w:rPr>
        <w:t xml:space="preserve"> is to come prepared to the November LNPA to develop a list of policy questions</w:t>
      </w:r>
      <w:r>
        <w:rPr>
          <w:sz w:val="24"/>
        </w:rPr>
        <w:t xml:space="preserve"> that need to be answered regarding NANC Change Order 382 – Port Protection.  NeuStar will bring a first draft of the functional requirements to the November meeting.  At the January LNPA, we will discuss if and how to tee this up at the January NANC meeti</w:t>
      </w:r>
      <w:r>
        <w:rPr>
          <w:sz w:val="24"/>
        </w:rPr>
        <w:t>ng.</w:t>
      </w:r>
    </w:p>
    <w:p w14:paraId="04B9FDE4" w14:textId="77777777" w:rsidR="00000000" w:rsidRDefault="004311CF">
      <w:pPr>
        <w:rPr>
          <w:sz w:val="24"/>
          <w:u w:val="single"/>
        </w:rPr>
      </w:pPr>
    </w:p>
    <w:p w14:paraId="6E4DB70B" w14:textId="77777777" w:rsidR="00000000" w:rsidRDefault="004311CF">
      <w:pPr>
        <w:rPr>
          <w:sz w:val="24"/>
        </w:rPr>
      </w:pPr>
      <w:r>
        <w:rPr>
          <w:sz w:val="24"/>
          <w:u w:val="single"/>
        </w:rPr>
        <w:t>Change Management Discussion:</w:t>
      </w:r>
    </w:p>
    <w:p w14:paraId="36740913" w14:textId="77777777" w:rsidR="00000000" w:rsidRDefault="004311CF">
      <w:pPr>
        <w:rPr>
          <w:sz w:val="24"/>
        </w:rPr>
      </w:pPr>
    </w:p>
    <w:p w14:paraId="1C8CDCEB" w14:textId="77777777" w:rsidR="00000000" w:rsidRDefault="004311CF">
      <w:pPr>
        <w:numPr>
          <w:ilvl w:val="0"/>
          <w:numId w:val="71"/>
        </w:numPr>
        <w:rPr>
          <w:sz w:val="24"/>
        </w:rPr>
      </w:pPr>
      <w:r>
        <w:rPr>
          <w:sz w:val="24"/>
        </w:rPr>
        <w:t>NANC 388 – This proposed Change Order is Nextel’s long-term proposal that was originally part of PIM 27.  It would allow a provider who put a port into cancel-pending status to manually remove it from that status and put</w:t>
      </w:r>
      <w:r>
        <w:rPr>
          <w:sz w:val="24"/>
        </w:rPr>
        <w:t xml:space="preserve"> it back to pending.  There were no objections from the LNPA to accepting this Change Order.  NeuStar will begin working requirements.</w:t>
      </w:r>
    </w:p>
    <w:p w14:paraId="6303F3FE" w14:textId="77777777" w:rsidR="00000000" w:rsidRDefault="004311CF">
      <w:pPr>
        <w:rPr>
          <w:sz w:val="24"/>
        </w:rPr>
      </w:pPr>
    </w:p>
    <w:p w14:paraId="29B44233" w14:textId="77777777" w:rsidR="00000000" w:rsidRDefault="004311CF">
      <w:pPr>
        <w:numPr>
          <w:ilvl w:val="0"/>
          <w:numId w:val="72"/>
        </w:numPr>
        <w:rPr>
          <w:sz w:val="24"/>
        </w:rPr>
      </w:pPr>
      <w:r>
        <w:rPr>
          <w:sz w:val="24"/>
        </w:rPr>
        <w:lastRenderedPageBreak/>
        <w:t>Qwest discussed the following scenario and proposed Change Order:  Service provider personnel sends up an action to NPAC</w:t>
      </w:r>
      <w:r>
        <w:rPr>
          <w:sz w:val="24"/>
        </w:rPr>
        <w:t xml:space="preserve"> via their SOA but does not get a response from NPAC within </w:t>
      </w:r>
      <w:proofErr w:type="gramStart"/>
      <w:r>
        <w:rPr>
          <w:sz w:val="24"/>
        </w:rPr>
        <w:t>a period of time</w:t>
      </w:r>
      <w:proofErr w:type="gramEnd"/>
      <w:r>
        <w:rPr>
          <w:sz w:val="24"/>
        </w:rPr>
        <w:t xml:space="preserve">.  The provider’s operations personnel keep sending the action up.  NPAC is awaiting to work the action and now </w:t>
      </w:r>
      <w:proofErr w:type="gramStart"/>
      <w:r>
        <w:rPr>
          <w:sz w:val="24"/>
        </w:rPr>
        <w:t>has to</w:t>
      </w:r>
      <w:proofErr w:type="gramEnd"/>
      <w:r>
        <w:rPr>
          <w:sz w:val="24"/>
        </w:rPr>
        <w:t xml:space="preserve"> work it multiple times.  Qwest’s request is to have NPAC send</w:t>
      </w:r>
      <w:r>
        <w:rPr>
          <w:sz w:val="24"/>
        </w:rPr>
        <w:t xml:space="preserve"> back some sort of confirmation that it is awaiting to work the request so that operations personnel are notified that the action is still yet to be worked.  NeuStar stated that this is an issue of the SOA interface getting so consumed that the responses g</w:t>
      </w:r>
      <w:r>
        <w:rPr>
          <w:sz w:val="24"/>
        </w:rPr>
        <w:t xml:space="preserve">et queued up.  Currently, NPAC is required to respond within 3 seconds and broadcast within 60 seconds, but today NPAC must completely process the requested action before it responds.  NeuStar feels it doesn’t make sense to allow 60 seconds to process the </w:t>
      </w:r>
      <w:r>
        <w:rPr>
          <w:sz w:val="24"/>
        </w:rPr>
        <w:t>action while requiring a response within 3 seconds under this current paradigm.  This proposed Change Order suggests that NPAC should have some sort of quick turnaround acknowledgement message.  NPAC operates in CMIP confirmed mode.  Currently, requirement</w:t>
      </w:r>
      <w:r>
        <w:rPr>
          <w:sz w:val="24"/>
        </w:rPr>
        <w:t xml:space="preserve">s are such that NPAC must process the request entirely before it can acknowledge the request.  Currently, there is a TCP </w:t>
      </w:r>
      <w:proofErr w:type="gramStart"/>
      <w:r>
        <w:rPr>
          <w:sz w:val="24"/>
        </w:rPr>
        <w:t>acknowledgement</w:t>
      </w:r>
      <w:proofErr w:type="gramEnd"/>
      <w:r>
        <w:rPr>
          <w:sz w:val="24"/>
        </w:rPr>
        <w:t xml:space="preserve"> but NeuStar needs to investigate if this can be harnessed by the toolkit to satisfy this issue.  If possible, Neustar s</w:t>
      </w:r>
      <w:r>
        <w:rPr>
          <w:sz w:val="24"/>
        </w:rPr>
        <w:t xml:space="preserve">tated that would be the best approach because it wouldn’t require an additional CMIP message.  Telcordia stated that this does place a burden on the toolkit, however.  The group discussed the possibility of raising the timeout </w:t>
      </w:r>
      <w:proofErr w:type="gramStart"/>
      <w:r>
        <w:rPr>
          <w:sz w:val="24"/>
        </w:rPr>
        <w:t>value  from</w:t>
      </w:r>
      <w:proofErr w:type="gramEnd"/>
      <w:r>
        <w:rPr>
          <w:sz w:val="24"/>
        </w:rPr>
        <w:t xml:space="preserve"> 15 minutes on the</w:t>
      </w:r>
      <w:r>
        <w:rPr>
          <w:sz w:val="24"/>
        </w:rPr>
        <w:t xml:space="preserve"> service provider side to prevent the service provider from aborting the association.  Some SOAs abort and when they come back up, auto resend any outstanding work it had saved and had not yet received a response back from NPAC.</w:t>
      </w:r>
    </w:p>
    <w:p w14:paraId="035C59BA" w14:textId="77777777" w:rsidR="00000000" w:rsidRDefault="004311CF">
      <w:pPr>
        <w:rPr>
          <w:sz w:val="24"/>
        </w:rPr>
      </w:pPr>
    </w:p>
    <w:p w14:paraId="08EAD4B8" w14:textId="77777777" w:rsidR="00000000" w:rsidRDefault="004311CF">
      <w:pPr>
        <w:ind w:left="360"/>
        <w:rPr>
          <w:sz w:val="24"/>
        </w:rPr>
      </w:pPr>
      <w:r>
        <w:rPr>
          <w:sz w:val="24"/>
        </w:rPr>
        <w:t>Qwest will develop the bus</w:t>
      </w:r>
      <w:r>
        <w:rPr>
          <w:sz w:val="24"/>
        </w:rPr>
        <w:t>iness need for this proposed Change Order.</w:t>
      </w:r>
    </w:p>
    <w:p w14:paraId="33EF4766" w14:textId="77777777" w:rsidR="00000000" w:rsidRDefault="004311CF">
      <w:pPr>
        <w:rPr>
          <w:sz w:val="24"/>
        </w:rPr>
      </w:pPr>
    </w:p>
    <w:p w14:paraId="7D92E280" w14:textId="77777777" w:rsidR="00000000" w:rsidRDefault="004311CF">
      <w:pPr>
        <w:rPr>
          <w:sz w:val="24"/>
        </w:rPr>
      </w:pPr>
      <w:r>
        <w:rPr>
          <w:sz w:val="24"/>
          <w:u w:val="single"/>
        </w:rPr>
        <w:t>Discussion of 2004 Meeting Frequency:</w:t>
      </w:r>
    </w:p>
    <w:p w14:paraId="07084F86" w14:textId="77777777" w:rsidR="00000000" w:rsidRDefault="004311CF">
      <w:pPr>
        <w:rPr>
          <w:sz w:val="24"/>
        </w:rPr>
      </w:pPr>
    </w:p>
    <w:p w14:paraId="64DF8771" w14:textId="77777777" w:rsidR="00000000" w:rsidRDefault="004311CF">
      <w:pPr>
        <w:numPr>
          <w:ilvl w:val="0"/>
          <w:numId w:val="73"/>
        </w:numPr>
        <w:rPr>
          <w:sz w:val="24"/>
        </w:rPr>
      </w:pPr>
      <w:r>
        <w:rPr>
          <w:sz w:val="24"/>
        </w:rPr>
        <w:t>Paul LaGattuta, AT&amp;T teed up a discussion on the possibility of meeting every other month face-to-face in 2004, with conference call meetings in the off months.</w:t>
      </w:r>
    </w:p>
    <w:p w14:paraId="6E5BE9FE" w14:textId="77777777" w:rsidR="00000000" w:rsidRDefault="004311CF">
      <w:pPr>
        <w:rPr>
          <w:sz w:val="24"/>
        </w:rPr>
      </w:pPr>
    </w:p>
    <w:p w14:paraId="572C9D59" w14:textId="77777777" w:rsidR="00000000" w:rsidRDefault="004311CF">
      <w:pPr>
        <w:numPr>
          <w:ilvl w:val="0"/>
          <w:numId w:val="74"/>
        </w:numPr>
        <w:rPr>
          <w:sz w:val="24"/>
        </w:rPr>
      </w:pPr>
      <w:r>
        <w:rPr>
          <w:sz w:val="24"/>
        </w:rPr>
        <w:t xml:space="preserve">Sprint PCS </w:t>
      </w:r>
      <w:r>
        <w:rPr>
          <w:sz w:val="24"/>
        </w:rPr>
        <w:t>stated opposition to accepting the proposal now due to the upcoming wireless porting activity.  Sprint PCS stated they could consider this proposal for the 2</w:t>
      </w:r>
      <w:r>
        <w:rPr>
          <w:sz w:val="24"/>
          <w:vertAlign w:val="superscript"/>
        </w:rPr>
        <w:t>nd</w:t>
      </w:r>
      <w:r>
        <w:rPr>
          <w:sz w:val="24"/>
        </w:rPr>
        <w:t xml:space="preserve"> half of 2004.  T-Mobile concurred with Sprint PCS.  AT&amp;T Wireless mentioned NANC 323 SPID Migrat</w:t>
      </w:r>
      <w:r>
        <w:rPr>
          <w:sz w:val="24"/>
        </w:rPr>
        <w:t>ion implementation and ongoing discussions of a possible next NPAC release as a need to continue to meet monthly at this time.  The group agreed to revisit AT&amp;T’s proposal in mid-2004.  Verizon, SBC, Nextel, Qwest, Verizon Wireless, and BellSouth also supp</w:t>
      </w:r>
      <w:r>
        <w:rPr>
          <w:sz w:val="24"/>
        </w:rPr>
        <w:t>ort revisiting the proposed change to LNPA’s face-to-face meeting frequency.</w:t>
      </w:r>
    </w:p>
    <w:p w14:paraId="659D44B5" w14:textId="77777777" w:rsidR="00000000" w:rsidRDefault="004311CF">
      <w:pPr>
        <w:rPr>
          <w:sz w:val="24"/>
        </w:rPr>
      </w:pPr>
    </w:p>
    <w:p w14:paraId="5D61CABD" w14:textId="77777777" w:rsidR="00000000" w:rsidRDefault="004311CF">
      <w:pPr>
        <w:rPr>
          <w:sz w:val="24"/>
        </w:rPr>
      </w:pPr>
      <w:r>
        <w:rPr>
          <w:sz w:val="24"/>
          <w:u w:val="single"/>
        </w:rPr>
        <w:t>Multiple LRN Status:</w:t>
      </w:r>
    </w:p>
    <w:p w14:paraId="0BAB9F96" w14:textId="77777777" w:rsidR="00000000" w:rsidRDefault="004311CF">
      <w:pPr>
        <w:rPr>
          <w:sz w:val="24"/>
        </w:rPr>
      </w:pPr>
    </w:p>
    <w:p w14:paraId="5215F8AF" w14:textId="77777777" w:rsidR="00000000" w:rsidRDefault="004311CF">
      <w:pPr>
        <w:numPr>
          <w:ilvl w:val="0"/>
          <w:numId w:val="75"/>
        </w:numPr>
        <w:rPr>
          <w:sz w:val="24"/>
        </w:rPr>
      </w:pPr>
      <w:r>
        <w:rPr>
          <w:sz w:val="24"/>
        </w:rPr>
        <w:t>Gary Sacra and Paul LaGattuta, LNPA Co-Chairs, provided a status of the Multiple LRN issue from the September NANC meeting.</w:t>
      </w:r>
    </w:p>
    <w:p w14:paraId="2FF23E72" w14:textId="77777777" w:rsidR="00000000" w:rsidRDefault="004311CF">
      <w:pPr>
        <w:rPr>
          <w:sz w:val="24"/>
        </w:rPr>
      </w:pPr>
    </w:p>
    <w:p w14:paraId="7B527254" w14:textId="77777777" w:rsidR="00000000" w:rsidRDefault="004311CF">
      <w:pPr>
        <w:numPr>
          <w:ilvl w:val="0"/>
          <w:numId w:val="75"/>
        </w:numPr>
        <w:rPr>
          <w:sz w:val="24"/>
        </w:rPr>
      </w:pPr>
      <w:r>
        <w:rPr>
          <w:sz w:val="24"/>
        </w:rPr>
        <w:lastRenderedPageBreak/>
        <w:t>NANPA reported that the carrier</w:t>
      </w:r>
      <w:r>
        <w:rPr>
          <w:sz w:val="24"/>
        </w:rPr>
        <w:t xml:space="preserve"> survey responses to date did not indicate any exhaust problems associated with NXX assignments for the purpose of obtaining an LRN.</w:t>
      </w:r>
    </w:p>
    <w:p w14:paraId="24F8F555" w14:textId="77777777" w:rsidR="00000000" w:rsidRDefault="004311CF">
      <w:pPr>
        <w:rPr>
          <w:sz w:val="24"/>
        </w:rPr>
      </w:pPr>
    </w:p>
    <w:p w14:paraId="7DE8783F" w14:textId="77777777" w:rsidR="00000000" w:rsidRDefault="004311CF">
      <w:pPr>
        <w:numPr>
          <w:ilvl w:val="0"/>
          <w:numId w:val="75"/>
        </w:numPr>
        <w:rPr>
          <w:sz w:val="24"/>
        </w:rPr>
      </w:pPr>
      <w:r>
        <w:rPr>
          <w:sz w:val="24"/>
        </w:rPr>
        <w:t>There was concern expressed from some NANC members that the Industry Numbering Committee (INC) had placed the issue in Ini</w:t>
      </w:r>
      <w:r>
        <w:rPr>
          <w:sz w:val="24"/>
        </w:rPr>
        <w:t>tial Closure.  INC was given an action item to bring into NANC the checklist for alternatives to assigning a new NXX code when an additional LRN is needed.</w:t>
      </w:r>
    </w:p>
    <w:p w14:paraId="5A59F5D5" w14:textId="77777777" w:rsidR="00000000" w:rsidRDefault="004311CF">
      <w:pPr>
        <w:rPr>
          <w:sz w:val="24"/>
        </w:rPr>
      </w:pPr>
    </w:p>
    <w:p w14:paraId="4838CA6A" w14:textId="77777777" w:rsidR="00000000" w:rsidRDefault="004311CF">
      <w:pPr>
        <w:rPr>
          <w:sz w:val="24"/>
          <w:u w:val="single"/>
        </w:rPr>
      </w:pPr>
      <w:r>
        <w:rPr>
          <w:sz w:val="24"/>
          <w:u w:val="single"/>
        </w:rPr>
        <w:t>Review of September Action Items:</w:t>
      </w:r>
    </w:p>
    <w:p w14:paraId="45BA1CC6" w14:textId="77777777" w:rsidR="00000000" w:rsidRDefault="004311CF">
      <w:pPr>
        <w:rPr>
          <w:sz w:val="24"/>
          <w:u w:val="single"/>
        </w:rPr>
      </w:pPr>
    </w:p>
    <w:bookmarkStart w:id="27" w:name="_MON_1129706505"/>
    <w:bookmarkEnd w:id="27"/>
    <w:p w14:paraId="0FEEB0B9" w14:textId="77777777" w:rsidR="00000000" w:rsidRDefault="004311CF">
      <w:pPr>
        <w:ind w:firstLine="360"/>
        <w:rPr>
          <w:sz w:val="24"/>
        </w:rPr>
      </w:pPr>
      <w:r>
        <w:rPr>
          <w:sz w:val="24"/>
        </w:rPr>
        <w:object w:dxaOrig="1530" w:dyaOrig="990" w14:anchorId="53272FDF">
          <v:shape id="_x0000_i1041" type="#_x0000_t75" style="width:76.5pt;height:49.5pt" o:ole="" fillcolor="window">
            <v:imagedata r:id="rId39" o:title=""/>
          </v:shape>
          <o:OLEObject Type="Embed" ProgID="Word.Document.8" ShapeID="_x0000_i1041" DrawAspect="Icon" ObjectID="_1735391953" r:id="rId40">
            <o:FieldCodes>\s</o:FieldCodes>
          </o:OLEObject>
        </w:object>
      </w:r>
    </w:p>
    <w:p w14:paraId="52FE660C" w14:textId="77777777" w:rsidR="00000000" w:rsidRDefault="004311CF">
      <w:pPr>
        <w:rPr>
          <w:sz w:val="24"/>
        </w:rPr>
      </w:pPr>
    </w:p>
    <w:p w14:paraId="049DC716" w14:textId="77777777" w:rsidR="00000000" w:rsidRDefault="004311CF">
      <w:pPr>
        <w:numPr>
          <w:ilvl w:val="0"/>
          <w:numId w:val="19"/>
        </w:numPr>
        <w:rPr>
          <w:sz w:val="24"/>
        </w:rPr>
      </w:pPr>
      <w:r>
        <w:rPr>
          <w:sz w:val="24"/>
        </w:rPr>
        <w:t>Item 0903-01:  This item was com</w:t>
      </w:r>
      <w:r>
        <w:rPr>
          <w:sz w:val="24"/>
        </w:rPr>
        <w:t>pleted in the 10/05/03 maintenance window and is Closed.</w:t>
      </w:r>
    </w:p>
    <w:p w14:paraId="33EB399C" w14:textId="77777777" w:rsidR="00000000" w:rsidRDefault="004311CF">
      <w:pPr>
        <w:rPr>
          <w:sz w:val="24"/>
        </w:rPr>
      </w:pPr>
    </w:p>
    <w:p w14:paraId="620DEC5D" w14:textId="77777777" w:rsidR="00000000" w:rsidRDefault="004311CF">
      <w:pPr>
        <w:numPr>
          <w:ilvl w:val="0"/>
          <w:numId w:val="5"/>
        </w:numPr>
        <w:rPr>
          <w:sz w:val="24"/>
        </w:rPr>
      </w:pPr>
      <w:r>
        <w:rPr>
          <w:sz w:val="24"/>
        </w:rPr>
        <w:t>Item 0903-02:  This item was completed and is Closed.</w:t>
      </w:r>
    </w:p>
    <w:p w14:paraId="4B318BB1" w14:textId="77777777" w:rsidR="00000000" w:rsidRDefault="004311CF">
      <w:pPr>
        <w:rPr>
          <w:sz w:val="24"/>
        </w:rPr>
      </w:pPr>
    </w:p>
    <w:p w14:paraId="46C8F252" w14:textId="77777777" w:rsidR="00000000" w:rsidRDefault="004311CF">
      <w:pPr>
        <w:numPr>
          <w:ilvl w:val="0"/>
          <w:numId w:val="7"/>
        </w:numPr>
        <w:rPr>
          <w:sz w:val="24"/>
        </w:rPr>
      </w:pPr>
      <w:r>
        <w:rPr>
          <w:sz w:val="24"/>
        </w:rPr>
        <w:t>Item 0903-03:  This item was completed and is Closed.</w:t>
      </w:r>
    </w:p>
    <w:p w14:paraId="260518A5" w14:textId="77777777" w:rsidR="00000000" w:rsidRDefault="004311CF">
      <w:pPr>
        <w:rPr>
          <w:sz w:val="24"/>
        </w:rPr>
      </w:pPr>
    </w:p>
    <w:p w14:paraId="2C8F3827" w14:textId="77777777" w:rsidR="00000000" w:rsidRDefault="004311CF">
      <w:pPr>
        <w:numPr>
          <w:ilvl w:val="0"/>
          <w:numId w:val="4"/>
        </w:numPr>
        <w:rPr>
          <w:sz w:val="24"/>
        </w:rPr>
      </w:pPr>
      <w:r>
        <w:rPr>
          <w:sz w:val="24"/>
        </w:rPr>
        <w:t>Item 0903-04:  This item was completed and is Closed.</w:t>
      </w:r>
    </w:p>
    <w:p w14:paraId="0D69EB37" w14:textId="77777777" w:rsidR="00000000" w:rsidRDefault="004311CF">
      <w:pPr>
        <w:rPr>
          <w:sz w:val="24"/>
        </w:rPr>
      </w:pPr>
    </w:p>
    <w:p w14:paraId="3371558D" w14:textId="77777777" w:rsidR="00000000" w:rsidRDefault="004311CF">
      <w:pPr>
        <w:numPr>
          <w:ilvl w:val="0"/>
          <w:numId w:val="4"/>
        </w:numPr>
        <w:rPr>
          <w:sz w:val="24"/>
        </w:rPr>
      </w:pPr>
      <w:r>
        <w:rPr>
          <w:sz w:val="24"/>
        </w:rPr>
        <w:t>Item 0903-05:  This item was comp</w:t>
      </w:r>
      <w:r>
        <w:rPr>
          <w:sz w:val="24"/>
        </w:rPr>
        <w:t xml:space="preserve">leted and is Closed.  This change to the Sunday maintenance windows will be implemented with the 10/26/03 window.  NeuStar was asked to provide the 2004 dates for the extended Sunday maintenance windows when NPAC will be off-line the entire </w:t>
      </w:r>
      <w:proofErr w:type="gramStart"/>
      <w:r>
        <w:rPr>
          <w:sz w:val="24"/>
        </w:rPr>
        <w:t>8 hour</w:t>
      </w:r>
      <w:proofErr w:type="gramEnd"/>
      <w:r>
        <w:rPr>
          <w:sz w:val="24"/>
        </w:rPr>
        <w:t xml:space="preserve"> window. </w:t>
      </w:r>
      <w:r>
        <w:rPr>
          <w:sz w:val="24"/>
        </w:rPr>
        <w:t xml:space="preserve"> NeuStar concurred that the dates will be 1/4/04, 4/4/04, 7/04/04, and 10/3/04.</w:t>
      </w:r>
    </w:p>
    <w:p w14:paraId="1DEBE162" w14:textId="77777777" w:rsidR="00000000" w:rsidRDefault="004311CF">
      <w:pPr>
        <w:rPr>
          <w:sz w:val="24"/>
        </w:rPr>
      </w:pPr>
    </w:p>
    <w:p w14:paraId="7D323A4C" w14:textId="77777777" w:rsidR="00000000" w:rsidRDefault="004311CF">
      <w:pPr>
        <w:numPr>
          <w:ilvl w:val="0"/>
          <w:numId w:val="17"/>
        </w:numPr>
        <w:rPr>
          <w:sz w:val="24"/>
        </w:rPr>
      </w:pPr>
      <w:r>
        <w:rPr>
          <w:sz w:val="24"/>
        </w:rPr>
        <w:t>Item 0903-06:  This item was completed and is Closed.  To be revisited in mid-2004.</w:t>
      </w:r>
    </w:p>
    <w:p w14:paraId="0AF383AD" w14:textId="77777777" w:rsidR="00000000" w:rsidRDefault="004311CF">
      <w:pPr>
        <w:rPr>
          <w:sz w:val="24"/>
        </w:rPr>
      </w:pPr>
    </w:p>
    <w:p w14:paraId="3B0F464F" w14:textId="77777777" w:rsidR="00000000" w:rsidRDefault="004311CF">
      <w:pPr>
        <w:numPr>
          <w:ilvl w:val="0"/>
          <w:numId w:val="18"/>
        </w:numPr>
        <w:rPr>
          <w:sz w:val="24"/>
        </w:rPr>
      </w:pPr>
      <w:r>
        <w:rPr>
          <w:sz w:val="24"/>
        </w:rPr>
        <w:t>Item 0903-07:  This item was completed and is Closed.</w:t>
      </w:r>
    </w:p>
    <w:p w14:paraId="540922F5" w14:textId="77777777" w:rsidR="00000000" w:rsidRDefault="004311CF">
      <w:pPr>
        <w:rPr>
          <w:sz w:val="24"/>
        </w:rPr>
      </w:pPr>
    </w:p>
    <w:p w14:paraId="7D8EFE2C" w14:textId="77777777" w:rsidR="00000000" w:rsidRDefault="004311CF">
      <w:pPr>
        <w:numPr>
          <w:ilvl w:val="0"/>
          <w:numId w:val="30"/>
        </w:numPr>
        <w:rPr>
          <w:sz w:val="24"/>
        </w:rPr>
      </w:pPr>
      <w:r>
        <w:rPr>
          <w:sz w:val="24"/>
        </w:rPr>
        <w:t>Item 0903-08:  This item was comple</w:t>
      </w:r>
      <w:r>
        <w:rPr>
          <w:sz w:val="24"/>
        </w:rPr>
        <w:t>ted and is Closed.</w:t>
      </w:r>
    </w:p>
    <w:p w14:paraId="71B9D0C6" w14:textId="77777777" w:rsidR="00000000" w:rsidRDefault="004311CF">
      <w:pPr>
        <w:rPr>
          <w:sz w:val="24"/>
        </w:rPr>
      </w:pPr>
    </w:p>
    <w:p w14:paraId="008B2043" w14:textId="77777777" w:rsidR="00000000" w:rsidRDefault="004311CF">
      <w:pPr>
        <w:numPr>
          <w:ilvl w:val="0"/>
          <w:numId w:val="31"/>
        </w:numPr>
        <w:rPr>
          <w:sz w:val="24"/>
        </w:rPr>
      </w:pPr>
      <w:r>
        <w:rPr>
          <w:sz w:val="24"/>
        </w:rPr>
        <w:t>Item 0903-09:  This item was completed and is Closed.  The NAPM/LLC approved the recommended action and instructed NeuStar to notify the industry appropriately.</w:t>
      </w:r>
    </w:p>
    <w:p w14:paraId="74616634" w14:textId="77777777" w:rsidR="00000000" w:rsidRDefault="004311CF">
      <w:pPr>
        <w:rPr>
          <w:sz w:val="24"/>
        </w:rPr>
      </w:pPr>
    </w:p>
    <w:p w14:paraId="579ADE1D" w14:textId="77777777" w:rsidR="00000000" w:rsidRDefault="004311CF">
      <w:pPr>
        <w:numPr>
          <w:ilvl w:val="0"/>
          <w:numId w:val="32"/>
        </w:numPr>
        <w:rPr>
          <w:sz w:val="24"/>
        </w:rPr>
      </w:pPr>
      <w:r>
        <w:rPr>
          <w:sz w:val="24"/>
        </w:rPr>
        <w:t>Item 0903-10:  This item was completed and is Closed.</w:t>
      </w:r>
    </w:p>
    <w:p w14:paraId="6B47E243" w14:textId="77777777" w:rsidR="00000000" w:rsidRDefault="004311CF">
      <w:pPr>
        <w:rPr>
          <w:sz w:val="24"/>
        </w:rPr>
      </w:pPr>
    </w:p>
    <w:p w14:paraId="3FC01B7A" w14:textId="77777777" w:rsidR="00000000" w:rsidRDefault="004311CF">
      <w:pPr>
        <w:numPr>
          <w:ilvl w:val="0"/>
          <w:numId w:val="76"/>
        </w:numPr>
        <w:rPr>
          <w:sz w:val="24"/>
        </w:rPr>
      </w:pPr>
      <w:r>
        <w:rPr>
          <w:sz w:val="24"/>
        </w:rPr>
        <w:t>Item 0903-11:  This</w:t>
      </w:r>
      <w:r>
        <w:rPr>
          <w:sz w:val="24"/>
        </w:rPr>
        <w:t xml:space="preserve"> item was completed and is Closed.</w:t>
      </w:r>
    </w:p>
    <w:p w14:paraId="47EAE9F7" w14:textId="77777777" w:rsidR="00000000" w:rsidRDefault="004311CF">
      <w:pPr>
        <w:rPr>
          <w:sz w:val="24"/>
        </w:rPr>
      </w:pPr>
    </w:p>
    <w:p w14:paraId="1A1E8FFC" w14:textId="77777777" w:rsidR="00000000" w:rsidRDefault="004311CF">
      <w:pPr>
        <w:numPr>
          <w:ilvl w:val="0"/>
          <w:numId w:val="77"/>
        </w:numPr>
        <w:rPr>
          <w:sz w:val="24"/>
        </w:rPr>
      </w:pPr>
      <w:r>
        <w:rPr>
          <w:sz w:val="24"/>
        </w:rPr>
        <w:t>Item 0903-12:  This item was completed and is Closed.</w:t>
      </w:r>
    </w:p>
    <w:p w14:paraId="21867590" w14:textId="77777777" w:rsidR="00000000" w:rsidRDefault="004311CF">
      <w:pPr>
        <w:rPr>
          <w:sz w:val="24"/>
        </w:rPr>
      </w:pPr>
    </w:p>
    <w:p w14:paraId="3E58E5F0" w14:textId="77777777" w:rsidR="00000000" w:rsidRDefault="004311CF">
      <w:pPr>
        <w:numPr>
          <w:ilvl w:val="0"/>
          <w:numId w:val="78"/>
        </w:numPr>
        <w:rPr>
          <w:sz w:val="24"/>
        </w:rPr>
      </w:pPr>
      <w:r>
        <w:rPr>
          <w:sz w:val="24"/>
        </w:rPr>
        <w:lastRenderedPageBreak/>
        <w:t>Item 0903-13:  NeuStar has received some responses from wireless carriers and is soliciting additional data.  This item will remain open for another month.</w:t>
      </w:r>
    </w:p>
    <w:p w14:paraId="7379ECBE" w14:textId="77777777" w:rsidR="00000000" w:rsidRDefault="004311CF">
      <w:pPr>
        <w:rPr>
          <w:sz w:val="24"/>
        </w:rPr>
      </w:pPr>
    </w:p>
    <w:p w14:paraId="277C3CF2" w14:textId="77777777" w:rsidR="00000000" w:rsidRDefault="004311CF">
      <w:pPr>
        <w:numPr>
          <w:ilvl w:val="0"/>
          <w:numId w:val="79"/>
        </w:numPr>
        <w:rPr>
          <w:sz w:val="24"/>
        </w:rPr>
      </w:pPr>
      <w:r>
        <w:rPr>
          <w:sz w:val="24"/>
        </w:rPr>
        <w:t>Item 010</w:t>
      </w:r>
      <w:r>
        <w:rPr>
          <w:sz w:val="24"/>
        </w:rPr>
        <w:t>3-11:  Item remains Open.  PIM 22 remains open.  At the October meeting, BellSouth stated that they have an internal group that addresses inadvertent ports on an emergency basis.  BellSouth will investigate the frequency of occurrences.  Verizon and Sprint</w:t>
      </w:r>
      <w:r>
        <w:rPr>
          <w:sz w:val="24"/>
        </w:rPr>
        <w:t xml:space="preserve"> PCS supported keeping PIM 22 open.  Verizon continues to request that the LNPA explore ways to satisfactorily resolve this issue.</w:t>
      </w:r>
    </w:p>
    <w:p w14:paraId="643AD692" w14:textId="77777777" w:rsidR="00000000" w:rsidRDefault="004311CF">
      <w:pPr>
        <w:rPr>
          <w:sz w:val="24"/>
        </w:rPr>
      </w:pPr>
    </w:p>
    <w:p w14:paraId="404683E5" w14:textId="77777777" w:rsidR="00000000" w:rsidRDefault="004311CF">
      <w:pPr>
        <w:numPr>
          <w:ilvl w:val="0"/>
          <w:numId w:val="80"/>
        </w:numPr>
        <w:rPr>
          <w:sz w:val="24"/>
        </w:rPr>
      </w:pPr>
      <w:r>
        <w:rPr>
          <w:sz w:val="24"/>
        </w:rPr>
        <w:t>Item 0803-10:  This item was completed and is Closed.</w:t>
      </w:r>
    </w:p>
    <w:p w14:paraId="6C3EAE66" w14:textId="77777777" w:rsidR="00000000" w:rsidRDefault="004311CF">
      <w:pPr>
        <w:spacing w:line="240" w:lineRule="atLeast"/>
        <w:rPr>
          <w:sz w:val="24"/>
        </w:rPr>
      </w:pPr>
    </w:p>
    <w:p w14:paraId="3BB56076" w14:textId="77777777" w:rsidR="00000000" w:rsidRDefault="004311CF">
      <w:pPr>
        <w:rPr>
          <w:sz w:val="24"/>
        </w:rPr>
      </w:pPr>
      <w:r>
        <w:rPr>
          <w:sz w:val="24"/>
          <w:u w:val="single"/>
        </w:rPr>
        <w:t>NANC Report Development:</w:t>
      </w:r>
    </w:p>
    <w:p w14:paraId="38426DCD" w14:textId="77777777" w:rsidR="00000000" w:rsidRDefault="004311CF">
      <w:pPr>
        <w:rPr>
          <w:sz w:val="24"/>
        </w:rPr>
      </w:pPr>
    </w:p>
    <w:p w14:paraId="677B30A1" w14:textId="77777777" w:rsidR="00000000" w:rsidRDefault="004311CF">
      <w:pPr>
        <w:numPr>
          <w:ilvl w:val="0"/>
          <w:numId w:val="33"/>
        </w:numPr>
        <w:rPr>
          <w:sz w:val="24"/>
        </w:rPr>
      </w:pPr>
      <w:r>
        <w:rPr>
          <w:sz w:val="24"/>
        </w:rPr>
        <w:t>The LNPA Report to NANC will include the fo</w:t>
      </w:r>
      <w:r>
        <w:rPr>
          <w:sz w:val="24"/>
        </w:rPr>
        <w:t>llowing topics:</w:t>
      </w:r>
    </w:p>
    <w:p w14:paraId="7C05848D" w14:textId="77777777" w:rsidR="00000000" w:rsidRDefault="004311CF">
      <w:pPr>
        <w:numPr>
          <w:ilvl w:val="0"/>
          <w:numId w:val="34"/>
        </w:numPr>
        <w:tabs>
          <w:tab w:val="clear" w:pos="360"/>
          <w:tab w:val="num" w:pos="720"/>
        </w:tabs>
        <w:ind w:left="720"/>
        <w:rPr>
          <w:sz w:val="24"/>
        </w:rPr>
      </w:pPr>
      <w:r>
        <w:rPr>
          <w:sz w:val="24"/>
        </w:rPr>
        <w:t>Report on Architecture Planning Team activity</w:t>
      </w:r>
    </w:p>
    <w:p w14:paraId="7ABAFCEC" w14:textId="77777777" w:rsidR="00000000" w:rsidRDefault="004311CF">
      <w:pPr>
        <w:numPr>
          <w:ilvl w:val="0"/>
          <w:numId w:val="34"/>
        </w:numPr>
        <w:tabs>
          <w:tab w:val="clear" w:pos="360"/>
          <w:tab w:val="num" w:pos="720"/>
        </w:tabs>
        <w:ind w:left="720"/>
        <w:rPr>
          <w:sz w:val="24"/>
        </w:rPr>
      </w:pPr>
      <w:r>
        <w:rPr>
          <w:sz w:val="24"/>
        </w:rPr>
        <w:t xml:space="preserve">PIMs 22 and 24 </w:t>
      </w:r>
      <w:proofErr w:type="gramStart"/>
      <w:r>
        <w:rPr>
          <w:sz w:val="24"/>
        </w:rPr>
        <w:t>status</w:t>
      </w:r>
      <w:proofErr w:type="gramEnd"/>
    </w:p>
    <w:p w14:paraId="7285D28E" w14:textId="77777777" w:rsidR="00000000" w:rsidRDefault="004311CF">
      <w:pPr>
        <w:numPr>
          <w:ilvl w:val="0"/>
          <w:numId w:val="34"/>
        </w:numPr>
        <w:tabs>
          <w:tab w:val="clear" w:pos="360"/>
          <w:tab w:val="num" w:pos="720"/>
        </w:tabs>
        <w:ind w:left="720"/>
        <w:rPr>
          <w:sz w:val="24"/>
        </w:rPr>
      </w:pPr>
      <w:r>
        <w:rPr>
          <w:sz w:val="24"/>
        </w:rPr>
        <w:t>Revisions to NANC LNP Provisioning Flows</w:t>
      </w:r>
    </w:p>
    <w:p w14:paraId="12EB9649" w14:textId="77777777" w:rsidR="00000000" w:rsidRDefault="004311CF">
      <w:pPr>
        <w:numPr>
          <w:ilvl w:val="0"/>
          <w:numId w:val="81"/>
        </w:numPr>
        <w:tabs>
          <w:tab w:val="clear" w:pos="360"/>
          <w:tab w:val="num" w:pos="1080"/>
        </w:tabs>
        <w:ind w:left="1080"/>
        <w:rPr>
          <w:sz w:val="24"/>
        </w:rPr>
      </w:pPr>
      <w:r>
        <w:rPr>
          <w:sz w:val="24"/>
        </w:rPr>
        <w:t>Added footer to Narrative.</w:t>
      </w:r>
    </w:p>
    <w:p w14:paraId="72F13C5E" w14:textId="77777777" w:rsidR="00000000" w:rsidRDefault="004311CF">
      <w:pPr>
        <w:numPr>
          <w:ilvl w:val="0"/>
          <w:numId w:val="81"/>
        </w:numPr>
        <w:tabs>
          <w:tab w:val="clear" w:pos="360"/>
          <w:tab w:val="num" w:pos="1080"/>
        </w:tabs>
        <w:ind w:left="1080"/>
        <w:rPr>
          <w:sz w:val="24"/>
        </w:rPr>
      </w:pPr>
      <w:r>
        <w:rPr>
          <w:sz w:val="24"/>
        </w:rPr>
        <w:t>Wireless Conflict Timer change from 24 to 6 business hours on 11/24/03.</w:t>
      </w:r>
    </w:p>
    <w:p w14:paraId="2BA5D7CA" w14:textId="77777777" w:rsidR="00000000" w:rsidRDefault="004311CF">
      <w:pPr>
        <w:rPr>
          <w:sz w:val="24"/>
        </w:rPr>
      </w:pPr>
    </w:p>
    <w:p w14:paraId="14541AC1" w14:textId="77777777" w:rsidR="00000000" w:rsidRDefault="004311CF">
      <w:pPr>
        <w:rPr>
          <w:sz w:val="24"/>
          <w:u w:val="single"/>
        </w:rPr>
      </w:pPr>
      <w:r>
        <w:rPr>
          <w:sz w:val="24"/>
          <w:u w:val="single"/>
        </w:rPr>
        <w:t>New Business:</w:t>
      </w:r>
    </w:p>
    <w:p w14:paraId="799324B1" w14:textId="77777777" w:rsidR="00000000" w:rsidRDefault="004311CF">
      <w:pPr>
        <w:rPr>
          <w:sz w:val="24"/>
        </w:rPr>
      </w:pPr>
    </w:p>
    <w:p w14:paraId="1CF39E8D" w14:textId="77777777" w:rsidR="00000000" w:rsidRDefault="004311CF">
      <w:pPr>
        <w:numPr>
          <w:ilvl w:val="0"/>
          <w:numId w:val="82"/>
        </w:numPr>
        <w:rPr>
          <w:sz w:val="24"/>
        </w:rPr>
      </w:pPr>
      <w:r>
        <w:rPr>
          <w:sz w:val="24"/>
        </w:rPr>
        <w:t>T-Mobile posed t</w:t>
      </w:r>
      <w:r>
        <w:rPr>
          <w:sz w:val="24"/>
        </w:rPr>
        <w:t>he following question – How does law enforcement get notified that a number with a wiretap has ported?  One member raised the NPAC IVR that was put in place for law enforcement to obtain the current provider of a ported number.  The IVR reads the NPAC data</w:t>
      </w:r>
      <w:r>
        <w:rPr>
          <w:sz w:val="24"/>
        </w:rPr>
        <w:t>base via a query and audibly provides the name of the current provider of the ported number.  T-Mobile questioned if there was any possible violation to the CALEA requirements if they port in a number that had a wiretap.  Are carriers responsible to notify</w:t>
      </w:r>
      <w:r>
        <w:rPr>
          <w:sz w:val="24"/>
        </w:rPr>
        <w:t xml:space="preserve"> law enforcement?  It was stated that the process of notification should be the same as that if the customer disconnected and perhaps the service order triggered some sort of fallout.  No LNPA action to be taken.</w:t>
      </w:r>
    </w:p>
    <w:p w14:paraId="491651A0" w14:textId="77777777" w:rsidR="00000000" w:rsidRDefault="004311CF">
      <w:pPr>
        <w:rPr>
          <w:sz w:val="24"/>
        </w:rPr>
      </w:pPr>
    </w:p>
    <w:p w14:paraId="78464F1F" w14:textId="77777777" w:rsidR="00000000" w:rsidRDefault="004311CF">
      <w:pPr>
        <w:rPr>
          <w:sz w:val="24"/>
          <w:u w:val="single"/>
        </w:rPr>
      </w:pPr>
      <w:r>
        <w:rPr>
          <w:sz w:val="24"/>
          <w:u w:val="single"/>
        </w:rPr>
        <w:t>Remaining 2003 Meeting Schedule:</w:t>
      </w:r>
    </w:p>
    <w:p w14:paraId="3C565CF6" w14:textId="77777777" w:rsidR="00000000" w:rsidRDefault="004311CF">
      <w:pPr>
        <w:rPr>
          <w:sz w:val="24"/>
          <w:u w:val="single"/>
        </w:rPr>
      </w:pPr>
    </w:p>
    <w:p w14:paraId="58391737" w14:textId="77777777" w:rsidR="00000000" w:rsidRDefault="004311CF">
      <w:pPr>
        <w:numPr>
          <w:ilvl w:val="0"/>
          <w:numId w:val="35"/>
        </w:numPr>
        <w:rPr>
          <w:sz w:val="24"/>
          <w:u w:val="single"/>
        </w:rPr>
      </w:pPr>
      <w:r>
        <w:rPr>
          <w:sz w:val="24"/>
        </w:rPr>
        <w:t>Wireless</w:t>
      </w:r>
      <w:r>
        <w:rPr>
          <w:sz w:val="24"/>
        </w:rPr>
        <w:t xml:space="preserve"> will meet on Mondays and Tuesdays, the Architecture Planning Team will meet on Tuesdays from 1pm-5pm local time, and the LNPA will meet on Wednesdays and Thursdays.</w:t>
      </w:r>
    </w:p>
    <w:p w14:paraId="213C8E9F" w14:textId="77777777" w:rsidR="00000000" w:rsidRDefault="004311CF">
      <w:pPr>
        <w:rPr>
          <w:sz w:val="24"/>
          <w:u w:val="single"/>
        </w:rPr>
      </w:pPr>
    </w:p>
    <w:p w14:paraId="2B3823FC" w14:textId="77777777" w:rsidR="00000000" w:rsidRDefault="004311CF">
      <w:pPr>
        <w:numPr>
          <w:ilvl w:val="0"/>
          <w:numId w:val="2"/>
        </w:numPr>
        <w:tabs>
          <w:tab w:val="clear" w:pos="360"/>
          <w:tab w:val="num" w:pos="1080"/>
        </w:tabs>
        <w:ind w:left="1080"/>
        <w:rPr>
          <w:sz w:val="24"/>
          <w:u w:val="single"/>
        </w:rPr>
      </w:pPr>
      <w:r>
        <w:rPr>
          <w:sz w:val="24"/>
        </w:rPr>
        <w:t>Nov.  Week of 11/10.  NANC meets on 11/5.  Hosted by VeriSign in Overland Park, Kansas.</w:t>
      </w:r>
    </w:p>
    <w:p w14:paraId="23C93332" w14:textId="77777777" w:rsidR="00000000" w:rsidRDefault="004311CF">
      <w:pPr>
        <w:numPr>
          <w:ilvl w:val="0"/>
          <w:numId w:val="3"/>
        </w:numPr>
        <w:tabs>
          <w:tab w:val="clear" w:pos="360"/>
          <w:tab w:val="num" w:pos="1080"/>
        </w:tabs>
        <w:ind w:left="1080"/>
        <w:rPr>
          <w:sz w:val="24"/>
        </w:rPr>
      </w:pPr>
      <w:r>
        <w:rPr>
          <w:sz w:val="24"/>
        </w:rPr>
        <w:t>D</w:t>
      </w:r>
      <w:r>
        <w:rPr>
          <w:sz w:val="24"/>
        </w:rPr>
        <w:t>ec.  Week of 12/8.  No NANC meeting.  Hosted by Telcordia in San Diego.</w:t>
      </w:r>
    </w:p>
    <w:sectPr w:rsidR="00000000">
      <w:footerReference w:type="even" r:id="rId41"/>
      <w:footerReference w:type="default" r:id="rId4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8D4E2" w14:textId="77777777" w:rsidR="00000000" w:rsidRDefault="004311CF">
      <w:r>
        <w:separator/>
      </w:r>
    </w:p>
  </w:endnote>
  <w:endnote w:type="continuationSeparator" w:id="0">
    <w:p w14:paraId="20201855" w14:textId="77777777" w:rsidR="00000000" w:rsidRDefault="00431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6FAB9" w14:textId="77777777" w:rsidR="00000000" w:rsidRDefault="004311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55D3491" w14:textId="77777777" w:rsidR="00000000" w:rsidRDefault="004311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200A" w14:textId="77777777" w:rsidR="00000000" w:rsidRDefault="004311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AF6E1A5" w14:textId="77777777" w:rsidR="00000000" w:rsidRDefault="004311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DC4ED" w14:textId="77777777" w:rsidR="00000000" w:rsidRDefault="004311CF">
      <w:r>
        <w:separator/>
      </w:r>
    </w:p>
  </w:footnote>
  <w:footnote w:type="continuationSeparator" w:id="0">
    <w:p w14:paraId="4F936FDC" w14:textId="77777777" w:rsidR="00000000" w:rsidRDefault="004311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0531"/>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E30F93"/>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2" w15:restartNumberingAfterBreak="0">
    <w:nsid w:val="04C062B8"/>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3" w15:restartNumberingAfterBreak="0">
    <w:nsid w:val="054B3D9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73D5A6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88202A2"/>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0C874CDE"/>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0D0D5A13"/>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0F350B0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10401A64"/>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115D4853"/>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1242210C"/>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134A3F08"/>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13E913DB"/>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197F48B1"/>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1A7534F9"/>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1E0A25E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1E5C71D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1EEC0600"/>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19" w15:restartNumberingAfterBreak="0">
    <w:nsid w:val="1F8A3B97"/>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219D44E0"/>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21" w15:restartNumberingAfterBreak="0">
    <w:nsid w:val="21DB0FFE"/>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220C6F46"/>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23" w15:restartNumberingAfterBreak="0">
    <w:nsid w:val="25A86185"/>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24" w15:restartNumberingAfterBreak="0">
    <w:nsid w:val="28F747B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291D656D"/>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26" w15:restartNumberingAfterBreak="0">
    <w:nsid w:val="29BE13B8"/>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2C0152DC"/>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8" w15:restartNumberingAfterBreak="0">
    <w:nsid w:val="2ECB6969"/>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29" w15:restartNumberingAfterBreak="0">
    <w:nsid w:val="2F5508A3"/>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0" w15:restartNumberingAfterBreak="0">
    <w:nsid w:val="2FB72E27"/>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30585DC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31A829F8"/>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32924788"/>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4" w15:restartNumberingAfterBreak="0">
    <w:nsid w:val="334760B4"/>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35" w15:restartNumberingAfterBreak="0">
    <w:nsid w:val="345F4E64"/>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36" w15:restartNumberingAfterBreak="0">
    <w:nsid w:val="34B12528"/>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7" w15:restartNumberingAfterBreak="0">
    <w:nsid w:val="34E61B44"/>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37C95743"/>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39" w15:restartNumberingAfterBreak="0">
    <w:nsid w:val="3B4054C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0" w15:restartNumberingAfterBreak="0">
    <w:nsid w:val="3C2A4480"/>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41" w15:restartNumberingAfterBreak="0">
    <w:nsid w:val="3E2F5417"/>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42" w15:restartNumberingAfterBreak="0">
    <w:nsid w:val="3FCC2BDA"/>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43" w15:restartNumberingAfterBreak="0">
    <w:nsid w:val="405D6DC7"/>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44" w15:restartNumberingAfterBreak="0">
    <w:nsid w:val="418A0E5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5" w15:restartNumberingAfterBreak="0">
    <w:nsid w:val="42D239D0"/>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46" w15:restartNumberingAfterBreak="0">
    <w:nsid w:val="43211C27"/>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7" w15:restartNumberingAfterBreak="0">
    <w:nsid w:val="44F81058"/>
    <w:multiLevelType w:val="singleLevel"/>
    <w:tmpl w:val="607AC5C0"/>
    <w:lvl w:ilvl="0">
      <w:numFmt w:val="bullet"/>
      <w:lvlText w:val=""/>
      <w:lvlJc w:val="left"/>
      <w:pPr>
        <w:tabs>
          <w:tab w:val="num" w:pos="1080"/>
        </w:tabs>
        <w:ind w:left="1080" w:hanging="360"/>
      </w:pPr>
      <w:rPr>
        <w:rFonts w:ascii="Wingdings" w:hAnsi="Wingdings" w:hint="default"/>
      </w:rPr>
    </w:lvl>
  </w:abstractNum>
  <w:abstractNum w:abstractNumId="48" w15:restartNumberingAfterBreak="0">
    <w:nsid w:val="47C753B5"/>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49" w15:restartNumberingAfterBreak="0">
    <w:nsid w:val="488E2B27"/>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50" w15:restartNumberingAfterBreak="0">
    <w:nsid w:val="4A2251FA"/>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51" w15:restartNumberingAfterBreak="0">
    <w:nsid w:val="4C14547E"/>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52" w15:restartNumberingAfterBreak="0">
    <w:nsid w:val="4CC435EA"/>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4D9E755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4" w15:restartNumberingAfterBreak="0">
    <w:nsid w:val="515A3E3D"/>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5" w15:restartNumberingAfterBreak="0">
    <w:nsid w:val="5195071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6" w15:restartNumberingAfterBreak="0">
    <w:nsid w:val="5258467D"/>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57" w15:restartNumberingAfterBreak="0">
    <w:nsid w:val="539C5E8E"/>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58" w15:restartNumberingAfterBreak="0">
    <w:nsid w:val="56083300"/>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59" w15:restartNumberingAfterBreak="0">
    <w:nsid w:val="57A4002F"/>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0" w15:restartNumberingAfterBreak="0">
    <w:nsid w:val="5959710F"/>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61" w15:restartNumberingAfterBreak="0">
    <w:nsid w:val="5AB526A8"/>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62" w15:restartNumberingAfterBreak="0">
    <w:nsid w:val="5B035578"/>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63" w15:restartNumberingAfterBreak="0">
    <w:nsid w:val="60A616FA"/>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64" w15:restartNumberingAfterBreak="0">
    <w:nsid w:val="60D5134C"/>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66" w15:restartNumberingAfterBreak="0">
    <w:nsid w:val="63B7234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7" w15:restartNumberingAfterBreak="0">
    <w:nsid w:val="64E44E15"/>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68" w15:restartNumberingAfterBreak="0">
    <w:nsid w:val="66E3718B"/>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9" w15:restartNumberingAfterBreak="0">
    <w:nsid w:val="68F0031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0" w15:restartNumberingAfterBreak="0">
    <w:nsid w:val="6FEA2C26"/>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71" w15:restartNumberingAfterBreak="0">
    <w:nsid w:val="701108B4"/>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2" w15:restartNumberingAfterBreak="0">
    <w:nsid w:val="70665375"/>
    <w:multiLevelType w:val="singleLevel"/>
    <w:tmpl w:val="607AC5C0"/>
    <w:lvl w:ilvl="0">
      <w:numFmt w:val="bullet"/>
      <w:lvlText w:val=""/>
      <w:lvlJc w:val="left"/>
      <w:pPr>
        <w:tabs>
          <w:tab w:val="num" w:pos="1080"/>
        </w:tabs>
        <w:ind w:left="1080" w:hanging="360"/>
      </w:pPr>
      <w:rPr>
        <w:rFonts w:ascii="Wingdings" w:hAnsi="Wingdings" w:hint="default"/>
      </w:rPr>
    </w:lvl>
  </w:abstractNum>
  <w:abstractNum w:abstractNumId="73" w15:restartNumberingAfterBreak="0">
    <w:nsid w:val="71396443"/>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74" w15:restartNumberingAfterBreak="0">
    <w:nsid w:val="716748F8"/>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5" w15:restartNumberingAfterBreak="0">
    <w:nsid w:val="73C10EC6"/>
    <w:multiLevelType w:val="singleLevel"/>
    <w:tmpl w:val="607AC5C0"/>
    <w:lvl w:ilvl="0">
      <w:numFmt w:val="bullet"/>
      <w:lvlText w:val=""/>
      <w:lvlJc w:val="left"/>
      <w:pPr>
        <w:tabs>
          <w:tab w:val="num" w:pos="1080"/>
        </w:tabs>
        <w:ind w:left="1080" w:hanging="360"/>
      </w:pPr>
      <w:rPr>
        <w:rFonts w:ascii="Wingdings" w:hAnsi="Wingdings" w:hint="default"/>
      </w:rPr>
    </w:lvl>
  </w:abstractNum>
  <w:abstractNum w:abstractNumId="76" w15:restartNumberingAfterBreak="0">
    <w:nsid w:val="76D22B6D"/>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7" w15:restartNumberingAfterBreak="0">
    <w:nsid w:val="76FD0792"/>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8" w15:restartNumberingAfterBreak="0">
    <w:nsid w:val="78FA5908"/>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79" w15:restartNumberingAfterBreak="0">
    <w:nsid w:val="792A1FC7"/>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0" w15:restartNumberingAfterBreak="0">
    <w:nsid w:val="79463D0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1" w15:restartNumberingAfterBreak="0">
    <w:nsid w:val="796567AF"/>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16cid:durableId="1435435965">
    <w:abstractNumId w:val="52"/>
  </w:num>
  <w:num w:numId="2" w16cid:durableId="162281238">
    <w:abstractNumId w:val="3"/>
  </w:num>
  <w:num w:numId="3" w16cid:durableId="2033610924">
    <w:abstractNumId w:val="31"/>
  </w:num>
  <w:num w:numId="4" w16cid:durableId="905607211">
    <w:abstractNumId w:val="37"/>
  </w:num>
  <w:num w:numId="5" w16cid:durableId="1339043356">
    <w:abstractNumId w:val="64"/>
  </w:num>
  <w:num w:numId="6" w16cid:durableId="365721946">
    <w:abstractNumId w:val="0"/>
  </w:num>
  <w:num w:numId="7" w16cid:durableId="977611233">
    <w:abstractNumId w:val="30"/>
  </w:num>
  <w:num w:numId="8" w16cid:durableId="1283148677">
    <w:abstractNumId w:val="61"/>
  </w:num>
  <w:num w:numId="9" w16cid:durableId="2141149128">
    <w:abstractNumId w:val="28"/>
  </w:num>
  <w:num w:numId="10" w16cid:durableId="1514689925">
    <w:abstractNumId w:val="48"/>
  </w:num>
  <w:num w:numId="11" w16cid:durableId="172258918">
    <w:abstractNumId w:val="65"/>
  </w:num>
  <w:num w:numId="12" w16cid:durableId="1750076387">
    <w:abstractNumId w:val="1"/>
  </w:num>
  <w:num w:numId="13" w16cid:durableId="951791572">
    <w:abstractNumId w:val="38"/>
  </w:num>
  <w:num w:numId="14" w16cid:durableId="501049159">
    <w:abstractNumId w:val="44"/>
  </w:num>
  <w:num w:numId="15" w16cid:durableId="1230388026">
    <w:abstractNumId w:val="51"/>
  </w:num>
  <w:num w:numId="16" w16cid:durableId="1472601423">
    <w:abstractNumId w:val="26"/>
  </w:num>
  <w:num w:numId="17" w16cid:durableId="647439785">
    <w:abstractNumId w:val="2"/>
  </w:num>
  <w:num w:numId="18" w16cid:durableId="2015495952">
    <w:abstractNumId w:val="42"/>
  </w:num>
  <w:num w:numId="19" w16cid:durableId="529339986">
    <w:abstractNumId w:val="34"/>
  </w:num>
  <w:num w:numId="20" w16cid:durableId="192617813">
    <w:abstractNumId w:val="45"/>
  </w:num>
  <w:num w:numId="21" w16cid:durableId="2064325571">
    <w:abstractNumId w:val="63"/>
  </w:num>
  <w:num w:numId="22" w16cid:durableId="821775934">
    <w:abstractNumId w:val="4"/>
  </w:num>
  <w:num w:numId="23" w16cid:durableId="1474180455">
    <w:abstractNumId w:val="47"/>
  </w:num>
  <w:num w:numId="24" w16cid:durableId="1805125051">
    <w:abstractNumId w:val="75"/>
  </w:num>
  <w:num w:numId="25" w16cid:durableId="374430602">
    <w:abstractNumId w:val="72"/>
  </w:num>
  <w:num w:numId="26" w16cid:durableId="125393667">
    <w:abstractNumId w:val="23"/>
  </w:num>
  <w:num w:numId="27" w16cid:durableId="1202278592">
    <w:abstractNumId w:val="67"/>
  </w:num>
  <w:num w:numId="28" w16cid:durableId="456265779">
    <w:abstractNumId w:val="43"/>
  </w:num>
  <w:num w:numId="29" w16cid:durableId="478041020">
    <w:abstractNumId w:val="70"/>
  </w:num>
  <w:num w:numId="30" w16cid:durableId="374238003">
    <w:abstractNumId w:val="58"/>
  </w:num>
  <w:num w:numId="31" w16cid:durableId="1243685222">
    <w:abstractNumId w:val="57"/>
  </w:num>
  <w:num w:numId="32" w16cid:durableId="270433235">
    <w:abstractNumId w:val="40"/>
  </w:num>
  <w:num w:numId="33" w16cid:durableId="625893898">
    <w:abstractNumId w:val="41"/>
  </w:num>
  <w:num w:numId="34" w16cid:durableId="1979416195">
    <w:abstractNumId w:val="50"/>
  </w:num>
  <w:num w:numId="35" w16cid:durableId="934509132">
    <w:abstractNumId w:val="80"/>
  </w:num>
  <w:num w:numId="36" w16cid:durableId="424618378">
    <w:abstractNumId w:val="27"/>
  </w:num>
  <w:num w:numId="37" w16cid:durableId="1007633459">
    <w:abstractNumId w:val="11"/>
  </w:num>
  <w:num w:numId="38" w16cid:durableId="220336547">
    <w:abstractNumId w:val="76"/>
  </w:num>
  <w:num w:numId="39" w16cid:durableId="1119684387">
    <w:abstractNumId w:val="17"/>
  </w:num>
  <w:num w:numId="40" w16cid:durableId="100491009">
    <w:abstractNumId w:val="46"/>
  </w:num>
  <w:num w:numId="41" w16cid:durableId="1785348527">
    <w:abstractNumId w:val="54"/>
  </w:num>
  <w:num w:numId="42" w16cid:durableId="582764513">
    <w:abstractNumId w:val="53"/>
  </w:num>
  <w:num w:numId="43" w16cid:durableId="1491553581">
    <w:abstractNumId w:val="66"/>
  </w:num>
  <w:num w:numId="44" w16cid:durableId="188416150">
    <w:abstractNumId w:val="55"/>
  </w:num>
  <w:num w:numId="45" w16cid:durableId="877860534">
    <w:abstractNumId w:val="68"/>
  </w:num>
  <w:num w:numId="46" w16cid:durableId="168176978">
    <w:abstractNumId w:val="69"/>
  </w:num>
  <w:num w:numId="47" w16cid:durableId="1328240792">
    <w:abstractNumId w:val="13"/>
  </w:num>
  <w:num w:numId="48" w16cid:durableId="276836845">
    <w:abstractNumId w:val="79"/>
  </w:num>
  <w:num w:numId="49" w16cid:durableId="84112281">
    <w:abstractNumId w:val="8"/>
  </w:num>
  <w:num w:numId="50" w16cid:durableId="222838005">
    <w:abstractNumId w:val="19"/>
  </w:num>
  <w:num w:numId="51" w16cid:durableId="1274437183">
    <w:abstractNumId w:val="18"/>
  </w:num>
  <w:num w:numId="52" w16cid:durableId="1541748713">
    <w:abstractNumId w:val="60"/>
  </w:num>
  <w:num w:numId="53" w16cid:durableId="553930068">
    <w:abstractNumId w:val="6"/>
  </w:num>
  <w:num w:numId="54" w16cid:durableId="1422486540">
    <w:abstractNumId w:val="21"/>
  </w:num>
  <w:num w:numId="55" w16cid:durableId="1470510324">
    <w:abstractNumId w:val="35"/>
  </w:num>
  <w:num w:numId="56" w16cid:durableId="666400763">
    <w:abstractNumId w:val="22"/>
  </w:num>
  <w:num w:numId="57" w16cid:durableId="585114405">
    <w:abstractNumId w:val="32"/>
  </w:num>
  <w:num w:numId="58" w16cid:durableId="1862477428">
    <w:abstractNumId w:val="49"/>
  </w:num>
  <w:num w:numId="59" w16cid:durableId="1602832343">
    <w:abstractNumId w:val="20"/>
  </w:num>
  <w:num w:numId="60" w16cid:durableId="1052074149">
    <w:abstractNumId w:val="78"/>
  </w:num>
  <w:num w:numId="61" w16cid:durableId="1507673992">
    <w:abstractNumId w:val="56"/>
  </w:num>
  <w:num w:numId="62" w16cid:durableId="1597637793">
    <w:abstractNumId w:val="62"/>
  </w:num>
  <w:num w:numId="63" w16cid:durableId="1134786608">
    <w:abstractNumId w:val="15"/>
  </w:num>
  <w:num w:numId="64" w16cid:durableId="179200089">
    <w:abstractNumId w:val="73"/>
  </w:num>
  <w:num w:numId="65" w16cid:durableId="75830992">
    <w:abstractNumId w:val="10"/>
  </w:num>
  <w:num w:numId="66" w16cid:durableId="1851484144">
    <w:abstractNumId w:val="25"/>
  </w:num>
  <w:num w:numId="67" w16cid:durableId="1028408186">
    <w:abstractNumId w:val="12"/>
  </w:num>
  <w:num w:numId="68" w16cid:durableId="1471050676">
    <w:abstractNumId w:val="59"/>
  </w:num>
  <w:num w:numId="69" w16cid:durableId="229970432">
    <w:abstractNumId w:val="24"/>
  </w:num>
  <w:num w:numId="70" w16cid:durableId="1037924232">
    <w:abstractNumId w:val="81"/>
  </w:num>
  <w:num w:numId="71" w16cid:durableId="2064282313">
    <w:abstractNumId w:val="77"/>
  </w:num>
  <w:num w:numId="72" w16cid:durableId="1695035285">
    <w:abstractNumId w:val="29"/>
  </w:num>
  <w:num w:numId="73" w16cid:durableId="759450245">
    <w:abstractNumId w:val="7"/>
  </w:num>
  <w:num w:numId="74" w16cid:durableId="497114771">
    <w:abstractNumId w:val="74"/>
  </w:num>
  <w:num w:numId="75" w16cid:durableId="1817065213">
    <w:abstractNumId w:val="14"/>
  </w:num>
  <w:num w:numId="76" w16cid:durableId="1172911573">
    <w:abstractNumId w:val="9"/>
  </w:num>
  <w:num w:numId="77" w16cid:durableId="1830242392">
    <w:abstractNumId w:val="16"/>
  </w:num>
  <w:num w:numId="78" w16cid:durableId="274600769">
    <w:abstractNumId w:val="33"/>
  </w:num>
  <w:num w:numId="79" w16cid:durableId="1645743262">
    <w:abstractNumId w:val="71"/>
  </w:num>
  <w:num w:numId="80" w16cid:durableId="683941686">
    <w:abstractNumId w:val="5"/>
  </w:num>
  <w:num w:numId="81" w16cid:durableId="525021400">
    <w:abstractNumId w:val="39"/>
  </w:num>
  <w:num w:numId="82" w16cid:durableId="386951484">
    <w:abstractNumId w:val="3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1CF"/>
    <w:rsid w:val="00431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2A3584C"/>
  <w15:chartTrackingRefBased/>
  <w15:docId w15:val="{2BE322C9-0DC1-43BF-A0A7-8AB07B00C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b/>
      <w:sz w:val="24"/>
      <w:u w:val="single"/>
    </w:rPr>
  </w:style>
  <w:style w:type="paragraph" w:styleId="Heading2">
    <w:name w:val="heading 2"/>
    <w:basedOn w:val="Normal"/>
    <w:next w:val="Normal"/>
    <w:qFormat/>
    <w:pPr>
      <w:keepNext/>
      <w:outlineLvl w:val="1"/>
    </w:pPr>
    <w:rPr>
      <w:color w:val="FF0000"/>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ind w:left="720"/>
      <w:outlineLvl w:val="4"/>
    </w:pPr>
    <w:rPr>
      <w:sz w:val="24"/>
    </w:rPr>
  </w:style>
  <w:style w:type="paragraph" w:styleId="Heading6">
    <w:name w:val="heading 6"/>
    <w:basedOn w:val="Normal"/>
    <w:next w:val="Normal"/>
    <w:qFormat/>
    <w:pPr>
      <w:keepNext/>
      <w:ind w:left="720"/>
      <w:outlineLvl w:val="5"/>
    </w:pPr>
    <w:rPr>
      <w:sz w:val="24"/>
      <w:u w:val="single"/>
    </w:rPr>
  </w:style>
  <w:style w:type="paragraph" w:styleId="Heading7">
    <w:name w:val="heading 7"/>
    <w:basedOn w:val="Normal"/>
    <w:next w:val="Normal"/>
    <w:qFormat/>
    <w:pPr>
      <w:keepNext/>
      <w:ind w:firstLine="720"/>
      <w:outlineLvl w:val="6"/>
    </w:pPr>
    <w:rPr>
      <w:sz w:val="24"/>
      <w:u w:val="single"/>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u w:val="single"/>
    </w:rPr>
  </w:style>
  <w:style w:type="paragraph" w:styleId="BodyText">
    <w:name w:val="Body Text"/>
    <w:basedOn w:val="Normal"/>
    <w:semiHidden/>
    <w:rPr>
      <w:sz w:val="24"/>
    </w:rPr>
  </w:style>
  <w:style w:type="paragraph" w:styleId="BodyTextIndent">
    <w:name w:val="Body Text Indent"/>
    <w:basedOn w:val="Normal"/>
    <w:semiHidden/>
    <w:pPr>
      <w:ind w:left="360"/>
    </w:pPr>
    <w:rPr>
      <w:sz w:val="24"/>
    </w:rPr>
  </w:style>
  <w:style w:type="paragraph" w:customStyle="1" w:styleId="anotes">
    <w:name w:val="a_notes"/>
    <w:basedOn w:val="Normal"/>
    <w:pPr>
      <w:spacing w:before="160"/>
      <w:ind w:left="360"/>
    </w:pPr>
    <w:rPr>
      <w:rFonts w:ascii="Comic Sans MS" w:hAnsi="Comic Sans MS"/>
      <w:snapToGrid w:val="0"/>
      <w:color w:val="0000FF"/>
    </w:rPr>
  </w:style>
  <w:style w:type="paragraph" w:styleId="BodyTextIndent2">
    <w:name w:val="Body Text Indent 2"/>
    <w:basedOn w:val="Normal"/>
    <w:semiHidden/>
    <w:pPr>
      <w:ind w:left="720"/>
    </w:pPr>
    <w:rPr>
      <w:sz w:val="24"/>
    </w:rPr>
  </w:style>
  <w:style w:type="paragraph" w:customStyle="1" w:styleId="TableText">
    <w:name w:val="Table Text"/>
    <w:basedOn w:val="Normal"/>
    <w:pPr>
      <w:spacing w:before="120" w:after="120"/>
    </w:pPr>
  </w:style>
  <w:style w:type="paragraph" w:styleId="List">
    <w:name w:val="List"/>
    <w:basedOn w:val="Normal"/>
    <w:semiHidden/>
    <w:pPr>
      <w:ind w:left="360" w:hanging="360"/>
    </w:pPr>
    <w:rPr>
      <w:rFonts w:ascii="Arial" w:hAnsi="Arial"/>
    </w:rPr>
  </w:style>
  <w:style w:type="paragraph" w:styleId="BodyTextIndent3">
    <w:name w:val="Body Text Indent 3"/>
    <w:basedOn w:val="Normal"/>
    <w:semiHidden/>
    <w:pPr>
      <w:ind w:left="420"/>
    </w:pPr>
    <w:rPr>
      <w:sz w:val="24"/>
    </w:rPr>
  </w:style>
  <w:style w:type="paragraph" w:styleId="BodyText2">
    <w:name w:val="Body Text 2"/>
    <w:basedOn w:val="Normal"/>
    <w:semiHidden/>
    <w:rPr>
      <w:color w:val="FF0000"/>
      <w:sz w:val="24"/>
    </w:rPr>
  </w:style>
  <w:style w:type="paragraph" w:styleId="BodyText3">
    <w:name w:val="Body Text 3"/>
    <w:basedOn w:val="Normal"/>
    <w:semiHidden/>
    <w:rPr>
      <w:b/>
      <w:sz w:val="24"/>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Caption">
    <w:name w:val="caption"/>
    <w:basedOn w:val="Normal"/>
    <w:next w:val="Normal"/>
    <w:qFormat/>
    <w:rPr>
      <w:color w:val="FF0000"/>
      <w:sz w:val="24"/>
    </w:rPr>
  </w:style>
  <w:style w:type="character" w:styleId="Hyperlink">
    <w:name w:val="Hyperlink"/>
    <w:basedOn w:val="DefaultParagraphFont"/>
    <w:semiHidden/>
    <w:rPr>
      <w:color w:val="0000FF"/>
      <w:u w:val="single"/>
    </w:rPr>
  </w:style>
  <w:style w:type="paragraph" w:styleId="PlainText">
    <w:name w:val="Plain Text"/>
    <w:basedOn w:val="Normal"/>
    <w:semiHidden/>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1.bin"/><Relationship Id="rId26" Type="http://schemas.openxmlformats.org/officeDocument/2006/relationships/oleObject" Target="embeddings/Microsoft_Word_97_-_2003_Document6.doc"/><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Microsoft_Word_97_-_2003_Document10.doc"/><Relationship Id="rId42" Type="http://schemas.openxmlformats.org/officeDocument/2006/relationships/footer" Target="footer2.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Microsoft_Word_97_-_2003_Document3.doc"/><Relationship Id="rId20" Type="http://schemas.openxmlformats.org/officeDocument/2006/relationships/oleObject" Target="embeddings/oleObject2.bin"/><Relationship Id="rId29" Type="http://schemas.openxmlformats.org/officeDocument/2006/relationships/image" Target="media/image12.wm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Microsoft_Word_97_-_2003_Document5.doc"/><Relationship Id="rId32" Type="http://schemas.openxmlformats.org/officeDocument/2006/relationships/oleObject" Target="embeddings/Microsoft_Word_97_-_2003_Document9.doc"/><Relationship Id="rId37" Type="http://schemas.openxmlformats.org/officeDocument/2006/relationships/image" Target="media/image16.wmf"/><Relationship Id="rId40" Type="http://schemas.openxmlformats.org/officeDocument/2006/relationships/oleObject" Target="embeddings/Microsoft_Word_97_-_2003_Document13.doc"/><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Microsoft_Word_97_-_2003_Document7.doc"/><Relationship Id="rId36" Type="http://schemas.openxmlformats.org/officeDocument/2006/relationships/oleObject" Target="embeddings/Microsoft_Word_97_-_2003_Document11.doc"/><Relationship Id="rId10" Type="http://schemas.openxmlformats.org/officeDocument/2006/relationships/oleObject" Target="embeddings/Microsoft_Word_97_-_2003_Document1.doc"/><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Microsoft_Word_97_-_2003_Document2.doc"/><Relationship Id="rId22" Type="http://schemas.openxmlformats.org/officeDocument/2006/relationships/oleObject" Target="embeddings/Microsoft_Word_97_-_2003_Document4.doc"/><Relationship Id="rId27" Type="http://schemas.openxmlformats.org/officeDocument/2006/relationships/image" Target="media/image11.wmf"/><Relationship Id="rId30" Type="http://schemas.openxmlformats.org/officeDocument/2006/relationships/oleObject" Target="embeddings/Microsoft_Word_97_-_2003_Document8.doc"/><Relationship Id="rId35" Type="http://schemas.openxmlformats.org/officeDocument/2006/relationships/image" Target="media/image15.wmf"/><Relationship Id="rId43" Type="http://schemas.openxmlformats.org/officeDocument/2006/relationships/fontTable" Target="fontTable.xml"/><Relationship Id="rId8" Type="http://schemas.openxmlformats.org/officeDocument/2006/relationships/oleObject" Target="embeddings/Microsoft_Word_97_-_2003_Document.doc"/><Relationship Id="rId3" Type="http://schemas.openxmlformats.org/officeDocument/2006/relationships/settings" Target="settings.xml"/><Relationship Id="rId12" Type="http://schemas.openxmlformats.org/officeDocument/2006/relationships/oleObject" Target="embeddings/Microsoft_PowerPoint_97-2003_Presentation.ppt"/><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Microsoft_Word_97_-_2003_Document12.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4939</Words>
  <Characters>28157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SACRA’S APRIL, 2002 LNPA WG NOTES</vt:lpstr>
    </vt:vector>
  </TitlesOfParts>
  <Company>Bell Atlantic</Company>
  <LinksUpToDate>false</LinksUpToDate>
  <CharactersWithSpaces>33030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SACRA’S APRIL, 2002 LNPA WG NOTES</dc:title>
  <dc:subject/>
  <dc:creator>Bell Atlantic</dc:creator>
  <cp:keywords/>
  <dc:description/>
  <cp:lastModifiedBy>Doherty, Michael</cp:lastModifiedBy>
  <cp:revision>2</cp:revision>
  <dcterms:created xsi:type="dcterms:W3CDTF">2023-01-16T21:26:00Z</dcterms:created>
  <dcterms:modified xsi:type="dcterms:W3CDTF">2023-01-16T21:26:00Z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-947789502</vt:i4>
  </property>
  <property fmtid="{D5CDD505-2E9C-101B-9397-08002B2CF9AE}" pid="3" name="_EmailSubject">
    <vt:lpwstr>October Draft Minutes</vt:lpwstr>
  </property>
  <property fmtid="{D5CDD505-2E9C-101B-9397-08002B2CF9AE}" pid="4" name="_AuthorEmail">
    <vt:lpwstr>cr1551@txmail.sbc.com</vt:lpwstr>
  </property>
  <property fmtid="{D5CDD505-2E9C-101B-9397-08002B2CF9AE}" pid="5" name="_AuthorEmailDisplayName">
    <vt:lpwstr>RYBURN, CHARLES S (SBC-MSI)</vt:lpwstr>
  </property>
  <property fmtid="{D5CDD505-2E9C-101B-9397-08002B2CF9AE}" pid="6" name="_ReviewingToolsShownOnce">
    <vt:lpwstr/>
  </property>
</Properties>
</file>