
<file path=[Content_Types].xml><?xml version="1.0" encoding="utf-8"?>
<Types xmlns="http://schemas.openxmlformats.org/package/2006/content-types">
  <Default Extension="bin" ContentType="application/vnd.openxmlformats-officedocument.oleObject"/>
  <Default Extension="doc" ContentType="application/msword"/>
  <Default Extension="ppt" ContentType="application/vnd.ms-powerpoint"/>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767C0" w14:textId="77777777" w:rsidR="00000000" w:rsidRDefault="0034246F">
      <w:pPr>
        <w:pStyle w:val="Title"/>
      </w:pPr>
      <w:r>
        <w:t>LNPA WORKING GROUP</w:t>
      </w:r>
    </w:p>
    <w:p w14:paraId="1B042F02" w14:textId="77777777" w:rsidR="00000000" w:rsidRDefault="0034246F">
      <w:pPr>
        <w:rPr>
          <w:sz w:val="24"/>
        </w:rPr>
      </w:pPr>
    </w:p>
    <w:p w14:paraId="0A8C15C1" w14:textId="77777777" w:rsidR="00000000" w:rsidRDefault="0034246F">
      <w:pPr>
        <w:rPr>
          <w:sz w:val="24"/>
        </w:rPr>
      </w:pPr>
    </w:p>
    <w:p w14:paraId="3B2B3F2A" w14:textId="77777777" w:rsidR="00000000" w:rsidRDefault="0034246F">
      <w:pPr>
        <w:rPr>
          <w:b/>
          <w:sz w:val="24"/>
          <w:u w:val="single"/>
        </w:rPr>
      </w:pPr>
      <w:r>
        <w:rPr>
          <w:b/>
          <w:sz w:val="24"/>
          <w:u w:val="single"/>
        </w:rPr>
        <w:t>MEETING MINUTES:</w:t>
      </w:r>
    </w:p>
    <w:p w14:paraId="052314FD" w14:textId="77777777" w:rsidR="00000000" w:rsidRDefault="0034246F">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3330"/>
        <w:gridCol w:w="3240"/>
        <w:gridCol w:w="2988"/>
      </w:tblGrid>
      <w:tr w:rsidR="00000000" w14:paraId="45E0AD93" w14:textId="77777777">
        <w:tblPrEx>
          <w:tblCellMar>
            <w:top w:w="0" w:type="dxa"/>
            <w:bottom w:w="0" w:type="dxa"/>
          </w:tblCellMar>
        </w:tblPrEx>
        <w:trPr>
          <w:cantSplit/>
        </w:trPr>
        <w:tc>
          <w:tcPr>
            <w:tcW w:w="3330" w:type="dxa"/>
          </w:tcPr>
          <w:p w14:paraId="2DE8E283" w14:textId="77777777" w:rsidR="00000000" w:rsidRDefault="0034246F">
            <w:pPr>
              <w:pStyle w:val="Heading4"/>
              <w:tabs>
                <w:tab w:val="center" w:pos="4680"/>
                <w:tab w:val="right" w:pos="9360"/>
              </w:tabs>
              <w:spacing w:before="100" w:after="100"/>
            </w:pPr>
            <w:r>
              <w:t xml:space="preserve">Marriott Courtyard </w:t>
            </w:r>
          </w:p>
        </w:tc>
        <w:tc>
          <w:tcPr>
            <w:tcW w:w="3240" w:type="dxa"/>
          </w:tcPr>
          <w:p w14:paraId="5A4682B2" w14:textId="77777777" w:rsidR="00000000" w:rsidRDefault="0034246F">
            <w:pPr>
              <w:pStyle w:val="Heading4"/>
              <w:tabs>
                <w:tab w:val="center" w:pos="4680"/>
                <w:tab w:val="right" w:pos="9360"/>
              </w:tabs>
              <w:spacing w:before="100" w:after="100"/>
              <w:jc w:val="center"/>
            </w:pPr>
            <w:r>
              <w:t>Englewood, Colorado</w:t>
            </w:r>
          </w:p>
        </w:tc>
        <w:tc>
          <w:tcPr>
            <w:tcW w:w="2988" w:type="dxa"/>
          </w:tcPr>
          <w:p w14:paraId="5E10CEF6" w14:textId="77777777" w:rsidR="00000000" w:rsidRDefault="0034246F">
            <w:pPr>
              <w:pStyle w:val="Heading4"/>
              <w:tabs>
                <w:tab w:val="center" w:pos="4680"/>
                <w:tab w:val="right" w:pos="9360"/>
              </w:tabs>
              <w:spacing w:before="100" w:after="100"/>
              <w:jc w:val="right"/>
            </w:pPr>
            <w:r>
              <w:t>Host:  Evolving Systems</w:t>
            </w:r>
          </w:p>
        </w:tc>
      </w:tr>
    </w:tbl>
    <w:p w14:paraId="576FC40E" w14:textId="77777777" w:rsidR="00000000" w:rsidRDefault="0034246F"/>
    <w:p w14:paraId="75C13D40" w14:textId="77777777" w:rsidR="00000000" w:rsidRDefault="0034246F">
      <w:pPr>
        <w:pStyle w:val="Heading8"/>
        <w:tabs>
          <w:tab w:val="right" w:pos="9180"/>
        </w:tabs>
        <w:ind w:firstLine="0"/>
        <w:rPr>
          <w:rFonts w:ascii="Arial" w:hAnsi="Arial"/>
          <w:b/>
        </w:rPr>
      </w:pPr>
      <w:r>
        <w:rPr>
          <w:rFonts w:ascii="Arial" w:hAnsi="Arial"/>
          <w:b/>
        </w:rPr>
        <w:t>Wednesday, October 16, 2002 – 8</w:t>
      </w:r>
      <w:r>
        <w:rPr>
          <w:rFonts w:ascii="Arial" w:hAnsi="Arial"/>
          <w:b/>
          <w:noProof/>
        </w:rPr>
        <w:t>:30 AM – 5:00 PM</w:t>
      </w:r>
      <w:r>
        <w:rPr>
          <w:rFonts w:ascii="Arial" w:hAnsi="Arial"/>
          <w:b/>
        </w:rPr>
        <w:t xml:space="preserve">  </w:t>
      </w:r>
    </w:p>
    <w:p w14:paraId="1157BD3C" w14:textId="77777777" w:rsidR="00000000" w:rsidRDefault="0034246F">
      <w:pPr>
        <w:spacing w:before="160" w:after="80"/>
        <w:rPr>
          <w:sz w:val="24"/>
        </w:rPr>
      </w:pPr>
      <w:r>
        <w:rPr>
          <w:color w:val="000000"/>
          <w:sz w:val="24"/>
        </w:rPr>
        <w:t>Attendance:</w:t>
      </w:r>
    </w:p>
    <w:tbl>
      <w:tblPr>
        <w:tblW w:w="0" w:type="auto"/>
        <w:tblInd w:w="-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5325E733" w14:textId="77777777">
        <w:tblPrEx>
          <w:tblCellMar>
            <w:top w:w="0" w:type="dxa"/>
            <w:bottom w:w="0" w:type="dxa"/>
          </w:tblCellMar>
        </w:tblPrEx>
        <w:trPr>
          <w:trHeight w:val="305"/>
        </w:trPr>
        <w:tc>
          <w:tcPr>
            <w:tcW w:w="1668" w:type="dxa"/>
            <w:shd w:val="solid" w:color="000080" w:fill="FFFFFF"/>
          </w:tcPr>
          <w:p w14:paraId="6E03595F" w14:textId="77777777" w:rsidR="00000000" w:rsidRDefault="0034246F">
            <w:pPr>
              <w:rPr>
                <w:b/>
                <w:color w:val="FFFFFF"/>
              </w:rPr>
            </w:pPr>
            <w:r>
              <w:rPr>
                <w:b/>
                <w:color w:val="FFFFFF"/>
              </w:rPr>
              <w:t>Name</w:t>
            </w:r>
          </w:p>
        </w:tc>
        <w:tc>
          <w:tcPr>
            <w:tcW w:w="2590" w:type="dxa"/>
            <w:shd w:val="solid" w:color="000080" w:fill="FFFFFF"/>
          </w:tcPr>
          <w:p w14:paraId="118882A8" w14:textId="77777777" w:rsidR="00000000" w:rsidRDefault="0034246F">
            <w:pPr>
              <w:rPr>
                <w:b/>
                <w:color w:val="FFFFFF"/>
              </w:rPr>
            </w:pPr>
            <w:r>
              <w:rPr>
                <w:b/>
                <w:color w:val="FFFFFF"/>
              </w:rPr>
              <w:t>Company</w:t>
            </w:r>
          </w:p>
        </w:tc>
        <w:tc>
          <w:tcPr>
            <w:tcW w:w="2582" w:type="dxa"/>
            <w:shd w:val="solid" w:color="000080" w:fill="FFFFFF"/>
          </w:tcPr>
          <w:p w14:paraId="3D09254C" w14:textId="77777777" w:rsidR="00000000" w:rsidRDefault="0034246F">
            <w:pPr>
              <w:rPr>
                <w:b/>
                <w:color w:val="FFFFFF"/>
              </w:rPr>
            </w:pPr>
            <w:r>
              <w:rPr>
                <w:b/>
                <w:color w:val="FFFFFF"/>
              </w:rPr>
              <w:t>Name</w:t>
            </w:r>
          </w:p>
        </w:tc>
        <w:tc>
          <w:tcPr>
            <w:tcW w:w="2610" w:type="dxa"/>
            <w:gridSpan w:val="3"/>
            <w:shd w:val="solid" w:color="000080" w:fill="FFFFFF"/>
          </w:tcPr>
          <w:p w14:paraId="22E8AC47" w14:textId="77777777" w:rsidR="00000000" w:rsidRDefault="0034246F">
            <w:pPr>
              <w:rPr>
                <w:b/>
                <w:color w:val="FFFFFF"/>
              </w:rPr>
            </w:pPr>
            <w:r>
              <w:rPr>
                <w:b/>
                <w:color w:val="FFFFFF"/>
              </w:rPr>
              <w:t>Company</w:t>
            </w:r>
          </w:p>
        </w:tc>
      </w:tr>
      <w:tr w:rsidR="00000000" w14:paraId="64F526E3" w14:textId="77777777">
        <w:tblPrEx>
          <w:tblCellMar>
            <w:top w:w="0" w:type="dxa"/>
            <w:bottom w:w="0" w:type="dxa"/>
          </w:tblCellMar>
        </w:tblPrEx>
        <w:trPr>
          <w:gridAfter w:val="1"/>
          <w:wAfter w:w="12" w:type="dxa"/>
          <w:trHeight w:val="319"/>
        </w:trPr>
        <w:tc>
          <w:tcPr>
            <w:tcW w:w="1668" w:type="dxa"/>
          </w:tcPr>
          <w:p w14:paraId="70236D56" w14:textId="77777777" w:rsidR="00000000" w:rsidRDefault="0034246F">
            <w:r>
              <w:t xml:space="preserve">H.L. Gowda </w:t>
            </w:r>
          </w:p>
        </w:tc>
        <w:tc>
          <w:tcPr>
            <w:tcW w:w="2590" w:type="dxa"/>
          </w:tcPr>
          <w:p w14:paraId="1A2665F8" w14:textId="77777777" w:rsidR="00000000" w:rsidRDefault="0034246F">
            <w:r>
              <w:t>AT&amp;T</w:t>
            </w:r>
          </w:p>
        </w:tc>
        <w:tc>
          <w:tcPr>
            <w:tcW w:w="2590" w:type="dxa"/>
            <w:gridSpan w:val="2"/>
          </w:tcPr>
          <w:p w14:paraId="4E2299F5" w14:textId="77777777" w:rsidR="00000000" w:rsidRDefault="0034246F">
            <w:r>
              <w:t xml:space="preserve">Stephen </w:t>
            </w:r>
            <w:proofErr w:type="spellStart"/>
            <w:r>
              <w:t>Addicks</w:t>
            </w:r>
            <w:proofErr w:type="spellEnd"/>
          </w:p>
        </w:tc>
        <w:tc>
          <w:tcPr>
            <w:tcW w:w="2590" w:type="dxa"/>
          </w:tcPr>
          <w:p w14:paraId="2079350E" w14:textId="77777777" w:rsidR="00000000" w:rsidRDefault="0034246F">
            <w:proofErr w:type="spellStart"/>
            <w:r>
              <w:t>NeuStar</w:t>
            </w:r>
            <w:proofErr w:type="spellEnd"/>
          </w:p>
        </w:tc>
      </w:tr>
      <w:tr w:rsidR="00000000" w14:paraId="291399B2" w14:textId="77777777">
        <w:tblPrEx>
          <w:tblCellMar>
            <w:top w:w="0" w:type="dxa"/>
            <w:bottom w:w="0" w:type="dxa"/>
          </w:tblCellMar>
        </w:tblPrEx>
        <w:trPr>
          <w:gridAfter w:val="1"/>
          <w:wAfter w:w="12" w:type="dxa"/>
          <w:trHeight w:val="265"/>
        </w:trPr>
        <w:tc>
          <w:tcPr>
            <w:tcW w:w="1668" w:type="dxa"/>
          </w:tcPr>
          <w:p w14:paraId="2BE1B346" w14:textId="77777777" w:rsidR="00000000" w:rsidRDefault="0034246F">
            <w:r>
              <w:t xml:space="preserve">Paul </w:t>
            </w:r>
            <w:proofErr w:type="spellStart"/>
            <w:r>
              <w:t>LaGattuta</w:t>
            </w:r>
            <w:proofErr w:type="spellEnd"/>
          </w:p>
        </w:tc>
        <w:tc>
          <w:tcPr>
            <w:tcW w:w="2590" w:type="dxa"/>
          </w:tcPr>
          <w:p w14:paraId="0CA751FC" w14:textId="77777777" w:rsidR="00000000" w:rsidRDefault="0034246F">
            <w:r>
              <w:t>AT&amp;T</w:t>
            </w:r>
          </w:p>
        </w:tc>
        <w:tc>
          <w:tcPr>
            <w:tcW w:w="2590" w:type="dxa"/>
            <w:gridSpan w:val="2"/>
          </w:tcPr>
          <w:p w14:paraId="0A00E3F4" w14:textId="77777777" w:rsidR="00000000" w:rsidRDefault="0034246F">
            <w:pPr>
              <w:tabs>
                <w:tab w:val="right" w:pos="2116"/>
              </w:tabs>
            </w:pPr>
            <w:r>
              <w:t xml:space="preserve">Dave Garner </w:t>
            </w:r>
          </w:p>
        </w:tc>
        <w:tc>
          <w:tcPr>
            <w:tcW w:w="2590" w:type="dxa"/>
          </w:tcPr>
          <w:p w14:paraId="5F35ABFB" w14:textId="77777777" w:rsidR="00000000" w:rsidRDefault="0034246F">
            <w:r>
              <w:t>Qwest (phone)</w:t>
            </w:r>
          </w:p>
        </w:tc>
      </w:tr>
      <w:tr w:rsidR="00000000" w14:paraId="7CDDE2C1" w14:textId="77777777">
        <w:tblPrEx>
          <w:tblCellMar>
            <w:top w:w="0" w:type="dxa"/>
            <w:bottom w:w="0" w:type="dxa"/>
          </w:tblCellMar>
        </w:tblPrEx>
        <w:trPr>
          <w:gridAfter w:val="1"/>
          <w:wAfter w:w="12" w:type="dxa"/>
          <w:trHeight w:val="319"/>
        </w:trPr>
        <w:tc>
          <w:tcPr>
            <w:tcW w:w="1668" w:type="dxa"/>
          </w:tcPr>
          <w:p w14:paraId="6FFC0F83" w14:textId="77777777" w:rsidR="00000000" w:rsidRDefault="0034246F">
            <w:r>
              <w:t>Sean Hawkins</w:t>
            </w:r>
          </w:p>
        </w:tc>
        <w:tc>
          <w:tcPr>
            <w:tcW w:w="2590" w:type="dxa"/>
          </w:tcPr>
          <w:p w14:paraId="33EC0A3A" w14:textId="77777777" w:rsidR="00000000" w:rsidRDefault="0034246F">
            <w:r>
              <w:t xml:space="preserve">ATTWS </w:t>
            </w:r>
          </w:p>
        </w:tc>
        <w:tc>
          <w:tcPr>
            <w:tcW w:w="2590" w:type="dxa"/>
            <w:gridSpan w:val="2"/>
          </w:tcPr>
          <w:p w14:paraId="015133CF" w14:textId="77777777" w:rsidR="00000000" w:rsidRDefault="0034246F">
            <w:pPr>
              <w:tabs>
                <w:tab w:val="right" w:pos="2116"/>
              </w:tabs>
            </w:pPr>
            <w:r>
              <w:t>Kathy McGinn</w:t>
            </w:r>
          </w:p>
        </w:tc>
        <w:tc>
          <w:tcPr>
            <w:tcW w:w="2590" w:type="dxa"/>
          </w:tcPr>
          <w:p w14:paraId="233D2C6C" w14:textId="77777777" w:rsidR="00000000" w:rsidRDefault="0034246F">
            <w:r>
              <w:t>Rural Cellular Corp.</w:t>
            </w:r>
          </w:p>
        </w:tc>
      </w:tr>
      <w:tr w:rsidR="00000000" w14:paraId="7CAE33AF" w14:textId="77777777">
        <w:tblPrEx>
          <w:tblCellMar>
            <w:top w:w="0" w:type="dxa"/>
            <w:bottom w:w="0" w:type="dxa"/>
          </w:tblCellMar>
        </w:tblPrEx>
        <w:trPr>
          <w:gridAfter w:val="1"/>
          <w:wAfter w:w="12" w:type="dxa"/>
          <w:trHeight w:val="319"/>
        </w:trPr>
        <w:tc>
          <w:tcPr>
            <w:tcW w:w="1668" w:type="dxa"/>
          </w:tcPr>
          <w:p w14:paraId="6751024E" w14:textId="77777777" w:rsidR="00000000" w:rsidRDefault="0034246F">
            <w:r>
              <w:t>Stephen A. Sanchez</w:t>
            </w:r>
          </w:p>
        </w:tc>
        <w:tc>
          <w:tcPr>
            <w:tcW w:w="2590" w:type="dxa"/>
          </w:tcPr>
          <w:p w14:paraId="29D25A0E" w14:textId="77777777" w:rsidR="00000000" w:rsidRDefault="0034246F">
            <w:r>
              <w:t>ATTWS</w:t>
            </w:r>
          </w:p>
        </w:tc>
        <w:tc>
          <w:tcPr>
            <w:tcW w:w="2590" w:type="dxa"/>
            <w:gridSpan w:val="2"/>
          </w:tcPr>
          <w:p w14:paraId="05D59E43" w14:textId="77777777" w:rsidR="00000000" w:rsidRDefault="0034246F">
            <w:r>
              <w:t xml:space="preserve">Charles </w:t>
            </w:r>
            <w:proofErr w:type="spellStart"/>
            <w:r>
              <w:t>Ryburn</w:t>
            </w:r>
            <w:proofErr w:type="spellEnd"/>
          </w:p>
        </w:tc>
        <w:tc>
          <w:tcPr>
            <w:tcW w:w="2590" w:type="dxa"/>
          </w:tcPr>
          <w:p w14:paraId="6F251547" w14:textId="77777777" w:rsidR="00000000" w:rsidRDefault="0034246F">
            <w:r>
              <w:t>SBC</w:t>
            </w:r>
          </w:p>
        </w:tc>
      </w:tr>
      <w:tr w:rsidR="00000000" w14:paraId="18B509E6" w14:textId="77777777">
        <w:tblPrEx>
          <w:tblCellMar>
            <w:top w:w="0" w:type="dxa"/>
            <w:bottom w:w="0" w:type="dxa"/>
          </w:tblCellMar>
        </w:tblPrEx>
        <w:trPr>
          <w:gridAfter w:val="1"/>
          <w:wAfter w:w="12" w:type="dxa"/>
          <w:trHeight w:val="290"/>
        </w:trPr>
        <w:tc>
          <w:tcPr>
            <w:tcW w:w="1668" w:type="dxa"/>
          </w:tcPr>
          <w:p w14:paraId="4201BA2F" w14:textId="77777777" w:rsidR="00000000" w:rsidRDefault="0034246F">
            <w:r>
              <w:t>Lee Hunter</w:t>
            </w:r>
          </w:p>
        </w:tc>
        <w:tc>
          <w:tcPr>
            <w:tcW w:w="2590" w:type="dxa"/>
          </w:tcPr>
          <w:p w14:paraId="57506F6B" w14:textId="77777777" w:rsidR="00000000" w:rsidRDefault="0034246F">
            <w:r>
              <w:t>BellSouth</w:t>
            </w:r>
          </w:p>
        </w:tc>
        <w:tc>
          <w:tcPr>
            <w:tcW w:w="2590" w:type="dxa"/>
            <w:gridSpan w:val="2"/>
          </w:tcPr>
          <w:p w14:paraId="43CF4D9D" w14:textId="77777777" w:rsidR="00000000" w:rsidRDefault="0034246F">
            <w:r>
              <w:t>Leah Luper</w:t>
            </w:r>
          </w:p>
        </w:tc>
        <w:tc>
          <w:tcPr>
            <w:tcW w:w="2590" w:type="dxa"/>
          </w:tcPr>
          <w:p w14:paraId="02E14F8A" w14:textId="77777777" w:rsidR="00000000" w:rsidRDefault="0034246F">
            <w:r>
              <w:t xml:space="preserve">SBC </w:t>
            </w:r>
          </w:p>
        </w:tc>
      </w:tr>
      <w:tr w:rsidR="00000000" w14:paraId="47D5D1F2" w14:textId="77777777">
        <w:tblPrEx>
          <w:tblCellMar>
            <w:top w:w="0" w:type="dxa"/>
            <w:bottom w:w="0" w:type="dxa"/>
          </w:tblCellMar>
        </w:tblPrEx>
        <w:trPr>
          <w:gridAfter w:val="1"/>
          <w:wAfter w:w="12" w:type="dxa"/>
          <w:trHeight w:val="319"/>
        </w:trPr>
        <w:tc>
          <w:tcPr>
            <w:tcW w:w="1668" w:type="dxa"/>
          </w:tcPr>
          <w:p w14:paraId="744968D6" w14:textId="77777777" w:rsidR="00000000" w:rsidRDefault="0034246F">
            <w:r>
              <w:t>Ron Steen</w:t>
            </w:r>
          </w:p>
        </w:tc>
        <w:tc>
          <w:tcPr>
            <w:tcW w:w="2590" w:type="dxa"/>
          </w:tcPr>
          <w:p w14:paraId="3F47D7FF" w14:textId="77777777" w:rsidR="00000000" w:rsidRDefault="0034246F">
            <w:r>
              <w:t xml:space="preserve">BellSouth (phone) </w:t>
            </w:r>
          </w:p>
        </w:tc>
        <w:tc>
          <w:tcPr>
            <w:tcW w:w="2590" w:type="dxa"/>
            <w:gridSpan w:val="2"/>
          </w:tcPr>
          <w:p w14:paraId="42362E06" w14:textId="77777777" w:rsidR="00000000" w:rsidRDefault="0034246F">
            <w:r>
              <w:t>Donna McLaughlin</w:t>
            </w:r>
          </w:p>
        </w:tc>
        <w:tc>
          <w:tcPr>
            <w:tcW w:w="2590" w:type="dxa"/>
          </w:tcPr>
          <w:p w14:paraId="33907499" w14:textId="77777777" w:rsidR="00000000" w:rsidRDefault="0034246F">
            <w:r>
              <w:t>SBC (phone)</w:t>
            </w:r>
          </w:p>
        </w:tc>
      </w:tr>
      <w:tr w:rsidR="00000000" w14:paraId="2D2AA590" w14:textId="77777777">
        <w:tblPrEx>
          <w:tblCellMar>
            <w:top w:w="0" w:type="dxa"/>
            <w:bottom w:w="0" w:type="dxa"/>
          </w:tblCellMar>
        </w:tblPrEx>
        <w:trPr>
          <w:gridAfter w:val="1"/>
          <w:wAfter w:w="12" w:type="dxa"/>
          <w:trHeight w:val="330"/>
        </w:trPr>
        <w:tc>
          <w:tcPr>
            <w:tcW w:w="1668" w:type="dxa"/>
          </w:tcPr>
          <w:p w14:paraId="70E40BE0" w14:textId="77777777" w:rsidR="00000000" w:rsidRDefault="0034246F">
            <w:r>
              <w:t>Dave Cochran</w:t>
            </w:r>
          </w:p>
        </w:tc>
        <w:tc>
          <w:tcPr>
            <w:tcW w:w="2590" w:type="dxa"/>
          </w:tcPr>
          <w:p w14:paraId="77A87DD8" w14:textId="77777777" w:rsidR="00000000" w:rsidRDefault="0034246F">
            <w:r>
              <w:t xml:space="preserve">BellSouth </w:t>
            </w:r>
          </w:p>
        </w:tc>
        <w:tc>
          <w:tcPr>
            <w:tcW w:w="2590" w:type="dxa"/>
            <w:gridSpan w:val="2"/>
          </w:tcPr>
          <w:p w14:paraId="15F0AFD9" w14:textId="77777777" w:rsidR="00000000" w:rsidRDefault="0034246F">
            <w:r>
              <w:t>Kathlee</w:t>
            </w:r>
            <w:r>
              <w:t xml:space="preserve">n </w:t>
            </w:r>
            <w:proofErr w:type="spellStart"/>
            <w:r>
              <w:t>Tedrick</w:t>
            </w:r>
            <w:proofErr w:type="spellEnd"/>
          </w:p>
        </w:tc>
        <w:tc>
          <w:tcPr>
            <w:tcW w:w="2590" w:type="dxa"/>
          </w:tcPr>
          <w:p w14:paraId="4D96CC5B" w14:textId="77777777" w:rsidR="00000000" w:rsidRDefault="0034246F">
            <w:r>
              <w:t>Sprint</w:t>
            </w:r>
          </w:p>
        </w:tc>
      </w:tr>
      <w:tr w:rsidR="00000000" w14:paraId="13EA9520" w14:textId="77777777">
        <w:tblPrEx>
          <w:tblCellMar>
            <w:top w:w="0" w:type="dxa"/>
            <w:bottom w:w="0" w:type="dxa"/>
          </w:tblCellMar>
        </w:tblPrEx>
        <w:trPr>
          <w:gridAfter w:val="1"/>
          <w:wAfter w:w="12" w:type="dxa"/>
          <w:trHeight w:val="290"/>
        </w:trPr>
        <w:tc>
          <w:tcPr>
            <w:tcW w:w="1668" w:type="dxa"/>
          </w:tcPr>
          <w:p w14:paraId="581E4B5F" w14:textId="77777777" w:rsidR="00000000" w:rsidRDefault="0034246F">
            <w:r>
              <w:t>James Grasser</w:t>
            </w:r>
          </w:p>
        </w:tc>
        <w:tc>
          <w:tcPr>
            <w:tcW w:w="2590" w:type="dxa"/>
          </w:tcPr>
          <w:p w14:paraId="1D3E4EFC" w14:textId="77777777" w:rsidR="00000000" w:rsidRDefault="0034246F">
            <w:r>
              <w:t>Cingular Wireless</w:t>
            </w:r>
          </w:p>
        </w:tc>
        <w:tc>
          <w:tcPr>
            <w:tcW w:w="2590" w:type="dxa"/>
            <w:gridSpan w:val="2"/>
          </w:tcPr>
          <w:p w14:paraId="7A68DA5B" w14:textId="77777777" w:rsidR="00000000" w:rsidRDefault="0034246F">
            <w:r>
              <w:t xml:space="preserve">Mary </w:t>
            </w:r>
            <w:proofErr w:type="spellStart"/>
            <w:r>
              <w:t>Briend</w:t>
            </w:r>
            <w:proofErr w:type="spellEnd"/>
          </w:p>
        </w:tc>
        <w:tc>
          <w:tcPr>
            <w:tcW w:w="2590" w:type="dxa"/>
          </w:tcPr>
          <w:p w14:paraId="238DD9D5" w14:textId="77777777" w:rsidR="00000000" w:rsidRDefault="0034246F">
            <w:r>
              <w:t>Sprint PCS</w:t>
            </w:r>
          </w:p>
        </w:tc>
      </w:tr>
      <w:tr w:rsidR="00000000" w14:paraId="65B41535" w14:textId="77777777">
        <w:tblPrEx>
          <w:tblCellMar>
            <w:top w:w="0" w:type="dxa"/>
            <w:bottom w:w="0" w:type="dxa"/>
          </w:tblCellMar>
        </w:tblPrEx>
        <w:trPr>
          <w:gridAfter w:val="1"/>
          <w:wAfter w:w="12" w:type="dxa"/>
          <w:trHeight w:val="290"/>
        </w:trPr>
        <w:tc>
          <w:tcPr>
            <w:tcW w:w="1668" w:type="dxa"/>
          </w:tcPr>
          <w:p w14:paraId="2967B0D0" w14:textId="77777777" w:rsidR="00000000" w:rsidRDefault="0034246F">
            <w:r>
              <w:t>Keagan O’Rourke</w:t>
            </w:r>
          </w:p>
        </w:tc>
        <w:tc>
          <w:tcPr>
            <w:tcW w:w="2590" w:type="dxa"/>
          </w:tcPr>
          <w:p w14:paraId="09F6DA48" w14:textId="77777777" w:rsidR="00000000" w:rsidRDefault="0034246F">
            <w:r>
              <w:t>ESI</w:t>
            </w:r>
          </w:p>
        </w:tc>
        <w:tc>
          <w:tcPr>
            <w:tcW w:w="2590" w:type="dxa"/>
            <w:gridSpan w:val="2"/>
          </w:tcPr>
          <w:p w14:paraId="5E20B0E7" w14:textId="77777777" w:rsidR="00000000" w:rsidRDefault="0034246F">
            <w:r>
              <w:t xml:space="preserve">Rick </w:t>
            </w:r>
            <w:proofErr w:type="spellStart"/>
            <w:r>
              <w:t>Dressner</w:t>
            </w:r>
            <w:proofErr w:type="spellEnd"/>
          </w:p>
        </w:tc>
        <w:tc>
          <w:tcPr>
            <w:tcW w:w="2590" w:type="dxa"/>
          </w:tcPr>
          <w:p w14:paraId="272F8954" w14:textId="77777777" w:rsidR="00000000" w:rsidRDefault="0034246F">
            <w:r>
              <w:t>Sprint PCS</w:t>
            </w:r>
          </w:p>
        </w:tc>
      </w:tr>
      <w:tr w:rsidR="00000000" w14:paraId="67DC0F63" w14:textId="77777777">
        <w:tblPrEx>
          <w:tblCellMar>
            <w:top w:w="0" w:type="dxa"/>
            <w:bottom w:w="0" w:type="dxa"/>
          </w:tblCellMar>
        </w:tblPrEx>
        <w:trPr>
          <w:gridAfter w:val="1"/>
          <w:wAfter w:w="12" w:type="dxa"/>
          <w:trHeight w:val="290"/>
        </w:trPr>
        <w:tc>
          <w:tcPr>
            <w:tcW w:w="1668" w:type="dxa"/>
          </w:tcPr>
          <w:p w14:paraId="489E8D36" w14:textId="77777777" w:rsidR="00000000" w:rsidRDefault="0034246F">
            <w:r>
              <w:t>Steve Farnsworth</w:t>
            </w:r>
          </w:p>
        </w:tc>
        <w:tc>
          <w:tcPr>
            <w:tcW w:w="2590" w:type="dxa"/>
          </w:tcPr>
          <w:p w14:paraId="059C2D3C" w14:textId="77777777" w:rsidR="00000000" w:rsidRDefault="0034246F">
            <w:r>
              <w:t>ESI</w:t>
            </w:r>
          </w:p>
        </w:tc>
        <w:tc>
          <w:tcPr>
            <w:tcW w:w="2590" w:type="dxa"/>
            <w:gridSpan w:val="2"/>
          </w:tcPr>
          <w:p w14:paraId="537FF764" w14:textId="77777777" w:rsidR="00000000" w:rsidRDefault="0034246F">
            <w:r>
              <w:t>Colleen Collard</w:t>
            </w:r>
          </w:p>
        </w:tc>
        <w:tc>
          <w:tcPr>
            <w:tcW w:w="2590" w:type="dxa"/>
          </w:tcPr>
          <w:p w14:paraId="6F4291B0" w14:textId="77777777" w:rsidR="00000000" w:rsidRDefault="0034246F">
            <w:proofErr w:type="spellStart"/>
            <w:r>
              <w:t>Tekelec</w:t>
            </w:r>
            <w:proofErr w:type="spellEnd"/>
            <w:r>
              <w:t xml:space="preserve"> (phone) </w:t>
            </w:r>
          </w:p>
        </w:tc>
      </w:tr>
      <w:tr w:rsidR="00000000" w14:paraId="34F72511" w14:textId="77777777">
        <w:tblPrEx>
          <w:tblCellMar>
            <w:top w:w="0" w:type="dxa"/>
            <w:bottom w:w="0" w:type="dxa"/>
          </w:tblCellMar>
        </w:tblPrEx>
        <w:trPr>
          <w:gridAfter w:val="1"/>
          <w:wAfter w:w="12" w:type="dxa"/>
          <w:trHeight w:val="290"/>
        </w:trPr>
        <w:tc>
          <w:tcPr>
            <w:tcW w:w="1668" w:type="dxa"/>
          </w:tcPr>
          <w:p w14:paraId="00472BF3" w14:textId="77777777" w:rsidR="00000000" w:rsidRDefault="0034246F">
            <w:r>
              <w:t>Mike Panis</w:t>
            </w:r>
          </w:p>
        </w:tc>
        <w:tc>
          <w:tcPr>
            <w:tcW w:w="2590" w:type="dxa"/>
          </w:tcPr>
          <w:p w14:paraId="456DBABB" w14:textId="77777777" w:rsidR="00000000" w:rsidRDefault="0034246F">
            <w:r>
              <w:t>ESI</w:t>
            </w:r>
          </w:p>
        </w:tc>
        <w:tc>
          <w:tcPr>
            <w:tcW w:w="2590" w:type="dxa"/>
            <w:gridSpan w:val="2"/>
          </w:tcPr>
          <w:p w14:paraId="1DA16D48" w14:textId="77777777" w:rsidR="00000000" w:rsidRDefault="0034246F">
            <w:r>
              <w:t xml:space="preserve">John P. Malyar </w:t>
            </w:r>
          </w:p>
        </w:tc>
        <w:tc>
          <w:tcPr>
            <w:tcW w:w="2590" w:type="dxa"/>
          </w:tcPr>
          <w:p w14:paraId="54EA20BF" w14:textId="77777777" w:rsidR="00000000" w:rsidRDefault="0034246F">
            <w:r>
              <w:t>Telcordia Technologies</w:t>
            </w:r>
          </w:p>
        </w:tc>
      </w:tr>
      <w:tr w:rsidR="00000000" w14:paraId="6B2E32FD" w14:textId="77777777">
        <w:tblPrEx>
          <w:tblCellMar>
            <w:top w:w="0" w:type="dxa"/>
            <w:bottom w:w="0" w:type="dxa"/>
          </w:tblCellMar>
        </w:tblPrEx>
        <w:trPr>
          <w:gridAfter w:val="1"/>
          <w:wAfter w:w="12" w:type="dxa"/>
          <w:trHeight w:val="290"/>
        </w:trPr>
        <w:tc>
          <w:tcPr>
            <w:tcW w:w="1668" w:type="dxa"/>
          </w:tcPr>
          <w:p w14:paraId="0855C350" w14:textId="77777777" w:rsidR="00000000" w:rsidRDefault="0034246F">
            <w:r>
              <w:t>Dennis Robbins</w:t>
            </w:r>
          </w:p>
        </w:tc>
        <w:tc>
          <w:tcPr>
            <w:tcW w:w="2590" w:type="dxa"/>
          </w:tcPr>
          <w:p w14:paraId="5D328823" w14:textId="77777777" w:rsidR="00000000" w:rsidRDefault="0034246F">
            <w:r>
              <w:t>Electric Li</w:t>
            </w:r>
            <w:r>
              <w:t>ghtwave (phone)</w:t>
            </w:r>
          </w:p>
        </w:tc>
        <w:tc>
          <w:tcPr>
            <w:tcW w:w="2590" w:type="dxa"/>
            <w:gridSpan w:val="2"/>
          </w:tcPr>
          <w:p w14:paraId="769D89C4" w14:textId="77777777" w:rsidR="00000000" w:rsidRDefault="0034246F">
            <w:r>
              <w:t>Jean Anthony</w:t>
            </w:r>
          </w:p>
        </w:tc>
        <w:tc>
          <w:tcPr>
            <w:tcW w:w="2590" w:type="dxa"/>
          </w:tcPr>
          <w:p w14:paraId="14BB295B" w14:textId="77777777" w:rsidR="00000000" w:rsidRDefault="0034246F">
            <w:r>
              <w:t xml:space="preserve">Telecom Software </w:t>
            </w:r>
          </w:p>
        </w:tc>
      </w:tr>
      <w:tr w:rsidR="00000000" w14:paraId="0D75E381" w14:textId="77777777">
        <w:tblPrEx>
          <w:tblCellMar>
            <w:top w:w="0" w:type="dxa"/>
            <w:bottom w:w="0" w:type="dxa"/>
          </w:tblCellMar>
        </w:tblPrEx>
        <w:trPr>
          <w:gridAfter w:val="1"/>
          <w:wAfter w:w="12" w:type="dxa"/>
          <w:trHeight w:val="290"/>
        </w:trPr>
        <w:tc>
          <w:tcPr>
            <w:tcW w:w="1668" w:type="dxa"/>
          </w:tcPr>
          <w:p w14:paraId="6667172F" w14:textId="77777777" w:rsidR="00000000" w:rsidRDefault="0034246F">
            <w:r>
              <w:t>Rick Jones</w:t>
            </w:r>
          </w:p>
        </w:tc>
        <w:tc>
          <w:tcPr>
            <w:tcW w:w="2590" w:type="dxa"/>
          </w:tcPr>
          <w:p w14:paraId="1BF148E8" w14:textId="77777777" w:rsidR="00000000" w:rsidRDefault="0034246F">
            <w:r>
              <w:t>NENA (phone)</w:t>
            </w:r>
          </w:p>
        </w:tc>
        <w:tc>
          <w:tcPr>
            <w:tcW w:w="2590" w:type="dxa"/>
            <w:gridSpan w:val="2"/>
          </w:tcPr>
          <w:p w14:paraId="1286B62A" w14:textId="77777777" w:rsidR="00000000" w:rsidRDefault="0034246F">
            <w:r>
              <w:t xml:space="preserve">Ron </w:t>
            </w:r>
            <w:proofErr w:type="spellStart"/>
            <w:r>
              <w:t>Stutheit</w:t>
            </w:r>
            <w:proofErr w:type="spellEnd"/>
          </w:p>
        </w:tc>
        <w:tc>
          <w:tcPr>
            <w:tcW w:w="2590" w:type="dxa"/>
          </w:tcPr>
          <w:p w14:paraId="5507207B" w14:textId="77777777" w:rsidR="00000000" w:rsidRDefault="0034246F">
            <w:proofErr w:type="spellStart"/>
            <w:r>
              <w:t>Telesynthesis</w:t>
            </w:r>
            <w:proofErr w:type="spellEnd"/>
          </w:p>
        </w:tc>
      </w:tr>
      <w:tr w:rsidR="00000000" w14:paraId="6523F21B" w14:textId="77777777">
        <w:tblPrEx>
          <w:tblCellMar>
            <w:top w:w="0" w:type="dxa"/>
            <w:bottom w:w="0" w:type="dxa"/>
          </w:tblCellMar>
        </w:tblPrEx>
        <w:trPr>
          <w:gridAfter w:val="1"/>
          <w:wAfter w:w="12" w:type="dxa"/>
          <w:trHeight w:val="290"/>
        </w:trPr>
        <w:tc>
          <w:tcPr>
            <w:tcW w:w="1668" w:type="dxa"/>
          </w:tcPr>
          <w:p w14:paraId="7EA59703" w14:textId="77777777" w:rsidR="00000000" w:rsidRDefault="0034246F">
            <w:r>
              <w:t>Gene Johnston</w:t>
            </w:r>
          </w:p>
        </w:tc>
        <w:tc>
          <w:tcPr>
            <w:tcW w:w="2590" w:type="dxa"/>
          </w:tcPr>
          <w:p w14:paraId="319F5569" w14:textId="77777777" w:rsidR="00000000" w:rsidRDefault="0034246F">
            <w:proofErr w:type="spellStart"/>
            <w:r>
              <w:t>NeuStar</w:t>
            </w:r>
            <w:proofErr w:type="spellEnd"/>
          </w:p>
        </w:tc>
        <w:tc>
          <w:tcPr>
            <w:tcW w:w="2590" w:type="dxa"/>
            <w:gridSpan w:val="2"/>
          </w:tcPr>
          <w:p w14:paraId="489C78C8" w14:textId="77777777" w:rsidR="00000000" w:rsidRDefault="0034246F">
            <w:r>
              <w:t>Rob Smith</w:t>
            </w:r>
          </w:p>
        </w:tc>
        <w:tc>
          <w:tcPr>
            <w:tcW w:w="2590" w:type="dxa"/>
          </w:tcPr>
          <w:p w14:paraId="35D2701E" w14:textId="77777777" w:rsidR="00000000" w:rsidRDefault="0034246F">
            <w:r>
              <w:t>TSI</w:t>
            </w:r>
          </w:p>
        </w:tc>
      </w:tr>
      <w:tr w:rsidR="00000000" w14:paraId="7AFBA9F8" w14:textId="77777777">
        <w:tblPrEx>
          <w:tblCellMar>
            <w:top w:w="0" w:type="dxa"/>
            <w:bottom w:w="0" w:type="dxa"/>
          </w:tblCellMar>
        </w:tblPrEx>
        <w:trPr>
          <w:gridAfter w:val="1"/>
          <w:wAfter w:w="12" w:type="dxa"/>
          <w:trHeight w:val="292"/>
        </w:trPr>
        <w:tc>
          <w:tcPr>
            <w:tcW w:w="1668" w:type="dxa"/>
          </w:tcPr>
          <w:p w14:paraId="2F0BF364" w14:textId="77777777" w:rsidR="00000000" w:rsidRDefault="0034246F">
            <w:r>
              <w:t>Jim Rooks</w:t>
            </w:r>
          </w:p>
        </w:tc>
        <w:tc>
          <w:tcPr>
            <w:tcW w:w="2590" w:type="dxa"/>
          </w:tcPr>
          <w:p w14:paraId="78850749" w14:textId="77777777" w:rsidR="00000000" w:rsidRDefault="0034246F">
            <w:proofErr w:type="spellStart"/>
            <w:r>
              <w:t>NeuStar</w:t>
            </w:r>
            <w:proofErr w:type="spellEnd"/>
          </w:p>
        </w:tc>
        <w:tc>
          <w:tcPr>
            <w:tcW w:w="2590" w:type="dxa"/>
            <w:gridSpan w:val="2"/>
          </w:tcPr>
          <w:p w14:paraId="2275720F" w14:textId="77777777" w:rsidR="00000000" w:rsidRDefault="0034246F">
            <w:r>
              <w:t>Charlotte Holden</w:t>
            </w:r>
          </w:p>
        </w:tc>
        <w:tc>
          <w:tcPr>
            <w:tcW w:w="2590" w:type="dxa"/>
          </w:tcPr>
          <w:p w14:paraId="0EA56AB7" w14:textId="77777777" w:rsidR="00000000" w:rsidRDefault="0034246F">
            <w:r>
              <w:t>US Cellular</w:t>
            </w:r>
          </w:p>
        </w:tc>
      </w:tr>
      <w:tr w:rsidR="00000000" w14:paraId="12D11804" w14:textId="77777777">
        <w:tblPrEx>
          <w:tblCellMar>
            <w:top w:w="0" w:type="dxa"/>
            <w:bottom w:w="0" w:type="dxa"/>
          </w:tblCellMar>
        </w:tblPrEx>
        <w:trPr>
          <w:gridAfter w:val="1"/>
          <w:wAfter w:w="12" w:type="dxa"/>
          <w:trHeight w:val="290"/>
        </w:trPr>
        <w:tc>
          <w:tcPr>
            <w:tcW w:w="1668" w:type="dxa"/>
          </w:tcPr>
          <w:p w14:paraId="23B497D7" w14:textId="77777777" w:rsidR="00000000" w:rsidRDefault="0034246F">
            <w:r>
              <w:t>John Nakamura</w:t>
            </w:r>
          </w:p>
        </w:tc>
        <w:tc>
          <w:tcPr>
            <w:tcW w:w="2590" w:type="dxa"/>
          </w:tcPr>
          <w:p w14:paraId="6231D99C" w14:textId="77777777" w:rsidR="00000000" w:rsidRDefault="0034246F">
            <w:proofErr w:type="spellStart"/>
            <w:r>
              <w:t>NeuStar</w:t>
            </w:r>
            <w:proofErr w:type="spellEnd"/>
          </w:p>
        </w:tc>
        <w:tc>
          <w:tcPr>
            <w:tcW w:w="2590" w:type="dxa"/>
            <w:gridSpan w:val="2"/>
          </w:tcPr>
          <w:p w14:paraId="2D7632F4" w14:textId="77777777" w:rsidR="00000000" w:rsidRDefault="0034246F">
            <w:r>
              <w:t>Maggie Lee</w:t>
            </w:r>
          </w:p>
        </w:tc>
        <w:tc>
          <w:tcPr>
            <w:tcW w:w="2590" w:type="dxa"/>
          </w:tcPr>
          <w:p w14:paraId="2A8D8918" w14:textId="77777777" w:rsidR="00000000" w:rsidRDefault="0034246F">
            <w:r>
              <w:t>VeriSign</w:t>
            </w:r>
          </w:p>
        </w:tc>
      </w:tr>
      <w:tr w:rsidR="00000000" w14:paraId="6FE240A6" w14:textId="77777777">
        <w:tblPrEx>
          <w:tblCellMar>
            <w:top w:w="0" w:type="dxa"/>
            <w:bottom w:w="0" w:type="dxa"/>
          </w:tblCellMar>
        </w:tblPrEx>
        <w:trPr>
          <w:gridAfter w:val="1"/>
          <w:wAfter w:w="12" w:type="dxa"/>
          <w:trHeight w:val="290"/>
        </w:trPr>
        <w:tc>
          <w:tcPr>
            <w:tcW w:w="1668" w:type="dxa"/>
          </w:tcPr>
          <w:p w14:paraId="7A931110" w14:textId="77777777" w:rsidR="00000000" w:rsidRDefault="0034246F">
            <w:r>
              <w:t xml:space="preserve">Larry </w:t>
            </w:r>
            <w:proofErr w:type="spellStart"/>
            <w:r>
              <w:t>Vagnoni</w:t>
            </w:r>
            <w:proofErr w:type="spellEnd"/>
          </w:p>
        </w:tc>
        <w:tc>
          <w:tcPr>
            <w:tcW w:w="2590" w:type="dxa"/>
          </w:tcPr>
          <w:p w14:paraId="77029B2E" w14:textId="77777777" w:rsidR="00000000" w:rsidRDefault="0034246F">
            <w:proofErr w:type="spellStart"/>
            <w:r>
              <w:t>NeuStar</w:t>
            </w:r>
            <w:proofErr w:type="spellEnd"/>
          </w:p>
        </w:tc>
        <w:tc>
          <w:tcPr>
            <w:tcW w:w="2590" w:type="dxa"/>
            <w:gridSpan w:val="2"/>
          </w:tcPr>
          <w:p w14:paraId="3A082407" w14:textId="77777777" w:rsidR="00000000" w:rsidRDefault="0034246F">
            <w:r>
              <w:t>Gary S</w:t>
            </w:r>
            <w:r>
              <w:t>acra</w:t>
            </w:r>
          </w:p>
        </w:tc>
        <w:tc>
          <w:tcPr>
            <w:tcW w:w="2590" w:type="dxa"/>
          </w:tcPr>
          <w:p w14:paraId="655B052B" w14:textId="77777777" w:rsidR="00000000" w:rsidRDefault="0034246F">
            <w:r>
              <w:t>Verizon</w:t>
            </w:r>
          </w:p>
        </w:tc>
      </w:tr>
      <w:tr w:rsidR="00000000" w14:paraId="69078242" w14:textId="77777777">
        <w:tblPrEx>
          <w:tblCellMar>
            <w:top w:w="0" w:type="dxa"/>
            <w:bottom w:w="0" w:type="dxa"/>
          </w:tblCellMar>
        </w:tblPrEx>
        <w:trPr>
          <w:gridAfter w:val="1"/>
          <w:wAfter w:w="12" w:type="dxa"/>
          <w:trHeight w:val="75"/>
        </w:trPr>
        <w:tc>
          <w:tcPr>
            <w:tcW w:w="1668" w:type="dxa"/>
          </w:tcPr>
          <w:p w14:paraId="55D70E13" w14:textId="77777777" w:rsidR="00000000" w:rsidRDefault="0034246F">
            <w:r>
              <w:t>Marcel Champagne</w:t>
            </w:r>
          </w:p>
        </w:tc>
        <w:tc>
          <w:tcPr>
            <w:tcW w:w="2590" w:type="dxa"/>
          </w:tcPr>
          <w:p w14:paraId="3643CCCA" w14:textId="77777777" w:rsidR="00000000" w:rsidRDefault="0034246F">
            <w:proofErr w:type="spellStart"/>
            <w:r>
              <w:t>NeuStar</w:t>
            </w:r>
            <w:proofErr w:type="spellEnd"/>
          </w:p>
        </w:tc>
        <w:tc>
          <w:tcPr>
            <w:tcW w:w="2590" w:type="dxa"/>
            <w:gridSpan w:val="2"/>
          </w:tcPr>
          <w:p w14:paraId="62142BB6" w14:textId="77777777" w:rsidR="00000000" w:rsidRDefault="0034246F">
            <w:r>
              <w:t>Linda Godfrey</w:t>
            </w:r>
          </w:p>
        </w:tc>
        <w:tc>
          <w:tcPr>
            <w:tcW w:w="2590" w:type="dxa"/>
          </w:tcPr>
          <w:p w14:paraId="3ADDC626" w14:textId="77777777" w:rsidR="00000000" w:rsidRDefault="0034246F">
            <w:r>
              <w:t>Verizon Wireless</w:t>
            </w:r>
          </w:p>
        </w:tc>
      </w:tr>
      <w:tr w:rsidR="00000000" w14:paraId="2FB2CD00" w14:textId="77777777">
        <w:tblPrEx>
          <w:tblCellMar>
            <w:top w:w="0" w:type="dxa"/>
            <w:bottom w:w="0" w:type="dxa"/>
          </w:tblCellMar>
        </w:tblPrEx>
        <w:trPr>
          <w:gridAfter w:val="1"/>
          <w:wAfter w:w="12" w:type="dxa"/>
          <w:trHeight w:val="75"/>
        </w:trPr>
        <w:tc>
          <w:tcPr>
            <w:tcW w:w="1668" w:type="dxa"/>
          </w:tcPr>
          <w:p w14:paraId="601D11BD" w14:textId="77777777" w:rsidR="00000000" w:rsidRDefault="0034246F">
            <w:r>
              <w:t>Rob Coffman</w:t>
            </w:r>
          </w:p>
        </w:tc>
        <w:tc>
          <w:tcPr>
            <w:tcW w:w="2590" w:type="dxa"/>
          </w:tcPr>
          <w:p w14:paraId="563E71DA" w14:textId="77777777" w:rsidR="00000000" w:rsidRDefault="0034246F">
            <w:proofErr w:type="spellStart"/>
            <w:r>
              <w:t>NeuStar</w:t>
            </w:r>
            <w:proofErr w:type="spellEnd"/>
            <w:r>
              <w:t xml:space="preserve"> (phone)</w:t>
            </w:r>
          </w:p>
        </w:tc>
        <w:tc>
          <w:tcPr>
            <w:tcW w:w="2590" w:type="dxa"/>
            <w:gridSpan w:val="2"/>
          </w:tcPr>
          <w:p w14:paraId="34A28B24" w14:textId="77777777" w:rsidR="00000000" w:rsidRDefault="0034246F">
            <w:r>
              <w:t>Jason Lee</w:t>
            </w:r>
          </w:p>
        </w:tc>
        <w:tc>
          <w:tcPr>
            <w:tcW w:w="2590" w:type="dxa"/>
          </w:tcPr>
          <w:p w14:paraId="5AC0C0D7" w14:textId="77777777" w:rsidR="00000000" w:rsidRDefault="0034246F">
            <w:r>
              <w:t>WorldCom (phone)</w:t>
            </w:r>
          </w:p>
        </w:tc>
      </w:tr>
      <w:tr w:rsidR="00000000" w14:paraId="407B341C" w14:textId="77777777">
        <w:tblPrEx>
          <w:tblCellMar>
            <w:top w:w="0" w:type="dxa"/>
            <w:bottom w:w="0" w:type="dxa"/>
          </w:tblCellMar>
        </w:tblPrEx>
        <w:trPr>
          <w:gridAfter w:val="1"/>
          <w:wAfter w:w="12" w:type="dxa"/>
          <w:trHeight w:val="75"/>
        </w:trPr>
        <w:tc>
          <w:tcPr>
            <w:tcW w:w="1668" w:type="dxa"/>
          </w:tcPr>
          <w:p w14:paraId="796F4B1E" w14:textId="77777777" w:rsidR="00000000" w:rsidRDefault="0034246F">
            <w:r>
              <w:t>Darius Irani</w:t>
            </w:r>
          </w:p>
        </w:tc>
        <w:tc>
          <w:tcPr>
            <w:tcW w:w="2590" w:type="dxa"/>
          </w:tcPr>
          <w:p w14:paraId="3DA1C119" w14:textId="77777777" w:rsidR="00000000" w:rsidRDefault="0034246F">
            <w:proofErr w:type="spellStart"/>
            <w:r>
              <w:t>NeuStar</w:t>
            </w:r>
            <w:proofErr w:type="spellEnd"/>
          </w:p>
        </w:tc>
        <w:tc>
          <w:tcPr>
            <w:tcW w:w="2590" w:type="dxa"/>
            <w:gridSpan w:val="2"/>
          </w:tcPr>
          <w:p w14:paraId="0179B806" w14:textId="77777777" w:rsidR="00000000" w:rsidRDefault="0034246F">
            <w:r>
              <w:t>Karen Mulberry</w:t>
            </w:r>
          </w:p>
        </w:tc>
        <w:tc>
          <w:tcPr>
            <w:tcW w:w="2590" w:type="dxa"/>
          </w:tcPr>
          <w:p w14:paraId="35956CC9" w14:textId="77777777" w:rsidR="00000000" w:rsidRDefault="0034246F">
            <w:r>
              <w:t>WorldCom</w:t>
            </w:r>
          </w:p>
        </w:tc>
      </w:tr>
    </w:tbl>
    <w:p w14:paraId="518AFA5A" w14:textId="77777777" w:rsidR="00000000" w:rsidRDefault="0034246F">
      <w:pPr>
        <w:rPr>
          <w:b/>
          <w:sz w:val="24"/>
          <w:u w:val="single"/>
        </w:rPr>
      </w:pPr>
    </w:p>
    <w:p w14:paraId="5BB322EA" w14:textId="77777777" w:rsidR="00000000" w:rsidRDefault="0034246F">
      <w:pPr>
        <w:rPr>
          <w:b/>
          <w:sz w:val="24"/>
          <w:u w:val="single"/>
        </w:rPr>
      </w:pPr>
    </w:p>
    <w:p w14:paraId="024F4B25" w14:textId="77777777" w:rsidR="00000000" w:rsidRDefault="0034246F">
      <w:pPr>
        <w:rPr>
          <w:sz w:val="24"/>
        </w:rPr>
      </w:pPr>
      <w:r>
        <w:rPr>
          <w:sz w:val="24"/>
        </w:rPr>
        <w:t xml:space="preserve">Attached are the Action Items assigned at the </w:t>
      </w:r>
      <w:proofErr w:type="gramStart"/>
      <w:r>
        <w:rPr>
          <w:sz w:val="24"/>
        </w:rPr>
        <w:t>October,</w:t>
      </w:r>
      <w:proofErr w:type="gramEnd"/>
      <w:r>
        <w:rPr>
          <w:sz w:val="24"/>
        </w:rPr>
        <w:t xml:space="preserve"> 2002 LNPA meeting.  Also i</w:t>
      </w:r>
      <w:r>
        <w:rPr>
          <w:sz w:val="24"/>
        </w:rPr>
        <w:t>ncluded are the remaining open Action Items from previous meetings.</w:t>
      </w:r>
    </w:p>
    <w:p w14:paraId="37027FA4" w14:textId="77777777" w:rsidR="00000000" w:rsidRDefault="0034246F">
      <w:pPr>
        <w:rPr>
          <w:sz w:val="24"/>
        </w:rPr>
      </w:pPr>
    </w:p>
    <w:bookmarkStart w:id="0" w:name="_MON_1097304748"/>
    <w:bookmarkEnd w:id="0"/>
    <w:p w14:paraId="75E78F11" w14:textId="77777777" w:rsidR="00000000" w:rsidRDefault="0034246F">
      <w:pPr>
        <w:rPr>
          <w:b/>
          <w:sz w:val="24"/>
          <w:u w:val="single"/>
        </w:rPr>
      </w:pPr>
      <w:r>
        <w:rPr>
          <w:sz w:val="24"/>
        </w:rPr>
        <w:object w:dxaOrig="1530" w:dyaOrig="990" w14:anchorId="7AFD1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fillcolor="window">
            <v:imagedata r:id="rId5" o:title=""/>
          </v:shape>
          <o:OLEObject Type="Embed" ProgID="Word.Document.8" ShapeID="_x0000_i1025" DrawAspect="Icon" ObjectID="_1735111133" r:id="rId6">
            <o:FieldCodes>\s</o:FieldCodes>
          </o:OLEObject>
        </w:object>
      </w:r>
    </w:p>
    <w:p w14:paraId="4F6883E0" w14:textId="77777777" w:rsidR="00000000" w:rsidRDefault="0034246F">
      <w:pPr>
        <w:rPr>
          <w:b/>
          <w:sz w:val="24"/>
          <w:u w:val="single"/>
        </w:rPr>
      </w:pPr>
    </w:p>
    <w:p w14:paraId="7797F639" w14:textId="77777777" w:rsidR="00000000" w:rsidRDefault="0034246F">
      <w:pPr>
        <w:pStyle w:val="BodyText3"/>
      </w:pPr>
      <w:r>
        <w:lastRenderedPageBreak/>
        <w:t>NOTE:  ALL ACTION ITEMS REFERENCED IN THE MINUTES BELOW HAVE BEEN CAPTURED IN THE “OCTOBER 2002 LNPA ACTION ITEMS” FILE ATTACHED ABOVE.</w:t>
      </w:r>
    </w:p>
    <w:p w14:paraId="1BCDDE59" w14:textId="77777777" w:rsidR="00000000" w:rsidRDefault="0034246F">
      <w:pPr>
        <w:rPr>
          <w:b/>
          <w:sz w:val="24"/>
        </w:rPr>
      </w:pPr>
    </w:p>
    <w:p w14:paraId="43D7B6B4" w14:textId="77777777" w:rsidR="00000000" w:rsidRDefault="0034246F">
      <w:pPr>
        <w:rPr>
          <w:sz w:val="24"/>
        </w:rPr>
      </w:pPr>
      <w:r>
        <w:rPr>
          <w:sz w:val="24"/>
          <w:u w:val="single"/>
        </w:rPr>
        <w:t>9/02 Minutes Revie</w:t>
      </w:r>
      <w:r>
        <w:rPr>
          <w:sz w:val="24"/>
          <w:u w:val="single"/>
        </w:rPr>
        <w:t>w:</w:t>
      </w:r>
    </w:p>
    <w:p w14:paraId="4588DDF9" w14:textId="77777777" w:rsidR="00000000" w:rsidRDefault="0034246F">
      <w:pPr>
        <w:rPr>
          <w:sz w:val="24"/>
        </w:rPr>
      </w:pPr>
    </w:p>
    <w:bookmarkStart w:id="1" w:name="_MON_1097307967"/>
    <w:bookmarkStart w:id="2" w:name="_MON_1097308003"/>
    <w:bookmarkStart w:id="3" w:name="_MON_1097308057"/>
    <w:bookmarkStart w:id="4" w:name="_MON_1097308312"/>
    <w:bookmarkEnd w:id="1"/>
    <w:bookmarkEnd w:id="2"/>
    <w:bookmarkEnd w:id="3"/>
    <w:bookmarkEnd w:id="4"/>
    <w:p w14:paraId="2EB87758" w14:textId="77777777" w:rsidR="00000000" w:rsidRDefault="0034246F">
      <w:pPr>
        <w:rPr>
          <w:sz w:val="24"/>
        </w:rPr>
      </w:pPr>
      <w:r>
        <w:rPr>
          <w:sz w:val="24"/>
        </w:rPr>
        <w:object w:dxaOrig="1530" w:dyaOrig="990" w14:anchorId="5AB0958E">
          <v:shape id="_x0000_i1026" type="#_x0000_t75" style="width:76.5pt;height:49.5pt" o:ole="" fillcolor="window">
            <v:imagedata r:id="rId7" o:title=""/>
          </v:shape>
          <o:OLEObject Type="Embed" ProgID="Word.Document.8" ShapeID="_x0000_i1026" DrawAspect="Icon" ObjectID="_1735111134" r:id="rId8">
            <o:FieldCodes>\s</o:FieldCodes>
          </o:OLEObject>
        </w:object>
      </w:r>
    </w:p>
    <w:p w14:paraId="75C7354B" w14:textId="77777777" w:rsidR="00000000" w:rsidRDefault="0034246F">
      <w:pPr>
        <w:rPr>
          <w:sz w:val="24"/>
        </w:rPr>
      </w:pPr>
    </w:p>
    <w:p w14:paraId="765485A3" w14:textId="77777777" w:rsidR="00000000" w:rsidRDefault="0034246F" w:rsidP="0034246F">
      <w:pPr>
        <w:numPr>
          <w:ilvl w:val="0"/>
          <w:numId w:val="1"/>
        </w:numPr>
        <w:rPr>
          <w:sz w:val="24"/>
        </w:rPr>
      </w:pPr>
      <w:r>
        <w:rPr>
          <w:sz w:val="24"/>
        </w:rPr>
        <w:t>Per Dave Garner, Qwest:  Page 6 – PIM 20, Option 2, change to read</w:t>
      </w:r>
      <w:proofErr w:type="gramStart"/>
      <w:r>
        <w:rPr>
          <w:sz w:val="24"/>
        </w:rPr>
        <w:t>, ”Set</w:t>
      </w:r>
      <w:proofErr w:type="gramEnd"/>
      <w:r>
        <w:rPr>
          <w:sz w:val="24"/>
        </w:rPr>
        <w:t xml:space="preserve"> a drop-dead date </w:t>
      </w:r>
      <w:r>
        <w:rPr>
          <w:color w:val="FF0000"/>
          <w:sz w:val="24"/>
        </w:rPr>
        <w:t>based on the LERG-effective disconnect date</w:t>
      </w:r>
      <w:r>
        <w:rPr>
          <w:sz w:val="24"/>
        </w:rPr>
        <w:t xml:space="preserve"> by which the NXX will be deleted in NPAC if there are no ported numbers.”</w:t>
      </w:r>
    </w:p>
    <w:p w14:paraId="2397C71C" w14:textId="77777777" w:rsidR="00000000" w:rsidRDefault="0034246F">
      <w:pPr>
        <w:rPr>
          <w:sz w:val="24"/>
        </w:rPr>
      </w:pPr>
    </w:p>
    <w:p w14:paraId="10BE519F" w14:textId="77777777" w:rsidR="00000000" w:rsidRDefault="0034246F" w:rsidP="0034246F">
      <w:pPr>
        <w:numPr>
          <w:ilvl w:val="0"/>
          <w:numId w:val="1"/>
        </w:numPr>
        <w:rPr>
          <w:sz w:val="24"/>
        </w:rPr>
      </w:pPr>
      <w:r>
        <w:rPr>
          <w:sz w:val="24"/>
        </w:rPr>
        <w:t>Page 3, 5</w:t>
      </w:r>
      <w:r>
        <w:rPr>
          <w:sz w:val="24"/>
          <w:vertAlign w:val="superscript"/>
        </w:rPr>
        <w:t>th</w:t>
      </w:r>
      <w:r>
        <w:rPr>
          <w:sz w:val="24"/>
        </w:rPr>
        <w:t xml:space="preserve"> bullet, change to read, “27 </w:t>
      </w:r>
      <w:r>
        <w:rPr>
          <w:color w:val="FF0000"/>
          <w:sz w:val="24"/>
        </w:rPr>
        <w:t xml:space="preserve">wireless </w:t>
      </w:r>
      <w:r>
        <w:rPr>
          <w:sz w:val="24"/>
        </w:rPr>
        <w:t>service providers have completed an interconnection plan with NPAC.”</w:t>
      </w:r>
    </w:p>
    <w:p w14:paraId="704DE912" w14:textId="77777777" w:rsidR="00000000" w:rsidRDefault="0034246F">
      <w:pPr>
        <w:rPr>
          <w:sz w:val="24"/>
        </w:rPr>
      </w:pPr>
    </w:p>
    <w:p w14:paraId="77F34D19" w14:textId="77777777" w:rsidR="00000000" w:rsidRDefault="0034246F" w:rsidP="0034246F">
      <w:pPr>
        <w:numPr>
          <w:ilvl w:val="0"/>
          <w:numId w:val="1"/>
        </w:numPr>
        <w:rPr>
          <w:sz w:val="24"/>
        </w:rPr>
      </w:pPr>
      <w:r>
        <w:rPr>
          <w:sz w:val="24"/>
        </w:rPr>
        <w:t xml:space="preserve">H. L. Gowda, AT&amp;T, suggested that the problem scenario described in proposed PIM 22 be treated as an inadvertent port per PIM 5. </w:t>
      </w:r>
    </w:p>
    <w:p w14:paraId="4BE1B822" w14:textId="77777777" w:rsidR="00000000" w:rsidRDefault="0034246F">
      <w:pPr>
        <w:pStyle w:val="BodyText"/>
      </w:pPr>
    </w:p>
    <w:p w14:paraId="2D61DA87" w14:textId="77777777" w:rsidR="00000000" w:rsidRDefault="0034246F">
      <w:pPr>
        <w:pStyle w:val="BodyText"/>
      </w:pPr>
    </w:p>
    <w:p w14:paraId="1E092F48" w14:textId="77777777" w:rsidR="00000000" w:rsidRDefault="0034246F">
      <w:pPr>
        <w:rPr>
          <w:sz w:val="24"/>
        </w:rPr>
      </w:pPr>
      <w:r>
        <w:rPr>
          <w:sz w:val="24"/>
          <w:u w:val="single"/>
        </w:rPr>
        <w:t xml:space="preserve">Wireless Number </w:t>
      </w:r>
      <w:r>
        <w:rPr>
          <w:sz w:val="24"/>
          <w:u w:val="single"/>
        </w:rPr>
        <w:t>Portability Operations (WNPO) Committee Report as reported by Jim Grasser, WNPO Chairperson:</w:t>
      </w:r>
    </w:p>
    <w:p w14:paraId="6167A682" w14:textId="77777777" w:rsidR="00000000" w:rsidRDefault="0034246F">
      <w:pPr>
        <w:rPr>
          <w:sz w:val="24"/>
        </w:rPr>
      </w:pPr>
    </w:p>
    <w:p w14:paraId="606BC2C2" w14:textId="77777777" w:rsidR="00000000" w:rsidRDefault="0034246F" w:rsidP="0034246F">
      <w:pPr>
        <w:numPr>
          <w:ilvl w:val="0"/>
          <w:numId w:val="2"/>
        </w:numPr>
        <w:rPr>
          <w:sz w:val="24"/>
        </w:rPr>
      </w:pPr>
      <w:r>
        <w:rPr>
          <w:sz w:val="24"/>
        </w:rPr>
        <w:t>The WNPO Reviewed and approved July and August minutes.</w:t>
      </w:r>
    </w:p>
    <w:p w14:paraId="211B7E25" w14:textId="77777777" w:rsidR="00000000" w:rsidRDefault="0034246F">
      <w:pPr>
        <w:rPr>
          <w:sz w:val="24"/>
        </w:rPr>
      </w:pPr>
    </w:p>
    <w:p w14:paraId="36C319F9" w14:textId="77777777" w:rsidR="00000000" w:rsidRDefault="0034246F" w:rsidP="0034246F">
      <w:pPr>
        <w:numPr>
          <w:ilvl w:val="0"/>
          <w:numId w:val="2"/>
        </w:numPr>
        <w:rPr>
          <w:sz w:val="24"/>
        </w:rPr>
      </w:pPr>
      <w:r>
        <w:rPr>
          <w:sz w:val="24"/>
        </w:rPr>
        <w:t>Alltel submitted a contribution and presentation discussing issues related to MIN/MDN separation and fixe</w:t>
      </w:r>
      <w:r>
        <w:rPr>
          <w:sz w:val="24"/>
        </w:rPr>
        <w:t>s necessary to address them in various vendor switch products.</w:t>
      </w:r>
    </w:p>
    <w:p w14:paraId="75C838B3" w14:textId="77777777" w:rsidR="00000000" w:rsidRDefault="0034246F">
      <w:pPr>
        <w:rPr>
          <w:sz w:val="24"/>
        </w:rPr>
      </w:pPr>
      <w:r>
        <w:rPr>
          <w:sz w:val="24"/>
        </w:rPr>
        <w:tab/>
      </w:r>
      <w:bookmarkStart w:id="5" w:name="_MON_1097310732"/>
      <w:bookmarkEnd w:id="5"/>
      <w:r>
        <w:rPr>
          <w:sz w:val="24"/>
        </w:rPr>
        <w:object w:dxaOrig="1530" w:dyaOrig="990" w14:anchorId="43664160">
          <v:shape id="_x0000_i1027" type="#_x0000_t75" style="width:76.5pt;height:49.5pt" o:ole="" fillcolor="window">
            <v:imagedata r:id="rId9" o:title=""/>
          </v:shape>
          <o:OLEObject Type="Embed" ProgID="Word.Document.8" ShapeID="_x0000_i1027" DrawAspect="Icon" ObjectID="_1735111135" r:id="rId10">
            <o:FieldCodes>\s</o:FieldCodes>
          </o:OLEObject>
        </w:object>
      </w:r>
      <w:r>
        <w:rPr>
          <w:sz w:val="24"/>
        </w:rPr>
        <w:tab/>
      </w:r>
      <w:r>
        <w:rPr>
          <w:sz w:val="24"/>
        </w:rPr>
        <w:object w:dxaOrig="1530" w:dyaOrig="990" w14:anchorId="44E6E315">
          <v:shape id="_x0000_i1028" type="#_x0000_t75" style="width:76.5pt;height:49.5pt" o:ole="" fillcolor="window">
            <v:imagedata r:id="rId11" o:title=""/>
          </v:shape>
          <o:OLEObject Type="Embed" ProgID="PowerPoint.Show.8" ShapeID="_x0000_i1028" DrawAspect="Icon" ObjectID="_1735111136" r:id="rId12"/>
        </w:object>
      </w:r>
    </w:p>
    <w:p w14:paraId="1D3423AA" w14:textId="77777777" w:rsidR="00000000" w:rsidRDefault="0034246F">
      <w:pPr>
        <w:rPr>
          <w:sz w:val="24"/>
        </w:rPr>
      </w:pPr>
    </w:p>
    <w:p w14:paraId="7448F550" w14:textId="77777777" w:rsidR="00000000" w:rsidRDefault="0034246F" w:rsidP="0034246F">
      <w:pPr>
        <w:numPr>
          <w:ilvl w:val="0"/>
          <w:numId w:val="2"/>
        </w:numPr>
        <w:rPr>
          <w:sz w:val="24"/>
        </w:rPr>
      </w:pPr>
      <w:r>
        <w:rPr>
          <w:sz w:val="24"/>
        </w:rPr>
        <w:t>Williams Communications submitted a contribution promoting the use of the Jurisdictional Information Parameter (JIP) for access b</w:t>
      </w:r>
      <w:r>
        <w:rPr>
          <w:sz w:val="24"/>
        </w:rPr>
        <w:t>illing.  It was questioned if JIP is required in standards.</w:t>
      </w:r>
    </w:p>
    <w:bookmarkStart w:id="6" w:name="_MON_1097311018"/>
    <w:bookmarkEnd w:id="6"/>
    <w:p w14:paraId="2DF805FC" w14:textId="77777777" w:rsidR="00000000" w:rsidRDefault="0034246F">
      <w:pPr>
        <w:ind w:left="2880"/>
        <w:rPr>
          <w:sz w:val="24"/>
        </w:rPr>
      </w:pPr>
      <w:r>
        <w:rPr>
          <w:sz w:val="24"/>
        </w:rPr>
        <w:object w:dxaOrig="1530" w:dyaOrig="990" w14:anchorId="68A262FC">
          <v:shape id="_x0000_i1029" type="#_x0000_t75" style="width:76.5pt;height:49.5pt" o:ole="" fillcolor="window">
            <v:imagedata r:id="rId13" o:title=""/>
          </v:shape>
          <o:OLEObject Type="Embed" ProgID="Word.Document.8" ShapeID="_x0000_i1029" DrawAspect="Icon" ObjectID="_1735111137" r:id="rId14">
            <o:FieldCodes>\s</o:FieldCodes>
          </o:OLEObject>
        </w:object>
      </w:r>
    </w:p>
    <w:p w14:paraId="1F0A5B35" w14:textId="77777777" w:rsidR="00000000" w:rsidRDefault="0034246F">
      <w:pPr>
        <w:rPr>
          <w:sz w:val="24"/>
        </w:rPr>
      </w:pPr>
    </w:p>
    <w:p w14:paraId="6B59BEBE" w14:textId="77777777" w:rsidR="00000000" w:rsidRDefault="0034246F" w:rsidP="0034246F">
      <w:pPr>
        <w:numPr>
          <w:ilvl w:val="0"/>
          <w:numId w:val="2"/>
        </w:numPr>
        <w:rPr>
          <w:sz w:val="24"/>
        </w:rPr>
      </w:pPr>
      <w:r>
        <w:rPr>
          <w:sz w:val="24"/>
        </w:rPr>
        <w:t>The WNPO reviewed a letter from Stu Goldman, Moderator of the Network Interconnection/Interoperability Forum (NIIF), asking for assistance in ensuring that the NIIF</w:t>
      </w:r>
      <w:r>
        <w:rPr>
          <w:sz w:val="24"/>
        </w:rPr>
        <w:t xml:space="preserve">’s LNP Contact List is kept </w:t>
      </w:r>
      <w:proofErr w:type="gramStart"/>
      <w:r>
        <w:rPr>
          <w:sz w:val="24"/>
        </w:rPr>
        <w:t>up-to-date</w:t>
      </w:r>
      <w:proofErr w:type="gramEnd"/>
      <w:r>
        <w:rPr>
          <w:sz w:val="24"/>
        </w:rPr>
        <w:t xml:space="preserve">.  The NIIF requested that Jim Grasser make announcements at the WNPO and NNPO meetings to remind service providers </w:t>
      </w:r>
      <w:r>
        <w:rPr>
          <w:sz w:val="24"/>
        </w:rPr>
        <w:lastRenderedPageBreak/>
        <w:t>to update and maintain their LNP contacts.  The WNPO will ask NIIF to provide the status of progress o</w:t>
      </w:r>
      <w:r>
        <w:rPr>
          <w:sz w:val="24"/>
        </w:rPr>
        <w:t xml:space="preserve">n allowing non-funding service providers to access the contact list and put in their info. </w:t>
      </w:r>
    </w:p>
    <w:bookmarkStart w:id="7" w:name="_MON_1097311422"/>
    <w:bookmarkEnd w:id="7"/>
    <w:p w14:paraId="6CF76B98" w14:textId="77777777" w:rsidR="00000000" w:rsidRDefault="0034246F">
      <w:pPr>
        <w:ind w:left="2880"/>
        <w:rPr>
          <w:sz w:val="24"/>
        </w:rPr>
      </w:pPr>
      <w:r>
        <w:rPr>
          <w:sz w:val="24"/>
        </w:rPr>
        <w:object w:dxaOrig="1530" w:dyaOrig="990" w14:anchorId="394DD73A">
          <v:shape id="_x0000_i1030" type="#_x0000_t75" style="width:76.5pt;height:49.5pt" o:ole="" fillcolor="window">
            <v:imagedata r:id="rId15" o:title=""/>
          </v:shape>
          <o:OLEObject Type="Embed" ProgID="Word.Document.8" ShapeID="_x0000_i1030" DrawAspect="Icon" ObjectID="_1735111138" r:id="rId16">
            <o:FieldCodes>\s</o:FieldCodes>
          </o:OLEObject>
        </w:object>
      </w:r>
    </w:p>
    <w:p w14:paraId="6AE787B3" w14:textId="77777777" w:rsidR="00000000" w:rsidRDefault="0034246F">
      <w:pPr>
        <w:rPr>
          <w:sz w:val="24"/>
        </w:rPr>
      </w:pPr>
    </w:p>
    <w:p w14:paraId="4F4DC401" w14:textId="77777777" w:rsidR="00000000" w:rsidRDefault="0034246F" w:rsidP="0034246F">
      <w:pPr>
        <w:numPr>
          <w:ilvl w:val="0"/>
          <w:numId w:val="2"/>
        </w:numPr>
        <w:rPr>
          <w:sz w:val="24"/>
        </w:rPr>
      </w:pPr>
      <w:proofErr w:type="spellStart"/>
      <w:r>
        <w:rPr>
          <w:sz w:val="24"/>
        </w:rPr>
        <w:t>NeuStar</w:t>
      </w:r>
      <w:proofErr w:type="spellEnd"/>
      <w:r>
        <w:rPr>
          <w:sz w:val="24"/>
        </w:rPr>
        <w:t xml:space="preserve"> reported that no wireless service provider turn-up testing is currently taking place.</w:t>
      </w:r>
    </w:p>
    <w:p w14:paraId="75653C71" w14:textId="77777777" w:rsidR="00000000" w:rsidRDefault="0034246F">
      <w:pPr>
        <w:rPr>
          <w:sz w:val="24"/>
        </w:rPr>
      </w:pPr>
    </w:p>
    <w:p w14:paraId="47CCB256" w14:textId="77777777" w:rsidR="00000000" w:rsidRDefault="0034246F" w:rsidP="0034246F">
      <w:pPr>
        <w:numPr>
          <w:ilvl w:val="0"/>
          <w:numId w:val="2"/>
        </w:numPr>
        <w:rPr>
          <w:sz w:val="24"/>
        </w:rPr>
      </w:pPr>
      <w:proofErr w:type="spellStart"/>
      <w:r>
        <w:rPr>
          <w:sz w:val="24"/>
        </w:rPr>
        <w:t>NeuStar</w:t>
      </w:r>
      <w:proofErr w:type="spellEnd"/>
      <w:r>
        <w:rPr>
          <w:sz w:val="24"/>
        </w:rPr>
        <w:t xml:space="preserve"> reported that 15 new Non-Disc</w:t>
      </w:r>
      <w:r>
        <w:rPr>
          <w:sz w:val="24"/>
        </w:rPr>
        <w:t>losure Agreements (NDAs) were signed this month (5 new wireless), making a total of 43 wireless service provider and wireless service bureau NDAs.  27 wireless providers have filed interconnect plans.</w:t>
      </w:r>
    </w:p>
    <w:p w14:paraId="12E26DAE" w14:textId="77777777" w:rsidR="00000000" w:rsidRDefault="0034246F">
      <w:pPr>
        <w:rPr>
          <w:sz w:val="24"/>
        </w:rPr>
      </w:pPr>
    </w:p>
    <w:p w14:paraId="139656EC" w14:textId="77777777" w:rsidR="00000000" w:rsidRDefault="0034246F" w:rsidP="0034246F">
      <w:pPr>
        <w:numPr>
          <w:ilvl w:val="0"/>
          <w:numId w:val="2"/>
        </w:numPr>
        <w:rPr>
          <w:sz w:val="24"/>
        </w:rPr>
      </w:pPr>
      <w:r>
        <w:rPr>
          <w:sz w:val="24"/>
        </w:rPr>
        <w:t xml:space="preserve">The </w:t>
      </w:r>
      <w:proofErr w:type="spellStart"/>
      <w:r>
        <w:rPr>
          <w:sz w:val="24"/>
        </w:rPr>
        <w:t>NeuStar</w:t>
      </w:r>
      <w:proofErr w:type="spellEnd"/>
      <w:r>
        <w:rPr>
          <w:sz w:val="24"/>
        </w:rPr>
        <w:t xml:space="preserve"> study on off-hour Help Desk activity showe</w:t>
      </w:r>
      <w:r>
        <w:rPr>
          <w:sz w:val="24"/>
        </w:rPr>
        <w:t>d no need to change hours.  The WNPO will send a revised letter to the NAPM/LLC advising no need to change the current NPAC Help Desk hours at this time.  This will be reviewed throughout 2003, and if need be, the WNPO could request a change.</w:t>
      </w:r>
    </w:p>
    <w:bookmarkStart w:id="8" w:name="_MON_1735110840"/>
    <w:bookmarkEnd w:id="8"/>
    <w:p w14:paraId="099163BE" w14:textId="4F934110" w:rsidR="00000000" w:rsidRDefault="0034246F">
      <w:pPr>
        <w:ind w:left="5760"/>
        <w:rPr>
          <w:sz w:val="24"/>
        </w:rPr>
      </w:pPr>
      <w:r>
        <w:rPr>
          <w:sz w:val="24"/>
        </w:rPr>
        <w:object w:dxaOrig="1530" w:dyaOrig="990" w14:anchorId="7A4692B9">
          <v:shape id="_x0000_i1042" type="#_x0000_t75" style="width:76.5pt;height:49.5pt" o:ole="" fillcolor="window">
            <v:imagedata r:id="rId17" o:title=""/>
          </v:shape>
          <o:OLEObject Type="Embed" ProgID="Excel.Sheet.8" ShapeID="_x0000_i1042" DrawAspect="Icon" ObjectID="_1735111139" r:id="rId18"/>
        </w:object>
      </w:r>
    </w:p>
    <w:p w14:paraId="29AC38DB" w14:textId="77777777" w:rsidR="00000000" w:rsidRDefault="0034246F">
      <w:pPr>
        <w:rPr>
          <w:sz w:val="24"/>
        </w:rPr>
      </w:pPr>
    </w:p>
    <w:p w14:paraId="4F0DF250" w14:textId="77777777" w:rsidR="00000000" w:rsidRDefault="0034246F" w:rsidP="0034246F">
      <w:pPr>
        <w:numPr>
          <w:ilvl w:val="0"/>
          <w:numId w:val="2"/>
        </w:numPr>
        <w:rPr>
          <w:sz w:val="24"/>
        </w:rPr>
      </w:pPr>
      <w:r>
        <w:rPr>
          <w:sz w:val="24"/>
        </w:rPr>
        <w:t>The WNPO reviewed the Type 1 Cellular migration guidelines.  The Recommendation/Decision Matrix will be updated to recommend use of these guidelines.</w:t>
      </w:r>
    </w:p>
    <w:bookmarkStart w:id="9" w:name="_MON_1097312111"/>
    <w:bookmarkEnd w:id="9"/>
    <w:p w14:paraId="6515CF36" w14:textId="77777777" w:rsidR="00000000" w:rsidRDefault="0034246F">
      <w:pPr>
        <w:ind w:left="1440"/>
        <w:rPr>
          <w:sz w:val="24"/>
        </w:rPr>
      </w:pPr>
      <w:r>
        <w:rPr>
          <w:sz w:val="24"/>
        </w:rPr>
        <w:object w:dxaOrig="1530" w:dyaOrig="990" w14:anchorId="0077CE6E">
          <v:shape id="_x0000_i1032" type="#_x0000_t75" style="width:76.5pt;height:49.5pt" o:ole="" fillcolor="window">
            <v:imagedata r:id="rId19" o:title=""/>
          </v:shape>
          <o:OLEObject Type="Embed" ProgID="Word.Document.8" ShapeID="_x0000_i1032" DrawAspect="Icon" ObjectID="_1735111140" r:id="rId20">
            <o:FieldCodes>\s</o:FieldCodes>
          </o:OLEObject>
        </w:object>
      </w:r>
    </w:p>
    <w:p w14:paraId="10BB36E4" w14:textId="77777777" w:rsidR="00000000" w:rsidRDefault="0034246F">
      <w:pPr>
        <w:ind w:left="1440"/>
        <w:rPr>
          <w:sz w:val="24"/>
        </w:rPr>
      </w:pPr>
    </w:p>
    <w:p w14:paraId="79358E5C" w14:textId="77777777" w:rsidR="00000000" w:rsidRDefault="0034246F" w:rsidP="0034246F">
      <w:pPr>
        <w:numPr>
          <w:ilvl w:val="0"/>
          <w:numId w:val="2"/>
        </w:numPr>
        <w:rPr>
          <w:sz w:val="24"/>
        </w:rPr>
      </w:pPr>
      <w:r>
        <w:rPr>
          <w:sz w:val="24"/>
        </w:rPr>
        <w:t>NENA is still concerned about 911 testing.  Some third-part</w:t>
      </w:r>
      <w:r>
        <w:rPr>
          <w:sz w:val="24"/>
        </w:rPr>
        <w:t>y systems require a new Sub System Number (SSN) to do MIN/MDN separation.</w:t>
      </w:r>
    </w:p>
    <w:p w14:paraId="16A34ED8" w14:textId="77777777" w:rsidR="00000000" w:rsidRDefault="0034246F">
      <w:pPr>
        <w:rPr>
          <w:sz w:val="24"/>
        </w:rPr>
      </w:pPr>
    </w:p>
    <w:p w14:paraId="12146BD8" w14:textId="77777777" w:rsidR="00000000" w:rsidRDefault="0034246F" w:rsidP="0034246F">
      <w:pPr>
        <w:numPr>
          <w:ilvl w:val="0"/>
          <w:numId w:val="2"/>
        </w:numPr>
        <w:rPr>
          <w:sz w:val="24"/>
        </w:rPr>
      </w:pPr>
      <w:r>
        <w:rPr>
          <w:sz w:val="24"/>
        </w:rPr>
        <w:t>6 wireless and 2 wireline carriers in 7 MSAs and 3 NPAC Regions will have completed inter-carrier testing before 11/24/02.</w:t>
      </w:r>
    </w:p>
    <w:p w14:paraId="3479F9DD" w14:textId="77777777" w:rsidR="00000000" w:rsidRDefault="0034246F">
      <w:pPr>
        <w:rPr>
          <w:sz w:val="24"/>
        </w:rPr>
      </w:pPr>
    </w:p>
    <w:p w14:paraId="46735632" w14:textId="77777777" w:rsidR="00000000" w:rsidRDefault="0034246F" w:rsidP="0034246F">
      <w:pPr>
        <w:numPr>
          <w:ilvl w:val="0"/>
          <w:numId w:val="2"/>
        </w:numPr>
        <w:rPr>
          <w:sz w:val="24"/>
        </w:rPr>
      </w:pPr>
      <w:r>
        <w:rPr>
          <w:sz w:val="24"/>
        </w:rPr>
        <w:t>Wireless Testing Subcommittee (WTSC) issued a report on L</w:t>
      </w:r>
      <w:r>
        <w:rPr>
          <w:sz w:val="24"/>
        </w:rPr>
        <w:t>as Vegas testing – what test cases were performed and who tested.</w:t>
      </w:r>
    </w:p>
    <w:p w14:paraId="51BE9DDF" w14:textId="77777777" w:rsidR="00000000" w:rsidRDefault="0034246F">
      <w:pPr>
        <w:rPr>
          <w:sz w:val="24"/>
        </w:rPr>
      </w:pPr>
    </w:p>
    <w:p w14:paraId="18BB4875" w14:textId="77777777" w:rsidR="00000000" w:rsidRDefault="0034246F" w:rsidP="0034246F">
      <w:pPr>
        <w:numPr>
          <w:ilvl w:val="0"/>
          <w:numId w:val="2"/>
        </w:numPr>
        <w:rPr>
          <w:sz w:val="24"/>
        </w:rPr>
      </w:pPr>
      <w:r>
        <w:rPr>
          <w:sz w:val="24"/>
        </w:rPr>
        <w:t>No new testing scheduled for this year.  Chicago, Los Angeles, and New York MSAs have been added for next year.</w:t>
      </w:r>
    </w:p>
    <w:p w14:paraId="63D77F2D" w14:textId="77777777" w:rsidR="00000000" w:rsidRDefault="0034246F">
      <w:pPr>
        <w:rPr>
          <w:sz w:val="24"/>
        </w:rPr>
      </w:pPr>
    </w:p>
    <w:p w14:paraId="5D36D6E9" w14:textId="77777777" w:rsidR="00000000" w:rsidRDefault="0034246F" w:rsidP="0034246F">
      <w:pPr>
        <w:numPr>
          <w:ilvl w:val="0"/>
          <w:numId w:val="2"/>
        </w:numPr>
        <w:rPr>
          <w:sz w:val="24"/>
        </w:rPr>
      </w:pPr>
      <w:r>
        <w:rPr>
          <w:sz w:val="24"/>
        </w:rPr>
        <w:t xml:space="preserve">Two Clearinghouses are attempting to test with each other.  No details </w:t>
      </w:r>
      <w:proofErr w:type="gramStart"/>
      <w:r>
        <w:rPr>
          <w:sz w:val="24"/>
        </w:rPr>
        <w:t>as ye</w:t>
      </w:r>
      <w:r>
        <w:rPr>
          <w:sz w:val="24"/>
        </w:rPr>
        <w:t>t</w:t>
      </w:r>
      <w:proofErr w:type="gramEnd"/>
      <w:r>
        <w:rPr>
          <w:sz w:val="24"/>
        </w:rPr>
        <w:t>.</w:t>
      </w:r>
    </w:p>
    <w:p w14:paraId="1BDF8243" w14:textId="77777777" w:rsidR="00000000" w:rsidRDefault="0034246F">
      <w:pPr>
        <w:rPr>
          <w:sz w:val="24"/>
        </w:rPr>
      </w:pPr>
    </w:p>
    <w:p w14:paraId="6895011B" w14:textId="77777777" w:rsidR="00000000" w:rsidRDefault="0034246F" w:rsidP="0034246F">
      <w:pPr>
        <w:pStyle w:val="BodyText"/>
        <w:numPr>
          <w:ilvl w:val="0"/>
          <w:numId w:val="5"/>
        </w:numPr>
      </w:pPr>
      <w:r>
        <w:lastRenderedPageBreak/>
        <w:t>A potential issue was discussed regarding when multiple Home Location Registers (HLRs) serve a Mobile Switching Center (MSC).  Some vendors use the LRN to determine which HLR to query.  This has a major impact on wireless number rehomes.</w:t>
      </w:r>
    </w:p>
    <w:p w14:paraId="37584E90" w14:textId="77777777" w:rsidR="00000000" w:rsidRDefault="0034246F">
      <w:pPr>
        <w:rPr>
          <w:sz w:val="24"/>
        </w:rPr>
      </w:pPr>
    </w:p>
    <w:p w14:paraId="51CAB76A" w14:textId="77777777" w:rsidR="00000000" w:rsidRDefault="0034246F" w:rsidP="0034246F">
      <w:pPr>
        <w:numPr>
          <w:ilvl w:val="0"/>
          <w:numId w:val="6"/>
        </w:numPr>
        <w:rPr>
          <w:sz w:val="24"/>
        </w:rPr>
      </w:pPr>
      <w:r>
        <w:rPr>
          <w:sz w:val="24"/>
        </w:rPr>
        <w:t>The Emergency</w:t>
      </w:r>
      <w:r>
        <w:rPr>
          <w:sz w:val="24"/>
        </w:rPr>
        <w:t xml:space="preserve"> Services Interconnection Forum (ESIF) is still working the issue on call-back number for unregistered phones.  Resolutions will probably not be ready this year.</w:t>
      </w:r>
    </w:p>
    <w:p w14:paraId="68EB33D3" w14:textId="77777777" w:rsidR="00000000" w:rsidRDefault="0034246F">
      <w:pPr>
        <w:rPr>
          <w:sz w:val="24"/>
        </w:rPr>
      </w:pPr>
    </w:p>
    <w:p w14:paraId="22300916" w14:textId="77777777" w:rsidR="00000000" w:rsidRDefault="0034246F">
      <w:pPr>
        <w:rPr>
          <w:sz w:val="24"/>
        </w:rPr>
      </w:pPr>
    </w:p>
    <w:p w14:paraId="27D945E5" w14:textId="77777777" w:rsidR="00000000" w:rsidRDefault="0034246F">
      <w:pPr>
        <w:rPr>
          <w:sz w:val="24"/>
        </w:rPr>
      </w:pPr>
      <w:r>
        <w:rPr>
          <w:sz w:val="24"/>
          <w:u w:val="single"/>
        </w:rPr>
        <w:t>Reseller Flows:</w:t>
      </w:r>
    </w:p>
    <w:p w14:paraId="555B1ECF" w14:textId="77777777" w:rsidR="00000000" w:rsidRDefault="0034246F">
      <w:pPr>
        <w:rPr>
          <w:sz w:val="24"/>
        </w:rPr>
      </w:pPr>
    </w:p>
    <w:p w14:paraId="23B9C304" w14:textId="77777777" w:rsidR="00000000" w:rsidRDefault="0034246F" w:rsidP="0034246F">
      <w:pPr>
        <w:numPr>
          <w:ilvl w:val="0"/>
          <w:numId w:val="8"/>
        </w:numPr>
        <w:rPr>
          <w:sz w:val="24"/>
        </w:rPr>
      </w:pPr>
      <w:proofErr w:type="spellStart"/>
      <w:r>
        <w:rPr>
          <w:sz w:val="24"/>
        </w:rPr>
        <w:t>NeuStar</w:t>
      </w:r>
      <w:proofErr w:type="spellEnd"/>
      <w:r>
        <w:rPr>
          <w:sz w:val="24"/>
        </w:rPr>
        <w:t xml:space="preserve"> proposed to produce the LNP process flows under the umbrella of the</w:t>
      </w:r>
      <w:r>
        <w:rPr>
          <w:sz w:val="24"/>
        </w:rPr>
        <w:t xml:space="preserve"> Change Management Process.  </w:t>
      </w:r>
      <w:proofErr w:type="spellStart"/>
      <w:r>
        <w:rPr>
          <w:sz w:val="24"/>
        </w:rPr>
        <w:t>NeuStar</w:t>
      </w:r>
      <w:proofErr w:type="spellEnd"/>
      <w:r>
        <w:rPr>
          <w:sz w:val="24"/>
        </w:rPr>
        <w:t xml:space="preserve"> will submit two contributions to the LNPA:</w:t>
      </w:r>
    </w:p>
    <w:p w14:paraId="287B45CC" w14:textId="77777777" w:rsidR="00000000" w:rsidRDefault="0034246F" w:rsidP="0034246F">
      <w:pPr>
        <w:numPr>
          <w:ilvl w:val="0"/>
          <w:numId w:val="7"/>
        </w:numPr>
        <w:tabs>
          <w:tab w:val="clear" w:pos="360"/>
          <w:tab w:val="num" w:pos="720"/>
        </w:tabs>
        <w:ind w:left="720"/>
        <w:rPr>
          <w:sz w:val="24"/>
        </w:rPr>
      </w:pPr>
      <w:r>
        <w:rPr>
          <w:sz w:val="24"/>
        </w:rPr>
        <w:t xml:space="preserve">Wireline </w:t>
      </w:r>
      <w:proofErr w:type="gramStart"/>
      <w:r>
        <w:rPr>
          <w:sz w:val="24"/>
        </w:rPr>
        <w:t>C,D</w:t>
      </w:r>
      <w:proofErr w:type="gramEnd"/>
      <w:r>
        <w:rPr>
          <w:sz w:val="24"/>
        </w:rPr>
        <w:t>,E Reseller Flows as separate flows with entry and exit points in the main flow.  The Wireless WA Reseller Flow as separate entry and exit points in the main flow.</w:t>
      </w:r>
    </w:p>
    <w:p w14:paraId="1C3178AE" w14:textId="77777777" w:rsidR="00000000" w:rsidRDefault="0034246F" w:rsidP="0034246F">
      <w:pPr>
        <w:numPr>
          <w:ilvl w:val="0"/>
          <w:numId w:val="7"/>
        </w:numPr>
        <w:tabs>
          <w:tab w:val="clear" w:pos="360"/>
          <w:tab w:val="num" w:pos="720"/>
        </w:tabs>
        <w:ind w:left="720"/>
        <w:rPr>
          <w:sz w:val="24"/>
        </w:rPr>
      </w:pPr>
      <w:r>
        <w:rPr>
          <w:sz w:val="24"/>
        </w:rPr>
        <w:t xml:space="preserve">Wireline </w:t>
      </w:r>
      <w:proofErr w:type="gramStart"/>
      <w:r>
        <w:rPr>
          <w:sz w:val="24"/>
        </w:rPr>
        <w:t>C,D</w:t>
      </w:r>
      <w:proofErr w:type="gramEnd"/>
      <w:r>
        <w:rPr>
          <w:sz w:val="24"/>
        </w:rPr>
        <w:t>,E Reseller Flows integrated into one single flow with the Wireless WA Reseller Flow all with a single entry and exit point in the main flow.</w:t>
      </w:r>
    </w:p>
    <w:p w14:paraId="30EF6F52" w14:textId="77777777" w:rsidR="00000000" w:rsidRDefault="0034246F">
      <w:pPr>
        <w:ind w:left="420"/>
        <w:rPr>
          <w:sz w:val="24"/>
        </w:rPr>
      </w:pPr>
      <w:r>
        <w:rPr>
          <w:color w:val="FF0000"/>
          <w:sz w:val="24"/>
        </w:rPr>
        <w:t xml:space="preserve">ACTION:  </w:t>
      </w:r>
      <w:proofErr w:type="spellStart"/>
      <w:r>
        <w:rPr>
          <w:sz w:val="24"/>
        </w:rPr>
        <w:t>NeuStar</w:t>
      </w:r>
      <w:proofErr w:type="spellEnd"/>
      <w:r>
        <w:rPr>
          <w:sz w:val="24"/>
        </w:rPr>
        <w:t xml:space="preserve"> will send an e-mail to LNPA CO-Chairs advising when they will have 1</w:t>
      </w:r>
      <w:r>
        <w:rPr>
          <w:sz w:val="24"/>
          <w:vertAlign w:val="superscript"/>
        </w:rPr>
        <w:t>st</w:t>
      </w:r>
      <w:r>
        <w:rPr>
          <w:sz w:val="24"/>
        </w:rPr>
        <w:t xml:space="preserve"> drafts of proc</w:t>
      </w:r>
      <w:r>
        <w:rPr>
          <w:sz w:val="24"/>
        </w:rPr>
        <w:t>ess flows available for LNPA.</w:t>
      </w:r>
    </w:p>
    <w:p w14:paraId="6C8E7AE6" w14:textId="77777777" w:rsidR="00000000" w:rsidRDefault="0034246F">
      <w:pPr>
        <w:rPr>
          <w:sz w:val="24"/>
        </w:rPr>
      </w:pPr>
    </w:p>
    <w:p w14:paraId="310DA8CA" w14:textId="77777777" w:rsidR="00000000" w:rsidRDefault="0034246F" w:rsidP="0034246F">
      <w:pPr>
        <w:numPr>
          <w:ilvl w:val="0"/>
          <w:numId w:val="9"/>
        </w:numPr>
        <w:rPr>
          <w:sz w:val="24"/>
        </w:rPr>
      </w:pPr>
      <w:r>
        <w:rPr>
          <w:color w:val="FF0000"/>
          <w:sz w:val="24"/>
        </w:rPr>
        <w:t>Gary Sacra</w:t>
      </w:r>
      <w:r>
        <w:rPr>
          <w:sz w:val="24"/>
        </w:rPr>
        <w:t xml:space="preserve">, LNPA Co-Chair, took an </w:t>
      </w:r>
      <w:r>
        <w:rPr>
          <w:color w:val="FF0000"/>
          <w:sz w:val="24"/>
        </w:rPr>
        <w:t>ACTION</w:t>
      </w:r>
      <w:r>
        <w:rPr>
          <w:sz w:val="24"/>
        </w:rPr>
        <w:t xml:space="preserve"> to send out to the LNPA distribution a zip file containing the 11/6/01 NNPO LNP Provisioning Flow package and narratives, Wireline Reseller Flows C, D, E and narratives, and Wireless </w:t>
      </w:r>
      <w:r>
        <w:rPr>
          <w:sz w:val="24"/>
        </w:rPr>
        <w:t xml:space="preserve">Reseller Flow WA and narrative.  </w:t>
      </w:r>
      <w:r>
        <w:rPr>
          <w:color w:val="FF0000"/>
          <w:sz w:val="24"/>
        </w:rPr>
        <w:t>COMPLETED ON 10/16/02.</w:t>
      </w:r>
    </w:p>
    <w:p w14:paraId="74112220" w14:textId="75C2AA41" w:rsidR="00000000" w:rsidRDefault="0034246F">
      <w:pPr>
        <w:ind w:left="5760"/>
        <w:rPr>
          <w:sz w:val="24"/>
        </w:rPr>
      </w:pPr>
      <w:r>
        <w:rPr>
          <w:color w:val="FF0000"/>
          <w:sz w:val="24"/>
        </w:rPr>
        <w:object w:dxaOrig="1530" w:dyaOrig="990" w14:anchorId="0F36F1F5">
          <v:shape id="_x0000_i1044" type="#_x0000_t75" style="width:76.5pt;height:49.5pt" o:ole="" fillcolor="window">
            <v:imagedata r:id="rId21" o:title=""/>
          </v:shape>
          <o:OLEObject Type="Embed" ProgID="Package" ShapeID="_x0000_i1044" DrawAspect="Icon" ObjectID="_1735111141" r:id="rId22"/>
        </w:object>
      </w:r>
    </w:p>
    <w:p w14:paraId="5057102C" w14:textId="77777777" w:rsidR="00000000" w:rsidRDefault="0034246F">
      <w:pPr>
        <w:rPr>
          <w:sz w:val="24"/>
        </w:rPr>
      </w:pPr>
    </w:p>
    <w:p w14:paraId="37144D37" w14:textId="77777777" w:rsidR="00000000" w:rsidRDefault="0034246F" w:rsidP="0034246F">
      <w:pPr>
        <w:numPr>
          <w:ilvl w:val="0"/>
          <w:numId w:val="10"/>
        </w:numPr>
        <w:rPr>
          <w:sz w:val="24"/>
        </w:rPr>
      </w:pPr>
      <w:r>
        <w:rPr>
          <w:sz w:val="24"/>
        </w:rPr>
        <w:t xml:space="preserve">Rick </w:t>
      </w:r>
      <w:proofErr w:type="spellStart"/>
      <w:r>
        <w:rPr>
          <w:sz w:val="24"/>
        </w:rPr>
        <w:t>Dressner</w:t>
      </w:r>
      <w:proofErr w:type="spellEnd"/>
      <w:r>
        <w:rPr>
          <w:sz w:val="24"/>
        </w:rPr>
        <w:t>, Sprint PCS, and Jim Grasser, Cingular Wireless and WNPO Chairperson, volunteered to serve as wireless SME contacts for ongoing flow development.  H. L. Gowda, AT&amp;T</w:t>
      </w:r>
      <w:r>
        <w:rPr>
          <w:sz w:val="24"/>
        </w:rPr>
        <w:t xml:space="preserve"> volunteered to serve as a wireline SME contact.</w:t>
      </w:r>
    </w:p>
    <w:p w14:paraId="20E2F9AB" w14:textId="77777777" w:rsidR="00000000" w:rsidRDefault="0034246F">
      <w:pPr>
        <w:rPr>
          <w:sz w:val="24"/>
        </w:rPr>
      </w:pPr>
    </w:p>
    <w:p w14:paraId="3E90E1EC" w14:textId="77777777" w:rsidR="00000000" w:rsidRDefault="0034246F">
      <w:pPr>
        <w:rPr>
          <w:sz w:val="24"/>
        </w:rPr>
      </w:pPr>
    </w:p>
    <w:p w14:paraId="5737FB8A" w14:textId="77777777" w:rsidR="00000000" w:rsidRDefault="0034246F">
      <w:pPr>
        <w:rPr>
          <w:sz w:val="24"/>
          <w:u w:val="single"/>
        </w:rPr>
      </w:pPr>
      <w:r>
        <w:rPr>
          <w:sz w:val="24"/>
          <w:u w:val="single"/>
        </w:rPr>
        <w:t>2003 LNPA Meeting Schedule:</w:t>
      </w:r>
    </w:p>
    <w:p w14:paraId="19B9D10D" w14:textId="77777777" w:rsidR="00000000" w:rsidRDefault="0034246F">
      <w:pPr>
        <w:rPr>
          <w:sz w:val="24"/>
          <w:u w:val="single"/>
        </w:rPr>
      </w:pPr>
    </w:p>
    <w:p w14:paraId="08959321" w14:textId="77777777" w:rsidR="00000000" w:rsidRDefault="0034246F" w:rsidP="0034246F">
      <w:pPr>
        <w:numPr>
          <w:ilvl w:val="0"/>
          <w:numId w:val="11"/>
        </w:numPr>
        <w:rPr>
          <w:sz w:val="24"/>
          <w:u w:val="single"/>
        </w:rPr>
      </w:pPr>
      <w:r>
        <w:rPr>
          <w:sz w:val="24"/>
        </w:rPr>
        <w:t xml:space="preserve">The LNPA agreed to schedule monthly face-to-face meetings for 2003, and revisit ongoing throughout the year to evaluate </w:t>
      </w:r>
      <w:proofErr w:type="gramStart"/>
      <w:r>
        <w:rPr>
          <w:sz w:val="24"/>
        </w:rPr>
        <w:t>if  continued</w:t>
      </w:r>
      <w:proofErr w:type="gramEnd"/>
      <w:r>
        <w:rPr>
          <w:sz w:val="24"/>
        </w:rPr>
        <w:t xml:space="preserve"> monthly meetings are warranted.  Hosts wil</w:t>
      </w:r>
      <w:r>
        <w:rPr>
          <w:sz w:val="24"/>
        </w:rPr>
        <w:t>l be given at least 2 months notice of any meeting cancellation.</w:t>
      </w:r>
    </w:p>
    <w:p w14:paraId="6D39FD53" w14:textId="77777777" w:rsidR="00000000" w:rsidRDefault="0034246F">
      <w:pPr>
        <w:rPr>
          <w:sz w:val="24"/>
          <w:u w:val="single"/>
        </w:rPr>
      </w:pPr>
    </w:p>
    <w:p w14:paraId="64B85D06" w14:textId="77777777" w:rsidR="00000000" w:rsidRDefault="0034246F" w:rsidP="0034246F">
      <w:pPr>
        <w:numPr>
          <w:ilvl w:val="0"/>
          <w:numId w:val="11"/>
        </w:numPr>
        <w:rPr>
          <w:sz w:val="24"/>
          <w:u w:val="single"/>
        </w:rPr>
      </w:pPr>
      <w:r>
        <w:rPr>
          <w:sz w:val="24"/>
        </w:rPr>
        <w:t>Wireless will meet on Monday and Tuesday of LNPA week, and the LNPA will meet on Wednesday and Thursday.</w:t>
      </w:r>
    </w:p>
    <w:p w14:paraId="0FD5A366" w14:textId="77777777" w:rsidR="00000000" w:rsidRDefault="0034246F">
      <w:pPr>
        <w:rPr>
          <w:sz w:val="24"/>
          <w:u w:val="single"/>
        </w:rPr>
      </w:pPr>
    </w:p>
    <w:p w14:paraId="11EA28F8" w14:textId="77777777" w:rsidR="00000000" w:rsidRDefault="0034246F" w:rsidP="0034246F">
      <w:pPr>
        <w:numPr>
          <w:ilvl w:val="0"/>
          <w:numId w:val="11"/>
        </w:numPr>
        <w:rPr>
          <w:sz w:val="24"/>
          <w:u w:val="single"/>
        </w:rPr>
      </w:pPr>
      <w:r>
        <w:rPr>
          <w:sz w:val="24"/>
        </w:rPr>
        <w:lastRenderedPageBreak/>
        <w:t xml:space="preserve">Following is the schedule for 2003, the host companies, and the meeting locations.  </w:t>
      </w:r>
      <w:r>
        <w:rPr>
          <w:sz w:val="24"/>
        </w:rPr>
        <w:t>Also indicated is the date of the month’s NANC meeting, if applicable:</w:t>
      </w:r>
    </w:p>
    <w:p w14:paraId="5F326C50" w14:textId="77777777" w:rsidR="00000000" w:rsidRDefault="0034246F">
      <w:pPr>
        <w:rPr>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771"/>
        <w:gridCol w:w="1872"/>
        <w:gridCol w:w="1872"/>
        <w:gridCol w:w="1771"/>
      </w:tblGrid>
      <w:tr w:rsidR="00000000" w14:paraId="60DA9F0C" w14:textId="77777777">
        <w:tblPrEx>
          <w:tblCellMar>
            <w:top w:w="0" w:type="dxa"/>
            <w:bottom w:w="0" w:type="dxa"/>
          </w:tblCellMar>
        </w:tblPrEx>
        <w:tc>
          <w:tcPr>
            <w:tcW w:w="1771" w:type="dxa"/>
          </w:tcPr>
          <w:p w14:paraId="2C721813" w14:textId="77777777" w:rsidR="00000000" w:rsidRDefault="0034246F">
            <w:pPr>
              <w:pStyle w:val="Heading9"/>
            </w:pPr>
            <w:r>
              <w:t>MONTH</w:t>
            </w:r>
          </w:p>
          <w:p w14:paraId="301250AB" w14:textId="77777777" w:rsidR="00000000" w:rsidRDefault="0034246F">
            <w:pPr>
              <w:jc w:val="center"/>
              <w:rPr>
                <w:b/>
                <w:sz w:val="24"/>
              </w:rPr>
            </w:pPr>
            <w:r>
              <w:rPr>
                <w:b/>
                <w:sz w:val="24"/>
              </w:rPr>
              <w:t>(2003)</w:t>
            </w:r>
          </w:p>
        </w:tc>
        <w:tc>
          <w:tcPr>
            <w:tcW w:w="1771" w:type="dxa"/>
          </w:tcPr>
          <w:p w14:paraId="49AD79B3" w14:textId="77777777" w:rsidR="00000000" w:rsidRDefault="0034246F">
            <w:pPr>
              <w:jc w:val="center"/>
              <w:rPr>
                <w:b/>
                <w:sz w:val="24"/>
              </w:rPr>
            </w:pPr>
            <w:r>
              <w:rPr>
                <w:b/>
                <w:sz w:val="24"/>
              </w:rPr>
              <w:t>LNPA MEETING</w:t>
            </w:r>
          </w:p>
          <w:p w14:paraId="1F22B01B" w14:textId="77777777" w:rsidR="00000000" w:rsidRDefault="0034246F">
            <w:pPr>
              <w:jc w:val="center"/>
              <w:rPr>
                <w:b/>
                <w:sz w:val="24"/>
              </w:rPr>
            </w:pPr>
            <w:r>
              <w:rPr>
                <w:b/>
                <w:sz w:val="24"/>
              </w:rPr>
              <w:t>DATE</w:t>
            </w:r>
          </w:p>
        </w:tc>
        <w:tc>
          <w:tcPr>
            <w:tcW w:w="1872" w:type="dxa"/>
          </w:tcPr>
          <w:p w14:paraId="10CABAC0" w14:textId="77777777" w:rsidR="00000000" w:rsidRDefault="0034246F">
            <w:pPr>
              <w:jc w:val="center"/>
              <w:rPr>
                <w:b/>
                <w:sz w:val="24"/>
              </w:rPr>
            </w:pPr>
            <w:r>
              <w:rPr>
                <w:b/>
                <w:sz w:val="24"/>
              </w:rPr>
              <w:t>HOST COMPANY</w:t>
            </w:r>
          </w:p>
        </w:tc>
        <w:tc>
          <w:tcPr>
            <w:tcW w:w="1872" w:type="dxa"/>
          </w:tcPr>
          <w:p w14:paraId="4C6B2167" w14:textId="77777777" w:rsidR="00000000" w:rsidRDefault="0034246F">
            <w:pPr>
              <w:jc w:val="center"/>
              <w:rPr>
                <w:b/>
                <w:sz w:val="24"/>
              </w:rPr>
            </w:pPr>
            <w:r>
              <w:rPr>
                <w:b/>
                <w:sz w:val="24"/>
              </w:rPr>
              <w:t>MEETING LOCATION</w:t>
            </w:r>
          </w:p>
        </w:tc>
        <w:tc>
          <w:tcPr>
            <w:tcW w:w="1771" w:type="dxa"/>
          </w:tcPr>
          <w:p w14:paraId="44ED5B76" w14:textId="77777777" w:rsidR="00000000" w:rsidRDefault="0034246F">
            <w:pPr>
              <w:jc w:val="center"/>
              <w:rPr>
                <w:b/>
                <w:sz w:val="24"/>
              </w:rPr>
            </w:pPr>
            <w:r>
              <w:rPr>
                <w:b/>
                <w:sz w:val="24"/>
              </w:rPr>
              <w:t>NANC MEETING DATE</w:t>
            </w:r>
          </w:p>
        </w:tc>
      </w:tr>
      <w:tr w:rsidR="00000000" w14:paraId="6769780E" w14:textId="77777777">
        <w:tblPrEx>
          <w:tblCellMar>
            <w:top w:w="0" w:type="dxa"/>
            <w:bottom w:w="0" w:type="dxa"/>
          </w:tblCellMar>
        </w:tblPrEx>
        <w:tc>
          <w:tcPr>
            <w:tcW w:w="1771" w:type="dxa"/>
          </w:tcPr>
          <w:p w14:paraId="3E147FC1" w14:textId="77777777" w:rsidR="00000000" w:rsidRDefault="0034246F">
            <w:pPr>
              <w:pStyle w:val="Heading3"/>
            </w:pPr>
            <w:r>
              <w:t>JANUARY</w:t>
            </w:r>
          </w:p>
        </w:tc>
        <w:tc>
          <w:tcPr>
            <w:tcW w:w="1771" w:type="dxa"/>
          </w:tcPr>
          <w:p w14:paraId="3375D446" w14:textId="77777777" w:rsidR="00000000" w:rsidRDefault="0034246F">
            <w:pPr>
              <w:pStyle w:val="Heading3"/>
            </w:pPr>
            <w:r>
              <w:t>WEEK OF 1/13</w:t>
            </w:r>
          </w:p>
        </w:tc>
        <w:tc>
          <w:tcPr>
            <w:tcW w:w="1872" w:type="dxa"/>
          </w:tcPr>
          <w:p w14:paraId="4A5D4E02" w14:textId="77777777" w:rsidR="00000000" w:rsidRDefault="0034246F">
            <w:pPr>
              <w:rPr>
                <w:sz w:val="24"/>
              </w:rPr>
            </w:pPr>
            <w:r>
              <w:rPr>
                <w:sz w:val="24"/>
              </w:rPr>
              <w:t>QWEST AND NEUSTAR</w:t>
            </w:r>
          </w:p>
        </w:tc>
        <w:tc>
          <w:tcPr>
            <w:tcW w:w="1872" w:type="dxa"/>
          </w:tcPr>
          <w:p w14:paraId="78866EA0" w14:textId="77777777" w:rsidR="00000000" w:rsidRDefault="0034246F">
            <w:pPr>
              <w:rPr>
                <w:sz w:val="24"/>
              </w:rPr>
            </w:pPr>
            <w:r>
              <w:rPr>
                <w:sz w:val="24"/>
              </w:rPr>
              <w:t>PHOENIX, ARIZONA</w:t>
            </w:r>
          </w:p>
        </w:tc>
        <w:tc>
          <w:tcPr>
            <w:tcW w:w="1771" w:type="dxa"/>
          </w:tcPr>
          <w:p w14:paraId="584EF067" w14:textId="77777777" w:rsidR="00000000" w:rsidRDefault="0034246F">
            <w:pPr>
              <w:jc w:val="center"/>
              <w:rPr>
                <w:sz w:val="24"/>
              </w:rPr>
            </w:pPr>
            <w:r>
              <w:rPr>
                <w:sz w:val="24"/>
              </w:rPr>
              <w:t>1/22/03</w:t>
            </w:r>
          </w:p>
        </w:tc>
      </w:tr>
      <w:tr w:rsidR="00000000" w14:paraId="5DA37D38" w14:textId="77777777">
        <w:tblPrEx>
          <w:tblCellMar>
            <w:top w:w="0" w:type="dxa"/>
            <w:bottom w:w="0" w:type="dxa"/>
          </w:tblCellMar>
        </w:tblPrEx>
        <w:tc>
          <w:tcPr>
            <w:tcW w:w="1771" w:type="dxa"/>
          </w:tcPr>
          <w:p w14:paraId="542FACB7" w14:textId="77777777" w:rsidR="00000000" w:rsidRDefault="0034246F">
            <w:pPr>
              <w:pStyle w:val="Heading3"/>
            </w:pPr>
            <w:r>
              <w:t>FEBRUARY</w:t>
            </w:r>
          </w:p>
        </w:tc>
        <w:tc>
          <w:tcPr>
            <w:tcW w:w="1771" w:type="dxa"/>
          </w:tcPr>
          <w:p w14:paraId="4401DD72" w14:textId="77777777" w:rsidR="00000000" w:rsidRDefault="0034246F">
            <w:pPr>
              <w:pStyle w:val="Heading3"/>
            </w:pPr>
            <w:r>
              <w:t>WEEK OF 2/17</w:t>
            </w:r>
          </w:p>
        </w:tc>
        <w:tc>
          <w:tcPr>
            <w:tcW w:w="1872" w:type="dxa"/>
          </w:tcPr>
          <w:p w14:paraId="169926A6" w14:textId="77777777" w:rsidR="00000000" w:rsidRDefault="0034246F">
            <w:pPr>
              <w:pStyle w:val="Heading3"/>
            </w:pPr>
            <w:r>
              <w:t>TSI</w:t>
            </w:r>
          </w:p>
        </w:tc>
        <w:tc>
          <w:tcPr>
            <w:tcW w:w="1872" w:type="dxa"/>
          </w:tcPr>
          <w:p w14:paraId="0C6C65AE" w14:textId="77777777" w:rsidR="00000000" w:rsidRDefault="0034246F">
            <w:pPr>
              <w:rPr>
                <w:sz w:val="24"/>
              </w:rPr>
            </w:pPr>
            <w:r>
              <w:rPr>
                <w:sz w:val="24"/>
              </w:rPr>
              <w:t>TAMPA, FLORID</w:t>
            </w:r>
            <w:r>
              <w:rPr>
                <w:sz w:val="24"/>
              </w:rPr>
              <w:t>A</w:t>
            </w:r>
          </w:p>
        </w:tc>
        <w:tc>
          <w:tcPr>
            <w:tcW w:w="1771" w:type="dxa"/>
          </w:tcPr>
          <w:p w14:paraId="3585809B" w14:textId="77777777" w:rsidR="00000000" w:rsidRDefault="0034246F">
            <w:pPr>
              <w:jc w:val="center"/>
              <w:rPr>
                <w:sz w:val="24"/>
              </w:rPr>
            </w:pPr>
            <w:r>
              <w:rPr>
                <w:sz w:val="24"/>
              </w:rPr>
              <w:t>NO NANC</w:t>
            </w:r>
          </w:p>
        </w:tc>
      </w:tr>
      <w:tr w:rsidR="00000000" w14:paraId="5A1BB0B1" w14:textId="77777777">
        <w:tblPrEx>
          <w:tblCellMar>
            <w:top w:w="0" w:type="dxa"/>
            <w:bottom w:w="0" w:type="dxa"/>
          </w:tblCellMar>
        </w:tblPrEx>
        <w:tc>
          <w:tcPr>
            <w:tcW w:w="1771" w:type="dxa"/>
          </w:tcPr>
          <w:p w14:paraId="6407AF0C" w14:textId="77777777" w:rsidR="00000000" w:rsidRDefault="0034246F">
            <w:pPr>
              <w:pStyle w:val="Heading3"/>
            </w:pPr>
            <w:r>
              <w:t>MARCH</w:t>
            </w:r>
          </w:p>
        </w:tc>
        <w:tc>
          <w:tcPr>
            <w:tcW w:w="1771" w:type="dxa"/>
          </w:tcPr>
          <w:p w14:paraId="15D35A2B" w14:textId="77777777" w:rsidR="00000000" w:rsidRDefault="0034246F">
            <w:pPr>
              <w:pStyle w:val="Heading3"/>
            </w:pPr>
            <w:r>
              <w:t>WEEK OF 3/10</w:t>
            </w:r>
          </w:p>
        </w:tc>
        <w:tc>
          <w:tcPr>
            <w:tcW w:w="1872" w:type="dxa"/>
          </w:tcPr>
          <w:p w14:paraId="6836F24B" w14:textId="77777777" w:rsidR="00000000" w:rsidRDefault="0034246F">
            <w:pPr>
              <w:pStyle w:val="Heading3"/>
            </w:pPr>
            <w:r>
              <w:t>SBC</w:t>
            </w:r>
          </w:p>
        </w:tc>
        <w:tc>
          <w:tcPr>
            <w:tcW w:w="1872" w:type="dxa"/>
          </w:tcPr>
          <w:p w14:paraId="1EFA1CD0" w14:textId="77777777" w:rsidR="00000000" w:rsidRDefault="0034246F">
            <w:pPr>
              <w:rPr>
                <w:sz w:val="24"/>
              </w:rPr>
            </w:pPr>
            <w:r>
              <w:rPr>
                <w:sz w:val="24"/>
              </w:rPr>
              <w:t>SAN ANTONIO, TX</w:t>
            </w:r>
          </w:p>
        </w:tc>
        <w:tc>
          <w:tcPr>
            <w:tcW w:w="1771" w:type="dxa"/>
          </w:tcPr>
          <w:p w14:paraId="7C300ACF" w14:textId="77777777" w:rsidR="00000000" w:rsidRDefault="0034246F">
            <w:pPr>
              <w:jc w:val="center"/>
              <w:rPr>
                <w:sz w:val="24"/>
              </w:rPr>
            </w:pPr>
            <w:r>
              <w:rPr>
                <w:sz w:val="24"/>
              </w:rPr>
              <w:t>3/19/03</w:t>
            </w:r>
          </w:p>
        </w:tc>
      </w:tr>
      <w:tr w:rsidR="00000000" w14:paraId="6A1907C4" w14:textId="77777777">
        <w:tblPrEx>
          <w:tblCellMar>
            <w:top w:w="0" w:type="dxa"/>
            <w:bottom w:w="0" w:type="dxa"/>
          </w:tblCellMar>
        </w:tblPrEx>
        <w:tc>
          <w:tcPr>
            <w:tcW w:w="1771" w:type="dxa"/>
          </w:tcPr>
          <w:p w14:paraId="73565C20" w14:textId="77777777" w:rsidR="00000000" w:rsidRDefault="0034246F">
            <w:pPr>
              <w:pStyle w:val="Heading3"/>
            </w:pPr>
            <w:r>
              <w:t>APRIL</w:t>
            </w:r>
          </w:p>
        </w:tc>
        <w:tc>
          <w:tcPr>
            <w:tcW w:w="1771" w:type="dxa"/>
          </w:tcPr>
          <w:p w14:paraId="5319320F" w14:textId="77777777" w:rsidR="00000000" w:rsidRDefault="0034246F">
            <w:pPr>
              <w:pStyle w:val="Heading3"/>
            </w:pPr>
            <w:r>
              <w:t>WEEK OF 4/7</w:t>
            </w:r>
          </w:p>
        </w:tc>
        <w:tc>
          <w:tcPr>
            <w:tcW w:w="1872" w:type="dxa"/>
          </w:tcPr>
          <w:p w14:paraId="08A23BCD" w14:textId="77777777" w:rsidR="00000000" w:rsidRDefault="0034246F">
            <w:pPr>
              <w:pStyle w:val="Heading3"/>
            </w:pPr>
            <w:r>
              <w:t>NEUSTAR</w:t>
            </w:r>
          </w:p>
        </w:tc>
        <w:tc>
          <w:tcPr>
            <w:tcW w:w="1872" w:type="dxa"/>
          </w:tcPr>
          <w:p w14:paraId="52DCCC7D" w14:textId="77777777" w:rsidR="00000000" w:rsidRDefault="0034246F">
            <w:pPr>
              <w:rPr>
                <w:sz w:val="24"/>
              </w:rPr>
            </w:pPr>
            <w:r>
              <w:rPr>
                <w:sz w:val="24"/>
              </w:rPr>
              <w:t>STERLING, VIRGINIA</w:t>
            </w:r>
          </w:p>
        </w:tc>
        <w:tc>
          <w:tcPr>
            <w:tcW w:w="1771" w:type="dxa"/>
          </w:tcPr>
          <w:p w14:paraId="7B9DA6E8" w14:textId="77777777" w:rsidR="00000000" w:rsidRDefault="0034246F">
            <w:pPr>
              <w:jc w:val="center"/>
              <w:rPr>
                <w:sz w:val="24"/>
              </w:rPr>
            </w:pPr>
            <w:r>
              <w:rPr>
                <w:sz w:val="24"/>
              </w:rPr>
              <w:t>NO NANC</w:t>
            </w:r>
          </w:p>
        </w:tc>
      </w:tr>
      <w:tr w:rsidR="00000000" w14:paraId="111F4045" w14:textId="77777777">
        <w:tblPrEx>
          <w:tblCellMar>
            <w:top w:w="0" w:type="dxa"/>
            <w:bottom w:w="0" w:type="dxa"/>
          </w:tblCellMar>
        </w:tblPrEx>
        <w:tc>
          <w:tcPr>
            <w:tcW w:w="1771" w:type="dxa"/>
          </w:tcPr>
          <w:p w14:paraId="5D4BE336" w14:textId="77777777" w:rsidR="00000000" w:rsidRDefault="0034246F">
            <w:pPr>
              <w:pStyle w:val="Heading3"/>
            </w:pPr>
            <w:r>
              <w:t>MAY</w:t>
            </w:r>
          </w:p>
        </w:tc>
        <w:tc>
          <w:tcPr>
            <w:tcW w:w="1771" w:type="dxa"/>
          </w:tcPr>
          <w:p w14:paraId="435875DE" w14:textId="77777777" w:rsidR="00000000" w:rsidRDefault="0034246F">
            <w:pPr>
              <w:pStyle w:val="Heading3"/>
            </w:pPr>
            <w:r>
              <w:t>WEEK OF 5/5</w:t>
            </w:r>
          </w:p>
        </w:tc>
        <w:tc>
          <w:tcPr>
            <w:tcW w:w="1872" w:type="dxa"/>
          </w:tcPr>
          <w:p w14:paraId="33AEAB07" w14:textId="77777777" w:rsidR="00000000" w:rsidRDefault="0034246F">
            <w:pPr>
              <w:pStyle w:val="Heading3"/>
            </w:pPr>
            <w:r>
              <w:t>SPRINT</w:t>
            </w:r>
          </w:p>
        </w:tc>
        <w:tc>
          <w:tcPr>
            <w:tcW w:w="1872" w:type="dxa"/>
          </w:tcPr>
          <w:p w14:paraId="4EE3FC2A" w14:textId="77777777" w:rsidR="00000000" w:rsidRDefault="0034246F">
            <w:pPr>
              <w:rPr>
                <w:sz w:val="24"/>
              </w:rPr>
            </w:pPr>
            <w:r>
              <w:rPr>
                <w:sz w:val="24"/>
              </w:rPr>
              <w:t>KANSAS CITY, KANSAS</w:t>
            </w:r>
          </w:p>
        </w:tc>
        <w:tc>
          <w:tcPr>
            <w:tcW w:w="1771" w:type="dxa"/>
          </w:tcPr>
          <w:p w14:paraId="1B4DC22F" w14:textId="77777777" w:rsidR="00000000" w:rsidRDefault="0034246F">
            <w:pPr>
              <w:jc w:val="center"/>
              <w:rPr>
                <w:sz w:val="24"/>
              </w:rPr>
            </w:pPr>
            <w:r>
              <w:rPr>
                <w:sz w:val="24"/>
              </w:rPr>
              <w:t>5/13/03</w:t>
            </w:r>
          </w:p>
        </w:tc>
      </w:tr>
      <w:tr w:rsidR="00000000" w14:paraId="786C6DEC" w14:textId="77777777">
        <w:tblPrEx>
          <w:tblCellMar>
            <w:top w:w="0" w:type="dxa"/>
            <w:bottom w:w="0" w:type="dxa"/>
          </w:tblCellMar>
        </w:tblPrEx>
        <w:tc>
          <w:tcPr>
            <w:tcW w:w="1771" w:type="dxa"/>
          </w:tcPr>
          <w:p w14:paraId="76F15D92" w14:textId="77777777" w:rsidR="00000000" w:rsidRDefault="0034246F">
            <w:pPr>
              <w:pStyle w:val="Heading3"/>
            </w:pPr>
            <w:r>
              <w:t>JUNE</w:t>
            </w:r>
          </w:p>
        </w:tc>
        <w:tc>
          <w:tcPr>
            <w:tcW w:w="1771" w:type="dxa"/>
          </w:tcPr>
          <w:p w14:paraId="249FA752" w14:textId="77777777" w:rsidR="00000000" w:rsidRDefault="0034246F">
            <w:pPr>
              <w:pStyle w:val="Heading3"/>
            </w:pPr>
            <w:r>
              <w:t>WEEK OF 6/9</w:t>
            </w:r>
          </w:p>
        </w:tc>
        <w:tc>
          <w:tcPr>
            <w:tcW w:w="1872" w:type="dxa"/>
          </w:tcPr>
          <w:p w14:paraId="1BE2C33E" w14:textId="77777777" w:rsidR="00000000" w:rsidRDefault="0034246F">
            <w:pPr>
              <w:pStyle w:val="Heading3"/>
            </w:pPr>
            <w:r>
              <w:t>AT&amp;T</w:t>
            </w:r>
          </w:p>
        </w:tc>
        <w:tc>
          <w:tcPr>
            <w:tcW w:w="1872" w:type="dxa"/>
          </w:tcPr>
          <w:p w14:paraId="6568DBD1" w14:textId="77777777" w:rsidR="00000000" w:rsidRDefault="0034246F">
            <w:pPr>
              <w:rPr>
                <w:sz w:val="24"/>
              </w:rPr>
            </w:pPr>
            <w:r>
              <w:rPr>
                <w:sz w:val="24"/>
              </w:rPr>
              <w:t>NEW YORK OR ATLANTA, GEORGIA</w:t>
            </w:r>
          </w:p>
        </w:tc>
        <w:tc>
          <w:tcPr>
            <w:tcW w:w="1771" w:type="dxa"/>
          </w:tcPr>
          <w:p w14:paraId="02C5C6E8" w14:textId="77777777" w:rsidR="00000000" w:rsidRDefault="0034246F">
            <w:pPr>
              <w:jc w:val="center"/>
              <w:rPr>
                <w:sz w:val="24"/>
              </w:rPr>
            </w:pPr>
            <w:r>
              <w:rPr>
                <w:sz w:val="24"/>
              </w:rPr>
              <w:t>NO NANC</w:t>
            </w:r>
          </w:p>
        </w:tc>
      </w:tr>
      <w:tr w:rsidR="00000000" w14:paraId="54E4FF83" w14:textId="77777777">
        <w:tblPrEx>
          <w:tblCellMar>
            <w:top w:w="0" w:type="dxa"/>
            <w:bottom w:w="0" w:type="dxa"/>
          </w:tblCellMar>
        </w:tblPrEx>
        <w:tc>
          <w:tcPr>
            <w:tcW w:w="1771" w:type="dxa"/>
          </w:tcPr>
          <w:p w14:paraId="72C1E70D" w14:textId="77777777" w:rsidR="00000000" w:rsidRDefault="0034246F">
            <w:pPr>
              <w:pStyle w:val="Heading3"/>
            </w:pPr>
            <w:r>
              <w:t>JULY</w:t>
            </w:r>
          </w:p>
        </w:tc>
        <w:tc>
          <w:tcPr>
            <w:tcW w:w="1771" w:type="dxa"/>
          </w:tcPr>
          <w:p w14:paraId="13C9D948" w14:textId="77777777" w:rsidR="00000000" w:rsidRDefault="0034246F">
            <w:pPr>
              <w:pStyle w:val="Heading3"/>
            </w:pPr>
            <w:r>
              <w:t>WEEK OF 7/7</w:t>
            </w:r>
          </w:p>
        </w:tc>
        <w:tc>
          <w:tcPr>
            <w:tcW w:w="1872" w:type="dxa"/>
          </w:tcPr>
          <w:p w14:paraId="41A166DD" w14:textId="77777777" w:rsidR="00000000" w:rsidRDefault="0034246F">
            <w:pPr>
              <w:rPr>
                <w:sz w:val="24"/>
              </w:rPr>
            </w:pPr>
            <w:r>
              <w:rPr>
                <w:sz w:val="24"/>
              </w:rPr>
              <w:t>CINGULAR</w:t>
            </w:r>
          </w:p>
        </w:tc>
        <w:tc>
          <w:tcPr>
            <w:tcW w:w="1872" w:type="dxa"/>
          </w:tcPr>
          <w:p w14:paraId="67F3FF9A" w14:textId="77777777" w:rsidR="00000000" w:rsidRDefault="0034246F">
            <w:pPr>
              <w:rPr>
                <w:sz w:val="24"/>
              </w:rPr>
            </w:pPr>
            <w:r>
              <w:rPr>
                <w:sz w:val="24"/>
              </w:rPr>
              <w:t>CHICA</w:t>
            </w:r>
            <w:r>
              <w:rPr>
                <w:sz w:val="24"/>
              </w:rPr>
              <w:t>GO, ILLINOIS (TENTATIVE)</w:t>
            </w:r>
          </w:p>
        </w:tc>
        <w:tc>
          <w:tcPr>
            <w:tcW w:w="1771" w:type="dxa"/>
          </w:tcPr>
          <w:p w14:paraId="16A1B68D" w14:textId="77777777" w:rsidR="00000000" w:rsidRDefault="0034246F">
            <w:pPr>
              <w:jc w:val="center"/>
              <w:rPr>
                <w:sz w:val="24"/>
              </w:rPr>
            </w:pPr>
            <w:r>
              <w:rPr>
                <w:sz w:val="24"/>
              </w:rPr>
              <w:t>7/15/03</w:t>
            </w:r>
          </w:p>
        </w:tc>
      </w:tr>
      <w:tr w:rsidR="00000000" w14:paraId="6D4145F4" w14:textId="77777777">
        <w:tblPrEx>
          <w:tblCellMar>
            <w:top w:w="0" w:type="dxa"/>
            <w:bottom w:w="0" w:type="dxa"/>
          </w:tblCellMar>
        </w:tblPrEx>
        <w:tc>
          <w:tcPr>
            <w:tcW w:w="1771" w:type="dxa"/>
          </w:tcPr>
          <w:p w14:paraId="702B1895" w14:textId="77777777" w:rsidR="00000000" w:rsidRDefault="0034246F">
            <w:pPr>
              <w:pStyle w:val="Heading3"/>
            </w:pPr>
            <w:r>
              <w:t>AUGUST</w:t>
            </w:r>
          </w:p>
        </w:tc>
        <w:tc>
          <w:tcPr>
            <w:tcW w:w="1771" w:type="dxa"/>
          </w:tcPr>
          <w:p w14:paraId="405AFDB8" w14:textId="77777777" w:rsidR="00000000" w:rsidRDefault="0034246F">
            <w:pPr>
              <w:pStyle w:val="Heading3"/>
            </w:pPr>
            <w:r>
              <w:t>WEEK OF 8/11</w:t>
            </w:r>
          </w:p>
        </w:tc>
        <w:tc>
          <w:tcPr>
            <w:tcW w:w="1872" w:type="dxa"/>
          </w:tcPr>
          <w:p w14:paraId="7DC463C4" w14:textId="77777777" w:rsidR="00000000" w:rsidRDefault="0034246F">
            <w:pPr>
              <w:rPr>
                <w:sz w:val="24"/>
              </w:rPr>
            </w:pPr>
            <w:r>
              <w:rPr>
                <w:sz w:val="24"/>
              </w:rPr>
              <w:t>AT&amp;T WIRELESS</w:t>
            </w:r>
          </w:p>
        </w:tc>
        <w:tc>
          <w:tcPr>
            <w:tcW w:w="1872" w:type="dxa"/>
          </w:tcPr>
          <w:p w14:paraId="723453EE" w14:textId="77777777" w:rsidR="00000000" w:rsidRDefault="0034246F">
            <w:pPr>
              <w:rPr>
                <w:sz w:val="24"/>
              </w:rPr>
            </w:pPr>
            <w:r>
              <w:rPr>
                <w:sz w:val="24"/>
              </w:rPr>
              <w:t>SEATTLE, WASHINGTON (TENTATIVE)</w:t>
            </w:r>
          </w:p>
        </w:tc>
        <w:tc>
          <w:tcPr>
            <w:tcW w:w="1771" w:type="dxa"/>
          </w:tcPr>
          <w:p w14:paraId="5C84C9DF" w14:textId="77777777" w:rsidR="00000000" w:rsidRDefault="0034246F">
            <w:pPr>
              <w:jc w:val="center"/>
              <w:rPr>
                <w:sz w:val="24"/>
              </w:rPr>
            </w:pPr>
            <w:r>
              <w:rPr>
                <w:sz w:val="24"/>
              </w:rPr>
              <w:t>NO NANC</w:t>
            </w:r>
          </w:p>
        </w:tc>
      </w:tr>
      <w:tr w:rsidR="00000000" w14:paraId="09CD5572" w14:textId="77777777">
        <w:tblPrEx>
          <w:tblCellMar>
            <w:top w:w="0" w:type="dxa"/>
            <w:bottom w:w="0" w:type="dxa"/>
          </w:tblCellMar>
        </w:tblPrEx>
        <w:tc>
          <w:tcPr>
            <w:tcW w:w="1771" w:type="dxa"/>
          </w:tcPr>
          <w:p w14:paraId="7C258897" w14:textId="77777777" w:rsidR="00000000" w:rsidRDefault="0034246F">
            <w:pPr>
              <w:pStyle w:val="Heading3"/>
            </w:pPr>
            <w:r>
              <w:t>SEPTEMBER</w:t>
            </w:r>
          </w:p>
        </w:tc>
        <w:tc>
          <w:tcPr>
            <w:tcW w:w="1771" w:type="dxa"/>
          </w:tcPr>
          <w:p w14:paraId="46F5F8E0" w14:textId="77777777" w:rsidR="00000000" w:rsidRDefault="0034246F">
            <w:pPr>
              <w:pStyle w:val="Heading3"/>
            </w:pPr>
            <w:r>
              <w:t>WEEK OF 9/15</w:t>
            </w:r>
          </w:p>
        </w:tc>
        <w:tc>
          <w:tcPr>
            <w:tcW w:w="1872" w:type="dxa"/>
          </w:tcPr>
          <w:p w14:paraId="65597221" w14:textId="77777777" w:rsidR="00000000" w:rsidRDefault="0034246F">
            <w:pPr>
              <w:pStyle w:val="Heading3"/>
            </w:pPr>
            <w:r>
              <w:t>VERIZON</w:t>
            </w:r>
          </w:p>
        </w:tc>
        <w:tc>
          <w:tcPr>
            <w:tcW w:w="1872" w:type="dxa"/>
          </w:tcPr>
          <w:p w14:paraId="337C4424" w14:textId="77777777" w:rsidR="00000000" w:rsidRDefault="0034246F">
            <w:pPr>
              <w:rPr>
                <w:sz w:val="24"/>
              </w:rPr>
            </w:pPr>
            <w:r>
              <w:rPr>
                <w:sz w:val="24"/>
              </w:rPr>
              <w:t>BALTIMORE, MARYLAND OR PORTLAND, MAINE</w:t>
            </w:r>
          </w:p>
        </w:tc>
        <w:tc>
          <w:tcPr>
            <w:tcW w:w="1771" w:type="dxa"/>
          </w:tcPr>
          <w:p w14:paraId="414EDEFD" w14:textId="77777777" w:rsidR="00000000" w:rsidRDefault="0034246F">
            <w:pPr>
              <w:jc w:val="center"/>
              <w:rPr>
                <w:sz w:val="24"/>
              </w:rPr>
            </w:pPr>
            <w:r>
              <w:rPr>
                <w:sz w:val="24"/>
              </w:rPr>
              <w:t>9/25/03</w:t>
            </w:r>
          </w:p>
        </w:tc>
      </w:tr>
      <w:tr w:rsidR="00000000" w14:paraId="2C96F224" w14:textId="77777777">
        <w:tblPrEx>
          <w:tblCellMar>
            <w:top w:w="0" w:type="dxa"/>
            <w:bottom w:w="0" w:type="dxa"/>
          </w:tblCellMar>
        </w:tblPrEx>
        <w:tc>
          <w:tcPr>
            <w:tcW w:w="1771" w:type="dxa"/>
          </w:tcPr>
          <w:p w14:paraId="2553BF79" w14:textId="77777777" w:rsidR="00000000" w:rsidRDefault="0034246F">
            <w:pPr>
              <w:pStyle w:val="Heading3"/>
            </w:pPr>
            <w:r>
              <w:t>OCTOBER</w:t>
            </w:r>
          </w:p>
        </w:tc>
        <w:tc>
          <w:tcPr>
            <w:tcW w:w="1771" w:type="dxa"/>
          </w:tcPr>
          <w:p w14:paraId="18E53C42" w14:textId="77777777" w:rsidR="00000000" w:rsidRDefault="0034246F">
            <w:pPr>
              <w:rPr>
                <w:sz w:val="24"/>
              </w:rPr>
            </w:pPr>
            <w:r>
              <w:rPr>
                <w:sz w:val="24"/>
              </w:rPr>
              <w:t>WEEK OF 10/13</w:t>
            </w:r>
          </w:p>
        </w:tc>
        <w:tc>
          <w:tcPr>
            <w:tcW w:w="1872" w:type="dxa"/>
          </w:tcPr>
          <w:p w14:paraId="2D456567" w14:textId="77777777" w:rsidR="00000000" w:rsidRDefault="0034246F">
            <w:pPr>
              <w:rPr>
                <w:sz w:val="24"/>
              </w:rPr>
            </w:pPr>
            <w:r>
              <w:rPr>
                <w:sz w:val="24"/>
              </w:rPr>
              <w:t>CANADIAN CONSORTIUM</w:t>
            </w:r>
          </w:p>
        </w:tc>
        <w:tc>
          <w:tcPr>
            <w:tcW w:w="1872" w:type="dxa"/>
          </w:tcPr>
          <w:p w14:paraId="5A4FE773" w14:textId="77777777" w:rsidR="00000000" w:rsidRDefault="0034246F">
            <w:pPr>
              <w:rPr>
                <w:sz w:val="24"/>
              </w:rPr>
            </w:pPr>
            <w:r>
              <w:rPr>
                <w:sz w:val="24"/>
              </w:rPr>
              <w:t>BANFF, CANADA</w:t>
            </w:r>
          </w:p>
        </w:tc>
        <w:tc>
          <w:tcPr>
            <w:tcW w:w="1771" w:type="dxa"/>
          </w:tcPr>
          <w:p w14:paraId="466F081C" w14:textId="77777777" w:rsidR="00000000" w:rsidRDefault="0034246F">
            <w:pPr>
              <w:jc w:val="center"/>
              <w:rPr>
                <w:sz w:val="24"/>
              </w:rPr>
            </w:pPr>
            <w:r>
              <w:rPr>
                <w:sz w:val="24"/>
              </w:rPr>
              <w:t>NO NANC</w:t>
            </w:r>
          </w:p>
        </w:tc>
      </w:tr>
      <w:tr w:rsidR="00000000" w14:paraId="515B88AD" w14:textId="77777777">
        <w:tblPrEx>
          <w:tblCellMar>
            <w:top w:w="0" w:type="dxa"/>
            <w:bottom w:w="0" w:type="dxa"/>
          </w:tblCellMar>
        </w:tblPrEx>
        <w:tc>
          <w:tcPr>
            <w:tcW w:w="1771" w:type="dxa"/>
          </w:tcPr>
          <w:p w14:paraId="35D40BFF" w14:textId="77777777" w:rsidR="00000000" w:rsidRDefault="0034246F">
            <w:pPr>
              <w:pStyle w:val="Heading3"/>
            </w:pPr>
            <w:r>
              <w:t>NOV</w:t>
            </w:r>
            <w:r>
              <w:t>EMBER</w:t>
            </w:r>
          </w:p>
        </w:tc>
        <w:tc>
          <w:tcPr>
            <w:tcW w:w="1771" w:type="dxa"/>
          </w:tcPr>
          <w:p w14:paraId="22DD02F7" w14:textId="77777777" w:rsidR="00000000" w:rsidRDefault="0034246F">
            <w:pPr>
              <w:rPr>
                <w:sz w:val="24"/>
              </w:rPr>
            </w:pPr>
            <w:r>
              <w:rPr>
                <w:sz w:val="24"/>
              </w:rPr>
              <w:t>WEEK OF 11/10</w:t>
            </w:r>
          </w:p>
        </w:tc>
        <w:tc>
          <w:tcPr>
            <w:tcW w:w="1872" w:type="dxa"/>
          </w:tcPr>
          <w:p w14:paraId="13C78298" w14:textId="77777777" w:rsidR="00000000" w:rsidRDefault="0034246F">
            <w:pPr>
              <w:pStyle w:val="Heading3"/>
            </w:pPr>
            <w:r>
              <w:t>VERISIGN</w:t>
            </w:r>
          </w:p>
        </w:tc>
        <w:tc>
          <w:tcPr>
            <w:tcW w:w="1872" w:type="dxa"/>
          </w:tcPr>
          <w:p w14:paraId="67E9B1EC" w14:textId="77777777" w:rsidR="00000000" w:rsidRDefault="0034246F">
            <w:pPr>
              <w:rPr>
                <w:sz w:val="24"/>
              </w:rPr>
            </w:pPr>
            <w:r>
              <w:rPr>
                <w:sz w:val="24"/>
              </w:rPr>
              <w:t>KANSAS CITY, KANSAS</w:t>
            </w:r>
          </w:p>
        </w:tc>
        <w:tc>
          <w:tcPr>
            <w:tcW w:w="1771" w:type="dxa"/>
          </w:tcPr>
          <w:p w14:paraId="0B5B8720" w14:textId="77777777" w:rsidR="00000000" w:rsidRDefault="0034246F">
            <w:pPr>
              <w:jc w:val="center"/>
              <w:rPr>
                <w:sz w:val="24"/>
              </w:rPr>
            </w:pPr>
            <w:r>
              <w:rPr>
                <w:sz w:val="24"/>
              </w:rPr>
              <w:t>11/5/03</w:t>
            </w:r>
          </w:p>
        </w:tc>
      </w:tr>
      <w:tr w:rsidR="00000000" w14:paraId="52F061D9" w14:textId="77777777">
        <w:tblPrEx>
          <w:tblCellMar>
            <w:top w:w="0" w:type="dxa"/>
            <w:bottom w:w="0" w:type="dxa"/>
          </w:tblCellMar>
        </w:tblPrEx>
        <w:tc>
          <w:tcPr>
            <w:tcW w:w="1771" w:type="dxa"/>
          </w:tcPr>
          <w:p w14:paraId="3F973B93" w14:textId="77777777" w:rsidR="00000000" w:rsidRDefault="0034246F">
            <w:pPr>
              <w:pStyle w:val="Heading3"/>
            </w:pPr>
            <w:r>
              <w:t>DECEMBER</w:t>
            </w:r>
          </w:p>
        </w:tc>
        <w:tc>
          <w:tcPr>
            <w:tcW w:w="1771" w:type="dxa"/>
          </w:tcPr>
          <w:p w14:paraId="27D5515E" w14:textId="77777777" w:rsidR="00000000" w:rsidRDefault="0034246F">
            <w:pPr>
              <w:pStyle w:val="Heading3"/>
            </w:pPr>
            <w:r>
              <w:t>WEEK OF 12/8</w:t>
            </w:r>
          </w:p>
        </w:tc>
        <w:tc>
          <w:tcPr>
            <w:tcW w:w="1872" w:type="dxa"/>
          </w:tcPr>
          <w:p w14:paraId="3D9F4A42" w14:textId="77777777" w:rsidR="00000000" w:rsidRDefault="0034246F">
            <w:pPr>
              <w:pStyle w:val="Heading3"/>
            </w:pPr>
            <w:r>
              <w:t>TELCORDIA</w:t>
            </w:r>
          </w:p>
        </w:tc>
        <w:tc>
          <w:tcPr>
            <w:tcW w:w="1872" w:type="dxa"/>
          </w:tcPr>
          <w:p w14:paraId="22F087EA" w14:textId="77777777" w:rsidR="00000000" w:rsidRDefault="0034246F">
            <w:pPr>
              <w:rPr>
                <w:sz w:val="24"/>
              </w:rPr>
            </w:pPr>
            <w:r>
              <w:rPr>
                <w:sz w:val="24"/>
              </w:rPr>
              <w:t>SAN DIEGO, CALIFORNIA (TENTATIVE)</w:t>
            </w:r>
          </w:p>
        </w:tc>
        <w:tc>
          <w:tcPr>
            <w:tcW w:w="1771" w:type="dxa"/>
          </w:tcPr>
          <w:p w14:paraId="009AEFDB" w14:textId="77777777" w:rsidR="00000000" w:rsidRDefault="0034246F">
            <w:pPr>
              <w:jc w:val="center"/>
              <w:rPr>
                <w:sz w:val="24"/>
              </w:rPr>
            </w:pPr>
            <w:r>
              <w:rPr>
                <w:sz w:val="24"/>
              </w:rPr>
              <w:t>NO NANC</w:t>
            </w:r>
          </w:p>
        </w:tc>
      </w:tr>
    </w:tbl>
    <w:p w14:paraId="6AE6B200" w14:textId="77777777" w:rsidR="00000000" w:rsidRDefault="0034246F">
      <w:pPr>
        <w:rPr>
          <w:sz w:val="24"/>
          <w:u w:val="single"/>
        </w:rPr>
      </w:pPr>
    </w:p>
    <w:p w14:paraId="2F478C15" w14:textId="77777777" w:rsidR="00000000" w:rsidRDefault="0034246F">
      <w:pPr>
        <w:rPr>
          <w:sz w:val="24"/>
        </w:rPr>
      </w:pPr>
    </w:p>
    <w:p w14:paraId="66D5D2A0" w14:textId="77777777" w:rsidR="00000000" w:rsidRDefault="0034246F">
      <w:pPr>
        <w:rPr>
          <w:sz w:val="24"/>
        </w:rPr>
      </w:pPr>
    </w:p>
    <w:p w14:paraId="33FE2B87" w14:textId="77777777" w:rsidR="00000000" w:rsidRDefault="0034246F">
      <w:pPr>
        <w:tabs>
          <w:tab w:val="num" w:pos="840"/>
        </w:tabs>
        <w:ind w:left="60"/>
        <w:rPr>
          <w:sz w:val="24"/>
        </w:rPr>
      </w:pPr>
      <w:r>
        <w:rPr>
          <w:sz w:val="24"/>
          <w:u w:val="single"/>
        </w:rPr>
        <w:t>PIMs:</w:t>
      </w:r>
    </w:p>
    <w:p w14:paraId="38D8A6FF" w14:textId="77777777" w:rsidR="00000000" w:rsidRDefault="0034246F">
      <w:pPr>
        <w:ind w:left="60"/>
        <w:rPr>
          <w:sz w:val="24"/>
        </w:rPr>
      </w:pPr>
    </w:p>
    <w:p w14:paraId="6A8B4D04" w14:textId="77777777" w:rsidR="00000000" w:rsidRDefault="0034246F" w:rsidP="0034246F">
      <w:pPr>
        <w:numPr>
          <w:ilvl w:val="0"/>
          <w:numId w:val="12"/>
        </w:numPr>
        <w:tabs>
          <w:tab w:val="num" w:pos="840"/>
        </w:tabs>
        <w:rPr>
          <w:sz w:val="24"/>
        </w:rPr>
      </w:pPr>
      <w:r>
        <w:rPr>
          <w:sz w:val="24"/>
        </w:rPr>
        <w:t xml:space="preserve">PIM 5 – SOW 19 is still in Legal review with LLC and </w:t>
      </w:r>
      <w:proofErr w:type="spellStart"/>
      <w:r>
        <w:rPr>
          <w:sz w:val="24"/>
        </w:rPr>
        <w:t>NeuStar</w:t>
      </w:r>
      <w:proofErr w:type="spellEnd"/>
      <w:r>
        <w:rPr>
          <w:sz w:val="24"/>
        </w:rPr>
        <w:t xml:space="preserve"> attorneys.  Legal text has been provided to the </w:t>
      </w:r>
      <w:proofErr w:type="spellStart"/>
      <w:r>
        <w:rPr>
          <w:sz w:val="24"/>
        </w:rPr>
        <w:t>NeuS</w:t>
      </w:r>
      <w:r>
        <w:rPr>
          <w:sz w:val="24"/>
        </w:rPr>
        <w:t>tar</w:t>
      </w:r>
      <w:proofErr w:type="spellEnd"/>
      <w:r>
        <w:rPr>
          <w:sz w:val="24"/>
        </w:rPr>
        <w:t xml:space="preserve"> attorney by the NAPM/LLC attorney.  SOW 19 is nearing closure.</w:t>
      </w:r>
    </w:p>
    <w:p w14:paraId="7D167E1F" w14:textId="77777777" w:rsidR="00000000" w:rsidRDefault="0034246F">
      <w:pPr>
        <w:rPr>
          <w:color w:val="FF0000"/>
          <w:sz w:val="24"/>
        </w:rPr>
      </w:pPr>
    </w:p>
    <w:p w14:paraId="62F16C23" w14:textId="77777777" w:rsidR="00000000" w:rsidRDefault="0034246F" w:rsidP="0034246F">
      <w:pPr>
        <w:pStyle w:val="BodyTextIndent3"/>
        <w:numPr>
          <w:ilvl w:val="0"/>
          <w:numId w:val="13"/>
        </w:numPr>
      </w:pPr>
      <w:r>
        <w:lastRenderedPageBreak/>
        <w:t xml:space="preserve">PIMs 14 and 15 – The INC is developing guidelines, </w:t>
      </w:r>
      <w:r>
        <w:rPr>
          <w:i/>
        </w:rPr>
        <w:t>Procedures for Code Holder/LERG Assignee Exit</w:t>
      </w:r>
      <w:r>
        <w:t>, that describe the responsibilities of NANPA, service providers, and the Pool Administrator</w:t>
      </w:r>
      <w:r>
        <w:t xml:space="preserve"> when a service provider is returning or abandoning codes/blocks that contain ported telephone numbers.  Feedback from Adam Newman, Telcordia, is pending after the November INC meeting.  </w:t>
      </w:r>
    </w:p>
    <w:bookmarkStart w:id="10" w:name="_MON_1095159345"/>
    <w:bookmarkStart w:id="11" w:name="_MON_1095159362"/>
    <w:bookmarkStart w:id="12" w:name="_MON_1097315648"/>
    <w:bookmarkStart w:id="13" w:name="_MON_1097316456"/>
    <w:bookmarkEnd w:id="10"/>
    <w:bookmarkEnd w:id="11"/>
    <w:bookmarkEnd w:id="12"/>
    <w:bookmarkEnd w:id="13"/>
    <w:p w14:paraId="62CE64BD" w14:textId="77777777" w:rsidR="00000000" w:rsidRDefault="0034246F">
      <w:pPr>
        <w:pStyle w:val="BodyTextIndent3"/>
      </w:pPr>
      <w:r>
        <w:object w:dxaOrig="1530" w:dyaOrig="990" w14:anchorId="49ED0CFC">
          <v:shape id="_x0000_i1034" type="#_x0000_t75" style="width:76.5pt;height:49.5pt" o:ole="" fillcolor="window">
            <v:imagedata r:id="rId23" o:title=""/>
          </v:shape>
          <o:OLEObject Type="Embed" ProgID="Word.Document.8" ShapeID="_x0000_i1034" DrawAspect="Icon" ObjectID="_1735111142" r:id="rId24">
            <o:FieldCodes>\s</o:FieldCodes>
          </o:OLEObject>
        </w:object>
      </w:r>
    </w:p>
    <w:p w14:paraId="22FB8153" w14:textId="77777777" w:rsidR="00000000" w:rsidRDefault="0034246F">
      <w:pPr>
        <w:pStyle w:val="BodyTextIndent3"/>
        <w:ind w:left="0"/>
      </w:pPr>
    </w:p>
    <w:p w14:paraId="259D1EC0" w14:textId="77777777" w:rsidR="00000000" w:rsidRDefault="0034246F">
      <w:pPr>
        <w:pStyle w:val="BodyTextIndent3"/>
        <w:ind w:left="360"/>
      </w:pPr>
      <w:r>
        <w:t>The Code Reallocation Process docume</w:t>
      </w:r>
      <w:r>
        <w:t xml:space="preserve">nt has been revised by Barry Bishop, </w:t>
      </w:r>
      <w:proofErr w:type="spellStart"/>
      <w:r>
        <w:t>NeuStar</w:t>
      </w:r>
      <w:proofErr w:type="spellEnd"/>
      <w:r>
        <w:t xml:space="preserve">, per the LNPA’s request.  </w:t>
      </w:r>
      <w:proofErr w:type="spellStart"/>
      <w:r>
        <w:rPr>
          <w:color w:val="FF0000"/>
        </w:rPr>
        <w:t>NeuStar</w:t>
      </w:r>
      <w:proofErr w:type="spellEnd"/>
      <w:r>
        <w:rPr>
          <w:color w:val="FF0000"/>
        </w:rPr>
        <w:t xml:space="preserve"> </w:t>
      </w:r>
      <w:r>
        <w:t xml:space="preserve">took an </w:t>
      </w:r>
      <w:r>
        <w:rPr>
          <w:color w:val="FF0000"/>
        </w:rPr>
        <w:t>ACTION</w:t>
      </w:r>
      <w:r>
        <w:t xml:space="preserve"> to speak to Barry Bishop about clarifying what is meant by “Non-Pooling NXX” on page 1 of the document.  If it means non-pooling area, the document needs to be mo</w:t>
      </w:r>
      <w:r>
        <w:t xml:space="preserve">dified to reflect that all blocks do not need to be ported.  Also, </w:t>
      </w:r>
      <w:proofErr w:type="spellStart"/>
      <w:r>
        <w:t>NeuStar</w:t>
      </w:r>
      <w:proofErr w:type="spellEnd"/>
      <w:r>
        <w:t xml:space="preserve"> will request that Barry clarify backout procedures if errors are made and who fixes them, </w:t>
      </w:r>
      <w:proofErr w:type="gramStart"/>
      <w:r>
        <w:t>e.g.</w:t>
      </w:r>
      <w:proofErr w:type="gramEnd"/>
      <w:r>
        <w:t xml:space="preserve"> Pool Administrator gives block to wrong service provider, typo on Part 1B, etc.  Dave </w:t>
      </w:r>
      <w:r>
        <w:t xml:space="preserve">Garner, Qwest, has provided examples of error scenarios to Barry Bishop per ACTION ITEM 0802-07.  </w:t>
      </w:r>
    </w:p>
    <w:bookmarkStart w:id="14" w:name="_MON_1097315799"/>
    <w:bookmarkStart w:id="15" w:name="_MON_1097315803"/>
    <w:bookmarkEnd w:id="14"/>
    <w:bookmarkEnd w:id="15"/>
    <w:p w14:paraId="17B17E2D" w14:textId="77777777" w:rsidR="00000000" w:rsidRDefault="0034246F">
      <w:pPr>
        <w:pStyle w:val="BodyTextIndent3"/>
        <w:ind w:left="360"/>
      </w:pPr>
      <w:r>
        <w:object w:dxaOrig="1530" w:dyaOrig="990" w14:anchorId="261801BE">
          <v:shape id="_x0000_i1035" type="#_x0000_t75" style="width:76.5pt;height:49.5pt" o:ole="" fillcolor="window">
            <v:imagedata r:id="rId25" o:title=""/>
          </v:shape>
          <o:OLEObject Type="Embed" ProgID="Word.Document.8" ShapeID="_x0000_i1035" DrawAspect="Icon" ObjectID="_1735111143" r:id="rId26">
            <o:FieldCodes>\s</o:FieldCodes>
          </o:OLEObject>
        </w:object>
      </w:r>
    </w:p>
    <w:p w14:paraId="0F423055" w14:textId="77777777" w:rsidR="00000000" w:rsidRDefault="0034246F">
      <w:pPr>
        <w:pStyle w:val="BodyTextIndent3"/>
        <w:ind w:left="360"/>
      </w:pPr>
    </w:p>
    <w:p w14:paraId="7944F841" w14:textId="77777777" w:rsidR="00000000" w:rsidRDefault="0034246F">
      <w:pPr>
        <w:pStyle w:val="BodyTextIndent3"/>
        <w:ind w:left="360"/>
      </w:pPr>
      <w:r>
        <w:t xml:space="preserve">John Malyar, Telcordia, asked if simply creating the Dash X for a pooled block will provide the NXX override instead of </w:t>
      </w:r>
      <w:proofErr w:type="gramStart"/>
      <w:r>
        <w:t>actua</w:t>
      </w:r>
      <w:r>
        <w:t>lly activating</w:t>
      </w:r>
      <w:proofErr w:type="gramEnd"/>
      <w:r>
        <w:t xml:space="preserve"> the 1K block.  </w:t>
      </w:r>
      <w:proofErr w:type="spellStart"/>
      <w:r>
        <w:rPr>
          <w:color w:val="FF0000"/>
        </w:rPr>
        <w:t>NeuStar</w:t>
      </w:r>
      <w:proofErr w:type="spellEnd"/>
      <w:r>
        <w:t xml:space="preserve"> took an </w:t>
      </w:r>
      <w:r>
        <w:rPr>
          <w:color w:val="FF0000"/>
        </w:rPr>
        <w:t xml:space="preserve">ACTION </w:t>
      </w:r>
      <w:r>
        <w:t xml:space="preserve">to investigate if this is a feasible alternative to creating pooled blocks to circumvent the NPAC code ownership validation and what is NPAC’s behavior, </w:t>
      </w:r>
      <w:proofErr w:type="gramStart"/>
      <w:r>
        <w:t>e.g.</w:t>
      </w:r>
      <w:proofErr w:type="gramEnd"/>
      <w:r>
        <w:t xml:space="preserve"> what happens when numbers disconnect and what</w:t>
      </w:r>
      <w:r>
        <w:t xml:space="preserve"> does NPAC broadcast to EDR vs. non-EDR providers.  </w:t>
      </w:r>
      <w:proofErr w:type="spellStart"/>
      <w:r>
        <w:t>NeuStar</w:t>
      </w:r>
      <w:proofErr w:type="spellEnd"/>
      <w:r>
        <w:t xml:space="preserve"> will report back at November meeting.  </w:t>
      </w:r>
    </w:p>
    <w:p w14:paraId="65F4CB79" w14:textId="77777777" w:rsidR="00000000" w:rsidRDefault="0034246F">
      <w:pPr>
        <w:pStyle w:val="BodyTextIndent3"/>
        <w:ind w:left="360"/>
      </w:pPr>
    </w:p>
    <w:p w14:paraId="7B2ED684" w14:textId="77777777" w:rsidR="00000000" w:rsidRDefault="0034246F">
      <w:pPr>
        <w:pStyle w:val="BodyTextIndent3"/>
        <w:ind w:left="360"/>
      </w:pPr>
      <w:r>
        <w:t xml:space="preserve">Paul Lagattuta, AT&amp;T, suggested creating a list of alternatives that </w:t>
      </w:r>
      <w:proofErr w:type="spellStart"/>
      <w:r>
        <w:t>NsuStar</w:t>
      </w:r>
      <w:proofErr w:type="spellEnd"/>
      <w:r>
        <w:t xml:space="preserve"> would explain to both service providers involved in an asset transfer.  </w:t>
      </w:r>
      <w:proofErr w:type="spellStart"/>
      <w:r>
        <w:t>NeuSta</w:t>
      </w:r>
      <w:r>
        <w:t>r</w:t>
      </w:r>
      <w:proofErr w:type="spellEnd"/>
      <w:r>
        <w:t xml:space="preserve"> would then certify that they have explained the options to the providers.  Paul further suggested this would be auditable by the 3</w:t>
      </w:r>
      <w:r>
        <w:rPr>
          <w:vertAlign w:val="superscript"/>
        </w:rPr>
        <w:t>rd</w:t>
      </w:r>
      <w:r>
        <w:t xml:space="preserve"> party auditor.  The group agreed to develop a list of options and their implications for facilitating a transfer of codes</w:t>
      </w:r>
      <w:r>
        <w:t xml:space="preserve"> between service providers.  This will be on the November LNPA agenda for development.  After the list of options is developed, the LNPA will determine how it is to be used.  </w:t>
      </w:r>
      <w:r>
        <w:rPr>
          <w:color w:val="FF0000"/>
        </w:rPr>
        <w:t xml:space="preserve">ACTION – </w:t>
      </w:r>
      <w:r>
        <w:t xml:space="preserve">Charles </w:t>
      </w:r>
      <w:proofErr w:type="spellStart"/>
      <w:r>
        <w:t>Ryburn</w:t>
      </w:r>
      <w:proofErr w:type="spellEnd"/>
      <w:r>
        <w:t>, LNPA Co-Chair, will send a note to Jim Grasser, WNPO Cha</w:t>
      </w:r>
      <w:r>
        <w:t>irperson, asking that he send a note to the WNPO regarding this discussion and requesting wireless participation.</w:t>
      </w:r>
    </w:p>
    <w:p w14:paraId="4EE885EE" w14:textId="77777777" w:rsidR="00000000" w:rsidRDefault="0034246F">
      <w:pPr>
        <w:pStyle w:val="BodyTextIndent3"/>
        <w:ind w:left="1080" w:firstLine="360"/>
      </w:pPr>
      <w:r>
        <w:tab/>
      </w:r>
    </w:p>
    <w:p w14:paraId="4966DE97" w14:textId="77777777" w:rsidR="00000000" w:rsidRDefault="0034246F" w:rsidP="0034246F">
      <w:pPr>
        <w:numPr>
          <w:ilvl w:val="0"/>
          <w:numId w:val="14"/>
        </w:numPr>
        <w:rPr>
          <w:sz w:val="24"/>
        </w:rPr>
      </w:pPr>
      <w:r>
        <w:rPr>
          <w:sz w:val="24"/>
        </w:rPr>
        <w:t>PIM 18 – See status above under Reseller Flows section.</w:t>
      </w:r>
    </w:p>
    <w:p w14:paraId="0A762C9D" w14:textId="77777777" w:rsidR="00000000" w:rsidRDefault="0034246F">
      <w:pPr>
        <w:rPr>
          <w:sz w:val="24"/>
        </w:rPr>
      </w:pPr>
    </w:p>
    <w:p w14:paraId="729A29C5" w14:textId="77777777" w:rsidR="00000000" w:rsidRDefault="0034246F" w:rsidP="0034246F">
      <w:pPr>
        <w:numPr>
          <w:ilvl w:val="0"/>
          <w:numId w:val="15"/>
        </w:numPr>
        <w:rPr>
          <w:sz w:val="24"/>
        </w:rPr>
      </w:pPr>
      <w:r>
        <w:rPr>
          <w:sz w:val="24"/>
        </w:rPr>
        <w:t xml:space="preserve">PIM 19 - Charles </w:t>
      </w:r>
      <w:proofErr w:type="spellStart"/>
      <w:r>
        <w:rPr>
          <w:sz w:val="24"/>
        </w:rPr>
        <w:t>Ryburn</w:t>
      </w:r>
      <w:proofErr w:type="spellEnd"/>
      <w:r>
        <w:rPr>
          <w:sz w:val="24"/>
        </w:rPr>
        <w:t xml:space="preserve">, LNPA Co-Chair, took an </w:t>
      </w:r>
      <w:r>
        <w:rPr>
          <w:color w:val="FF0000"/>
          <w:sz w:val="24"/>
        </w:rPr>
        <w:t>ACTION ITEM</w:t>
      </w:r>
      <w:r>
        <w:rPr>
          <w:sz w:val="24"/>
        </w:rPr>
        <w:t xml:space="preserve"> at the September LNPA t</w:t>
      </w:r>
      <w:r>
        <w:rPr>
          <w:sz w:val="24"/>
        </w:rPr>
        <w:t>o send the following advisory to the INC stating that it has been issued to the industry and to review for any inclusion in their guidelines.</w:t>
      </w:r>
    </w:p>
    <w:p w14:paraId="1F416740" w14:textId="77777777" w:rsidR="00000000" w:rsidRDefault="0034246F">
      <w:pPr>
        <w:ind w:left="360"/>
        <w:rPr>
          <w:sz w:val="24"/>
        </w:rPr>
      </w:pPr>
    </w:p>
    <w:p w14:paraId="2B22BF51" w14:textId="77777777" w:rsidR="00000000" w:rsidRDefault="0034246F">
      <w:pPr>
        <w:ind w:left="360"/>
        <w:rPr>
          <w:sz w:val="24"/>
        </w:rPr>
      </w:pPr>
      <w:r>
        <w:rPr>
          <w:color w:val="0000FF"/>
          <w:sz w:val="24"/>
        </w:rPr>
        <w:lastRenderedPageBreak/>
        <w:t>“Some service providers, after activating a pooled block, are performing intra-SP or inter-SP ports using the sam</w:t>
      </w:r>
      <w:r>
        <w:rPr>
          <w:color w:val="0000FF"/>
          <w:sz w:val="24"/>
        </w:rPr>
        <w:t xml:space="preserve">e LRN and GTT data as the number pooled block.  In addition, some service providers have contaminated TNs, and later activate a number pooled block with an LRN and GTT data </w:t>
      </w:r>
      <w:proofErr w:type="gramStart"/>
      <w:r>
        <w:rPr>
          <w:color w:val="0000FF"/>
          <w:sz w:val="24"/>
        </w:rPr>
        <w:t>exactly the same</w:t>
      </w:r>
      <w:proofErr w:type="gramEnd"/>
      <w:r>
        <w:rPr>
          <w:color w:val="0000FF"/>
          <w:sz w:val="24"/>
        </w:rPr>
        <w:t xml:space="preserve"> as the contaminated TNs.  In both instances, </w:t>
      </w:r>
      <w:proofErr w:type="gramStart"/>
      <w:r>
        <w:rPr>
          <w:color w:val="0000FF"/>
          <w:sz w:val="24"/>
        </w:rPr>
        <w:t>the end result</w:t>
      </w:r>
      <w:proofErr w:type="gramEnd"/>
      <w:r>
        <w:rPr>
          <w:color w:val="0000FF"/>
          <w:sz w:val="24"/>
        </w:rPr>
        <w:t xml:space="preserve"> is the</w:t>
      </w:r>
      <w:r>
        <w:rPr>
          <w:color w:val="0000FF"/>
          <w:sz w:val="24"/>
        </w:rPr>
        <w:t xml:space="preserve"> inefficient perpetuation of individual intra-SP or inter-SP subscription versions, rather than the more appropriate pooled number block-based routing.  Service providers are advised that individual intra-SP or inter-SP ports should be prevented and delete</w:t>
      </w:r>
      <w:r>
        <w:rPr>
          <w:color w:val="0000FF"/>
          <w:sz w:val="24"/>
        </w:rPr>
        <w:t xml:space="preserve">d by the </w:t>
      </w:r>
      <w:proofErr w:type="spellStart"/>
      <w:r>
        <w:rPr>
          <w:color w:val="0000FF"/>
          <w:sz w:val="24"/>
        </w:rPr>
        <w:t>blockholder</w:t>
      </w:r>
      <w:proofErr w:type="spellEnd"/>
      <w:r>
        <w:rPr>
          <w:color w:val="0000FF"/>
          <w:sz w:val="24"/>
        </w:rPr>
        <w:t xml:space="preserve"> when these individual subscription versions have the same routing data (LRN and GTT) as the pooled number block in which they are contained.”</w:t>
      </w:r>
      <w:r>
        <w:rPr>
          <w:sz w:val="24"/>
        </w:rPr>
        <w:t xml:space="preserve"> </w:t>
      </w:r>
    </w:p>
    <w:p w14:paraId="6F1261B0" w14:textId="77777777" w:rsidR="00000000" w:rsidRDefault="0034246F">
      <w:pPr>
        <w:ind w:left="360"/>
        <w:rPr>
          <w:sz w:val="24"/>
        </w:rPr>
      </w:pPr>
    </w:p>
    <w:p w14:paraId="2F3A7FEB" w14:textId="77777777" w:rsidR="00000000" w:rsidRDefault="0034246F">
      <w:pPr>
        <w:ind w:left="360"/>
        <w:rPr>
          <w:sz w:val="24"/>
        </w:rPr>
      </w:pPr>
      <w:r>
        <w:rPr>
          <w:sz w:val="24"/>
        </w:rPr>
        <w:t>This was completed on 10/3/02.  This PIM remains CLOSED.</w:t>
      </w:r>
    </w:p>
    <w:p w14:paraId="724A3242" w14:textId="77777777" w:rsidR="00000000" w:rsidRDefault="0034246F">
      <w:pPr>
        <w:rPr>
          <w:sz w:val="24"/>
        </w:rPr>
      </w:pPr>
    </w:p>
    <w:p w14:paraId="237710A7" w14:textId="77777777" w:rsidR="00000000" w:rsidRDefault="0034246F" w:rsidP="0034246F">
      <w:pPr>
        <w:numPr>
          <w:ilvl w:val="0"/>
          <w:numId w:val="16"/>
        </w:numPr>
        <w:rPr>
          <w:sz w:val="24"/>
        </w:rPr>
      </w:pPr>
      <w:r>
        <w:rPr>
          <w:b/>
          <w:sz w:val="24"/>
        </w:rPr>
        <w:t>PIM 20</w:t>
      </w:r>
      <w:r>
        <w:rPr>
          <w:sz w:val="24"/>
        </w:rPr>
        <w:t xml:space="preserve"> – This PIM was submitted b</w:t>
      </w:r>
      <w:r>
        <w:rPr>
          <w:sz w:val="24"/>
        </w:rPr>
        <w:t xml:space="preserve">y SBC.  </w:t>
      </w:r>
    </w:p>
    <w:p w14:paraId="29C6A81E" w14:textId="77777777" w:rsidR="00000000" w:rsidRDefault="0034246F">
      <w:pPr>
        <w:ind w:left="720"/>
        <w:rPr>
          <w:sz w:val="24"/>
        </w:rPr>
      </w:pPr>
    </w:p>
    <w:bookmarkStart w:id="16" w:name="_MON_1095160819"/>
    <w:bookmarkEnd w:id="16"/>
    <w:p w14:paraId="452C4B62" w14:textId="77777777" w:rsidR="00000000" w:rsidRDefault="0034246F">
      <w:pPr>
        <w:ind w:left="720"/>
        <w:rPr>
          <w:sz w:val="24"/>
        </w:rPr>
      </w:pPr>
      <w:r>
        <w:rPr>
          <w:sz w:val="24"/>
        </w:rPr>
        <w:object w:dxaOrig="1530" w:dyaOrig="990" w14:anchorId="02079E42">
          <v:shape id="_x0000_i1036" type="#_x0000_t75" style="width:76.5pt;height:49.5pt" o:ole="" fillcolor="window">
            <v:imagedata r:id="rId27" o:title=""/>
          </v:shape>
          <o:OLEObject Type="Embed" ProgID="Word.Document.8" ShapeID="_x0000_i1036" DrawAspect="Icon" ObjectID="_1735111144" r:id="rId28">
            <o:FieldCodes>\s</o:FieldCodes>
          </o:OLEObject>
        </w:object>
      </w:r>
    </w:p>
    <w:p w14:paraId="4F54C930" w14:textId="77777777" w:rsidR="00000000" w:rsidRDefault="0034246F">
      <w:pPr>
        <w:pStyle w:val="BodyTextIndent"/>
      </w:pPr>
      <w:r>
        <w:t>This PIM seeks to resolve instances where an NXX code returned to or reclaimed by NANPA, is initially found to contain no active or pending ported numbers and is published for disconnect in the LERG, only to have cu</w:t>
      </w:r>
      <w:r>
        <w:t xml:space="preserve">stomers port their number after the published disconnect.  </w:t>
      </w:r>
      <w:proofErr w:type="spellStart"/>
      <w:r>
        <w:t>NeuStar</w:t>
      </w:r>
      <w:proofErr w:type="spellEnd"/>
      <w:r>
        <w:t xml:space="preserve"> stated that they would need regulatory approval before they could take any steps to prevent a customer from porting.</w:t>
      </w:r>
    </w:p>
    <w:p w14:paraId="02B7276F" w14:textId="77777777" w:rsidR="00000000" w:rsidRDefault="0034246F">
      <w:pPr>
        <w:ind w:left="720"/>
        <w:rPr>
          <w:sz w:val="24"/>
        </w:rPr>
      </w:pPr>
      <w:r>
        <w:rPr>
          <w:sz w:val="24"/>
        </w:rPr>
        <w:t xml:space="preserve">At the September meeting, the LNPA brainstormed two possible options to </w:t>
      </w:r>
      <w:r>
        <w:rPr>
          <w:sz w:val="24"/>
        </w:rPr>
        <w:t>address this issue:</w:t>
      </w:r>
    </w:p>
    <w:p w14:paraId="47707D81" w14:textId="77777777" w:rsidR="00000000" w:rsidRDefault="0034246F" w:rsidP="0034246F">
      <w:pPr>
        <w:numPr>
          <w:ilvl w:val="0"/>
          <w:numId w:val="3"/>
        </w:numPr>
        <w:rPr>
          <w:sz w:val="24"/>
        </w:rPr>
      </w:pPr>
      <w:r>
        <w:rPr>
          <w:sz w:val="24"/>
        </w:rPr>
        <w:t xml:space="preserve">Always transfer any code that is </w:t>
      </w:r>
      <w:proofErr w:type="gramStart"/>
      <w:r>
        <w:rPr>
          <w:sz w:val="24"/>
        </w:rPr>
        <w:t>opened up</w:t>
      </w:r>
      <w:proofErr w:type="gramEnd"/>
      <w:r>
        <w:rPr>
          <w:sz w:val="24"/>
        </w:rPr>
        <w:t xml:space="preserve"> in NPAC to a new LERG-assignee rather than disconnect it in the LERG,</w:t>
      </w:r>
    </w:p>
    <w:p w14:paraId="418B8FD6" w14:textId="77777777" w:rsidR="00000000" w:rsidRDefault="0034246F" w:rsidP="0034246F">
      <w:pPr>
        <w:numPr>
          <w:ilvl w:val="0"/>
          <w:numId w:val="3"/>
        </w:numPr>
        <w:rPr>
          <w:sz w:val="24"/>
        </w:rPr>
      </w:pPr>
      <w:r>
        <w:rPr>
          <w:sz w:val="24"/>
        </w:rPr>
        <w:t>Set a drop-dead date by which the NXX will be deleted in NPAC if there are no ported numbers.</w:t>
      </w:r>
    </w:p>
    <w:p w14:paraId="2219EAA6" w14:textId="77777777" w:rsidR="00000000" w:rsidRDefault="0034246F">
      <w:pPr>
        <w:ind w:left="360"/>
        <w:rPr>
          <w:sz w:val="24"/>
        </w:rPr>
      </w:pPr>
      <w:r>
        <w:rPr>
          <w:sz w:val="24"/>
        </w:rPr>
        <w:t>At the September LNPA, Adam N</w:t>
      </w:r>
      <w:r>
        <w:rPr>
          <w:sz w:val="24"/>
        </w:rPr>
        <w:t xml:space="preserve">ewman, Telcordia, took an </w:t>
      </w:r>
      <w:r>
        <w:rPr>
          <w:color w:val="FF0000"/>
          <w:sz w:val="24"/>
        </w:rPr>
        <w:t>ACTION ITEM</w:t>
      </w:r>
      <w:r>
        <w:rPr>
          <w:sz w:val="24"/>
        </w:rPr>
        <w:t xml:space="preserve"> to discuss this within INC at their November meeting in the context of their guidelines,</w:t>
      </w:r>
      <w:r>
        <w:rPr>
          <w:i/>
          <w:sz w:val="24"/>
        </w:rPr>
        <w:t xml:space="preserve"> Procedures for Code Holder/LERG Assignee Exit</w:t>
      </w:r>
      <w:r>
        <w:rPr>
          <w:sz w:val="24"/>
        </w:rPr>
        <w:t>.  The LNPA is awaiting feedback from INC’s November meeting.</w:t>
      </w:r>
    </w:p>
    <w:p w14:paraId="574B96FA" w14:textId="77777777" w:rsidR="00000000" w:rsidRDefault="0034246F">
      <w:pPr>
        <w:rPr>
          <w:sz w:val="24"/>
        </w:rPr>
      </w:pPr>
    </w:p>
    <w:p w14:paraId="09EBE943" w14:textId="77777777" w:rsidR="00000000" w:rsidRDefault="0034246F" w:rsidP="0034246F">
      <w:pPr>
        <w:numPr>
          <w:ilvl w:val="0"/>
          <w:numId w:val="17"/>
        </w:numPr>
        <w:rPr>
          <w:sz w:val="24"/>
        </w:rPr>
      </w:pPr>
      <w:r>
        <w:rPr>
          <w:b/>
          <w:sz w:val="24"/>
        </w:rPr>
        <w:t>PIM 21</w:t>
      </w:r>
      <w:r>
        <w:rPr>
          <w:sz w:val="24"/>
        </w:rPr>
        <w:t xml:space="preserve"> – This PIM was</w:t>
      </w:r>
      <w:r>
        <w:rPr>
          <w:sz w:val="24"/>
        </w:rPr>
        <w:t xml:space="preserve"> submitted by AT&amp;T.  It addresses cases where service providers have left a market or have gone bankrupt, and previously working ported-in numbers have been abandoned by their former customers, but the ported records </w:t>
      </w:r>
      <w:proofErr w:type="gramStart"/>
      <w:r>
        <w:rPr>
          <w:sz w:val="24"/>
        </w:rPr>
        <w:t>still remain</w:t>
      </w:r>
      <w:proofErr w:type="gramEnd"/>
      <w:r>
        <w:rPr>
          <w:sz w:val="24"/>
        </w:rPr>
        <w:t xml:space="preserve"> in NPAC.  Calls to these n</w:t>
      </w:r>
      <w:r>
        <w:rPr>
          <w:sz w:val="24"/>
        </w:rPr>
        <w:t xml:space="preserve">umbers fail and result in needless </w:t>
      </w:r>
      <w:proofErr w:type="gramStart"/>
      <w:r>
        <w:rPr>
          <w:sz w:val="24"/>
        </w:rPr>
        <w:t>trouble-shooting</w:t>
      </w:r>
      <w:proofErr w:type="gramEnd"/>
      <w:r>
        <w:rPr>
          <w:sz w:val="24"/>
        </w:rPr>
        <w:t>.  This PIM seeks development of a process to delete these abandoned numbers in NPAC.</w:t>
      </w:r>
      <w:r>
        <w:rPr>
          <w:b/>
          <w:sz w:val="24"/>
        </w:rPr>
        <w:t xml:space="preserve">  </w:t>
      </w:r>
    </w:p>
    <w:bookmarkStart w:id="17" w:name="_MON_1095160967"/>
    <w:bookmarkEnd w:id="17"/>
    <w:p w14:paraId="3A606D28" w14:textId="77777777" w:rsidR="00000000" w:rsidRDefault="0034246F">
      <w:pPr>
        <w:ind w:left="1440"/>
        <w:rPr>
          <w:b/>
          <w:sz w:val="24"/>
        </w:rPr>
      </w:pPr>
      <w:r>
        <w:rPr>
          <w:b/>
          <w:sz w:val="24"/>
        </w:rPr>
        <w:object w:dxaOrig="1530" w:dyaOrig="990" w14:anchorId="794F0158">
          <v:shape id="_x0000_i1037" type="#_x0000_t75" style="width:76.5pt;height:49.5pt" o:ole="" fillcolor="window">
            <v:imagedata r:id="rId29" o:title=""/>
          </v:shape>
          <o:OLEObject Type="Embed" ProgID="Word.Document.8" ShapeID="_x0000_i1037" DrawAspect="Icon" ObjectID="_1735111145" r:id="rId30">
            <o:FieldCodes>\s</o:FieldCodes>
          </o:OLEObject>
        </w:object>
      </w:r>
    </w:p>
    <w:p w14:paraId="20486BC1" w14:textId="77777777" w:rsidR="00000000" w:rsidRDefault="0034246F">
      <w:pPr>
        <w:ind w:left="360"/>
        <w:rPr>
          <w:b/>
          <w:sz w:val="24"/>
        </w:rPr>
      </w:pPr>
      <w:r>
        <w:rPr>
          <w:sz w:val="24"/>
        </w:rPr>
        <w:lastRenderedPageBreak/>
        <w:t>The LNPA is awaiting feedback from Adam Newman, Telcordia, on INC’s discussions at the</w:t>
      </w:r>
      <w:r>
        <w:rPr>
          <w:sz w:val="24"/>
        </w:rPr>
        <w:t xml:space="preserve">ir upcoming November meeting regarding LNPA comments addressing this issue in their </w:t>
      </w:r>
      <w:r>
        <w:rPr>
          <w:i/>
          <w:sz w:val="24"/>
        </w:rPr>
        <w:t>Procedures for Code Holder/LERG Assignee Exit.</w:t>
      </w:r>
      <w:r>
        <w:rPr>
          <w:sz w:val="24"/>
        </w:rPr>
        <w:t xml:space="preserve"> </w:t>
      </w:r>
    </w:p>
    <w:p w14:paraId="155A84E3" w14:textId="77777777" w:rsidR="00000000" w:rsidRDefault="0034246F">
      <w:pPr>
        <w:ind w:left="360" w:firstLine="360"/>
        <w:rPr>
          <w:b/>
          <w:sz w:val="24"/>
        </w:rPr>
      </w:pPr>
    </w:p>
    <w:p w14:paraId="4CA8ADAA" w14:textId="77777777" w:rsidR="00000000" w:rsidRDefault="0034246F">
      <w:pPr>
        <w:ind w:left="360"/>
        <w:rPr>
          <w:sz w:val="24"/>
        </w:rPr>
      </w:pPr>
      <w:r>
        <w:rPr>
          <w:color w:val="FF0000"/>
          <w:sz w:val="24"/>
        </w:rPr>
        <w:t>H. L. Gowda</w:t>
      </w:r>
      <w:r>
        <w:rPr>
          <w:sz w:val="24"/>
        </w:rPr>
        <w:t xml:space="preserve">, AT&amp;T, took an </w:t>
      </w:r>
      <w:r>
        <w:rPr>
          <w:color w:val="FF0000"/>
          <w:sz w:val="24"/>
        </w:rPr>
        <w:t>ACTION</w:t>
      </w:r>
      <w:r>
        <w:rPr>
          <w:sz w:val="24"/>
        </w:rPr>
        <w:t xml:space="preserve"> to set up a conference call among himself, Adam Newman (Telcordia), Dave Garner (Qwest), </w:t>
      </w:r>
      <w:r>
        <w:rPr>
          <w:sz w:val="24"/>
        </w:rPr>
        <w:t xml:space="preserve">and Gary Sacra (Verizon) to ensure Adam has the required input to discuss the necessary changes to satisfy PIM 21 in INC’s </w:t>
      </w:r>
      <w:r>
        <w:rPr>
          <w:i/>
          <w:sz w:val="24"/>
        </w:rPr>
        <w:t>Procedures for Code Holder/LERG Assignee Exit.</w:t>
      </w:r>
    </w:p>
    <w:p w14:paraId="7E1B2B3F" w14:textId="77777777" w:rsidR="00000000" w:rsidRDefault="0034246F">
      <w:pPr>
        <w:rPr>
          <w:sz w:val="24"/>
        </w:rPr>
      </w:pPr>
    </w:p>
    <w:p w14:paraId="7356FD94" w14:textId="77777777" w:rsidR="00000000" w:rsidRDefault="0034246F" w:rsidP="0034246F">
      <w:pPr>
        <w:numPr>
          <w:ilvl w:val="0"/>
          <w:numId w:val="4"/>
        </w:numPr>
        <w:rPr>
          <w:sz w:val="24"/>
        </w:rPr>
      </w:pPr>
      <w:r>
        <w:rPr>
          <w:b/>
          <w:sz w:val="24"/>
        </w:rPr>
        <w:t>NEW PROPOSED PIM 22 (CURRENTLY ON HOLD)</w:t>
      </w:r>
      <w:r>
        <w:rPr>
          <w:sz w:val="24"/>
        </w:rPr>
        <w:t xml:space="preserve"> – This new PIM was submitted by Verizon.  It </w:t>
      </w:r>
      <w:r>
        <w:rPr>
          <w:sz w:val="24"/>
        </w:rPr>
        <w:t>seeks to address instances where customers have been taken out of service inadvertently due to the New Service Provider continuing with a port that has been placed into Conflict by the Old Service Provider.  In these cases, the New Service Provider continu</w:t>
      </w:r>
      <w:r>
        <w:rPr>
          <w:sz w:val="24"/>
        </w:rPr>
        <w:t xml:space="preserve">ed with porting the customer after the </w:t>
      </w:r>
      <w:proofErr w:type="gramStart"/>
      <w:r>
        <w:rPr>
          <w:sz w:val="24"/>
        </w:rPr>
        <w:t>6 hour</w:t>
      </w:r>
      <w:proofErr w:type="gramEnd"/>
      <w:r>
        <w:rPr>
          <w:sz w:val="24"/>
        </w:rPr>
        <w:t xml:space="preserve"> timer had expired, instead of investigating why the port was placed into Conflict.  In many of these cases, the port was placed into Conflict because no matching LSR could be identified </w:t>
      </w:r>
      <w:proofErr w:type="gramStart"/>
      <w:r>
        <w:rPr>
          <w:sz w:val="24"/>
        </w:rPr>
        <w:t>as a result of</w:t>
      </w:r>
      <w:proofErr w:type="gramEnd"/>
      <w:r>
        <w:rPr>
          <w:sz w:val="24"/>
        </w:rPr>
        <w:t xml:space="preserve"> the wrong</w:t>
      </w:r>
      <w:r>
        <w:rPr>
          <w:sz w:val="24"/>
        </w:rPr>
        <w:t xml:space="preserve"> TNs being sent up in the CREATE message from the New Service Provider. </w:t>
      </w:r>
    </w:p>
    <w:p w14:paraId="6B4B13F8" w14:textId="77777777" w:rsidR="00000000" w:rsidRDefault="0034246F">
      <w:pPr>
        <w:rPr>
          <w:sz w:val="24"/>
        </w:rPr>
      </w:pPr>
    </w:p>
    <w:bookmarkStart w:id="18" w:name="_MON_1095161810"/>
    <w:bookmarkStart w:id="19" w:name="_MON_1095161816"/>
    <w:bookmarkEnd w:id="18"/>
    <w:bookmarkEnd w:id="19"/>
    <w:p w14:paraId="3A49FF04" w14:textId="77777777" w:rsidR="00000000" w:rsidRDefault="0034246F">
      <w:pPr>
        <w:ind w:firstLine="720"/>
        <w:rPr>
          <w:sz w:val="24"/>
        </w:rPr>
      </w:pPr>
      <w:r>
        <w:rPr>
          <w:sz w:val="24"/>
        </w:rPr>
        <w:object w:dxaOrig="1530" w:dyaOrig="990" w14:anchorId="66F39616">
          <v:shape id="_x0000_i1038" type="#_x0000_t75" style="width:76.5pt;height:49.5pt" o:ole="" fillcolor="window">
            <v:imagedata r:id="rId31" o:title=""/>
          </v:shape>
          <o:OLEObject Type="Embed" ProgID="Word.Document.8" ShapeID="_x0000_i1038" DrawAspect="Icon" ObjectID="_1735111146" r:id="rId32">
            <o:FieldCodes>\s</o:FieldCodes>
          </o:OLEObject>
        </w:object>
      </w:r>
    </w:p>
    <w:p w14:paraId="43C901E9" w14:textId="77777777" w:rsidR="00000000" w:rsidRDefault="0034246F">
      <w:pPr>
        <w:ind w:left="360"/>
        <w:rPr>
          <w:sz w:val="24"/>
        </w:rPr>
      </w:pPr>
      <w:r>
        <w:rPr>
          <w:sz w:val="24"/>
        </w:rPr>
        <w:t xml:space="preserve">Gary Sacra, Verizon, had taken an </w:t>
      </w:r>
      <w:r>
        <w:rPr>
          <w:color w:val="FF0000"/>
          <w:sz w:val="24"/>
        </w:rPr>
        <w:t>ACTION ITEM</w:t>
      </w:r>
      <w:r>
        <w:rPr>
          <w:sz w:val="24"/>
        </w:rPr>
        <w:t xml:space="preserve"> to review the Conflict Cause Values and come to October meeting with a proposal for which ones this PIM w</w:t>
      </w:r>
      <w:r>
        <w:rPr>
          <w:sz w:val="24"/>
        </w:rPr>
        <w:t>ould be restricted to.  This discussion was deferred to the November LNPA meeting.</w:t>
      </w:r>
    </w:p>
    <w:p w14:paraId="115B3019" w14:textId="77777777" w:rsidR="00000000" w:rsidRDefault="0034246F">
      <w:pPr>
        <w:rPr>
          <w:b/>
          <w:sz w:val="24"/>
        </w:rPr>
      </w:pPr>
    </w:p>
    <w:p w14:paraId="7250EA7F" w14:textId="77777777" w:rsidR="00000000" w:rsidRDefault="0034246F">
      <w:pPr>
        <w:rPr>
          <w:b/>
          <w:sz w:val="24"/>
        </w:rPr>
      </w:pPr>
    </w:p>
    <w:p w14:paraId="25410BEA" w14:textId="77777777" w:rsidR="00000000" w:rsidRDefault="0034246F">
      <w:pPr>
        <w:rPr>
          <w:b/>
          <w:sz w:val="24"/>
        </w:rPr>
      </w:pPr>
    </w:p>
    <w:p w14:paraId="4B72DA90" w14:textId="77777777" w:rsidR="00000000" w:rsidRDefault="0034246F">
      <w:pPr>
        <w:rPr>
          <w:b/>
          <w:sz w:val="24"/>
        </w:rPr>
      </w:pPr>
    </w:p>
    <w:p w14:paraId="103795E4" w14:textId="77777777" w:rsidR="00000000" w:rsidRDefault="0034246F">
      <w:pPr>
        <w:rPr>
          <w:b/>
          <w:sz w:val="24"/>
        </w:rPr>
      </w:pPr>
    </w:p>
    <w:p w14:paraId="3F7DFB8F" w14:textId="77777777" w:rsidR="00000000" w:rsidRDefault="0034246F">
      <w:pPr>
        <w:rPr>
          <w:b/>
          <w:sz w:val="24"/>
        </w:rPr>
      </w:pPr>
    </w:p>
    <w:p w14:paraId="5F286B79" w14:textId="77777777" w:rsidR="00000000" w:rsidRDefault="0034246F">
      <w:pPr>
        <w:rPr>
          <w:b/>
          <w:sz w:val="24"/>
        </w:rPr>
      </w:pPr>
    </w:p>
    <w:p w14:paraId="2CAFE896" w14:textId="77777777" w:rsidR="00000000" w:rsidRDefault="0034246F">
      <w:pPr>
        <w:rPr>
          <w:b/>
          <w:sz w:val="24"/>
        </w:rPr>
      </w:pPr>
    </w:p>
    <w:p w14:paraId="737A7DFC" w14:textId="77777777" w:rsidR="00000000" w:rsidRDefault="0034246F">
      <w:pPr>
        <w:rPr>
          <w:b/>
          <w:sz w:val="24"/>
        </w:rPr>
      </w:pPr>
    </w:p>
    <w:p w14:paraId="3D400EEE" w14:textId="77777777" w:rsidR="00000000" w:rsidRDefault="0034246F">
      <w:pPr>
        <w:rPr>
          <w:b/>
          <w:sz w:val="24"/>
        </w:rPr>
      </w:pPr>
    </w:p>
    <w:p w14:paraId="5D8986F8" w14:textId="77777777" w:rsidR="00000000" w:rsidRDefault="0034246F">
      <w:pPr>
        <w:rPr>
          <w:b/>
          <w:sz w:val="24"/>
        </w:rPr>
      </w:pPr>
    </w:p>
    <w:p w14:paraId="000BAF04" w14:textId="77777777" w:rsidR="00000000" w:rsidRDefault="0034246F">
      <w:pPr>
        <w:rPr>
          <w:b/>
          <w:sz w:val="24"/>
        </w:rPr>
      </w:pPr>
    </w:p>
    <w:p w14:paraId="5B45D48A" w14:textId="77777777" w:rsidR="00000000" w:rsidRDefault="0034246F">
      <w:pPr>
        <w:rPr>
          <w:b/>
          <w:sz w:val="24"/>
        </w:rPr>
      </w:pPr>
    </w:p>
    <w:p w14:paraId="20F792CB" w14:textId="77777777" w:rsidR="00000000" w:rsidRDefault="0034246F">
      <w:pPr>
        <w:rPr>
          <w:b/>
          <w:sz w:val="24"/>
        </w:rPr>
      </w:pPr>
    </w:p>
    <w:p w14:paraId="54C742FF" w14:textId="77777777" w:rsidR="00000000" w:rsidRDefault="0034246F">
      <w:pPr>
        <w:rPr>
          <w:b/>
          <w:sz w:val="24"/>
        </w:rPr>
      </w:pPr>
    </w:p>
    <w:p w14:paraId="7B6214E3" w14:textId="77777777" w:rsidR="00000000" w:rsidRDefault="0034246F">
      <w:pPr>
        <w:rPr>
          <w:b/>
          <w:sz w:val="24"/>
        </w:rPr>
      </w:pPr>
    </w:p>
    <w:p w14:paraId="7CC84A03" w14:textId="77777777" w:rsidR="00000000" w:rsidRDefault="0034246F">
      <w:pPr>
        <w:rPr>
          <w:b/>
          <w:sz w:val="24"/>
        </w:rPr>
      </w:pPr>
    </w:p>
    <w:p w14:paraId="2ACC578B" w14:textId="77777777" w:rsidR="00000000" w:rsidRDefault="0034246F">
      <w:pPr>
        <w:rPr>
          <w:b/>
          <w:sz w:val="24"/>
        </w:rPr>
      </w:pPr>
    </w:p>
    <w:p w14:paraId="7C472C1C" w14:textId="77777777" w:rsidR="00000000" w:rsidRDefault="0034246F">
      <w:pPr>
        <w:rPr>
          <w:b/>
          <w:sz w:val="24"/>
        </w:rPr>
      </w:pPr>
    </w:p>
    <w:p w14:paraId="51742C5A" w14:textId="77777777" w:rsidR="00000000" w:rsidRDefault="0034246F">
      <w:pPr>
        <w:rPr>
          <w:b/>
          <w:sz w:val="24"/>
        </w:rPr>
      </w:pPr>
    </w:p>
    <w:p w14:paraId="70D64E09" w14:textId="77777777" w:rsidR="00000000" w:rsidRDefault="0034246F">
      <w:pPr>
        <w:rPr>
          <w:b/>
          <w:sz w:val="24"/>
        </w:rPr>
      </w:pPr>
    </w:p>
    <w:p w14:paraId="687CAB33" w14:textId="77777777" w:rsidR="00000000" w:rsidRDefault="0034246F">
      <w:pPr>
        <w:pStyle w:val="Heading1"/>
        <w:tabs>
          <w:tab w:val="num" w:pos="840"/>
        </w:tabs>
      </w:pPr>
      <w:r>
        <w:lastRenderedPageBreak/>
        <w:t>THURSDAY 10/17/02</w:t>
      </w:r>
    </w:p>
    <w:p w14:paraId="11C0AE27" w14:textId="77777777" w:rsidR="00000000" w:rsidRDefault="0034246F"/>
    <w:p w14:paraId="27E5D3DA" w14:textId="77777777" w:rsidR="00000000" w:rsidRDefault="0034246F">
      <w:pPr>
        <w:spacing w:before="160" w:after="80"/>
        <w:rPr>
          <w:sz w:val="24"/>
        </w:rPr>
      </w:pPr>
      <w:r>
        <w:rPr>
          <w:color w:val="000000"/>
          <w:sz w:val="24"/>
        </w:rPr>
        <w:t>Attendance:</w:t>
      </w:r>
    </w:p>
    <w:tbl>
      <w:tblPr>
        <w:tblW w:w="0" w:type="auto"/>
        <w:tblInd w:w="-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437CE906" w14:textId="77777777">
        <w:tblPrEx>
          <w:tblCellMar>
            <w:top w:w="0" w:type="dxa"/>
            <w:bottom w:w="0" w:type="dxa"/>
          </w:tblCellMar>
        </w:tblPrEx>
        <w:trPr>
          <w:trHeight w:val="305"/>
        </w:trPr>
        <w:tc>
          <w:tcPr>
            <w:tcW w:w="1668" w:type="dxa"/>
            <w:shd w:val="solid" w:color="000080" w:fill="FFFFFF"/>
          </w:tcPr>
          <w:p w14:paraId="36FD2930" w14:textId="77777777" w:rsidR="00000000" w:rsidRDefault="0034246F">
            <w:pPr>
              <w:rPr>
                <w:b/>
                <w:color w:val="FFFFFF"/>
              </w:rPr>
            </w:pPr>
            <w:r>
              <w:rPr>
                <w:b/>
                <w:color w:val="FFFFFF"/>
              </w:rPr>
              <w:t>Name</w:t>
            </w:r>
          </w:p>
        </w:tc>
        <w:tc>
          <w:tcPr>
            <w:tcW w:w="2590" w:type="dxa"/>
            <w:shd w:val="solid" w:color="000080" w:fill="FFFFFF"/>
          </w:tcPr>
          <w:p w14:paraId="2921EBDC" w14:textId="77777777" w:rsidR="00000000" w:rsidRDefault="0034246F">
            <w:pPr>
              <w:rPr>
                <w:b/>
                <w:color w:val="FFFFFF"/>
              </w:rPr>
            </w:pPr>
            <w:r>
              <w:rPr>
                <w:b/>
                <w:color w:val="FFFFFF"/>
              </w:rPr>
              <w:t>Company</w:t>
            </w:r>
          </w:p>
        </w:tc>
        <w:tc>
          <w:tcPr>
            <w:tcW w:w="2582" w:type="dxa"/>
            <w:shd w:val="solid" w:color="000080" w:fill="FFFFFF"/>
          </w:tcPr>
          <w:p w14:paraId="15620D19" w14:textId="77777777" w:rsidR="00000000" w:rsidRDefault="0034246F">
            <w:pPr>
              <w:rPr>
                <w:b/>
                <w:color w:val="FFFFFF"/>
              </w:rPr>
            </w:pPr>
            <w:r>
              <w:rPr>
                <w:b/>
                <w:color w:val="FFFFFF"/>
              </w:rPr>
              <w:t>Name</w:t>
            </w:r>
          </w:p>
        </w:tc>
        <w:tc>
          <w:tcPr>
            <w:tcW w:w="2610" w:type="dxa"/>
            <w:gridSpan w:val="3"/>
            <w:shd w:val="solid" w:color="000080" w:fill="FFFFFF"/>
          </w:tcPr>
          <w:p w14:paraId="6D9D3811" w14:textId="77777777" w:rsidR="00000000" w:rsidRDefault="0034246F">
            <w:pPr>
              <w:rPr>
                <w:b/>
                <w:color w:val="FFFFFF"/>
              </w:rPr>
            </w:pPr>
            <w:r>
              <w:rPr>
                <w:b/>
                <w:color w:val="FFFFFF"/>
              </w:rPr>
              <w:t>Company</w:t>
            </w:r>
          </w:p>
        </w:tc>
      </w:tr>
      <w:tr w:rsidR="00000000" w14:paraId="7A05AA5F" w14:textId="77777777">
        <w:tblPrEx>
          <w:tblCellMar>
            <w:top w:w="0" w:type="dxa"/>
            <w:bottom w:w="0" w:type="dxa"/>
          </w:tblCellMar>
        </w:tblPrEx>
        <w:trPr>
          <w:gridAfter w:val="1"/>
          <w:wAfter w:w="12" w:type="dxa"/>
          <w:trHeight w:val="319"/>
        </w:trPr>
        <w:tc>
          <w:tcPr>
            <w:tcW w:w="1668" w:type="dxa"/>
          </w:tcPr>
          <w:p w14:paraId="2A0466F8" w14:textId="77777777" w:rsidR="00000000" w:rsidRDefault="0034246F">
            <w:r>
              <w:t xml:space="preserve">H.L. Gowda </w:t>
            </w:r>
          </w:p>
        </w:tc>
        <w:tc>
          <w:tcPr>
            <w:tcW w:w="2590" w:type="dxa"/>
          </w:tcPr>
          <w:p w14:paraId="05EEFF21" w14:textId="77777777" w:rsidR="00000000" w:rsidRDefault="0034246F">
            <w:r>
              <w:t>AT&amp;T</w:t>
            </w:r>
          </w:p>
        </w:tc>
        <w:tc>
          <w:tcPr>
            <w:tcW w:w="2590" w:type="dxa"/>
            <w:gridSpan w:val="2"/>
          </w:tcPr>
          <w:p w14:paraId="3CBE4FF5" w14:textId="77777777" w:rsidR="00000000" w:rsidRDefault="0034246F">
            <w:pPr>
              <w:tabs>
                <w:tab w:val="right" w:pos="2116"/>
              </w:tabs>
            </w:pPr>
            <w:r>
              <w:t>Kathy McGinn</w:t>
            </w:r>
          </w:p>
        </w:tc>
        <w:tc>
          <w:tcPr>
            <w:tcW w:w="2590" w:type="dxa"/>
          </w:tcPr>
          <w:p w14:paraId="6C0E41F8" w14:textId="77777777" w:rsidR="00000000" w:rsidRDefault="0034246F">
            <w:r>
              <w:t>Rural Cellular Corp.</w:t>
            </w:r>
          </w:p>
        </w:tc>
      </w:tr>
      <w:tr w:rsidR="00000000" w14:paraId="34758C0D" w14:textId="77777777">
        <w:tblPrEx>
          <w:tblCellMar>
            <w:top w:w="0" w:type="dxa"/>
            <w:bottom w:w="0" w:type="dxa"/>
          </w:tblCellMar>
        </w:tblPrEx>
        <w:trPr>
          <w:gridAfter w:val="1"/>
          <w:wAfter w:w="12" w:type="dxa"/>
          <w:trHeight w:val="265"/>
        </w:trPr>
        <w:tc>
          <w:tcPr>
            <w:tcW w:w="1668" w:type="dxa"/>
          </w:tcPr>
          <w:p w14:paraId="4665F247" w14:textId="77777777" w:rsidR="00000000" w:rsidRDefault="0034246F">
            <w:r>
              <w:t xml:space="preserve">Paul </w:t>
            </w:r>
            <w:proofErr w:type="spellStart"/>
            <w:r>
              <w:t>LaGattuta</w:t>
            </w:r>
            <w:proofErr w:type="spellEnd"/>
          </w:p>
        </w:tc>
        <w:tc>
          <w:tcPr>
            <w:tcW w:w="2590" w:type="dxa"/>
          </w:tcPr>
          <w:p w14:paraId="500C59B2" w14:textId="77777777" w:rsidR="00000000" w:rsidRDefault="0034246F">
            <w:r>
              <w:t>AT&amp;T</w:t>
            </w:r>
          </w:p>
        </w:tc>
        <w:tc>
          <w:tcPr>
            <w:tcW w:w="2590" w:type="dxa"/>
            <w:gridSpan w:val="2"/>
          </w:tcPr>
          <w:p w14:paraId="04D9DB95" w14:textId="77777777" w:rsidR="00000000" w:rsidRDefault="0034246F">
            <w:r>
              <w:t xml:space="preserve">Charles </w:t>
            </w:r>
            <w:proofErr w:type="spellStart"/>
            <w:r>
              <w:t>Ryburn</w:t>
            </w:r>
            <w:proofErr w:type="spellEnd"/>
          </w:p>
        </w:tc>
        <w:tc>
          <w:tcPr>
            <w:tcW w:w="2590" w:type="dxa"/>
          </w:tcPr>
          <w:p w14:paraId="34C99568" w14:textId="77777777" w:rsidR="00000000" w:rsidRDefault="0034246F">
            <w:r>
              <w:t>SBC</w:t>
            </w:r>
          </w:p>
        </w:tc>
      </w:tr>
      <w:tr w:rsidR="00000000" w14:paraId="2F1BAAEA" w14:textId="77777777">
        <w:tblPrEx>
          <w:tblCellMar>
            <w:top w:w="0" w:type="dxa"/>
            <w:bottom w:w="0" w:type="dxa"/>
          </w:tblCellMar>
        </w:tblPrEx>
        <w:trPr>
          <w:gridAfter w:val="1"/>
          <w:wAfter w:w="12" w:type="dxa"/>
          <w:trHeight w:val="319"/>
        </w:trPr>
        <w:tc>
          <w:tcPr>
            <w:tcW w:w="1668" w:type="dxa"/>
          </w:tcPr>
          <w:p w14:paraId="1C8A9D53" w14:textId="77777777" w:rsidR="00000000" w:rsidRDefault="0034246F">
            <w:r>
              <w:t>Se</w:t>
            </w:r>
            <w:r>
              <w:t>an Hawkins</w:t>
            </w:r>
          </w:p>
        </w:tc>
        <w:tc>
          <w:tcPr>
            <w:tcW w:w="2590" w:type="dxa"/>
          </w:tcPr>
          <w:p w14:paraId="0CC24163" w14:textId="77777777" w:rsidR="00000000" w:rsidRDefault="0034246F">
            <w:r>
              <w:t xml:space="preserve">ATTWS </w:t>
            </w:r>
          </w:p>
        </w:tc>
        <w:tc>
          <w:tcPr>
            <w:tcW w:w="2590" w:type="dxa"/>
            <w:gridSpan w:val="2"/>
          </w:tcPr>
          <w:p w14:paraId="13532A57" w14:textId="77777777" w:rsidR="00000000" w:rsidRDefault="0034246F">
            <w:r>
              <w:t>Leah Luper</w:t>
            </w:r>
          </w:p>
        </w:tc>
        <w:tc>
          <w:tcPr>
            <w:tcW w:w="2590" w:type="dxa"/>
          </w:tcPr>
          <w:p w14:paraId="788C07FF" w14:textId="77777777" w:rsidR="00000000" w:rsidRDefault="0034246F">
            <w:r>
              <w:t xml:space="preserve">SBC </w:t>
            </w:r>
          </w:p>
        </w:tc>
      </w:tr>
      <w:tr w:rsidR="00000000" w14:paraId="2FEF2B0C" w14:textId="77777777">
        <w:tblPrEx>
          <w:tblCellMar>
            <w:top w:w="0" w:type="dxa"/>
            <w:bottom w:w="0" w:type="dxa"/>
          </w:tblCellMar>
        </w:tblPrEx>
        <w:trPr>
          <w:gridAfter w:val="1"/>
          <w:wAfter w:w="12" w:type="dxa"/>
          <w:trHeight w:val="319"/>
        </w:trPr>
        <w:tc>
          <w:tcPr>
            <w:tcW w:w="1668" w:type="dxa"/>
          </w:tcPr>
          <w:p w14:paraId="53788E6D" w14:textId="77777777" w:rsidR="00000000" w:rsidRDefault="0034246F">
            <w:r>
              <w:t>Stephen A. Sanchez</w:t>
            </w:r>
          </w:p>
        </w:tc>
        <w:tc>
          <w:tcPr>
            <w:tcW w:w="2590" w:type="dxa"/>
          </w:tcPr>
          <w:p w14:paraId="52FCC702" w14:textId="77777777" w:rsidR="00000000" w:rsidRDefault="0034246F">
            <w:r>
              <w:t>ATTWS</w:t>
            </w:r>
          </w:p>
        </w:tc>
        <w:tc>
          <w:tcPr>
            <w:tcW w:w="2590" w:type="dxa"/>
            <w:gridSpan w:val="2"/>
          </w:tcPr>
          <w:p w14:paraId="466B88A5" w14:textId="77777777" w:rsidR="00000000" w:rsidRDefault="0034246F">
            <w:r>
              <w:t>Donna McLaughlin</w:t>
            </w:r>
          </w:p>
        </w:tc>
        <w:tc>
          <w:tcPr>
            <w:tcW w:w="2590" w:type="dxa"/>
          </w:tcPr>
          <w:p w14:paraId="2665F184" w14:textId="77777777" w:rsidR="00000000" w:rsidRDefault="0034246F">
            <w:r>
              <w:t>SBC (phone)</w:t>
            </w:r>
          </w:p>
        </w:tc>
      </w:tr>
      <w:tr w:rsidR="00000000" w14:paraId="1928499E" w14:textId="77777777">
        <w:tblPrEx>
          <w:tblCellMar>
            <w:top w:w="0" w:type="dxa"/>
            <w:bottom w:w="0" w:type="dxa"/>
          </w:tblCellMar>
        </w:tblPrEx>
        <w:trPr>
          <w:gridAfter w:val="1"/>
          <w:wAfter w:w="12" w:type="dxa"/>
          <w:trHeight w:val="290"/>
        </w:trPr>
        <w:tc>
          <w:tcPr>
            <w:tcW w:w="1668" w:type="dxa"/>
          </w:tcPr>
          <w:p w14:paraId="055339E3" w14:textId="77777777" w:rsidR="00000000" w:rsidRDefault="0034246F">
            <w:r>
              <w:t>Lee Hunter</w:t>
            </w:r>
          </w:p>
        </w:tc>
        <w:tc>
          <w:tcPr>
            <w:tcW w:w="2590" w:type="dxa"/>
          </w:tcPr>
          <w:p w14:paraId="64E07ABA" w14:textId="77777777" w:rsidR="00000000" w:rsidRDefault="0034246F">
            <w:r>
              <w:t>BellSouth</w:t>
            </w:r>
          </w:p>
        </w:tc>
        <w:tc>
          <w:tcPr>
            <w:tcW w:w="2590" w:type="dxa"/>
            <w:gridSpan w:val="2"/>
          </w:tcPr>
          <w:p w14:paraId="12D1136E" w14:textId="77777777" w:rsidR="00000000" w:rsidRDefault="0034246F">
            <w:r>
              <w:t xml:space="preserve">Jeff </w:t>
            </w:r>
            <w:proofErr w:type="spellStart"/>
            <w:r>
              <w:t>Herl</w:t>
            </w:r>
            <w:proofErr w:type="spellEnd"/>
          </w:p>
        </w:tc>
        <w:tc>
          <w:tcPr>
            <w:tcW w:w="2590" w:type="dxa"/>
          </w:tcPr>
          <w:p w14:paraId="79E31EFA" w14:textId="77777777" w:rsidR="00000000" w:rsidRDefault="0034246F">
            <w:r>
              <w:t>SBC (phone)</w:t>
            </w:r>
          </w:p>
        </w:tc>
      </w:tr>
      <w:tr w:rsidR="00000000" w14:paraId="4CA8CACA" w14:textId="77777777">
        <w:tblPrEx>
          <w:tblCellMar>
            <w:top w:w="0" w:type="dxa"/>
            <w:bottom w:w="0" w:type="dxa"/>
          </w:tblCellMar>
        </w:tblPrEx>
        <w:trPr>
          <w:gridAfter w:val="1"/>
          <w:wAfter w:w="12" w:type="dxa"/>
          <w:trHeight w:val="319"/>
        </w:trPr>
        <w:tc>
          <w:tcPr>
            <w:tcW w:w="1668" w:type="dxa"/>
          </w:tcPr>
          <w:p w14:paraId="399D0259" w14:textId="77777777" w:rsidR="00000000" w:rsidRDefault="0034246F">
            <w:r>
              <w:t>Ron Steen</w:t>
            </w:r>
          </w:p>
        </w:tc>
        <w:tc>
          <w:tcPr>
            <w:tcW w:w="2590" w:type="dxa"/>
          </w:tcPr>
          <w:p w14:paraId="576FE2E7" w14:textId="77777777" w:rsidR="00000000" w:rsidRDefault="0034246F">
            <w:r>
              <w:t xml:space="preserve">BellSouth (phone) </w:t>
            </w:r>
          </w:p>
        </w:tc>
        <w:tc>
          <w:tcPr>
            <w:tcW w:w="2590" w:type="dxa"/>
            <w:gridSpan w:val="2"/>
          </w:tcPr>
          <w:p w14:paraId="7A609833" w14:textId="77777777" w:rsidR="00000000" w:rsidRDefault="0034246F">
            <w:r>
              <w:t xml:space="preserve">Kathleen </w:t>
            </w:r>
            <w:proofErr w:type="spellStart"/>
            <w:r>
              <w:t>Tedrick</w:t>
            </w:r>
            <w:proofErr w:type="spellEnd"/>
          </w:p>
        </w:tc>
        <w:tc>
          <w:tcPr>
            <w:tcW w:w="2590" w:type="dxa"/>
          </w:tcPr>
          <w:p w14:paraId="66BBC606" w14:textId="77777777" w:rsidR="00000000" w:rsidRDefault="0034246F">
            <w:r>
              <w:t>Sprint</w:t>
            </w:r>
          </w:p>
        </w:tc>
      </w:tr>
      <w:tr w:rsidR="00000000" w14:paraId="5E8D9001" w14:textId="77777777">
        <w:tblPrEx>
          <w:tblCellMar>
            <w:top w:w="0" w:type="dxa"/>
            <w:bottom w:w="0" w:type="dxa"/>
          </w:tblCellMar>
        </w:tblPrEx>
        <w:trPr>
          <w:gridAfter w:val="1"/>
          <w:wAfter w:w="12" w:type="dxa"/>
          <w:trHeight w:val="330"/>
        </w:trPr>
        <w:tc>
          <w:tcPr>
            <w:tcW w:w="1668" w:type="dxa"/>
          </w:tcPr>
          <w:p w14:paraId="027895D5" w14:textId="77777777" w:rsidR="00000000" w:rsidRDefault="0034246F">
            <w:r>
              <w:t>Dave Cochran</w:t>
            </w:r>
          </w:p>
        </w:tc>
        <w:tc>
          <w:tcPr>
            <w:tcW w:w="2590" w:type="dxa"/>
          </w:tcPr>
          <w:p w14:paraId="6718B5D0" w14:textId="77777777" w:rsidR="00000000" w:rsidRDefault="0034246F">
            <w:r>
              <w:t xml:space="preserve">BellSouth </w:t>
            </w:r>
          </w:p>
        </w:tc>
        <w:tc>
          <w:tcPr>
            <w:tcW w:w="2590" w:type="dxa"/>
            <w:gridSpan w:val="2"/>
          </w:tcPr>
          <w:p w14:paraId="3A03D790" w14:textId="77777777" w:rsidR="00000000" w:rsidRDefault="0034246F">
            <w:r>
              <w:t xml:space="preserve">Mary </w:t>
            </w:r>
            <w:proofErr w:type="spellStart"/>
            <w:r>
              <w:t>Briend</w:t>
            </w:r>
            <w:proofErr w:type="spellEnd"/>
          </w:p>
        </w:tc>
        <w:tc>
          <w:tcPr>
            <w:tcW w:w="2590" w:type="dxa"/>
          </w:tcPr>
          <w:p w14:paraId="4071887A" w14:textId="77777777" w:rsidR="00000000" w:rsidRDefault="0034246F">
            <w:r>
              <w:t>Sprint PCS</w:t>
            </w:r>
          </w:p>
        </w:tc>
      </w:tr>
      <w:tr w:rsidR="00000000" w14:paraId="2627C58E" w14:textId="77777777">
        <w:tblPrEx>
          <w:tblCellMar>
            <w:top w:w="0" w:type="dxa"/>
            <w:bottom w:w="0" w:type="dxa"/>
          </w:tblCellMar>
        </w:tblPrEx>
        <w:trPr>
          <w:gridAfter w:val="1"/>
          <w:wAfter w:w="12" w:type="dxa"/>
          <w:trHeight w:val="290"/>
        </w:trPr>
        <w:tc>
          <w:tcPr>
            <w:tcW w:w="1668" w:type="dxa"/>
          </w:tcPr>
          <w:p w14:paraId="77DA4E7A" w14:textId="77777777" w:rsidR="00000000" w:rsidRDefault="0034246F">
            <w:r>
              <w:t>James Grasser</w:t>
            </w:r>
          </w:p>
        </w:tc>
        <w:tc>
          <w:tcPr>
            <w:tcW w:w="2590" w:type="dxa"/>
          </w:tcPr>
          <w:p w14:paraId="0D018F8A" w14:textId="77777777" w:rsidR="00000000" w:rsidRDefault="0034246F">
            <w:r>
              <w:t>Cingul</w:t>
            </w:r>
            <w:r>
              <w:t>ar Wireless (phone)</w:t>
            </w:r>
          </w:p>
        </w:tc>
        <w:tc>
          <w:tcPr>
            <w:tcW w:w="2590" w:type="dxa"/>
            <w:gridSpan w:val="2"/>
          </w:tcPr>
          <w:p w14:paraId="0FEC664B" w14:textId="77777777" w:rsidR="00000000" w:rsidRDefault="0034246F">
            <w:r>
              <w:t xml:space="preserve">Rick </w:t>
            </w:r>
            <w:proofErr w:type="spellStart"/>
            <w:r>
              <w:t>Dressner</w:t>
            </w:r>
            <w:proofErr w:type="spellEnd"/>
          </w:p>
        </w:tc>
        <w:tc>
          <w:tcPr>
            <w:tcW w:w="2590" w:type="dxa"/>
          </w:tcPr>
          <w:p w14:paraId="7B1D17D2" w14:textId="77777777" w:rsidR="00000000" w:rsidRDefault="0034246F">
            <w:r>
              <w:t>Sprint PCS</w:t>
            </w:r>
          </w:p>
        </w:tc>
      </w:tr>
      <w:tr w:rsidR="00000000" w14:paraId="19838394" w14:textId="77777777">
        <w:tblPrEx>
          <w:tblCellMar>
            <w:top w:w="0" w:type="dxa"/>
            <w:bottom w:w="0" w:type="dxa"/>
          </w:tblCellMar>
        </w:tblPrEx>
        <w:trPr>
          <w:gridAfter w:val="1"/>
          <w:wAfter w:w="12" w:type="dxa"/>
          <w:trHeight w:val="290"/>
        </w:trPr>
        <w:tc>
          <w:tcPr>
            <w:tcW w:w="1668" w:type="dxa"/>
          </w:tcPr>
          <w:p w14:paraId="5ED2B293" w14:textId="77777777" w:rsidR="00000000" w:rsidRDefault="0034246F">
            <w:r>
              <w:t>Keagan O’Rourke</w:t>
            </w:r>
          </w:p>
        </w:tc>
        <w:tc>
          <w:tcPr>
            <w:tcW w:w="2590" w:type="dxa"/>
          </w:tcPr>
          <w:p w14:paraId="54199103" w14:textId="77777777" w:rsidR="00000000" w:rsidRDefault="0034246F">
            <w:r>
              <w:t>ESI</w:t>
            </w:r>
          </w:p>
        </w:tc>
        <w:tc>
          <w:tcPr>
            <w:tcW w:w="2590" w:type="dxa"/>
            <w:gridSpan w:val="2"/>
          </w:tcPr>
          <w:p w14:paraId="73DCF13C" w14:textId="77777777" w:rsidR="00000000" w:rsidRDefault="0034246F">
            <w:r>
              <w:t>Colleen Collard</w:t>
            </w:r>
          </w:p>
        </w:tc>
        <w:tc>
          <w:tcPr>
            <w:tcW w:w="2590" w:type="dxa"/>
          </w:tcPr>
          <w:p w14:paraId="7E1F8022" w14:textId="77777777" w:rsidR="00000000" w:rsidRDefault="0034246F">
            <w:proofErr w:type="spellStart"/>
            <w:r>
              <w:t>Tekelec</w:t>
            </w:r>
            <w:proofErr w:type="spellEnd"/>
            <w:r>
              <w:t xml:space="preserve"> (phone) </w:t>
            </w:r>
          </w:p>
        </w:tc>
      </w:tr>
      <w:tr w:rsidR="00000000" w14:paraId="35842D7F" w14:textId="77777777">
        <w:tblPrEx>
          <w:tblCellMar>
            <w:top w:w="0" w:type="dxa"/>
            <w:bottom w:w="0" w:type="dxa"/>
          </w:tblCellMar>
        </w:tblPrEx>
        <w:trPr>
          <w:gridAfter w:val="1"/>
          <w:wAfter w:w="12" w:type="dxa"/>
          <w:trHeight w:val="290"/>
        </w:trPr>
        <w:tc>
          <w:tcPr>
            <w:tcW w:w="1668" w:type="dxa"/>
          </w:tcPr>
          <w:p w14:paraId="655B758B" w14:textId="77777777" w:rsidR="00000000" w:rsidRDefault="0034246F">
            <w:r>
              <w:t>Steve Farnsworth</w:t>
            </w:r>
          </w:p>
        </w:tc>
        <w:tc>
          <w:tcPr>
            <w:tcW w:w="2590" w:type="dxa"/>
          </w:tcPr>
          <w:p w14:paraId="00B938DB" w14:textId="77777777" w:rsidR="00000000" w:rsidRDefault="0034246F">
            <w:r>
              <w:t>ESI</w:t>
            </w:r>
          </w:p>
        </w:tc>
        <w:tc>
          <w:tcPr>
            <w:tcW w:w="2590" w:type="dxa"/>
            <w:gridSpan w:val="2"/>
          </w:tcPr>
          <w:p w14:paraId="5CC6D77D" w14:textId="77777777" w:rsidR="00000000" w:rsidRDefault="0034246F">
            <w:r>
              <w:t>Mark Green</w:t>
            </w:r>
          </w:p>
        </w:tc>
        <w:tc>
          <w:tcPr>
            <w:tcW w:w="2590" w:type="dxa"/>
          </w:tcPr>
          <w:p w14:paraId="5345BD83" w14:textId="77777777" w:rsidR="00000000" w:rsidRDefault="0034246F">
            <w:proofErr w:type="spellStart"/>
            <w:r>
              <w:t>Tekelec</w:t>
            </w:r>
            <w:proofErr w:type="spellEnd"/>
            <w:r>
              <w:t xml:space="preserve"> (phone)</w:t>
            </w:r>
          </w:p>
        </w:tc>
      </w:tr>
      <w:tr w:rsidR="00000000" w14:paraId="5C8C1685" w14:textId="77777777">
        <w:tblPrEx>
          <w:tblCellMar>
            <w:top w:w="0" w:type="dxa"/>
            <w:bottom w:w="0" w:type="dxa"/>
          </w:tblCellMar>
        </w:tblPrEx>
        <w:trPr>
          <w:gridAfter w:val="1"/>
          <w:wAfter w:w="12" w:type="dxa"/>
          <w:trHeight w:val="290"/>
        </w:trPr>
        <w:tc>
          <w:tcPr>
            <w:tcW w:w="1668" w:type="dxa"/>
          </w:tcPr>
          <w:p w14:paraId="2AD231FC" w14:textId="77777777" w:rsidR="00000000" w:rsidRDefault="0034246F">
            <w:r>
              <w:t>Mike Panis</w:t>
            </w:r>
          </w:p>
        </w:tc>
        <w:tc>
          <w:tcPr>
            <w:tcW w:w="2590" w:type="dxa"/>
          </w:tcPr>
          <w:p w14:paraId="5CD46A03" w14:textId="77777777" w:rsidR="00000000" w:rsidRDefault="0034246F">
            <w:r>
              <w:t>ESI</w:t>
            </w:r>
          </w:p>
        </w:tc>
        <w:tc>
          <w:tcPr>
            <w:tcW w:w="2590" w:type="dxa"/>
            <w:gridSpan w:val="2"/>
          </w:tcPr>
          <w:p w14:paraId="5BF3CA48" w14:textId="77777777" w:rsidR="00000000" w:rsidRDefault="0034246F">
            <w:r>
              <w:t xml:space="preserve">John P. Malyar </w:t>
            </w:r>
          </w:p>
        </w:tc>
        <w:tc>
          <w:tcPr>
            <w:tcW w:w="2590" w:type="dxa"/>
          </w:tcPr>
          <w:p w14:paraId="32A41A27" w14:textId="77777777" w:rsidR="00000000" w:rsidRDefault="0034246F">
            <w:r>
              <w:t>Telcordia Technologies</w:t>
            </w:r>
          </w:p>
        </w:tc>
      </w:tr>
      <w:tr w:rsidR="00000000" w14:paraId="08FFB7B3" w14:textId="77777777">
        <w:tblPrEx>
          <w:tblCellMar>
            <w:top w:w="0" w:type="dxa"/>
            <w:bottom w:w="0" w:type="dxa"/>
          </w:tblCellMar>
        </w:tblPrEx>
        <w:trPr>
          <w:gridAfter w:val="1"/>
          <w:wAfter w:w="12" w:type="dxa"/>
          <w:trHeight w:val="290"/>
        </w:trPr>
        <w:tc>
          <w:tcPr>
            <w:tcW w:w="1668" w:type="dxa"/>
          </w:tcPr>
          <w:p w14:paraId="0548C9AE" w14:textId="77777777" w:rsidR="00000000" w:rsidRDefault="0034246F">
            <w:r>
              <w:t>Dennis Robbins</w:t>
            </w:r>
          </w:p>
        </w:tc>
        <w:tc>
          <w:tcPr>
            <w:tcW w:w="2590" w:type="dxa"/>
          </w:tcPr>
          <w:p w14:paraId="546DD820" w14:textId="77777777" w:rsidR="00000000" w:rsidRDefault="0034246F">
            <w:r>
              <w:t>Electric Lightwave (phone)</w:t>
            </w:r>
          </w:p>
        </w:tc>
        <w:tc>
          <w:tcPr>
            <w:tcW w:w="2590" w:type="dxa"/>
            <w:gridSpan w:val="2"/>
          </w:tcPr>
          <w:p w14:paraId="15091B25" w14:textId="77777777" w:rsidR="00000000" w:rsidRDefault="0034246F">
            <w:r>
              <w:t>Jean Antho</w:t>
            </w:r>
            <w:r>
              <w:t>ny</w:t>
            </w:r>
          </w:p>
        </w:tc>
        <w:tc>
          <w:tcPr>
            <w:tcW w:w="2590" w:type="dxa"/>
          </w:tcPr>
          <w:p w14:paraId="196313EA" w14:textId="77777777" w:rsidR="00000000" w:rsidRDefault="0034246F">
            <w:r>
              <w:t xml:space="preserve">Telecom Software </w:t>
            </w:r>
          </w:p>
        </w:tc>
      </w:tr>
      <w:tr w:rsidR="00000000" w14:paraId="1761608E" w14:textId="77777777">
        <w:tblPrEx>
          <w:tblCellMar>
            <w:top w:w="0" w:type="dxa"/>
            <w:bottom w:w="0" w:type="dxa"/>
          </w:tblCellMar>
        </w:tblPrEx>
        <w:trPr>
          <w:gridAfter w:val="1"/>
          <w:wAfter w:w="12" w:type="dxa"/>
          <w:trHeight w:val="290"/>
        </w:trPr>
        <w:tc>
          <w:tcPr>
            <w:tcW w:w="1668" w:type="dxa"/>
          </w:tcPr>
          <w:p w14:paraId="553710A3" w14:textId="77777777" w:rsidR="00000000" w:rsidRDefault="0034246F">
            <w:r>
              <w:t>Rick Jones</w:t>
            </w:r>
          </w:p>
        </w:tc>
        <w:tc>
          <w:tcPr>
            <w:tcW w:w="2590" w:type="dxa"/>
          </w:tcPr>
          <w:p w14:paraId="3C862969" w14:textId="77777777" w:rsidR="00000000" w:rsidRDefault="0034246F">
            <w:r>
              <w:t>NENA (phone)</w:t>
            </w:r>
          </w:p>
        </w:tc>
        <w:tc>
          <w:tcPr>
            <w:tcW w:w="2590" w:type="dxa"/>
            <w:gridSpan w:val="2"/>
          </w:tcPr>
          <w:p w14:paraId="01EF8614" w14:textId="77777777" w:rsidR="00000000" w:rsidRDefault="0034246F">
            <w:r>
              <w:t>Lisa Marie Maxson</w:t>
            </w:r>
          </w:p>
        </w:tc>
        <w:tc>
          <w:tcPr>
            <w:tcW w:w="2590" w:type="dxa"/>
          </w:tcPr>
          <w:p w14:paraId="5CF75414" w14:textId="77777777" w:rsidR="00000000" w:rsidRDefault="0034246F">
            <w:r>
              <w:t>Telecom Software</w:t>
            </w:r>
          </w:p>
        </w:tc>
      </w:tr>
      <w:tr w:rsidR="00000000" w14:paraId="1B7B46FB" w14:textId="77777777">
        <w:tblPrEx>
          <w:tblCellMar>
            <w:top w:w="0" w:type="dxa"/>
            <w:bottom w:w="0" w:type="dxa"/>
          </w:tblCellMar>
        </w:tblPrEx>
        <w:trPr>
          <w:gridAfter w:val="1"/>
          <w:wAfter w:w="12" w:type="dxa"/>
          <w:trHeight w:val="290"/>
        </w:trPr>
        <w:tc>
          <w:tcPr>
            <w:tcW w:w="1668" w:type="dxa"/>
          </w:tcPr>
          <w:p w14:paraId="0DC1F78A" w14:textId="77777777" w:rsidR="00000000" w:rsidRDefault="0034246F">
            <w:r>
              <w:t>Gene Johnston</w:t>
            </w:r>
          </w:p>
        </w:tc>
        <w:tc>
          <w:tcPr>
            <w:tcW w:w="2590" w:type="dxa"/>
          </w:tcPr>
          <w:p w14:paraId="65421557" w14:textId="77777777" w:rsidR="00000000" w:rsidRDefault="0034246F">
            <w:proofErr w:type="spellStart"/>
            <w:r>
              <w:t>NeuStar</w:t>
            </w:r>
            <w:proofErr w:type="spellEnd"/>
          </w:p>
        </w:tc>
        <w:tc>
          <w:tcPr>
            <w:tcW w:w="2590" w:type="dxa"/>
            <w:gridSpan w:val="2"/>
          </w:tcPr>
          <w:p w14:paraId="33398AE4" w14:textId="77777777" w:rsidR="00000000" w:rsidRDefault="0034246F">
            <w:r>
              <w:t xml:space="preserve">Ron </w:t>
            </w:r>
            <w:proofErr w:type="spellStart"/>
            <w:r>
              <w:t>Stutheit</w:t>
            </w:r>
            <w:proofErr w:type="spellEnd"/>
          </w:p>
        </w:tc>
        <w:tc>
          <w:tcPr>
            <w:tcW w:w="2590" w:type="dxa"/>
          </w:tcPr>
          <w:p w14:paraId="41920FF7" w14:textId="77777777" w:rsidR="00000000" w:rsidRDefault="0034246F">
            <w:proofErr w:type="spellStart"/>
            <w:r>
              <w:t>Telesynthesis</w:t>
            </w:r>
            <w:proofErr w:type="spellEnd"/>
          </w:p>
        </w:tc>
      </w:tr>
      <w:tr w:rsidR="00000000" w14:paraId="7FCB5024" w14:textId="77777777">
        <w:tblPrEx>
          <w:tblCellMar>
            <w:top w:w="0" w:type="dxa"/>
            <w:bottom w:w="0" w:type="dxa"/>
          </w:tblCellMar>
        </w:tblPrEx>
        <w:trPr>
          <w:gridAfter w:val="1"/>
          <w:wAfter w:w="12" w:type="dxa"/>
          <w:trHeight w:val="292"/>
        </w:trPr>
        <w:tc>
          <w:tcPr>
            <w:tcW w:w="1668" w:type="dxa"/>
          </w:tcPr>
          <w:p w14:paraId="635ED343" w14:textId="77777777" w:rsidR="00000000" w:rsidRDefault="0034246F">
            <w:r>
              <w:t>Jim Rooks</w:t>
            </w:r>
          </w:p>
        </w:tc>
        <w:tc>
          <w:tcPr>
            <w:tcW w:w="2590" w:type="dxa"/>
          </w:tcPr>
          <w:p w14:paraId="47DBA780" w14:textId="77777777" w:rsidR="00000000" w:rsidRDefault="0034246F">
            <w:proofErr w:type="spellStart"/>
            <w:r>
              <w:t>NeuStar</w:t>
            </w:r>
            <w:proofErr w:type="spellEnd"/>
          </w:p>
        </w:tc>
        <w:tc>
          <w:tcPr>
            <w:tcW w:w="2590" w:type="dxa"/>
            <w:gridSpan w:val="2"/>
          </w:tcPr>
          <w:p w14:paraId="50B5C47F" w14:textId="77777777" w:rsidR="00000000" w:rsidRDefault="0034246F">
            <w:r>
              <w:t>Rob Smith</w:t>
            </w:r>
          </w:p>
        </w:tc>
        <w:tc>
          <w:tcPr>
            <w:tcW w:w="2590" w:type="dxa"/>
          </w:tcPr>
          <w:p w14:paraId="684024A9" w14:textId="77777777" w:rsidR="00000000" w:rsidRDefault="0034246F">
            <w:r>
              <w:t>TSI</w:t>
            </w:r>
          </w:p>
        </w:tc>
      </w:tr>
      <w:tr w:rsidR="00000000" w14:paraId="4E01BC23" w14:textId="77777777">
        <w:tblPrEx>
          <w:tblCellMar>
            <w:top w:w="0" w:type="dxa"/>
            <w:bottom w:w="0" w:type="dxa"/>
          </w:tblCellMar>
        </w:tblPrEx>
        <w:trPr>
          <w:gridAfter w:val="1"/>
          <w:wAfter w:w="12" w:type="dxa"/>
          <w:trHeight w:val="290"/>
        </w:trPr>
        <w:tc>
          <w:tcPr>
            <w:tcW w:w="1668" w:type="dxa"/>
          </w:tcPr>
          <w:p w14:paraId="35CE72BC" w14:textId="77777777" w:rsidR="00000000" w:rsidRDefault="0034246F">
            <w:r>
              <w:t>John Nakamura</w:t>
            </w:r>
          </w:p>
        </w:tc>
        <w:tc>
          <w:tcPr>
            <w:tcW w:w="2590" w:type="dxa"/>
          </w:tcPr>
          <w:p w14:paraId="4C14614D" w14:textId="77777777" w:rsidR="00000000" w:rsidRDefault="0034246F">
            <w:proofErr w:type="spellStart"/>
            <w:r>
              <w:t>NeuStar</w:t>
            </w:r>
            <w:proofErr w:type="spellEnd"/>
          </w:p>
        </w:tc>
        <w:tc>
          <w:tcPr>
            <w:tcW w:w="2590" w:type="dxa"/>
            <w:gridSpan w:val="2"/>
          </w:tcPr>
          <w:p w14:paraId="44E599FE" w14:textId="77777777" w:rsidR="00000000" w:rsidRDefault="0034246F">
            <w:r>
              <w:t>Charlotte Holden</w:t>
            </w:r>
          </w:p>
        </w:tc>
        <w:tc>
          <w:tcPr>
            <w:tcW w:w="2590" w:type="dxa"/>
          </w:tcPr>
          <w:p w14:paraId="37518901" w14:textId="77777777" w:rsidR="00000000" w:rsidRDefault="0034246F">
            <w:r>
              <w:t>US Cellular</w:t>
            </w:r>
          </w:p>
        </w:tc>
      </w:tr>
      <w:tr w:rsidR="00000000" w14:paraId="66D41677" w14:textId="77777777">
        <w:tblPrEx>
          <w:tblCellMar>
            <w:top w:w="0" w:type="dxa"/>
            <w:bottom w:w="0" w:type="dxa"/>
          </w:tblCellMar>
        </w:tblPrEx>
        <w:trPr>
          <w:gridAfter w:val="1"/>
          <w:wAfter w:w="12" w:type="dxa"/>
          <w:trHeight w:val="290"/>
        </w:trPr>
        <w:tc>
          <w:tcPr>
            <w:tcW w:w="1668" w:type="dxa"/>
          </w:tcPr>
          <w:p w14:paraId="339B5D36" w14:textId="77777777" w:rsidR="00000000" w:rsidRDefault="0034246F">
            <w:r>
              <w:t xml:space="preserve">Larry </w:t>
            </w:r>
            <w:proofErr w:type="spellStart"/>
            <w:r>
              <w:t>Vagnoni</w:t>
            </w:r>
            <w:proofErr w:type="spellEnd"/>
          </w:p>
        </w:tc>
        <w:tc>
          <w:tcPr>
            <w:tcW w:w="2590" w:type="dxa"/>
          </w:tcPr>
          <w:p w14:paraId="6A53B9EE" w14:textId="77777777" w:rsidR="00000000" w:rsidRDefault="0034246F">
            <w:proofErr w:type="spellStart"/>
            <w:r>
              <w:t>NeuStar</w:t>
            </w:r>
            <w:proofErr w:type="spellEnd"/>
          </w:p>
        </w:tc>
        <w:tc>
          <w:tcPr>
            <w:tcW w:w="2590" w:type="dxa"/>
            <w:gridSpan w:val="2"/>
          </w:tcPr>
          <w:p w14:paraId="2910CD15" w14:textId="77777777" w:rsidR="00000000" w:rsidRDefault="0034246F">
            <w:r>
              <w:t>Maggie Lee</w:t>
            </w:r>
          </w:p>
        </w:tc>
        <w:tc>
          <w:tcPr>
            <w:tcW w:w="2590" w:type="dxa"/>
          </w:tcPr>
          <w:p w14:paraId="04986E82" w14:textId="77777777" w:rsidR="00000000" w:rsidRDefault="0034246F">
            <w:r>
              <w:t>VeriSi</w:t>
            </w:r>
            <w:r>
              <w:t>gn</w:t>
            </w:r>
          </w:p>
        </w:tc>
      </w:tr>
      <w:tr w:rsidR="00000000" w14:paraId="336EE150" w14:textId="77777777">
        <w:tblPrEx>
          <w:tblCellMar>
            <w:top w:w="0" w:type="dxa"/>
            <w:bottom w:w="0" w:type="dxa"/>
          </w:tblCellMar>
        </w:tblPrEx>
        <w:trPr>
          <w:gridAfter w:val="1"/>
          <w:wAfter w:w="12" w:type="dxa"/>
          <w:trHeight w:val="75"/>
        </w:trPr>
        <w:tc>
          <w:tcPr>
            <w:tcW w:w="1668" w:type="dxa"/>
          </w:tcPr>
          <w:p w14:paraId="716EB7A2" w14:textId="77777777" w:rsidR="00000000" w:rsidRDefault="0034246F">
            <w:r>
              <w:t>Marcel Champagne</w:t>
            </w:r>
          </w:p>
        </w:tc>
        <w:tc>
          <w:tcPr>
            <w:tcW w:w="2590" w:type="dxa"/>
          </w:tcPr>
          <w:p w14:paraId="3F87AAFA" w14:textId="77777777" w:rsidR="00000000" w:rsidRDefault="0034246F">
            <w:proofErr w:type="spellStart"/>
            <w:r>
              <w:t>NeuStar</w:t>
            </w:r>
            <w:proofErr w:type="spellEnd"/>
          </w:p>
        </w:tc>
        <w:tc>
          <w:tcPr>
            <w:tcW w:w="2590" w:type="dxa"/>
            <w:gridSpan w:val="2"/>
          </w:tcPr>
          <w:p w14:paraId="52B70CAA" w14:textId="77777777" w:rsidR="00000000" w:rsidRDefault="0034246F">
            <w:r>
              <w:t>Jan Dempsey</w:t>
            </w:r>
          </w:p>
        </w:tc>
        <w:tc>
          <w:tcPr>
            <w:tcW w:w="2590" w:type="dxa"/>
          </w:tcPr>
          <w:p w14:paraId="536DB969" w14:textId="77777777" w:rsidR="00000000" w:rsidRDefault="0034246F">
            <w:r>
              <w:t>VeriSign (phone)</w:t>
            </w:r>
          </w:p>
        </w:tc>
      </w:tr>
      <w:tr w:rsidR="00000000" w14:paraId="1250D26D" w14:textId="77777777">
        <w:tblPrEx>
          <w:tblCellMar>
            <w:top w:w="0" w:type="dxa"/>
            <w:bottom w:w="0" w:type="dxa"/>
          </w:tblCellMar>
        </w:tblPrEx>
        <w:trPr>
          <w:gridAfter w:val="1"/>
          <w:wAfter w:w="12" w:type="dxa"/>
          <w:trHeight w:val="75"/>
        </w:trPr>
        <w:tc>
          <w:tcPr>
            <w:tcW w:w="1668" w:type="dxa"/>
          </w:tcPr>
          <w:p w14:paraId="3FC690AE" w14:textId="77777777" w:rsidR="00000000" w:rsidRDefault="0034246F">
            <w:r>
              <w:t>Rob Coffman</w:t>
            </w:r>
          </w:p>
        </w:tc>
        <w:tc>
          <w:tcPr>
            <w:tcW w:w="2590" w:type="dxa"/>
          </w:tcPr>
          <w:p w14:paraId="3FA93C27" w14:textId="77777777" w:rsidR="00000000" w:rsidRDefault="0034246F">
            <w:proofErr w:type="spellStart"/>
            <w:r>
              <w:t>NeuStar</w:t>
            </w:r>
            <w:proofErr w:type="spellEnd"/>
            <w:r>
              <w:t xml:space="preserve"> (phone)</w:t>
            </w:r>
          </w:p>
        </w:tc>
        <w:tc>
          <w:tcPr>
            <w:tcW w:w="2590" w:type="dxa"/>
            <w:gridSpan w:val="2"/>
          </w:tcPr>
          <w:p w14:paraId="5A756EF2" w14:textId="77777777" w:rsidR="00000000" w:rsidRDefault="0034246F">
            <w:r>
              <w:t>Gary Sacra</w:t>
            </w:r>
          </w:p>
        </w:tc>
        <w:tc>
          <w:tcPr>
            <w:tcW w:w="2590" w:type="dxa"/>
          </w:tcPr>
          <w:p w14:paraId="662E1E64" w14:textId="77777777" w:rsidR="00000000" w:rsidRDefault="0034246F">
            <w:r>
              <w:t>Verizon</w:t>
            </w:r>
          </w:p>
        </w:tc>
      </w:tr>
      <w:tr w:rsidR="00000000" w14:paraId="6B2A3BE5" w14:textId="77777777">
        <w:tblPrEx>
          <w:tblCellMar>
            <w:top w:w="0" w:type="dxa"/>
            <w:bottom w:w="0" w:type="dxa"/>
          </w:tblCellMar>
        </w:tblPrEx>
        <w:trPr>
          <w:gridAfter w:val="1"/>
          <w:wAfter w:w="12" w:type="dxa"/>
          <w:trHeight w:val="75"/>
        </w:trPr>
        <w:tc>
          <w:tcPr>
            <w:tcW w:w="1668" w:type="dxa"/>
          </w:tcPr>
          <w:p w14:paraId="41A548E2" w14:textId="77777777" w:rsidR="00000000" w:rsidRDefault="0034246F">
            <w:r>
              <w:t>Darius Irani</w:t>
            </w:r>
          </w:p>
        </w:tc>
        <w:tc>
          <w:tcPr>
            <w:tcW w:w="2590" w:type="dxa"/>
          </w:tcPr>
          <w:p w14:paraId="7CE9E329" w14:textId="77777777" w:rsidR="00000000" w:rsidRDefault="0034246F">
            <w:proofErr w:type="spellStart"/>
            <w:r>
              <w:t>NeuStar</w:t>
            </w:r>
            <w:proofErr w:type="spellEnd"/>
          </w:p>
        </w:tc>
        <w:tc>
          <w:tcPr>
            <w:tcW w:w="2590" w:type="dxa"/>
            <w:gridSpan w:val="2"/>
          </w:tcPr>
          <w:p w14:paraId="33BC8CAA" w14:textId="77777777" w:rsidR="00000000" w:rsidRDefault="0034246F">
            <w:r>
              <w:t>Linda Godfrey</w:t>
            </w:r>
          </w:p>
        </w:tc>
        <w:tc>
          <w:tcPr>
            <w:tcW w:w="2590" w:type="dxa"/>
          </w:tcPr>
          <w:p w14:paraId="636D1778" w14:textId="77777777" w:rsidR="00000000" w:rsidRDefault="0034246F">
            <w:r>
              <w:t>Verizon Wireless</w:t>
            </w:r>
          </w:p>
        </w:tc>
      </w:tr>
      <w:tr w:rsidR="00000000" w14:paraId="71D89CBA" w14:textId="77777777">
        <w:tblPrEx>
          <w:tblCellMar>
            <w:top w:w="0" w:type="dxa"/>
            <w:bottom w:w="0" w:type="dxa"/>
          </w:tblCellMar>
        </w:tblPrEx>
        <w:trPr>
          <w:gridAfter w:val="1"/>
          <w:wAfter w:w="12" w:type="dxa"/>
          <w:trHeight w:val="75"/>
        </w:trPr>
        <w:tc>
          <w:tcPr>
            <w:tcW w:w="1668" w:type="dxa"/>
          </w:tcPr>
          <w:p w14:paraId="4E48B035" w14:textId="77777777" w:rsidR="00000000" w:rsidRDefault="0034246F">
            <w:r>
              <w:t xml:space="preserve">Stephen </w:t>
            </w:r>
            <w:proofErr w:type="spellStart"/>
            <w:r>
              <w:t>Addicks</w:t>
            </w:r>
            <w:proofErr w:type="spellEnd"/>
          </w:p>
        </w:tc>
        <w:tc>
          <w:tcPr>
            <w:tcW w:w="2590" w:type="dxa"/>
          </w:tcPr>
          <w:p w14:paraId="559CD05F" w14:textId="77777777" w:rsidR="00000000" w:rsidRDefault="0034246F">
            <w:proofErr w:type="spellStart"/>
            <w:r>
              <w:t>NeuStar</w:t>
            </w:r>
            <w:proofErr w:type="spellEnd"/>
          </w:p>
        </w:tc>
        <w:tc>
          <w:tcPr>
            <w:tcW w:w="2590" w:type="dxa"/>
            <w:gridSpan w:val="2"/>
          </w:tcPr>
          <w:p w14:paraId="7BF2B4A9" w14:textId="77777777" w:rsidR="00000000" w:rsidRDefault="0034246F">
            <w:r>
              <w:t>Jason Lee</w:t>
            </w:r>
          </w:p>
        </w:tc>
        <w:tc>
          <w:tcPr>
            <w:tcW w:w="2590" w:type="dxa"/>
          </w:tcPr>
          <w:p w14:paraId="2909A3AB" w14:textId="77777777" w:rsidR="00000000" w:rsidRDefault="0034246F">
            <w:r>
              <w:t>WorldCom (phone)</w:t>
            </w:r>
          </w:p>
        </w:tc>
      </w:tr>
      <w:tr w:rsidR="00000000" w14:paraId="4645E002" w14:textId="77777777">
        <w:tblPrEx>
          <w:tblCellMar>
            <w:top w:w="0" w:type="dxa"/>
            <w:bottom w:w="0" w:type="dxa"/>
          </w:tblCellMar>
        </w:tblPrEx>
        <w:trPr>
          <w:gridAfter w:val="1"/>
          <w:wAfter w:w="12" w:type="dxa"/>
          <w:trHeight w:val="75"/>
        </w:trPr>
        <w:tc>
          <w:tcPr>
            <w:tcW w:w="1668" w:type="dxa"/>
          </w:tcPr>
          <w:p w14:paraId="1E0181F6" w14:textId="77777777" w:rsidR="00000000" w:rsidRDefault="0034246F">
            <w:pPr>
              <w:tabs>
                <w:tab w:val="right" w:pos="2116"/>
              </w:tabs>
            </w:pPr>
            <w:r>
              <w:t xml:space="preserve">Dave Garner </w:t>
            </w:r>
          </w:p>
        </w:tc>
        <w:tc>
          <w:tcPr>
            <w:tcW w:w="2590" w:type="dxa"/>
          </w:tcPr>
          <w:p w14:paraId="3AE36D8B" w14:textId="77777777" w:rsidR="00000000" w:rsidRDefault="0034246F">
            <w:r>
              <w:t>Qwest (phone)</w:t>
            </w:r>
          </w:p>
        </w:tc>
        <w:tc>
          <w:tcPr>
            <w:tcW w:w="2590" w:type="dxa"/>
            <w:gridSpan w:val="2"/>
          </w:tcPr>
          <w:p w14:paraId="41EE49A8" w14:textId="77777777" w:rsidR="00000000" w:rsidRDefault="0034246F">
            <w:r>
              <w:t>Karen Mulberry</w:t>
            </w:r>
          </w:p>
        </w:tc>
        <w:tc>
          <w:tcPr>
            <w:tcW w:w="2590" w:type="dxa"/>
          </w:tcPr>
          <w:p w14:paraId="6D8C9BE7" w14:textId="77777777" w:rsidR="00000000" w:rsidRDefault="0034246F">
            <w:r>
              <w:t>Wo</w:t>
            </w:r>
            <w:r>
              <w:t>rldCom</w:t>
            </w:r>
          </w:p>
        </w:tc>
      </w:tr>
    </w:tbl>
    <w:p w14:paraId="01AF8692" w14:textId="77777777" w:rsidR="00000000" w:rsidRDefault="0034246F"/>
    <w:p w14:paraId="45CA3A59" w14:textId="77777777" w:rsidR="00000000" w:rsidRDefault="0034246F"/>
    <w:p w14:paraId="7A2D41B8" w14:textId="77777777" w:rsidR="00000000" w:rsidRDefault="0034246F">
      <w:pPr>
        <w:rPr>
          <w:sz w:val="24"/>
        </w:rPr>
      </w:pPr>
      <w:r>
        <w:rPr>
          <w:sz w:val="24"/>
          <w:u w:val="single"/>
        </w:rPr>
        <w:t xml:space="preserve">Outbound Flow Control Discussion (led by Jim Rooks, </w:t>
      </w:r>
      <w:proofErr w:type="spellStart"/>
      <w:r>
        <w:rPr>
          <w:sz w:val="24"/>
          <w:u w:val="single"/>
        </w:rPr>
        <w:t>NeuStar</w:t>
      </w:r>
      <w:proofErr w:type="spellEnd"/>
      <w:r>
        <w:rPr>
          <w:sz w:val="24"/>
          <w:u w:val="single"/>
        </w:rPr>
        <w:t>):</w:t>
      </w:r>
    </w:p>
    <w:p w14:paraId="353F3B70" w14:textId="77777777" w:rsidR="00000000" w:rsidRDefault="0034246F">
      <w:pPr>
        <w:rPr>
          <w:sz w:val="24"/>
        </w:rPr>
      </w:pPr>
    </w:p>
    <w:p w14:paraId="55D7FA73" w14:textId="77777777" w:rsidR="00000000" w:rsidRDefault="0034246F" w:rsidP="0034246F">
      <w:pPr>
        <w:numPr>
          <w:ilvl w:val="0"/>
          <w:numId w:val="20"/>
        </w:numPr>
        <w:rPr>
          <w:sz w:val="24"/>
        </w:rPr>
      </w:pPr>
      <w:r>
        <w:rPr>
          <w:sz w:val="24"/>
        </w:rPr>
        <w:t xml:space="preserve">Jim Rooks, </w:t>
      </w:r>
      <w:proofErr w:type="spellStart"/>
      <w:r>
        <w:rPr>
          <w:sz w:val="24"/>
        </w:rPr>
        <w:t>NeuStar</w:t>
      </w:r>
      <w:proofErr w:type="spellEnd"/>
      <w:r>
        <w:rPr>
          <w:sz w:val="24"/>
        </w:rPr>
        <w:t>, led the group in a discussion exploring the merits of changing the flow control of messages from the receiving end to the sending end.</w:t>
      </w:r>
    </w:p>
    <w:p w14:paraId="59AFE18C" w14:textId="77777777" w:rsidR="00000000" w:rsidRDefault="0034246F" w:rsidP="0034246F">
      <w:pPr>
        <w:numPr>
          <w:ilvl w:val="0"/>
          <w:numId w:val="18"/>
        </w:numPr>
        <w:rPr>
          <w:sz w:val="24"/>
        </w:rPr>
      </w:pPr>
      <w:r>
        <w:rPr>
          <w:sz w:val="24"/>
        </w:rPr>
        <w:t>In explaining the current in</w:t>
      </w:r>
      <w:r>
        <w:rPr>
          <w:sz w:val="24"/>
        </w:rPr>
        <w:t xml:space="preserve">bound flow control mechanism, Jim stated that the DSET toolkit inbound message storage capacity is </w:t>
      </w:r>
      <w:proofErr w:type="spellStart"/>
      <w:r>
        <w:rPr>
          <w:sz w:val="24"/>
        </w:rPr>
        <w:t>tuneable</w:t>
      </w:r>
      <w:proofErr w:type="spellEnd"/>
      <w:r>
        <w:rPr>
          <w:sz w:val="24"/>
        </w:rPr>
        <w:t xml:space="preserve"> and typically set at 100 messages.  When 100 messages are stored, inbound flow control kicks in and the receiver stops reading from the OSI stack.  </w:t>
      </w:r>
      <w:r>
        <w:rPr>
          <w:sz w:val="24"/>
        </w:rPr>
        <w:t>This then causes messages to back up within the OSI stack and this also propagates over to the sender side.  This complicates CMIP Departure Time because it allows messages to wait in queue until they expire.  Jim is suggesting that we look at possibly imp</w:t>
      </w:r>
      <w:r>
        <w:rPr>
          <w:sz w:val="24"/>
        </w:rPr>
        <w:t xml:space="preserve">lementing outbound flow control, which would prevent the various buffers in the sender and receiver OSI stacks from backing up.  If implemented at both ends, outbound flow control would prevent congestion. </w:t>
      </w:r>
    </w:p>
    <w:p w14:paraId="4B6C948C" w14:textId="77777777" w:rsidR="00000000" w:rsidRDefault="0034246F" w:rsidP="0034246F">
      <w:pPr>
        <w:numPr>
          <w:ilvl w:val="0"/>
          <w:numId w:val="18"/>
        </w:numPr>
        <w:rPr>
          <w:sz w:val="24"/>
        </w:rPr>
      </w:pPr>
      <w:r>
        <w:rPr>
          <w:sz w:val="24"/>
        </w:rPr>
        <w:t>Dave Garner, Qwest, asked how we would know if NP</w:t>
      </w:r>
      <w:r>
        <w:rPr>
          <w:sz w:val="24"/>
        </w:rPr>
        <w:t xml:space="preserve">AC could handle more messages than was sent by the service provider’s outbound flow control.  Jim </w:t>
      </w:r>
      <w:r>
        <w:rPr>
          <w:sz w:val="24"/>
        </w:rPr>
        <w:lastRenderedPageBreak/>
        <w:t>responded an idle NPAC would respond faster, allowing the service provider’s end to send faster, thus mitigating or preventing messages from queuing up at the</w:t>
      </w:r>
      <w:r>
        <w:rPr>
          <w:sz w:val="24"/>
        </w:rPr>
        <w:t xml:space="preserve"> service provider end.</w:t>
      </w:r>
    </w:p>
    <w:p w14:paraId="1F8B8CC9" w14:textId="77777777" w:rsidR="00000000" w:rsidRDefault="0034246F">
      <w:pPr>
        <w:rPr>
          <w:sz w:val="24"/>
        </w:rPr>
      </w:pPr>
    </w:p>
    <w:p w14:paraId="47A4D143" w14:textId="77777777" w:rsidR="00000000" w:rsidRDefault="0034246F" w:rsidP="0034246F">
      <w:pPr>
        <w:numPr>
          <w:ilvl w:val="0"/>
          <w:numId w:val="18"/>
        </w:numPr>
        <w:rPr>
          <w:sz w:val="24"/>
        </w:rPr>
      </w:pPr>
      <w:r>
        <w:rPr>
          <w:sz w:val="24"/>
        </w:rPr>
        <w:t>Jim stated that Outbound Flow Control could be implemented in NPAC without impacting service provider systems.  He doesn’t think this is a huge effort.  This would require a Change Order.  Service providers wouldn’t have to implemen</w:t>
      </w:r>
      <w:r>
        <w:rPr>
          <w:sz w:val="24"/>
        </w:rPr>
        <w:t xml:space="preserve">t Outbound Flow Control concurrently.  </w:t>
      </w:r>
    </w:p>
    <w:p w14:paraId="18FCD3CE" w14:textId="77777777" w:rsidR="00000000" w:rsidRDefault="0034246F" w:rsidP="0034246F">
      <w:pPr>
        <w:numPr>
          <w:ilvl w:val="0"/>
          <w:numId w:val="19"/>
        </w:numPr>
        <w:rPr>
          <w:sz w:val="24"/>
        </w:rPr>
      </w:pPr>
      <w:r>
        <w:rPr>
          <w:sz w:val="24"/>
        </w:rPr>
        <w:t>Lisa Marie Maxson, TSE, stated that if more providers used range notifications, that would significantly reduce notification traffic.  A lot of the outages she has seen have resulted from service providers performing</w:t>
      </w:r>
      <w:r>
        <w:rPr>
          <w:sz w:val="24"/>
        </w:rPr>
        <w:t xml:space="preserve"> large ports and sending single Creates/Activates one after the other, each generating 3 notifications.  Jim Rooks said it is typically the notifications that cause the problem, not the Creates or Activates.  Jim agreed that if the industry doesn’t take mo</w:t>
      </w:r>
      <w:r>
        <w:rPr>
          <w:sz w:val="24"/>
        </w:rPr>
        <w:t>re advantage of range operations, the only way to improve throughput is to step up the hardware.</w:t>
      </w:r>
    </w:p>
    <w:p w14:paraId="36563EDB" w14:textId="77777777" w:rsidR="00000000" w:rsidRDefault="0034246F" w:rsidP="0034246F">
      <w:pPr>
        <w:numPr>
          <w:ilvl w:val="0"/>
          <w:numId w:val="19"/>
        </w:numPr>
        <w:rPr>
          <w:sz w:val="24"/>
        </w:rPr>
      </w:pPr>
      <w:r>
        <w:rPr>
          <w:sz w:val="24"/>
        </w:rPr>
        <w:t>Jim Rooks stated that raising the CMIP Departure Time Validation Check could be a temporary solution until Outbound Flow Control is implemented.</w:t>
      </w:r>
    </w:p>
    <w:p w14:paraId="25B63A2B" w14:textId="77777777" w:rsidR="00000000" w:rsidRDefault="0034246F" w:rsidP="0034246F">
      <w:pPr>
        <w:numPr>
          <w:ilvl w:val="0"/>
          <w:numId w:val="19"/>
        </w:numPr>
        <w:rPr>
          <w:sz w:val="24"/>
        </w:rPr>
      </w:pPr>
      <w:r>
        <w:rPr>
          <w:sz w:val="24"/>
        </w:rPr>
        <w:t>Colleen Collar</w:t>
      </w:r>
      <w:r>
        <w:rPr>
          <w:sz w:val="24"/>
        </w:rPr>
        <w:t xml:space="preserve">d, </w:t>
      </w:r>
      <w:proofErr w:type="spellStart"/>
      <w:r>
        <w:rPr>
          <w:sz w:val="24"/>
        </w:rPr>
        <w:t>Tekelec</w:t>
      </w:r>
      <w:proofErr w:type="spellEnd"/>
      <w:r>
        <w:rPr>
          <w:sz w:val="24"/>
        </w:rPr>
        <w:t xml:space="preserve">, asked if </w:t>
      </w:r>
      <w:proofErr w:type="spellStart"/>
      <w:r>
        <w:rPr>
          <w:sz w:val="24"/>
        </w:rPr>
        <w:t>NeuStar</w:t>
      </w:r>
      <w:proofErr w:type="spellEnd"/>
      <w:r>
        <w:rPr>
          <w:sz w:val="24"/>
        </w:rPr>
        <w:t xml:space="preserve"> was seeing CMIP Departure Time aborts more on the LSMS side or the SOA side.  Jim Rooks, </w:t>
      </w:r>
      <w:proofErr w:type="spellStart"/>
      <w:r>
        <w:rPr>
          <w:sz w:val="24"/>
        </w:rPr>
        <w:t>NeuStar</w:t>
      </w:r>
      <w:proofErr w:type="spellEnd"/>
      <w:r>
        <w:rPr>
          <w:sz w:val="24"/>
        </w:rPr>
        <w:t>, said it was more of a SOA issue.</w:t>
      </w:r>
    </w:p>
    <w:p w14:paraId="5AE23898" w14:textId="77777777" w:rsidR="00000000" w:rsidRDefault="0034246F" w:rsidP="0034246F">
      <w:pPr>
        <w:numPr>
          <w:ilvl w:val="0"/>
          <w:numId w:val="19"/>
        </w:numPr>
        <w:rPr>
          <w:sz w:val="24"/>
        </w:rPr>
      </w:pPr>
      <w:proofErr w:type="spellStart"/>
      <w:r>
        <w:rPr>
          <w:sz w:val="24"/>
        </w:rPr>
        <w:t>NeuStar</w:t>
      </w:r>
      <w:proofErr w:type="spellEnd"/>
      <w:r>
        <w:rPr>
          <w:sz w:val="24"/>
        </w:rPr>
        <w:t xml:space="preserve"> took an </w:t>
      </w:r>
      <w:r>
        <w:rPr>
          <w:color w:val="FF0000"/>
          <w:sz w:val="24"/>
        </w:rPr>
        <w:t>ACTION</w:t>
      </w:r>
      <w:r>
        <w:rPr>
          <w:sz w:val="24"/>
        </w:rPr>
        <w:t xml:space="preserve"> to write up a Change Order for NPAC Outbound Flow Control and present it </w:t>
      </w:r>
      <w:r>
        <w:rPr>
          <w:sz w:val="24"/>
        </w:rPr>
        <w:t xml:space="preserve">at the next new Change Order discussion.  John Malyar, Telcordia, asked if it will include recommended buffer sizes.  Jim Rooks, </w:t>
      </w:r>
      <w:proofErr w:type="spellStart"/>
      <w:r>
        <w:rPr>
          <w:sz w:val="24"/>
        </w:rPr>
        <w:t>NeuStar</w:t>
      </w:r>
      <w:proofErr w:type="spellEnd"/>
      <w:r>
        <w:rPr>
          <w:sz w:val="24"/>
        </w:rPr>
        <w:t>, said it is up to the local system vendors to make that determination.</w:t>
      </w:r>
    </w:p>
    <w:p w14:paraId="33A2092B" w14:textId="77777777" w:rsidR="00000000" w:rsidRDefault="0034246F" w:rsidP="0034246F">
      <w:pPr>
        <w:numPr>
          <w:ilvl w:val="0"/>
          <w:numId w:val="19"/>
        </w:numPr>
        <w:rPr>
          <w:sz w:val="24"/>
        </w:rPr>
      </w:pPr>
      <w:r>
        <w:rPr>
          <w:sz w:val="24"/>
        </w:rPr>
        <w:t>H. L. Gowda, AT&amp;T, stated that AT&amp;T approves rai</w:t>
      </w:r>
      <w:r>
        <w:rPr>
          <w:sz w:val="24"/>
        </w:rPr>
        <w:t>sing the CMIP Departure Time Validation Check but not eliminating it entirely for security reasons.  John Malyar, Telcordia, questioned the value of the check and asked AT&amp;T to bring in a contribution as to why they feel it is still of value.  AT&amp;T decline</w:t>
      </w:r>
      <w:r>
        <w:rPr>
          <w:sz w:val="24"/>
        </w:rPr>
        <w:t>d.</w:t>
      </w:r>
    </w:p>
    <w:p w14:paraId="6A468A50" w14:textId="77777777" w:rsidR="00000000" w:rsidRDefault="0034246F" w:rsidP="0034246F">
      <w:pPr>
        <w:numPr>
          <w:ilvl w:val="0"/>
          <w:numId w:val="21"/>
        </w:numPr>
        <w:rPr>
          <w:sz w:val="24"/>
        </w:rPr>
      </w:pPr>
      <w:r>
        <w:rPr>
          <w:sz w:val="24"/>
        </w:rPr>
        <w:t xml:space="preserve">Jim Rooks, </w:t>
      </w:r>
      <w:proofErr w:type="spellStart"/>
      <w:r>
        <w:rPr>
          <w:sz w:val="24"/>
        </w:rPr>
        <w:t>NeuStar</w:t>
      </w:r>
      <w:proofErr w:type="spellEnd"/>
      <w:r>
        <w:rPr>
          <w:sz w:val="24"/>
        </w:rPr>
        <w:t xml:space="preserve">, said raising the departure time would help.  We are seeing 20-25 of these aborts per day per region.  AT&amp;T and MCI stated approval for doubling the departure time check to 10 minutes.  </w:t>
      </w:r>
      <w:proofErr w:type="gramStart"/>
      <w:r>
        <w:rPr>
          <w:sz w:val="24"/>
        </w:rPr>
        <w:t>The majority of</w:t>
      </w:r>
      <w:proofErr w:type="gramEnd"/>
      <w:r>
        <w:rPr>
          <w:sz w:val="24"/>
        </w:rPr>
        <w:t xml:space="preserve"> the group voted to raise to 15 m</w:t>
      </w:r>
      <w:r>
        <w:rPr>
          <w:sz w:val="24"/>
        </w:rPr>
        <w:t xml:space="preserve">inutes.  Charles </w:t>
      </w:r>
      <w:proofErr w:type="spellStart"/>
      <w:r>
        <w:rPr>
          <w:sz w:val="24"/>
        </w:rPr>
        <w:t>Ryburn</w:t>
      </w:r>
      <w:proofErr w:type="spellEnd"/>
      <w:r>
        <w:rPr>
          <w:sz w:val="24"/>
        </w:rPr>
        <w:t xml:space="preserve">, LNPA Co-Chair, took an </w:t>
      </w:r>
      <w:r>
        <w:rPr>
          <w:color w:val="FF0000"/>
          <w:sz w:val="24"/>
        </w:rPr>
        <w:t xml:space="preserve">ACTION </w:t>
      </w:r>
      <w:r>
        <w:rPr>
          <w:sz w:val="24"/>
        </w:rPr>
        <w:t>to send a liaison to the NAPM/LLC recommending raising the NPAC’s CMIP Departure Time Validation Check to 15 minutes in all US regions.  The Minutes to this meeting will reflect that the LNPA also reco</w:t>
      </w:r>
      <w:r>
        <w:rPr>
          <w:sz w:val="24"/>
        </w:rPr>
        <w:t xml:space="preserve">mmends that service providers should make similar change in their local SOA and LSMS systems if they do a CMIP departure time check.  This recommendation to service providers will also be included in the LLC letter as informational.  After LLC approval, </w:t>
      </w:r>
      <w:proofErr w:type="spellStart"/>
      <w:r>
        <w:rPr>
          <w:sz w:val="24"/>
        </w:rPr>
        <w:t>Ne</w:t>
      </w:r>
      <w:r>
        <w:rPr>
          <w:sz w:val="24"/>
        </w:rPr>
        <w:t>uStar</w:t>
      </w:r>
      <w:proofErr w:type="spellEnd"/>
      <w:r>
        <w:rPr>
          <w:sz w:val="24"/>
        </w:rPr>
        <w:t xml:space="preserve"> could implement during the next service provider maintenance window.  Only 4 regions have scheduled maintenance at the end of this month.  The LLC letter will request the remaining 3 regions be approved for maintenance at the end of the month.  Canad</w:t>
      </w:r>
      <w:r>
        <w:rPr>
          <w:sz w:val="24"/>
        </w:rPr>
        <w:t xml:space="preserve">a will be copied on the LLC letter.  This will be a doc only Change Order to change it to a </w:t>
      </w:r>
      <w:proofErr w:type="spellStart"/>
      <w:r>
        <w:rPr>
          <w:sz w:val="24"/>
        </w:rPr>
        <w:t>tuneable</w:t>
      </w:r>
      <w:proofErr w:type="spellEnd"/>
      <w:r>
        <w:rPr>
          <w:sz w:val="24"/>
        </w:rPr>
        <w:t xml:space="preserve"> in the FRS (</w:t>
      </w:r>
      <w:proofErr w:type="spellStart"/>
      <w:r>
        <w:rPr>
          <w:sz w:val="24"/>
        </w:rPr>
        <w:t>NeuStar</w:t>
      </w:r>
      <w:proofErr w:type="spellEnd"/>
      <w:r>
        <w:rPr>
          <w:sz w:val="24"/>
        </w:rPr>
        <w:t xml:space="preserve"> </w:t>
      </w:r>
      <w:r>
        <w:rPr>
          <w:color w:val="FF0000"/>
          <w:sz w:val="24"/>
        </w:rPr>
        <w:t>ACTION</w:t>
      </w:r>
      <w:r>
        <w:rPr>
          <w:sz w:val="24"/>
        </w:rPr>
        <w:t xml:space="preserve">).  Rick </w:t>
      </w:r>
      <w:proofErr w:type="spellStart"/>
      <w:r>
        <w:rPr>
          <w:sz w:val="24"/>
        </w:rPr>
        <w:t>Dressner</w:t>
      </w:r>
      <w:proofErr w:type="spellEnd"/>
      <w:r>
        <w:rPr>
          <w:sz w:val="24"/>
        </w:rPr>
        <w:t xml:space="preserve">, Sprint PCS, and H. L. Gowda, AT&amp;T, stated we should follow up after a period of time to see what improvements </w:t>
      </w:r>
      <w:r>
        <w:rPr>
          <w:sz w:val="24"/>
        </w:rPr>
        <w:t xml:space="preserve">have been realized as a result of raising the time to 15 minutes, </w:t>
      </w:r>
      <w:proofErr w:type="gramStart"/>
      <w:r>
        <w:rPr>
          <w:sz w:val="24"/>
        </w:rPr>
        <w:t>e.g.</w:t>
      </w:r>
      <w:proofErr w:type="gramEnd"/>
      <w:r>
        <w:rPr>
          <w:sz w:val="24"/>
        </w:rPr>
        <w:t xml:space="preserve"> quantify the reduction in aborts.</w:t>
      </w:r>
    </w:p>
    <w:p w14:paraId="2F351B25" w14:textId="77777777" w:rsidR="00000000" w:rsidRDefault="0034246F">
      <w:pPr>
        <w:rPr>
          <w:sz w:val="24"/>
        </w:rPr>
      </w:pPr>
    </w:p>
    <w:p w14:paraId="235F2C7D" w14:textId="77777777" w:rsidR="00000000" w:rsidRDefault="0034246F">
      <w:pPr>
        <w:rPr>
          <w:sz w:val="24"/>
        </w:rPr>
      </w:pPr>
    </w:p>
    <w:p w14:paraId="153A8D48" w14:textId="77777777" w:rsidR="00000000" w:rsidRDefault="0034246F">
      <w:pPr>
        <w:rPr>
          <w:sz w:val="24"/>
          <w:u w:val="single"/>
        </w:rPr>
      </w:pPr>
      <w:r>
        <w:rPr>
          <w:sz w:val="24"/>
          <w:u w:val="single"/>
        </w:rPr>
        <w:t>Possible Elimination of Timeout Aborts:</w:t>
      </w:r>
    </w:p>
    <w:p w14:paraId="024ABCC8" w14:textId="77777777" w:rsidR="00000000" w:rsidRDefault="0034246F">
      <w:pPr>
        <w:rPr>
          <w:sz w:val="24"/>
        </w:rPr>
      </w:pPr>
    </w:p>
    <w:p w14:paraId="0838EBEC" w14:textId="77777777" w:rsidR="00000000" w:rsidRDefault="0034246F" w:rsidP="0034246F">
      <w:pPr>
        <w:numPr>
          <w:ilvl w:val="0"/>
          <w:numId w:val="22"/>
        </w:numPr>
        <w:rPr>
          <w:sz w:val="24"/>
        </w:rPr>
      </w:pPr>
      <w:r>
        <w:rPr>
          <w:sz w:val="24"/>
        </w:rPr>
        <w:t xml:space="preserve">This agenda item was deferred to the November meeting.  </w:t>
      </w:r>
      <w:r>
        <w:rPr>
          <w:color w:val="FF0000"/>
          <w:sz w:val="24"/>
        </w:rPr>
        <w:t>ACTION</w:t>
      </w:r>
      <w:r>
        <w:rPr>
          <w:sz w:val="24"/>
        </w:rPr>
        <w:t xml:space="preserve"> for service providers to come prepared to dis</w:t>
      </w:r>
      <w:r>
        <w:rPr>
          <w:sz w:val="24"/>
        </w:rPr>
        <w:t>cuss in November.</w:t>
      </w:r>
    </w:p>
    <w:p w14:paraId="0ABF771C" w14:textId="77777777" w:rsidR="00000000" w:rsidRDefault="0034246F">
      <w:pPr>
        <w:rPr>
          <w:sz w:val="24"/>
        </w:rPr>
      </w:pPr>
    </w:p>
    <w:p w14:paraId="6E492462" w14:textId="77777777" w:rsidR="00000000" w:rsidRDefault="0034246F">
      <w:pPr>
        <w:rPr>
          <w:sz w:val="24"/>
        </w:rPr>
      </w:pPr>
    </w:p>
    <w:p w14:paraId="0705AF88" w14:textId="77777777" w:rsidR="00000000" w:rsidRDefault="0034246F">
      <w:pPr>
        <w:rPr>
          <w:sz w:val="24"/>
        </w:rPr>
      </w:pPr>
      <w:r>
        <w:rPr>
          <w:sz w:val="24"/>
          <w:u w:val="single"/>
        </w:rPr>
        <w:t>3.2 Documentation Discussion:</w:t>
      </w:r>
    </w:p>
    <w:p w14:paraId="002B9E98" w14:textId="77777777" w:rsidR="00000000" w:rsidRDefault="0034246F">
      <w:pPr>
        <w:rPr>
          <w:sz w:val="24"/>
        </w:rPr>
      </w:pPr>
    </w:p>
    <w:p w14:paraId="246FEAD0" w14:textId="77777777" w:rsidR="00000000" w:rsidRDefault="0034246F" w:rsidP="0034246F">
      <w:pPr>
        <w:numPr>
          <w:ilvl w:val="0"/>
          <w:numId w:val="23"/>
        </w:numPr>
        <w:rPr>
          <w:sz w:val="24"/>
        </w:rPr>
      </w:pPr>
      <w:r>
        <w:rPr>
          <w:sz w:val="24"/>
        </w:rPr>
        <w:t xml:space="preserve">H. L. Gowda, AT&amp;T, asked </w:t>
      </w:r>
      <w:proofErr w:type="spellStart"/>
      <w:r>
        <w:rPr>
          <w:sz w:val="24"/>
        </w:rPr>
        <w:t>NeuStar</w:t>
      </w:r>
      <w:proofErr w:type="spellEnd"/>
      <w:r>
        <w:rPr>
          <w:sz w:val="24"/>
        </w:rPr>
        <w:t xml:space="preserve"> what will happen if service providers do not implement new software for 3.2 Change Orders.  Requirements state that NANC 287 and 316 are not backward compatible.  Lisa Mari</w:t>
      </w:r>
      <w:r>
        <w:rPr>
          <w:sz w:val="24"/>
        </w:rPr>
        <w:t xml:space="preserve">e Maxson, TSE, stated that local systems should not have to recompile for NANC 287.  John Nakamura, </w:t>
      </w:r>
      <w:proofErr w:type="spellStart"/>
      <w:r>
        <w:rPr>
          <w:sz w:val="24"/>
        </w:rPr>
        <w:t>NeuStar</w:t>
      </w:r>
      <w:proofErr w:type="spellEnd"/>
      <w:r>
        <w:rPr>
          <w:sz w:val="24"/>
        </w:rPr>
        <w:t>, said that based on the definition of backwards compatible, these two Change Orders are not because they constitute interface changes.  NANC 316 doe</w:t>
      </w:r>
      <w:r>
        <w:rPr>
          <w:sz w:val="24"/>
        </w:rPr>
        <w:t>s require a recompile if the service provider sends an NSAP field size declaration message today.  It is conditional and no recompile is necessary if the message is not sent now.</w:t>
      </w:r>
    </w:p>
    <w:p w14:paraId="748FECE0" w14:textId="77777777" w:rsidR="00000000" w:rsidRDefault="0034246F" w:rsidP="0034246F">
      <w:pPr>
        <w:numPr>
          <w:ilvl w:val="0"/>
          <w:numId w:val="23"/>
        </w:numPr>
        <w:rPr>
          <w:sz w:val="24"/>
        </w:rPr>
      </w:pPr>
      <w:r>
        <w:rPr>
          <w:sz w:val="24"/>
        </w:rPr>
        <w:t xml:space="preserve">John Malyar, Telcordia, asked </w:t>
      </w:r>
      <w:proofErr w:type="spellStart"/>
      <w:r>
        <w:rPr>
          <w:sz w:val="24"/>
        </w:rPr>
        <w:t>NeuStar</w:t>
      </w:r>
      <w:proofErr w:type="spellEnd"/>
      <w:r>
        <w:rPr>
          <w:sz w:val="24"/>
        </w:rPr>
        <w:t xml:space="preserve"> if NANC 169 will require one set of Bul</w:t>
      </w:r>
      <w:r>
        <w:rPr>
          <w:sz w:val="24"/>
        </w:rPr>
        <w:t xml:space="preserve">k Data Download (BDD) filenames or if the old BDD file names will also still be supported.  John Nakamura, </w:t>
      </w:r>
      <w:proofErr w:type="spellStart"/>
      <w:r>
        <w:rPr>
          <w:sz w:val="24"/>
        </w:rPr>
        <w:t>NeuStar</w:t>
      </w:r>
      <w:proofErr w:type="spellEnd"/>
      <w:r>
        <w:rPr>
          <w:sz w:val="24"/>
        </w:rPr>
        <w:t>, said one set will be required.</w:t>
      </w:r>
    </w:p>
    <w:p w14:paraId="507F4842" w14:textId="77777777" w:rsidR="00000000" w:rsidRDefault="0034246F" w:rsidP="0034246F">
      <w:pPr>
        <w:numPr>
          <w:ilvl w:val="0"/>
          <w:numId w:val="23"/>
        </w:numPr>
        <w:rPr>
          <w:sz w:val="24"/>
        </w:rPr>
      </w:pPr>
      <w:r>
        <w:rPr>
          <w:sz w:val="24"/>
        </w:rPr>
        <w:t>A Vendor Interoperability (ITP) Test Case review call was scheduled for Thursday, 10/31, in the morning.  ITP</w:t>
      </w:r>
      <w:r>
        <w:rPr>
          <w:sz w:val="24"/>
        </w:rPr>
        <w:t xml:space="preserve"> testing will start on 12/4/02.  Review period for the 2</w:t>
      </w:r>
      <w:r>
        <w:rPr>
          <w:sz w:val="24"/>
          <w:vertAlign w:val="superscript"/>
        </w:rPr>
        <w:t>nd</w:t>
      </w:r>
      <w:r>
        <w:rPr>
          <w:sz w:val="24"/>
        </w:rPr>
        <w:t xml:space="preserve"> Draft of ITP test cases ends on 11/25/02.  </w:t>
      </w:r>
      <w:proofErr w:type="spellStart"/>
      <w:r>
        <w:rPr>
          <w:sz w:val="24"/>
        </w:rPr>
        <w:t>NeuStar</w:t>
      </w:r>
      <w:proofErr w:type="spellEnd"/>
      <w:r>
        <w:rPr>
          <w:sz w:val="24"/>
        </w:rPr>
        <w:t xml:space="preserve"> took an </w:t>
      </w:r>
      <w:r>
        <w:rPr>
          <w:color w:val="FF0000"/>
          <w:sz w:val="24"/>
        </w:rPr>
        <w:t xml:space="preserve">ACTION </w:t>
      </w:r>
      <w:r>
        <w:rPr>
          <w:sz w:val="24"/>
        </w:rPr>
        <w:t>to see if they can pull up the release of the 2</w:t>
      </w:r>
      <w:r>
        <w:rPr>
          <w:sz w:val="24"/>
          <w:vertAlign w:val="superscript"/>
        </w:rPr>
        <w:t>nd</w:t>
      </w:r>
      <w:r>
        <w:rPr>
          <w:sz w:val="24"/>
        </w:rPr>
        <w:t xml:space="preserve"> Draft of ITP test cases to no later than 11/12/02.  This will be discussed on 10/</w:t>
      </w:r>
      <w:r>
        <w:rPr>
          <w:sz w:val="24"/>
        </w:rPr>
        <w:t>31 ITP call.</w:t>
      </w:r>
    </w:p>
    <w:p w14:paraId="3E03E19F" w14:textId="77777777" w:rsidR="00000000" w:rsidRDefault="0034246F" w:rsidP="0034246F">
      <w:pPr>
        <w:numPr>
          <w:ilvl w:val="0"/>
          <w:numId w:val="23"/>
        </w:numPr>
        <w:rPr>
          <w:sz w:val="24"/>
        </w:rPr>
      </w:pPr>
      <w:r>
        <w:rPr>
          <w:sz w:val="24"/>
        </w:rPr>
        <w:t xml:space="preserve">Donna McLaughlin, SBC, asked if the current daily full database BDD will still be produced after implementation of NANC 169 (delta BDD).  </w:t>
      </w:r>
      <w:proofErr w:type="spellStart"/>
      <w:r>
        <w:rPr>
          <w:sz w:val="24"/>
        </w:rPr>
        <w:t>NeuStar</w:t>
      </w:r>
      <w:proofErr w:type="spellEnd"/>
      <w:r>
        <w:rPr>
          <w:sz w:val="24"/>
        </w:rPr>
        <w:t xml:space="preserve"> took an </w:t>
      </w:r>
      <w:r>
        <w:rPr>
          <w:color w:val="FF0000"/>
          <w:sz w:val="24"/>
        </w:rPr>
        <w:t xml:space="preserve">ACTION </w:t>
      </w:r>
      <w:r>
        <w:rPr>
          <w:sz w:val="24"/>
        </w:rPr>
        <w:t xml:space="preserve">to provide a response.  Jim Rooks, </w:t>
      </w:r>
      <w:proofErr w:type="spellStart"/>
      <w:r>
        <w:rPr>
          <w:sz w:val="24"/>
        </w:rPr>
        <w:t>NeuStar</w:t>
      </w:r>
      <w:proofErr w:type="spellEnd"/>
      <w:r>
        <w:rPr>
          <w:sz w:val="24"/>
        </w:rPr>
        <w:t>, said that the full BDD functionality i</w:t>
      </w:r>
      <w:r>
        <w:rPr>
          <w:sz w:val="24"/>
        </w:rPr>
        <w:t xml:space="preserve">s not going away.  A question was raised as to if full BDD will be produced daily ongoing or on a per request basis.  Jim Rooks asked the business need to have a BDD generated daily.  Some service providers pull a BDD from the FTP site every day.  </w:t>
      </w:r>
      <w:proofErr w:type="spellStart"/>
      <w:r>
        <w:rPr>
          <w:sz w:val="24"/>
        </w:rPr>
        <w:t>NeuStar</w:t>
      </w:r>
      <w:proofErr w:type="spellEnd"/>
      <w:r>
        <w:rPr>
          <w:sz w:val="24"/>
        </w:rPr>
        <w:t xml:space="preserve"> </w:t>
      </w:r>
      <w:r>
        <w:rPr>
          <w:sz w:val="24"/>
        </w:rPr>
        <w:t xml:space="preserve">took an </w:t>
      </w:r>
      <w:r>
        <w:rPr>
          <w:color w:val="FF0000"/>
          <w:sz w:val="24"/>
        </w:rPr>
        <w:t xml:space="preserve">ACTION </w:t>
      </w:r>
      <w:r>
        <w:rPr>
          <w:sz w:val="24"/>
        </w:rPr>
        <w:t>to canvas service providers who are pulling daily BDDs to determine their business need.  This will subsequently be discussed at the LNPA to determine if we want to stay with daily full BDDs or on-demand full BDDs.  If a service provider doe</w:t>
      </w:r>
      <w:r>
        <w:rPr>
          <w:sz w:val="24"/>
        </w:rPr>
        <w:t>sn’t support NANC 169 (delta BDD) yet, there are no format changes to the current BDD, only changes to file names which can be dealt with manually.</w:t>
      </w:r>
    </w:p>
    <w:p w14:paraId="35F35BD7" w14:textId="77777777" w:rsidR="00000000" w:rsidRDefault="0034246F" w:rsidP="0034246F">
      <w:pPr>
        <w:numPr>
          <w:ilvl w:val="0"/>
          <w:numId w:val="24"/>
        </w:numPr>
        <w:rPr>
          <w:sz w:val="24"/>
        </w:rPr>
      </w:pPr>
      <w:r>
        <w:rPr>
          <w:sz w:val="24"/>
        </w:rPr>
        <w:t xml:space="preserve">Donna McLaughlin, SBC, asked </w:t>
      </w:r>
      <w:proofErr w:type="gramStart"/>
      <w:r>
        <w:rPr>
          <w:sz w:val="24"/>
        </w:rPr>
        <w:t>with regard to</w:t>
      </w:r>
      <w:proofErr w:type="gramEnd"/>
      <w:r>
        <w:rPr>
          <w:sz w:val="24"/>
        </w:rPr>
        <w:t xml:space="preserve"> NANC 192 (NPA split Change Order), how are extended permissive d</w:t>
      </w:r>
      <w:r>
        <w:rPr>
          <w:sz w:val="24"/>
        </w:rPr>
        <w:t xml:space="preserve">ialing periods for wireless codes addressed and disseminated?  These extended permissive dialing periods are only documented in the comments section of the LERG, not in LERG 3.  It was suggested that it might not be an issue with MIN/MDN separation.  This </w:t>
      </w:r>
      <w:r>
        <w:rPr>
          <w:sz w:val="24"/>
        </w:rPr>
        <w:t>discussion will be added on the agenda for the next WNPO.  This is still an open issue.  John Malyar, Telcordia, will have someone from TRA (possibly Adam Newman) at the November LNPA to discuss (</w:t>
      </w:r>
      <w:r>
        <w:rPr>
          <w:color w:val="FF0000"/>
          <w:sz w:val="24"/>
        </w:rPr>
        <w:t>John Malyar ACTION</w:t>
      </w:r>
      <w:r>
        <w:rPr>
          <w:sz w:val="24"/>
        </w:rPr>
        <w:t>).</w:t>
      </w:r>
    </w:p>
    <w:p w14:paraId="54172118" w14:textId="77777777" w:rsidR="00000000" w:rsidRDefault="0034246F" w:rsidP="0034246F">
      <w:pPr>
        <w:numPr>
          <w:ilvl w:val="0"/>
          <w:numId w:val="24"/>
        </w:numPr>
        <w:rPr>
          <w:sz w:val="24"/>
        </w:rPr>
      </w:pPr>
      <w:proofErr w:type="spellStart"/>
      <w:r>
        <w:rPr>
          <w:color w:val="FF0000"/>
          <w:sz w:val="24"/>
        </w:rPr>
        <w:lastRenderedPageBreak/>
        <w:t>NeuStar</w:t>
      </w:r>
      <w:proofErr w:type="spellEnd"/>
      <w:r>
        <w:rPr>
          <w:color w:val="FF0000"/>
          <w:sz w:val="24"/>
        </w:rPr>
        <w:t xml:space="preserve"> </w:t>
      </w:r>
      <w:r>
        <w:rPr>
          <w:sz w:val="24"/>
        </w:rPr>
        <w:t>took an</w:t>
      </w:r>
      <w:r>
        <w:rPr>
          <w:color w:val="FF0000"/>
          <w:sz w:val="24"/>
        </w:rPr>
        <w:t xml:space="preserve"> ACTION</w:t>
      </w:r>
      <w:r>
        <w:rPr>
          <w:sz w:val="24"/>
        </w:rPr>
        <w:t xml:space="preserve"> to distribute th</w:t>
      </w:r>
      <w:r>
        <w:rPr>
          <w:sz w:val="24"/>
        </w:rPr>
        <w:t>e existing list of regression test cases for the NANC 287 and NANC 316 Change Orders before the 10/31/02 call per Lisa Marie Maxson’s (TSE) request.</w:t>
      </w:r>
    </w:p>
    <w:p w14:paraId="165D7555" w14:textId="77777777" w:rsidR="00000000" w:rsidRDefault="0034246F">
      <w:pPr>
        <w:rPr>
          <w:sz w:val="24"/>
        </w:rPr>
      </w:pPr>
    </w:p>
    <w:p w14:paraId="1A6AE8AA" w14:textId="77777777" w:rsidR="00000000" w:rsidRDefault="0034246F">
      <w:pPr>
        <w:rPr>
          <w:sz w:val="24"/>
        </w:rPr>
      </w:pPr>
    </w:p>
    <w:p w14:paraId="126C90BC" w14:textId="77777777" w:rsidR="00000000" w:rsidRDefault="0034246F">
      <w:pPr>
        <w:rPr>
          <w:sz w:val="24"/>
          <w:u w:val="single"/>
        </w:rPr>
      </w:pPr>
      <w:r>
        <w:rPr>
          <w:sz w:val="24"/>
          <w:u w:val="single"/>
        </w:rPr>
        <w:t>3.2 Project Plan:</w:t>
      </w:r>
    </w:p>
    <w:p w14:paraId="69F94101" w14:textId="77777777" w:rsidR="00000000" w:rsidRDefault="0034246F">
      <w:pPr>
        <w:rPr>
          <w:sz w:val="24"/>
        </w:rPr>
      </w:pPr>
    </w:p>
    <w:p w14:paraId="1A3FB2DC" w14:textId="77777777" w:rsidR="00000000" w:rsidRDefault="0034246F" w:rsidP="0034246F">
      <w:pPr>
        <w:numPr>
          <w:ilvl w:val="0"/>
          <w:numId w:val="26"/>
        </w:numPr>
        <w:rPr>
          <w:sz w:val="24"/>
        </w:rPr>
      </w:pPr>
      <w:r>
        <w:rPr>
          <w:color w:val="FF0000"/>
          <w:sz w:val="24"/>
        </w:rPr>
        <w:t>ACTION:</w:t>
      </w:r>
      <w:r>
        <w:rPr>
          <w:sz w:val="24"/>
        </w:rPr>
        <w:t xml:space="preserve"> </w:t>
      </w:r>
      <w:proofErr w:type="spellStart"/>
      <w:r>
        <w:rPr>
          <w:sz w:val="24"/>
        </w:rPr>
        <w:t>NeuStar</w:t>
      </w:r>
      <w:proofErr w:type="spellEnd"/>
      <w:r>
        <w:rPr>
          <w:sz w:val="24"/>
        </w:rPr>
        <w:t xml:space="preserve"> will clean up </w:t>
      </w:r>
      <w:proofErr w:type="gramStart"/>
      <w:r>
        <w:rPr>
          <w:sz w:val="24"/>
        </w:rPr>
        <w:t>the ?</w:t>
      </w:r>
      <w:proofErr w:type="gramEnd"/>
      <w:r>
        <w:rPr>
          <w:sz w:val="24"/>
        </w:rPr>
        <w:t xml:space="preserve"> marks in the Word version of the 3.2 Project Plan.</w:t>
      </w:r>
    </w:p>
    <w:p w14:paraId="18BD6031" w14:textId="77777777" w:rsidR="00000000" w:rsidRDefault="0034246F" w:rsidP="0034246F">
      <w:pPr>
        <w:numPr>
          <w:ilvl w:val="0"/>
          <w:numId w:val="25"/>
        </w:numPr>
        <w:rPr>
          <w:sz w:val="24"/>
        </w:rPr>
      </w:pPr>
      <w:proofErr w:type="spellStart"/>
      <w:r>
        <w:rPr>
          <w:sz w:val="24"/>
        </w:rPr>
        <w:t>NeuStar</w:t>
      </w:r>
      <w:proofErr w:type="spellEnd"/>
      <w:r>
        <w:rPr>
          <w:sz w:val="24"/>
        </w:rPr>
        <w:t xml:space="preserve"> stated that there are three milestones we need to focus on </w:t>
      </w:r>
      <w:proofErr w:type="gramStart"/>
      <w:r>
        <w:rPr>
          <w:sz w:val="24"/>
        </w:rPr>
        <w:t>–  ITP</w:t>
      </w:r>
      <w:proofErr w:type="gramEnd"/>
      <w:r>
        <w:rPr>
          <w:sz w:val="24"/>
        </w:rPr>
        <w:t xml:space="preserve"> testing interval (12/2/02 – 2/3/02), turn-up testing interval (3/4/03 – 4/11/03), and production load dates (4/28/03, 5/12/03, 5/26/03).  SBC said they wouldn’t be ready to do turn-</w:t>
      </w:r>
      <w:r>
        <w:rPr>
          <w:sz w:val="24"/>
        </w:rPr>
        <w:t xml:space="preserve">up testing until </w:t>
      </w:r>
      <w:proofErr w:type="gramStart"/>
      <w:r>
        <w:rPr>
          <w:sz w:val="24"/>
        </w:rPr>
        <w:t>June,</w:t>
      </w:r>
      <w:proofErr w:type="gramEnd"/>
      <w:r>
        <w:rPr>
          <w:sz w:val="24"/>
        </w:rPr>
        <w:t xml:space="preserve"> 2003.  BellSouth, Sprint, and AT&amp;T Wireless also have some dependencies that they are not confident that they will meet at this time.  Rick </w:t>
      </w:r>
      <w:proofErr w:type="spellStart"/>
      <w:r>
        <w:rPr>
          <w:sz w:val="24"/>
        </w:rPr>
        <w:t>Dressner</w:t>
      </w:r>
      <w:proofErr w:type="spellEnd"/>
      <w:r>
        <w:rPr>
          <w:sz w:val="24"/>
        </w:rPr>
        <w:t xml:space="preserve">, Sprint PCS, requested that the 3.2 rollout be completed by August, </w:t>
      </w:r>
      <w:proofErr w:type="gramStart"/>
      <w:r>
        <w:rPr>
          <w:sz w:val="24"/>
        </w:rPr>
        <w:t>2003  because</w:t>
      </w:r>
      <w:proofErr w:type="gramEnd"/>
      <w:r>
        <w:rPr>
          <w:sz w:val="24"/>
        </w:rPr>
        <w:t xml:space="preserve"> of</w:t>
      </w:r>
      <w:r>
        <w:rPr>
          <w:sz w:val="24"/>
        </w:rPr>
        <w:t xml:space="preserve"> the work approaching for wireless porting implementation on 11/24/03.</w:t>
      </w:r>
    </w:p>
    <w:p w14:paraId="341FE91B" w14:textId="77777777" w:rsidR="00000000" w:rsidRDefault="0034246F" w:rsidP="0034246F">
      <w:pPr>
        <w:numPr>
          <w:ilvl w:val="0"/>
          <w:numId w:val="28"/>
        </w:numPr>
        <w:rPr>
          <w:sz w:val="24"/>
        </w:rPr>
      </w:pPr>
      <w:r>
        <w:rPr>
          <w:color w:val="FF0000"/>
          <w:sz w:val="24"/>
        </w:rPr>
        <w:t xml:space="preserve">Service Providers </w:t>
      </w:r>
      <w:r>
        <w:rPr>
          <w:sz w:val="24"/>
        </w:rPr>
        <w:t xml:space="preserve">took an </w:t>
      </w:r>
      <w:r>
        <w:rPr>
          <w:color w:val="FF0000"/>
          <w:sz w:val="24"/>
        </w:rPr>
        <w:t>ACTION</w:t>
      </w:r>
      <w:r>
        <w:rPr>
          <w:sz w:val="24"/>
        </w:rPr>
        <w:t xml:space="preserve"> to be prepared to answer the following</w:t>
      </w:r>
    </w:p>
    <w:p w14:paraId="473E7837" w14:textId="77777777" w:rsidR="00000000" w:rsidRDefault="0034246F">
      <w:pPr>
        <w:ind w:left="360"/>
        <w:rPr>
          <w:sz w:val="24"/>
          <w:u w:val="single"/>
        </w:rPr>
      </w:pPr>
      <w:r>
        <w:rPr>
          <w:sz w:val="24"/>
        </w:rPr>
        <w:t>questions on a 10/30/02 conference call arranged to discuss the NPAC Release 3.2 Project Plan:</w:t>
      </w:r>
    </w:p>
    <w:p w14:paraId="4296B3CA" w14:textId="77777777" w:rsidR="00000000" w:rsidRDefault="0034246F" w:rsidP="0034246F">
      <w:pPr>
        <w:numPr>
          <w:ilvl w:val="0"/>
          <w:numId w:val="27"/>
        </w:numPr>
        <w:tabs>
          <w:tab w:val="clear" w:pos="360"/>
          <w:tab w:val="num" w:pos="720"/>
        </w:tabs>
        <w:ind w:left="720"/>
        <w:rPr>
          <w:sz w:val="24"/>
          <w:u w:val="single"/>
        </w:rPr>
      </w:pPr>
      <w:r>
        <w:rPr>
          <w:sz w:val="24"/>
        </w:rPr>
        <w:t>On what date would</w:t>
      </w:r>
      <w:r>
        <w:rPr>
          <w:sz w:val="24"/>
        </w:rPr>
        <w:t xml:space="preserve"> you be able to complete your minimum required turn-up test cases to certify your local production systems’ compatibility with NPAC 3.2?</w:t>
      </w:r>
    </w:p>
    <w:p w14:paraId="2A7C361C" w14:textId="77777777" w:rsidR="00000000" w:rsidRDefault="0034246F" w:rsidP="0034246F">
      <w:pPr>
        <w:numPr>
          <w:ilvl w:val="0"/>
          <w:numId w:val="27"/>
        </w:numPr>
        <w:tabs>
          <w:tab w:val="clear" w:pos="360"/>
          <w:tab w:val="num" w:pos="720"/>
        </w:tabs>
        <w:ind w:left="720"/>
        <w:rPr>
          <w:sz w:val="24"/>
          <w:u w:val="single"/>
        </w:rPr>
      </w:pPr>
      <w:r>
        <w:rPr>
          <w:sz w:val="24"/>
        </w:rPr>
        <w:t>On what date would you be able to complete your required turn-up test cases for the new 3.2 functionality you will depl</w:t>
      </w:r>
      <w:r>
        <w:rPr>
          <w:sz w:val="24"/>
        </w:rPr>
        <w:t>oy in production in your local systems (excluding NANC 323)?</w:t>
      </w:r>
    </w:p>
    <w:p w14:paraId="7A348EF5" w14:textId="77777777" w:rsidR="00000000" w:rsidRDefault="0034246F">
      <w:pPr>
        <w:tabs>
          <w:tab w:val="num" w:pos="360"/>
        </w:tabs>
        <w:ind w:left="360" w:hanging="360"/>
        <w:rPr>
          <w:sz w:val="24"/>
        </w:rPr>
      </w:pPr>
      <w:r>
        <w:rPr>
          <w:sz w:val="24"/>
        </w:rPr>
        <w:tab/>
        <w:t>The conference call will be held on 10/30/02 from 2pm – 4pm Eastern.</w:t>
      </w:r>
    </w:p>
    <w:p w14:paraId="4D5D5573" w14:textId="77777777" w:rsidR="00000000" w:rsidRDefault="0034246F">
      <w:pPr>
        <w:rPr>
          <w:sz w:val="24"/>
        </w:rPr>
      </w:pPr>
    </w:p>
    <w:p w14:paraId="10A3EDC7" w14:textId="77777777" w:rsidR="00000000" w:rsidRDefault="0034246F">
      <w:pPr>
        <w:rPr>
          <w:sz w:val="24"/>
        </w:rPr>
      </w:pPr>
    </w:p>
    <w:p w14:paraId="7BE5AC54" w14:textId="77777777" w:rsidR="00000000" w:rsidRDefault="0034246F">
      <w:pPr>
        <w:rPr>
          <w:sz w:val="24"/>
          <w:u w:val="single"/>
        </w:rPr>
      </w:pPr>
      <w:r>
        <w:rPr>
          <w:sz w:val="24"/>
          <w:u w:val="single"/>
        </w:rPr>
        <w:t>Review of September Action Items:</w:t>
      </w:r>
    </w:p>
    <w:p w14:paraId="351105D5" w14:textId="77777777" w:rsidR="00000000" w:rsidRDefault="0034246F">
      <w:pPr>
        <w:rPr>
          <w:sz w:val="24"/>
          <w:u w:val="single"/>
        </w:rPr>
      </w:pPr>
    </w:p>
    <w:bookmarkStart w:id="20" w:name="_MON_1097323139"/>
    <w:bookmarkStart w:id="21" w:name="_MON_1097323161"/>
    <w:bookmarkEnd w:id="20"/>
    <w:bookmarkEnd w:id="21"/>
    <w:p w14:paraId="691984D5" w14:textId="77777777" w:rsidR="00000000" w:rsidRDefault="0034246F">
      <w:pPr>
        <w:rPr>
          <w:sz w:val="24"/>
        </w:rPr>
      </w:pPr>
      <w:r>
        <w:rPr>
          <w:sz w:val="24"/>
        </w:rPr>
        <w:object w:dxaOrig="1530" w:dyaOrig="990" w14:anchorId="29D1CA59">
          <v:shape id="_x0000_i1039" type="#_x0000_t75" style="width:76.5pt;height:49.5pt" o:ole="" fillcolor="window">
            <v:imagedata r:id="rId33" o:title=""/>
          </v:shape>
          <o:OLEObject Type="Embed" ProgID="Word.Document.8" ShapeID="_x0000_i1039" DrawAspect="Icon" ObjectID="_1735111147" r:id="rId34">
            <o:FieldCodes>\s</o:FieldCodes>
          </o:OLEObject>
        </w:object>
      </w:r>
    </w:p>
    <w:p w14:paraId="1309D206" w14:textId="77777777" w:rsidR="00000000" w:rsidRDefault="0034246F">
      <w:pPr>
        <w:rPr>
          <w:sz w:val="24"/>
        </w:rPr>
      </w:pPr>
    </w:p>
    <w:p w14:paraId="7ACAE035" w14:textId="77777777" w:rsidR="00000000" w:rsidRDefault="0034246F" w:rsidP="0034246F">
      <w:pPr>
        <w:numPr>
          <w:ilvl w:val="0"/>
          <w:numId w:val="29"/>
        </w:numPr>
        <w:rPr>
          <w:sz w:val="24"/>
        </w:rPr>
      </w:pPr>
      <w:r>
        <w:rPr>
          <w:sz w:val="24"/>
        </w:rPr>
        <w:t>Item 0902-01:  Jim Grasser, WNPO Chairperson, sent lette</w:t>
      </w:r>
      <w:r>
        <w:rPr>
          <w:sz w:val="24"/>
        </w:rPr>
        <w:t>r to LLC requesting new service provider maintenance window hours.  He will also send a letter to the LLC stating that NPAC Help Desk hours will not need to change this year.  The WNPO will review Help Desk needs ongoing.  The new upcoming maintenance wind</w:t>
      </w:r>
      <w:r>
        <w:rPr>
          <w:sz w:val="24"/>
        </w:rPr>
        <w:t>ow hours was also raised on the X-Regional call.  This item is now Closed.</w:t>
      </w:r>
    </w:p>
    <w:p w14:paraId="54083BA7" w14:textId="77777777" w:rsidR="00000000" w:rsidRDefault="0034246F" w:rsidP="0034246F">
      <w:pPr>
        <w:numPr>
          <w:ilvl w:val="0"/>
          <w:numId w:val="29"/>
        </w:numPr>
        <w:rPr>
          <w:sz w:val="24"/>
        </w:rPr>
      </w:pPr>
      <w:r>
        <w:rPr>
          <w:sz w:val="24"/>
        </w:rPr>
        <w:t>Item 0902-02:  Completed on 10/3.  Item is Closed.</w:t>
      </w:r>
    </w:p>
    <w:p w14:paraId="5AE54CCF" w14:textId="77777777" w:rsidR="00000000" w:rsidRDefault="0034246F" w:rsidP="0034246F">
      <w:pPr>
        <w:numPr>
          <w:ilvl w:val="0"/>
          <w:numId w:val="29"/>
        </w:numPr>
        <w:rPr>
          <w:sz w:val="24"/>
        </w:rPr>
      </w:pPr>
      <w:r>
        <w:rPr>
          <w:sz w:val="24"/>
        </w:rPr>
        <w:t xml:space="preserve">Item 0902-03:  Milestone dates have been added to the 3.2 Project Plan, one for describing to service providers the upcoming NANC </w:t>
      </w:r>
      <w:r>
        <w:rPr>
          <w:sz w:val="24"/>
        </w:rPr>
        <w:t xml:space="preserve">191/291 and 319 edits, and one after the 3.2 cut occurs advising service provider cleanup.  Item Closed.  </w:t>
      </w:r>
      <w:r>
        <w:rPr>
          <w:color w:val="FF0000"/>
          <w:sz w:val="24"/>
        </w:rPr>
        <w:t>NEW ACTION</w:t>
      </w:r>
      <w:r>
        <w:rPr>
          <w:sz w:val="24"/>
        </w:rPr>
        <w:t xml:space="preserve">:  </w:t>
      </w:r>
      <w:proofErr w:type="spellStart"/>
      <w:r>
        <w:rPr>
          <w:sz w:val="24"/>
        </w:rPr>
        <w:t>NeuStar</w:t>
      </w:r>
      <w:proofErr w:type="spellEnd"/>
      <w:r>
        <w:rPr>
          <w:sz w:val="24"/>
        </w:rPr>
        <w:t xml:space="preserve"> to investigate the possibility of providing a list of existing active Subscription Versions that would fail the NANC 191/291 (DPC</w:t>
      </w:r>
      <w:r>
        <w:rPr>
          <w:sz w:val="24"/>
        </w:rPr>
        <w:t>/SSN) and NANC 319 (LRN/LATA) edits and send out to service providers prior to 3.2 production.</w:t>
      </w:r>
    </w:p>
    <w:p w14:paraId="29C0848E" w14:textId="77777777" w:rsidR="00000000" w:rsidRDefault="0034246F" w:rsidP="0034246F">
      <w:pPr>
        <w:numPr>
          <w:ilvl w:val="0"/>
          <w:numId w:val="29"/>
        </w:numPr>
        <w:rPr>
          <w:sz w:val="24"/>
        </w:rPr>
      </w:pPr>
      <w:r>
        <w:rPr>
          <w:sz w:val="24"/>
        </w:rPr>
        <w:lastRenderedPageBreak/>
        <w:t>Item 0902-04:  Covered in IIS 3.2.0a.  Item Closed.</w:t>
      </w:r>
    </w:p>
    <w:p w14:paraId="59AA0FE1" w14:textId="77777777" w:rsidR="00000000" w:rsidRDefault="0034246F" w:rsidP="0034246F">
      <w:pPr>
        <w:numPr>
          <w:ilvl w:val="0"/>
          <w:numId w:val="29"/>
        </w:numPr>
        <w:rPr>
          <w:sz w:val="24"/>
        </w:rPr>
      </w:pPr>
      <w:r>
        <w:rPr>
          <w:sz w:val="24"/>
        </w:rPr>
        <w:t>Item 0902-05:  Examples of reasons for a mass update are currently not included in the Mass Update M&amp;P.  Ther</w:t>
      </w:r>
      <w:r>
        <w:rPr>
          <w:sz w:val="24"/>
        </w:rPr>
        <w:t>efore, LRN modifications due to LATA ID changes will not be added as an example.  Item Closed.</w:t>
      </w:r>
    </w:p>
    <w:p w14:paraId="6C3011D6" w14:textId="77777777" w:rsidR="00000000" w:rsidRDefault="0034246F" w:rsidP="0034246F">
      <w:pPr>
        <w:numPr>
          <w:ilvl w:val="0"/>
          <w:numId w:val="29"/>
        </w:numPr>
        <w:rPr>
          <w:sz w:val="24"/>
        </w:rPr>
      </w:pPr>
      <w:r>
        <w:rPr>
          <w:sz w:val="24"/>
        </w:rPr>
        <w:t>Item 0902-06:  Open until November meeting.</w:t>
      </w:r>
    </w:p>
    <w:p w14:paraId="0B293C8D" w14:textId="77777777" w:rsidR="00000000" w:rsidRDefault="0034246F" w:rsidP="0034246F">
      <w:pPr>
        <w:numPr>
          <w:ilvl w:val="0"/>
          <w:numId w:val="29"/>
        </w:numPr>
        <w:rPr>
          <w:sz w:val="24"/>
        </w:rPr>
      </w:pPr>
      <w:r>
        <w:rPr>
          <w:sz w:val="24"/>
        </w:rPr>
        <w:t xml:space="preserve">Item 0902-07:  H. L. Gowda, AT&amp;T, provided Adam Newman, Telcordia, input for the upcoming INC discussion in November </w:t>
      </w:r>
      <w:r>
        <w:rPr>
          <w:sz w:val="24"/>
        </w:rPr>
        <w:t xml:space="preserve">on their </w:t>
      </w:r>
      <w:r>
        <w:rPr>
          <w:i/>
          <w:sz w:val="24"/>
        </w:rPr>
        <w:t>Procedures for Code Holder/LERG Assignee Exit</w:t>
      </w:r>
      <w:r>
        <w:rPr>
          <w:sz w:val="24"/>
        </w:rPr>
        <w:t xml:space="preserve"> in the context of PIM 21.  H. L. will set up a conference call with Adam Newman (Telcordia), Dave Garner (Qwest), Gary Sacra (Verizon), and </w:t>
      </w:r>
      <w:proofErr w:type="spellStart"/>
      <w:r>
        <w:rPr>
          <w:sz w:val="24"/>
        </w:rPr>
        <w:t>hinself</w:t>
      </w:r>
      <w:proofErr w:type="spellEnd"/>
      <w:r>
        <w:rPr>
          <w:sz w:val="24"/>
        </w:rPr>
        <w:t xml:space="preserve"> to make sure Adam has the input he needs for the Nove</w:t>
      </w:r>
      <w:r>
        <w:rPr>
          <w:sz w:val="24"/>
        </w:rPr>
        <w:t xml:space="preserve">mber INC meeting.  H. L. Gowda, AT&amp;T, </w:t>
      </w:r>
      <w:r>
        <w:rPr>
          <w:color w:val="FF0000"/>
          <w:sz w:val="24"/>
        </w:rPr>
        <w:t>ACTION</w:t>
      </w:r>
      <w:r>
        <w:rPr>
          <w:sz w:val="24"/>
        </w:rPr>
        <w:t>.</w:t>
      </w:r>
    </w:p>
    <w:p w14:paraId="48049FCD" w14:textId="77777777" w:rsidR="00000000" w:rsidRDefault="0034246F" w:rsidP="0034246F">
      <w:pPr>
        <w:numPr>
          <w:ilvl w:val="0"/>
          <w:numId w:val="29"/>
        </w:numPr>
        <w:rPr>
          <w:sz w:val="24"/>
        </w:rPr>
      </w:pPr>
      <w:r>
        <w:rPr>
          <w:sz w:val="24"/>
        </w:rPr>
        <w:t>Item 0902-08:  Deferred until November meeting.</w:t>
      </w:r>
    </w:p>
    <w:p w14:paraId="74734640" w14:textId="77777777" w:rsidR="00000000" w:rsidRDefault="0034246F" w:rsidP="0034246F">
      <w:pPr>
        <w:numPr>
          <w:ilvl w:val="0"/>
          <w:numId w:val="29"/>
        </w:numPr>
        <w:rPr>
          <w:sz w:val="24"/>
        </w:rPr>
      </w:pPr>
      <w:r>
        <w:rPr>
          <w:sz w:val="24"/>
        </w:rPr>
        <w:t>Item 0902-09:  Completed on 10/3/02. Item Closed.</w:t>
      </w:r>
    </w:p>
    <w:p w14:paraId="055AE9BC" w14:textId="77777777" w:rsidR="00000000" w:rsidRDefault="0034246F" w:rsidP="0034246F">
      <w:pPr>
        <w:numPr>
          <w:ilvl w:val="0"/>
          <w:numId w:val="29"/>
        </w:numPr>
        <w:rPr>
          <w:sz w:val="24"/>
        </w:rPr>
      </w:pPr>
      <w:r>
        <w:rPr>
          <w:sz w:val="24"/>
        </w:rPr>
        <w:t xml:space="preserve">Item 0902-10:  </w:t>
      </w:r>
      <w:proofErr w:type="spellStart"/>
      <w:r>
        <w:rPr>
          <w:sz w:val="24"/>
        </w:rPr>
        <w:t>NeuStar</w:t>
      </w:r>
      <w:proofErr w:type="spellEnd"/>
      <w:r>
        <w:rPr>
          <w:sz w:val="24"/>
        </w:rPr>
        <w:t xml:space="preserve"> sent out notification on 9/20.  AT&amp;T Wireless stated they have seen a noticeable improvem</w:t>
      </w:r>
      <w:r>
        <w:rPr>
          <w:sz w:val="24"/>
        </w:rPr>
        <w:t xml:space="preserve">ent in the stack abort problem.  Colleen Collard, </w:t>
      </w:r>
      <w:proofErr w:type="spellStart"/>
      <w:r>
        <w:rPr>
          <w:sz w:val="24"/>
        </w:rPr>
        <w:t>Tekelec</w:t>
      </w:r>
      <w:proofErr w:type="spellEnd"/>
      <w:r>
        <w:rPr>
          <w:sz w:val="24"/>
        </w:rPr>
        <w:t xml:space="preserve">, stated their customers have reported aborts during recovery have </w:t>
      </w:r>
      <w:proofErr w:type="gramStart"/>
      <w:r>
        <w:rPr>
          <w:sz w:val="24"/>
        </w:rPr>
        <w:t>virtually  disappeared</w:t>
      </w:r>
      <w:proofErr w:type="gramEnd"/>
      <w:r>
        <w:rPr>
          <w:sz w:val="24"/>
        </w:rPr>
        <w:t>.  Item Closed.</w:t>
      </w:r>
    </w:p>
    <w:p w14:paraId="0BC574BE" w14:textId="77777777" w:rsidR="00000000" w:rsidRDefault="0034246F" w:rsidP="0034246F">
      <w:pPr>
        <w:numPr>
          <w:ilvl w:val="0"/>
          <w:numId w:val="29"/>
        </w:numPr>
        <w:rPr>
          <w:sz w:val="24"/>
        </w:rPr>
      </w:pPr>
      <w:r>
        <w:rPr>
          <w:sz w:val="24"/>
        </w:rPr>
        <w:t xml:space="preserve">Item 0902-11:  Awaiting response from Hewlett Packard.  Item remains Open.   Keagan O’Rourke, </w:t>
      </w:r>
      <w:r>
        <w:rPr>
          <w:sz w:val="24"/>
        </w:rPr>
        <w:t>ESI, now has this item.</w:t>
      </w:r>
    </w:p>
    <w:p w14:paraId="311C4D47" w14:textId="77777777" w:rsidR="00000000" w:rsidRDefault="0034246F" w:rsidP="0034246F">
      <w:pPr>
        <w:numPr>
          <w:ilvl w:val="0"/>
          <w:numId w:val="29"/>
        </w:numPr>
        <w:rPr>
          <w:sz w:val="24"/>
        </w:rPr>
      </w:pPr>
      <w:r>
        <w:rPr>
          <w:sz w:val="24"/>
        </w:rPr>
        <w:t xml:space="preserve">Item 0902-12:  Possible elimination of timeout aborts on next month’s agenda.  </w:t>
      </w:r>
      <w:proofErr w:type="spellStart"/>
      <w:r>
        <w:rPr>
          <w:sz w:val="24"/>
        </w:rPr>
        <w:t>NeuStar</w:t>
      </w:r>
      <w:proofErr w:type="spellEnd"/>
      <w:r>
        <w:rPr>
          <w:sz w:val="24"/>
        </w:rPr>
        <w:t xml:space="preserve"> will recap where we are </w:t>
      </w:r>
      <w:proofErr w:type="gramStart"/>
      <w:r>
        <w:rPr>
          <w:sz w:val="24"/>
        </w:rPr>
        <w:t>with regard to</w:t>
      </w:r>
      <w:proofErr w:type="gramEnd"/>
      <w:r>
        <w:rPr>
          <w:sz w:val="24"/>
        </w:rPr>
        <w:t xml:space="preserve"> the open Change Order on timeout aborts at November meeting. </w:t>
      </w:r>
      <w:r>
        <w:rPr>
          <w:color w:val="FF0000"/>
          <w:sz w:val="24"/>
        </w:rPr>
        <w:t xml:space="preserve">ACTION for </w:t>
      </w:r>
      <w:proofErr w:type="spellStart"/>
      <w:r>
        <w:rPr>
          <w:color w:val="FF0000"/>
          <w:sz w:val="24"/>
        </w:rPr>
        <w:t>NeuStar</w:t>
      </w:r>
      <w:proofErr w:type="spellEnd"/>
      <w:r>
        <w:rPr>
          <w:color w:val="FF0000"/>
          <w:sz w:val="24"/>
        </w:rPr>
        <w:t>.</w:t>
      </w:r>
    </w:p>
    <w:p w14:paraId="25CD75BC" w14:textId="77777777" w:rsidR="00000000" w:rsidRDefault="0034246F" w:rsidP="0034246F">
      <w:pPr>
        <w:numPr>
          <w:ilvl w:val="0"/>
          <w:numId w:val="29"/>
        </w:numPr>
        <w:rPr>
          <w:sz w:val="24"/>
        </w:rPr>
      </w:pPr>
      <w:r>
        <w:rPr>
          <w:sz w:val="24"/>
        </w:rPr>
        <w:t>Item 0902-13:  The impact</w:t>
      </w:r>
      <w:r>
        <w:rPr>
          <w:sz w:val="24"/>
        </w:rPr>
        <w:t xml:space="preserve"> of holiday dates on the 3.2 Project Plan will be discussed on the 10/30/02 conference call.</w:t>
      </w:r>
    </w:p>
    <w:p w14:paraId="562A7813" w14:textId="77777777" w:rsidR="00000000" w:rsidRDefault="0034246F" w:rsidP="0034246F">
      <w:pPr>
        <w:numPr>
          <w:ilvl w:val="0"/>
          <w:numId w:val="29"/>
        </w:numPr>
        <w:rPr>
          <w:sz w:val="24"/>
        </w:rPr>
      </w:pPr>
      <w:r>
        <w:rPr>
          <w:sz w:val="24"/>
        </w:rPr>
        <w:t xml:space="preserve">Item 0902-14:  </w:t>
      </w:r>
      <w:proofErr w:type="spellStart"/>
      <w:r>
        <w:rPr>
          <w:sz w:val="24"/>
        </w:rPr>
        <w:t>NeuStar</w:t>
      </w:r>
      <w:proofErr w:type="spellEnd"/>
      <w:r>
        <w:rPr>
          <w:sz w:val="24"/>
        </w:rPr>
        <w:t xml:space="preserve"> proposed placing LNP process flows under the umbrella of Change Management.  </w:t>
      </w:r>
      <w:proofErr w:type="spellStart"/>
      <w:r>
        <w:rPr>
          <w:color w:val="FF0000"/>
          <w:sz w:val="24"/>
        </w:rPr>
        <w:t>NeuStar</w:t>
      </w:r>
      <w:proofErr w:type="spellEnd"/>
      <w:r>
        <w:rPr>
          <w:color w:val="FF0000"/>
          <w:sz w:val="24"/>
        </w:rPr>
        <w:t xml:space="preserve"> ACTION</w:t>
      </w:r>
      <w:r>
        <w:rPr>
          <w:sz w:val="24"/>
        </w:rPr>
        <w:t>:  Send out an e-mail to the LNPA CO-Chairs advis</w:t>
      </w:r>
      <w:r>
        <w:rPr>
          <w:sz w:val="24"/>
        </w:rPr>
        <w:t>ing when they will have 1</w:t>
      </w:r>
      <w:r>
        <w:rPr>
          <w:sz w:val="24"/>
          <w:vertAlign w:val="superscript"/>
        </w:rPr>
        <w:t>st</w:t>
      </w:r>
      <w:r>
        <w:rPr>
          <w:sz w:val="24"/>
        </w:rPr>
        <w:t xml:space="preserve"> drafts of process flows available for LNPA review.  Process flows will not be in VISIO.</w:t>
      </w:r>
    </w:p>
    <w:p w14:paraId="364D5562" w14:textId="77777777" w:rsidR="00000000" w:rsidRDefault="0034246F" w:rsidP="0034246F">
      <w:pPr>
        <w:numPr>
          <w:ilvl w:val="0"/>
          <w:numId w:val="29"/>
        </w:numPr>
        <w:rPr>
          <w:sz w:val="24"/>
        </w:rPr>
      </w:pPr>
      <w:r>
        <w:rPr>
          <w:sz w:val="24"/>
        </w:rPr>
        <w:t>Item 0902-15:  Completed 10/11/02.  The group also agreed to change Bullet No. 4 to remove the phrase “as possible.” (</w:t>
      </w:r>
      <w:r>
        <w:rPr>
          <w:color w:val="FF0000"/>
          <w:sz w:val="24"/>
        </w:rPr>
        <w:t xml:space="preserve">ACTION </w:t>
      </w:r>
      <w:r>
        <w:rPr>
          <w:sz w:val="24"/>
        </w:rPr>
        <w:t xml:space="preserve">for </w:t>
      </w:r>
      <w:r>
        <w:rPr>
          <w:color w:val="FF0000"/>
          <w:sz w:val="24"/>
        </w:rPr>
        <w:t>H. L. Gowda</w:t>
      </w:r>
      <w:r>
        <w:rPr>
          <w:sz w:val="24"/>
        </w:rPr>
        <w:t>, AT&amp;T).  Maggie Lee, VeriSign, raised a concern with respect to a service provider who needs to extend or schedule maintenance outside the normal service provider maintenance window.</w:t>
      </w:r>
    </w:p>
    <w:p w14:paraId="4FD15A55" w14:textId="77777777" w:rsidR="00000000" w:rsidRDefault="0034246F" w:rsidP="0034246F">
      <w:pPr>
        <w:numPr>
          <w:ilvl w:val="0"/>
          <w:numId w:val="29"/>
        </w:numPr>
        <w:rPr>
          <w:sz w:val="24"/>
        </w:rPr>
      </w:pPr>
      <w:r>
        <w:rPr>
          <w:sz w:val="24"/>
        </w:rPr>
        <w:t xml:space="preserve">Item 0902-16:  Scheduled for 11/3/02 maintenance window.  </w:t>
      </w:r>
      <w:proofErr w:type="spellStart"/>
      <w:r>
        <w:rPr>
          <w:color w:val="FF0000"/>
          <w:sz w:val="24"/>
        </w:rPr>
        <w:t>NeuStar</w:t>
      </w:r>
      <w:proofErr w:type="spellEnd"/>
      <w:r>
        <w:rPr>
          <w:color w:val="FF0000"/>
          <w:sz w:val="24"/>
        </w:rPr>
        <w:t xml:space="preserve"> ACTION</w:t>
      </w:r>
      <w:r>
        <w:rPr>
          <w:color w:val="FF0000"/>
          <w:sz w:val="24"/>
        </w:rPr>
        <w:t xml:space="preserve"> </w:t>
      </w:r>
      <w:r>
        <w:rPr>
          <w:sz w:val="24"/>
        </w:rPr>
        <w:t xml:space="preserve">to send out a notice to the X-Regional distribution advising of Customer Name Bulk Data Download creation.  </w:t>
      </w:r>
      <w:proofErr w:type="spellStart"/>
      <w:r>
        <w:rPr>
          <w:sz w:val="24"/>
        </w:rPr>
        <w:t>NeuStar</w:t>
      </w:r>
      <w:proofErr w:type="spellEnd"/>
      <w:r>
        <w:rPr>
          <w:sz w:val="24"/>
        </w:rPr>
        <w:t xml:space="preserve"> will also update the 3.1 test bed during the same maintenance window.</w:t>
      </w:r>
    </w:p>
    <w:p w14:paraId="2D833E87" w14:textId="77777777" w:rsidR="00000000" w:rsidRDefault="0034246F" w:rsidP="0034246F">
      <w:pPr>
        <w:numPr>
          <w:ilvl w:val="0"/>
          <w:numId w:val="29"/>
        </w:numPr>
        <w:rPr>
          <w:sz w:val="24"/>
        </w:rPr>
      </w:pPr>
      <w:r>
        <w:rPr>
          <w:sz w:val="24"/>
        </w:rPr>
        <w:t>Item 0902-17:  Item remains Open.  The NANC 323 SPID Migration M&amp;P is</w:t>
      </w:r>
      <w:r>
        <w:rPr>
          <w:sz w:val="24"/>
        </w:rPr>
        <w:t xml:space="preserve"> in </w:t>
      </w:r>
      <w:proofErr w:type="spellStart"/>
      <w:r>
        <w:rPr>
          <w:sz w:val="24"/>
        </w:rPr>
        <w:t>NeuStar’s</w:t>
      </w:r>
      <w:proofErr w:type="spellEnd"/>
      <w:r>
        <w:rPr>
          <w:sz w:val="24"/>
        </w:rPr>
        <w:t xml:space="preserve"> 1Q03 work plan.  Jim Rooks, </w:t>
      </w:r>
      <w:proofErr w:type="spellStart"/>
      <w:r>
        <w:rPr>
          <w:sz w:val="24"/>
        </w:rPr>
        <w:t>NeuStar</w:t>
      </w:r>
      <w:proofErr w:type="spellEnd"/>
      <w:r>
        <w:rPr>
          <w:sz w:val="24"/>
        </w:rPr>
        <w:t xml:space="preserve"> does not recommend the use of the </w:t>
      </w:r>
      <w:proofErr w:type="spellStart"/>
      <w:r>
        <w:rPr>
          <w:sz w:val="24"/>
        </w:rPr>
        <w:t>Op:INFO</w:t>
      </w:r>
      <w:proofErr w:type="spellEnd"/>
      <w:r>
        <w:rPr>
          <w:sz w:val="24"/>
        </w:rPr>
        <w:t xml:space="preserve"> notification.  The LNPA needs to make sure it is supported </w:t>
      </w:r>
      <w:proofErr w:type="gramStart"/>
      <w:r>
        <w:rPr>
          <w:sz w:val="24"/>
        </w:rPr>
        <w:t>industry-wide</w:t>
      </w:r>
      <w:proofErr w:type="gramEnd"/>
      <w:r>
        <w:rPr>
          <w:sz w:val="24"/>
        </w:rPr>
        <w:t>.  The LNPA needs to revisit if OP:INFO has any detrimental impact.</w:t>
      </w:r>
    </w:p>
    <w:p w14:paraId="1F029E1B" w14:textId="77777777" w:rsidR="00000000" w:rsidRDefault="0034246F" w:rsidP="0034246F">
      <w:pPr>
        <w:numPr>
          <w:ilvl w:val="0"/>
          <w:numId w:val="29"/>
        </w:numPr>
        <w:rPr>
          <w:sz w:val="24"/>
        </w:rPr>
      </w:pPr>
      <w:r>
        <w:rPr>
          <w:sz w:val="24"/>
        </w:rPr>
        <w:t>Item 0902-18:  SOW 24 la</w:t>
      </w:r>
      <w:r>
        <w:rPr>
          <w:sz w:val="24"/>
        </w:rPr>
        <w:t xml:space="preserve">nguage has been modified and sent to LLC per Steve </w:t>
      </w:r>
      <w:proofErr w:type="spellStart"/>
      <w:r>
        <w:rPr>
          <w:sz w:val="24"/>
        </w:rPr>
        <w:t>Addicks</w:t>
      </w:r>
      <w:proofErr w:type="spellEnd"/>
      <w:r>
        <w:rPr>
          <w:sz w:val="24"/>
        </w:rPr>
        <w:t xml:space="preserve">, </w:t>
      </w:r>
      <w:proofErr w:type="spellStart"/>
      <w:r>
        <w:rPr>
          <w:sz w:val="24"/>
        </w:rPr>
        <w:t>NeuStar</w:t>
      </w:r>
      <w:proofErr w:type="spellEnd"/>
      <w:r>
        <w:rPr>
          <w:sz w:val="24"/>
        </w:rPr>
        <w:t>.  Item is Closed.</w:t>
      </w:r>
    </w:p>
    <w:p w14:paraId="42783C36" w14:textId="77777777" w:rsidR="00000000" w:rsidRDefault="0034246F" w:rsidP="0034246F">
      <w:pPr>
        <w:numPr>
          <w:ilvl w:val="0"/>
          <w:numId w:val="29"/>
        </w:numPr>
        <w:rPr>
          <w:sz w:val="24"/>
        </w:rPr>
      </w:pPr>
      <w:r>
        <w:rPr>
          <w:sz w:val="24"/>
        </w:rPr>
        <w:t xml:space="preserve">Item 0902-19:  Definition of “extended” outage in Reassociation M&amp;P to be 60 minutes or greater was approved by LNPA.  </w:t>
      </w:r>
      <w:r>
        <w:rPr>
          <w:color w:val="FF0000"/>
          <w:sz w:val="24"/>
        </w:rPr>
        <w:t>Gary Sacra, LNPA Co-Chair ACTION:</w:t>
      </w:r>
      <w:r>
        <w:rPr>
          <w:sz w:val="24"/>
        </w:rPr>
        <w:t xml:space="preserve">  </w:t>
      </w:r>
      <w:r>
        <w:rPr>
          <w:sz w:val="24"/>
        </w:rPr>
        <w:lastRenderedPageBreak/>
        <w:t>Send e-mail to R</w:t>
      </w:r>
      <w:r>
        <w:rPr>
          <w:sz w:val="24"/>
        </w:rPr>
        <w:t xml:space="preserve">andy </w:t>
      </w:r>
      <w:proofErr w:type="spellStart"/>
      <w:r>
        <w:rPr>
          <w:sz w:val="24"/>
        </w:rPr>
        <w:t>Buffenbarger</w:t>
      </w:r>
      <w:proofErr w:type="spellEnd"/>
      <w:r>
        <w:rPr>
          <w:sz w:val="24"/>
        </w:rPr>
        <w:t xml:space="preserve">, </w:t>
      </w:r>
      <w:proofErr w:type="spellStart"/>
      <w:r>
        <w:rPr>
          <w:sz w:val="24"/>
        </w:rPr>
        <w:t>NeuStar</w:t>
      </w:r>
      <w:proofErr w:type="spellEnd"/>
      <w:r>
        <w:rPr>
          <w:sz w:val="24"/>
        </w:rPr>
        <w:t xml:space="preserve">, stating that LNPA </w:t>
      </w:r>
      <w:proofErr w:type="gramStart"/>
      <w:r>
        <w:rPr>
          <w:sz w:val="24"/>
        </w:rPr>
        <w:t>approved</w:t>
      </w:r>
      <w:proofErr w:type="gramEnd"/>
      <w:r>
        <w:rPr>
          <w:sz w:val="24"/>
        </w:rPr>
        <w:t xml:space="preserve"> and the M&amp;P should go on website.</w:t>
      </w:r>
    </w:p>
    <w:p w14:paraId="19AACB9F" w14:textId="77777777" w:rsidR="00000000" w:rsidRDefault="0034246F" w:rsidP="0034246F">
      <w:pPr>
        <w:numPr>
          <w:ilvl w:val="0"/>
          <w:numId w:val="29"/>
        </w:numPr>
        <w:rPr>
          <w:sz w:val="24"/>
        </w:rPr>
      </w:pPr>
      <w:r>
        <w:rPr>
          <w:sz w:val="24"/>
        </w:rPr>
        <w:t xml:space="preserve">Item 0902-20:  Complete.  Item Closed. </w:t>
      </w:r>
    </w:p>
    <w:p w14:paraId="48524ABC" w14:textId="77777777" w:rsidR="00000000" w:rsidRDefault="0034246F">
      <w:pPr>
        <w:rPr>
          <w:sz w:val="24"/>
        </w:rPr>
      </w:pPr>
    </w:p>
    <w:p w14:paraId="1809DC13" w14:textId="77777777" w:rsidR="00000000" w:rsidRDefault="0034246F" w:rsidP="0034246F">
      <w:pPr>
        <w:numPr>
          <w:ilvl w:val="0"/>
          <w:numId w:val="30"/>
        </w:numPr>
        <w:rPr>
          <w:sz w:val="24"/>
        </w:rPr>
      </w:pPr>
      <w:r>
        <w:rPr>
          <w:sz w:val="24"/>
        </w:rPr>
        <w:t xml:space="preserve">Item 0802-01:  Item remains Open.  Jim Grasser, WNPO Chairperson, to send Charles </w:t>
      </w:r>
      <w:proofErr w:type="spellStart"/>
      <w:r>
        <w:rPr>
          <w:sz w:val="24"/>
        </w:rPr>
        <w:t>Ryburn</w:t>
      </w:r>
      <w:proofErr w:type="spellEnd"/>
      <w:r>
        <w:rPr>
          <w:sz w:val="24"/>
        </w:rPr>
        <w:t>, LNPA Co-Chair, a response before the</w:t>
      </w:r>
      <w:r>
        <w:rPr>
          <w:sz w:val="24"/>
        </w:rPr>
        <w:t xml:space="preserve"> November LNPA meeting.</w:t>
      </w:r>
    </w:p>
    <w:p w14:paraId="4D4C8D35" w14:textId="77777777" w:rsidR="00000000" w:rsidRDefault="0034246F">
      <w:pPr>
        <w:rPr>
          <w:sz w:val="24"/>
        </w:rPr>
      </w:pPr>
    </w:p>
    <w:p w14:paraId="0CD20EF6" w14:textId="77777777" w:rsidR="00000000" w:rsidRDefault="0034246F">
      <w:pPr>
        <w:rPr>
          <w:sz w:val="24"/>
        </w:rPr>
      </w:pPr>
    </w:p>
    <w:p w14:paraId="7194ABA3" w14:textId="77777777" w:rsidR="00000000" w:rsidRDefault="0034246F">
      <w:pPr>
        <w:rPr>
          <w:sz w:val="24"/>
          <w:u w:val="single"/>
        </w:rPr>
      </w:pPr>
      <w:r>
        <w:rPr>
          <w:sz w:val="24"/>
          <w:u w:val="single"/>
        </w:rPr>
        <w:t>New Business:</w:t>
      </w:r>
    </w:p>
    <w:p w14:paraId="6F8975DC" w14:textId="77777777" w:rsidR="00000000" w:rsidRDefault="0034246F">
      <w:pPr>
        <w:rPr>
          <w:sz w:val="24"/>
          <w:u w:val="single"/>
        </w:rPr>
      </w:pPr>
    </w:p>
    <w:p w14:paraId="077B7DA0" w14:textId="77777777" w:rsidR="00000000" w:rsidRDefault="0034246F" w:rsidP="0034246F">
      <w:pPr>
        <w:numPr>
          <w:ilvl w:val="0"/>
          <w:numId w:val="31"/>
        </w:numPr>
        <w:rPr>
          <w:sz w:val="24"/>
          <w:u w:val="single"/>
        </w:rPr>
      </w:pPr>
      <w:r>
        <w:rPr>
          <w:sz w:val="24"/>
        </w:rPr>
        <w:t>The entire LNPA wishes Mike Panis, ESI, well, and thanks him for his friendship and for his many significant contributions to the industry and the LNP project.  Hopes are that Mike will land with another company soo</w:t>
      </w:r>
      <w:r>
        <w:rPr>
          <w:sz w:val="24"/>
        </w:rPr>
        <w:t>n and be able to continue with us.</w:t>
      </w:r>
    </w:p>
    <w:p w14:paraId="278F0A9D" w14:textId="77777777" w:rsidR="00000000" w:rsidRDefault="0034246F" w:rsidP="0034246F">
      <w:pPr>
        <w:numPr>
          <w:ilvl w:val="0"/>
          <w:numId w:val="31"/>
        </w:numPr>
        <w:rPr>
          <w:sz w:val="24"/>
          <w:u w:val="single"/>
        </w:rPr>
      </w:pPr>
      <w:r>
        <w:rPr>
          <w:sz w:val="24"/>
        </w:rPr>
        <w:t xml:space="preserve">Dave Cochran, BellSouth, asked the status of the NPAC Performance Test Bed.   Steve </w:t>
      </w:r>
      <w:proofErr w:type="spellStart"/>
      <w:r>
        <w:rPr>
          <w:sz w:val="24"/>
        </w:rPr>
        <w:t>Addicks</w:t>
      </w:r>
      <w:proofErr w:type="spellEnd"/>
      <w:r>
        <w:rPr>
          <w:sz w:val="24"/>
        </w:rPr>
        <w:t xml:space="preserve">, </w:t>
      </w:r>
      <w:proofErr w:type="spellStart"/>
      <w:r>
        <w:rPr>
          <w:sz w:val="24"/>
        </w:rPr>
        <w:t>NeuStar</w:t>
      </w:r>
      <w:proofErr w:type="spellEnd"/>
      <w:r>
        <w:rPr>
          <w:sz w:val="24"/>
        </w:rPr>
        <w:t>, said this was addressed in SOW 23 which was rejected by the NAPM/LLC.  The SOW 34 Test Bed is a functional equivalent o</w:t>
      </w:r>
      <w:r>
        <w:rPr>
          <w:sz w:val="24"/>
        </w:rPr>
        <w:t xml:space="preserve">f Release 3.1.  Jim Rooks, </w:t>
      </w:r>
      <w:proofErr w:type="spellStart"/>
      <w:r>
        <w:rPr>
          <w:sz w:val="24"/>
        </w:rPr>
        <w:t>NeuStar</w:t>
      </w:r>
      <w:proofErr w:type="spellEnd"/>
      <w:r>
        <w:rPr>
          <w:sz w:val="24"/>
        </w:rPr>
        <w:t>, stated that nothing precludes doing heavy load performance testing on the 3.1 test bed.</w:t>
      </w:r>
    </w:p>
    <w:p w14:paraId="3596F84F" w14:textId="77777777" w:rsidR="00000000" w:rsidRDefault="0034246F" w:rsidP="0034246F">
      <w:pPr>
        <w:numPr>
          <w:ilvl w:val="0"/>
          <w:numId w:val="31"/>
        </w:numPr>
        <w:rPr>
          <w:sz w:val="24"/>
          <w:u w:val="single"/>
        </w:rPr>
      </w:pPr>
      <w:r>
        <w:rPr>
          <w:sz w:val="24"/>
        </w:rPr>
        <w:t>Dave Cochran, BellSouth, has submitted a Change Order for alternative (not to replace) interfaces to CMIP.  This is on the agenda fo</w:t>
      </w:r>
      <w:r>
        <w:rPr>
          <w:sz w:val="24"/>
        </w:rPr>
        <w:t>r discussion at the November LNPA meeting.  The LNPA will discuss the merits and decide if we want to pursue.</w:t>
      </w:r>
    </w:p>
    <w:bookmarkStart w:id="22" w:name="_MON_1097325944"/>
    <w:bookmarkEnd w:id="22"/>
    <w:p w14:paraId="7BC0CF47" w14:textId="77777777" w:rsidR="00000000" w:rsidRDefault="0034246F">
      <w:pPr>
        <w:ind w:left="360"/>
        <w:rPr>
          <w:sz w:val="24"/>
        </w:rPr>
      </w:pPr>
      <w:r>
        <w:rPr>
          <w:sz w:val="24"/>
        </w:rPr>
        <w:object w:dxaOrig="1530" w:dyaOrig="990" w14:anchorId="704C7193">
          <v:shape id="_x0000_i1040" type="#_x0000_t75" style="width:76.5pt;height:49.5pt" o:ole="" fillcolor="window">
            <v:imagedata r:id="rId35" o:title=""/>
          </v:shape>
          <o:OLEObject Type="Embed" ProgID="Word.Document.8" ShapeID="_x0000_i1040" DrawAspect="Icon" ObjectID="_1735111148" r:id="rId36">
            <o:FieldCodes>\s</o:FieldCodes>
          </o:OLEObject>
        </w:object>
      </w:r>
    </w:p>
    <w:p w14:paraId="2EDCDC2B" w14:textId="77777777" w:rsidR="00000000" w:rsidRDefault="0034246F" w:rsidP="0034246F">
      <w:pPr>
        <w:numPr>
          <w:ilvl w:val="0"/>
          <w:numId w:val="31"/>
        </w:numPr>
        <w:rPr>
          <w:sz w:val="24"/>
          <w:u w:val="single"/>
        </w:rPr>
      </w:pPr>
      <w:r>
        <w:rPr>
          <w:sz w:val="24"/>
        </w:rPr>
        <w:t>Dave Cochran, BellSouth, raised a concern regarding receiving a pooled 1K block that has working numbers, but the d</w:t>
      </w:r>
      <w:r>
        <w:rPr>
          <w:sz w:val="24"/>
        </w:rPr>
        <w:t xml:space="preserve">onor service provider has not done the necessary intra-SP ports for the contaminated numbers.  The </w:t>
      </w:r>
      <w:proofErr w:type="spellStart"/>
      <w:r>
        <w:rPr>
          <w:sz w:val="24"/>
        </w:rPr>
        <w:t>blockholder</w:t>
      </w:r>
      <w:proofErr w:type="spellEnd"/>
      <w:r>
        <w:rPr>
          <w:sz w:val="24"/>
        </w:rPr>
        <w:t xml:space="preserve"> must inter-SP port the working numbers back to the </w:t>
      </w:r>
      <w:proofErr w:type="spellStart"/>
      <w:r>
        <w:rPr>
          <w:sz w:val="24"/>
        </w:rPr>
        <w:t>codeholder</w:t>
      </w:r>
      <w:proofErr w:type="spellEnd"/>
      <w:r>
        <w:rPr>
          <w:sz w:val="24"/>
        </w:rPr>
        <w:t xml:space="preserve">.  Numbers may have been </w:t>
      </w:r>
      <w:proofErr w:type="gramStart"/>
      <w:r>
        <w:rPr>
          <w:sz w:val="24"/>
        </w:rPr>
        <w:t>double-assigned</w:t>
      </w:r>
      <w:proofErr w:type="gramEnd"/>
      <w:r>
        <w:rPr>
          <w:sz w:val="24"/>
        </w:rPr>
        <w:t xml:space="preserve">.  Bigger concern is when the donor </w:t>
      </w:r>
      <w:proofErr w:type="spellStart"/>
      <w:r>
        <w:rPr>
          <w:sz w:val="24"/>
        </w:rPr>
        <w:t>codehold</w:t>
      </w:r>
      <w:r>
        <w:rPr>
          <w:sz w:val="24"/>
        </w:rPr>
        <w:t>er</w:t>
      </w:r>
      <w:proofErr w:type="spellEnd"/>
      <w:r>
        <w:rPr>
          <w:sz w:val="24"/>
        </w:rPr>
        <w:t xml:space="preserve"> is a wireless carrier.  This could force porting to a wireless carrier before 11/24/03.  This issue highlights the need for the </w:t>
      </w:r>
      <w:proofErr w:type="spellStart"/>
      <w:r>
        <w:rPr>
          <w:sz w:val="24"/>
        </w:rPr>
        <w:t>codeholder</w:t>
      </w:r>
      <w:proofErr w:type="spellEnd"/>
      <w:r>
        <w:rPr>
          <w:sz w:val="24"/>
        </w:rPr>
        <w:t xml:space="preserve"> to do the necessary contaminated TN intra-SP ports prior to donating a contaminated 1K block to the pool.</w:t>
      </w:r>
    </w:p>
    <w:p w14:paraId="69F71D62" w14:textId="77777777" w:rsidR="00000000" w:rsidRDefault="0034246F">
      <w:pPr>
        <w:pStyle w:val="TableText"/>
        <w:spacing w:before="0" w:after="0"/>
        <w:rPr>
          <w:sz w:val="24"/>
        </w:rPr>
      </w:pPr>
    </w:p>
    <w:p w14:paraId="482F288B" w14:textId="77777777" w:rsidR="00000000" w:rsidRDefault="0034246F">
      <w:pPr>
        <w:pStyle w:val="TableText"/>
        <w:spacing w:before="0" w:after="0"/>
        <w:rPr>
          <w:sz w:val="24"/>
        </w:rPr>
      </w:pPr>
    </w:p>
    <w:p w14:paraId="54334492" w14:textId="77777777" w:rsidR="00000000" w:rsidRDefault="0034246F">
      <w:pPr>
        <w:rPr>
          <w:sz w:val="24"/>
          <w:u w:val="single"/>
        </w:rPr>
      </w:pPr>
      <w:proofErr w:type="spellStart"/>
      <w:r>
        <w:rPr>
          <w:sz w:val="24"/>
          <w:u w:val="single"/>
        </w:rPr>
        <w:t>Slowho</w:t>
      </w:r>
      <w:r>
        <w:rPr>
          <w:sz w:val="24"/>
          <w:u w:val="single"/>
        </w:rPr>
        <w:t>rse</w:t>
      </w:r>
      <w:proofErr w:type="spellEnd"/>
      <w:r>
        <w:rPr>
          <w:sz w:val="24"/>
          <w:u w:val="single"/>
        </w:rPr>
        <w:t xml:space="preserve"> Discussion:</w:t>
      </w:r>
    </w:p>
    <w:p w14:paraId="4DDA7A57" w14:textId="77777777" w:rsidR="00000000" w:rsidRDefault="0034246F">
      <w:pPr>
        <w:rPr>
          <w:sz w:val="24"/>
        </w:rPr>
      </w:pPr>
    </w:p>
    <w:p w14:paraId="51944B9F" w14:textId="77777777" w:rsidR="00000000" w:rsidRDefault="0034246F" w:rsidP="0034246F">
      <w:pPr>
        <w:numPr>
          <w:ilvl w:val="0"/>
          <w:numId w:val="32"/>
        </w:numPr>
        <w:rPr>
          <w:sz w:val="24"/>
        </w:rPr>
      </w:pPr>
      <w:r>
        <w:rPr>
          <w:sz w:val="24"/>
        </w:rPr>
        <w:t>This was deferred until the November LNPA meeting.</w:t>
      </w:r>
    </w:p>
    <w:p w14:paraId="412601CE" w14:textId="77777777" w:rsidR="00000000" w:rsidRDefault="0034246F" w:rsidP="0034246F">
      <w:pPr>
        <w:numPr>
          <w:ilvl w:val="0"/>
          <w:numId w:val="33"/>
        </w:numPr>
        <w:rPr>
          <w:sz w:val="24"/>
        </w:rPr>
      </w:pPr>
      <w:r>
        <w:rPr>
          <w:sz w:val="24"/>
        </w:rPr>
        <w:t xml:space="preserve">Jim Rooks, </w:t>
      </w:r>
      <w:proofErr w:type="spellStart"/>
      <w:r>
        <w:rPr>
          <w:sz w:val="24"/>
        </w:rPr>
        <w:t>NeuStar</w:t>
      </w:r>
      <w:proofErr w:type="spellEnd"/>
      <w:r>
        <w:rPr>
          <w:sz w:val="24"/>
        </w:rPr>
        <w:t xml:space="preserve">, described a Partial Failure issue under investigation, largely in the Mid-West Region, where various service providers’ LSMSs indicate a success on an initial download </w:t>
      </w:r>
      <w:r>
        <w:rPr>
          <w:sz w:val="24"/>
        </w:rPr>
        <w:t>of a Subscription Version (SV), but a subsequent attempt to modify fails because there is no SV found.</w:t>
      </w:r>
    </w:p>
    <w:p w14:paraId="6A201D04" w14:textId="77777777" w:rsidR="00000000" w:rsidRDefault="0034246F">
      <w:pPr>
        <w:rPr>
          <w:sz w:val="24"/>
        </w:rPr>
      </w:pPr>
      <w:r>
        <w:rPr>
          <w:sz w:val="24"/>
        </w:rPr>
        <w:t xml:space="preserve"> </w:t>
      </w:r>
    </w:p>
    <w:p w14:paraId="6D0612D8" w14:textId="77777777" w:rsidR="00000000" w:rsidRDefault="0034246F">
      <w:pPr>
        <w:rPr>
          <w:sz w:val="24"/>
        </w:rPr>
      </w:pPr>
    </w:p>
    <w:p w14:paraId="1D0DD3FE" w14:textId="77777777" w:rsidR="00000000" w:rsidRDefault="0034246F">
      <w:pPr>
        <w:rPr>
          <w:sz w:val="24"/>
          <w:u w:val="single"/>
        </w:rPr>
      </w:pPr>
      <w:r>
        <w:rPr>
          <w:sz w:val="24"/>
          <w:u w:val="single"/>
        </w:rPr>
        <w:t>Type 1 Cellular Migration Guidelines:</w:t>
      </w:r>
    </w:p>
    <w:p w14:paraId="368A83ED" w14:textId="77777777" w:rsidR="00000000" w:rsidRDefault="0034246F">
      <w:pPr>
        <w:rPr>
          <w:sz w:val="24"/>
        </w:rPr>
      </w:pPr>
    </w:p>
    <w:p w14:paraId="7AF3EDF7" w14:textId="77777777" w:rsidR="00000000" w:rsidRDefault="0034246F" w:rsidP="0034246F">
      <w:pPr>
        <w:numPr>
          <w:ilvl w:val="0"/>
          <w:numId w:val="34"/>
        </w:numPr>
      </w:pPr>
      <w:r>
        <w:rPr>
          <w:sz w:val="24"/>
        </w:rPr>
        <w:lastRenderedPageBreak/>
        <w:t>The LNPA approved the final INC Issue 373, which addressed the guidelines for migrating Type 1 Cellular numbers</w:t>
      </w:r>
      <w:r>
        <w:rPr>
          <w:sz w:val="24"/>
        </w:rPr>
        <w:t xml:space="preserve"> to the applicable wireless carrier.</w:t>
      </w:r>
    </w:p>
    <w:sectPr w:rsidR="0000000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1791"/>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abstractNum w:abstractNumId="1" w15:restartNumberingAfterBreak="0">
    <w:nsid w:val="0A4E0769"/>
    <w:multiLevelType w:val="singleLevel"/>
    <w:tmpl w:val="E994640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D33E18"/>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abstractNum w:abstractNumId="3" w15:restartNumberingAfterBreak="0">
    <w:nsid w:val="0C374E6E"/>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335A20"/>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B8066F"/>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abstractNum w:abstractNumId="6" w15:restartNumberingAfterBreak="0">
    <w:nsid w:val="11076FC5"/>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abstractNum w:abstractNumId="7" w15:restartNumberingAfterBreak="0">
    <w:nsid w:val="19447303"/>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EC93929"/>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abstractNum w:abstractNumId="9" w15:restartNumberingAfterBreak="0">
    <w:nsid w:val="211A1003"/>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abstractNum w:abstractNumId="10" w15:restartNumberingAfterBreak="0">
    <w:nsid w:val="226F2DFB"/>
    <w:multiLevelType w:val="singleLevel"/>
    <w:tmpl w:val="E994640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7D42921"/>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abstractNum w:abstractNumId="12" w15:restartNumberingAfterBreak="0">
    <w:nsid w:val="28FC7D20"/>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abstractNum w:abstractNumId="13" w15:restartNumberingAfterBreak="0">
    <w:nsid w:val="2DC767B2"/>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abstractNum w:abstractNumId="14" w15:restartNumberingAfterBreak="0">
    <w:nsid w:val="30D23193"/>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3CC6697"/>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353A2B90"/>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6466356"/>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92166E6"/>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EF16548"/>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abstractNum w:abstractNumId="20" w15:restartNumberingAfterBreak="0">
    <w:nsid w:val="416214D3"/>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22D699B"/>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abstractNum w:abstractNumId="22" w15:restartNumberingAfterBreak="0">
    <w:nsid w:val="44B75ACE"/>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abstractNum w:abstractNumId="23" w15:restartNumberingAfterBreak="0">
    <w:nsid w:val="48CA3D26"/>
    <w:multiLevelType w:val="singleLevel"/>
    <w:tmpl w:val="E994640E"/>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ADA601B"/>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027367D"/>
    <w:multiLevelType w:val="singleLevel"/>
    <w:tmpl w:val="13F87D5A"/>
    <w:lvl w:ilvl="0">
      <w:start w:val="1"/>
      <w:numFmt w:val="decimal"/>
      <w:lvlText w:val="%1)"/>
      <w:lvlJc w:val="left"/>
      <w:pPr>
        <w:tabs>
          <w:tab w:val="num" w:pos="1080"/>
        </w:tabs>
        <w:ind w:left="1080" w:hanging="360"/>
      </w:pPr>
      <w:rPr>
        <w:rFonts w:hint="default"/>
      </w:rPr>
    </w:lvl>
  </w:abstractNum>
  <w:abstractNum w:abstractNumId="26" w15:restartNumberingAfterBreak="0">
    <w:nsid w:val="5691460B"/>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abstractNum w:abstractNumId="27" w15:restartNumberingAfterBreak="0">
    <w:nsid w:val="5CB01034"/>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E6923EF"/>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E8B47C6"/>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5471DD5"/>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abstractNum w:abstractNumId="31" w15:restartNumberingAfterBreak="0">
    <w:nsid w:val="6D047914"/>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abstractNum w:abstractNumId="32" w15:restartNumberingAfterBreak="0">
    <w:nsid w:val="72F60AB2"/>
    <w:multiLevelType w:val="singleLevel"/>
    <w:tmpl w:val="F9FA9008"/>
    <w:lvl w:ilvl="0">
      <w:start w:val="1"/>
      <w:numFmt w:val="decimal"/>
      <w:lvlText w:val="%1."/>
      <w:lvlJc w:val="left"/>
      <w:pPr>
        <w:tabs>
          <w:tab w:val="num" w:pos="360"/>
        </w:tabs>
        <w:ind w:left="360" w:hanging="360"/>
      </w:pPr>
      <w:rPr>
        <w:b w:val="0"/>
        <w:i w:val="0"/>
        <w:u w:val="none"/>
      </w:rPr>
    </w:lvl>
  </w:abstractNum>
  <w:abstractNum w:abstractNumId="33" w15:restartNumberingAfterBreak="0">
    <w:nsid w:val="77901D7C"/>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num w:numId="1" w16cid:durableId="1999307069">
    <w:abstractNumId w:val="23"/>
  </w:num>
  <w:num w:numId="2" w16cid:durableId="802042574">
    <w:abstractNumId w:val="1"/>
  </w:num>
  <w:num w:numId="3" w16cid:durableId="1654875676">
    <w:abstractNumId w:val="25"/>
  </w:num>
  <w:num w:numId="4" w16cid:durableId="290138018">
    <w:abstractNumId w:val="10"/>
  </w:num>
  <w:num w:numId="5" w16cid:durableId="1062561573">
    <w:abstractNumId w:val="28"/>
  </w:num>
  <w:num w:numId="6" w16cid:durableId="1253247370">
    <w:abstractNumId w:val="17"/>
  </w:num>
  <w:num w:numId="7" w16cid:durableId="1558129636">
    <w:abstractNumId w:val="15"/>
  </w:num>
  <w:num w:numId="8" w16cid:durableId="341665160">
    <w:abstractNumId w:val="14"/>
  </w:num>
  <w:num w:numId="9" w16cid:durableId="1900163973">
    <w:abstractNumId w:val="7"/>
  </w:num>
  <w:num w:numId="10" w16cid:durableId="828249063">
    <w:abstractNumId w:val="4"/>
  </w:num>
  <w:num w:numId="11" w16cid:durableId="650870042">
    <w:abstractNumId w:val="31"/>
  </w:num>
  <w:num w:numId="12" w16cid:durableId="765659470">
    <w:abstractNumId w:val="3"/>
  </w:num>
  <w:num w:numId="13" w16cid:durableId="1449734243">
    <w:abstractNumId w:val="27"/>
  </w:num>
  <w:num w:numId="14" w16cid:durableId="129985158">
    <w:abstractNumId w:val="29"/>
  </w:num>
  <w:num w:numId="15" w16cid:durableId="1526560388">
    <w:abstractNumId w:val="24"/>
  </w:num>
  <w:num w:numId="16" w16cid:durableId="176043603">
    <w:abstractNumId w:val="16"/>
  </w:num>
  <w:num w:numId="17" w16cid:durableId="333262902">
    <w:abstractNumId w:val="18"/>
  </w:num>
  <w:num w:numId="18" w16cid:durableId="1348286234">
    <w:abstractNumId w:val="33"/>
  </w:num>
  <w:num w:numId="19" w16cid:durableId="824013166">
    <w:abstractNumId w:val="26"/>
  </w:num>
  <w:num w:numId="20" w16cid:durableId="1185635406">
    <w:abstractNumId w:val="20"/>
  </w:num>
  <w:num w:numId="21" w16cid:durableId="1915163766">
    <w:abstractNumId w:val="6"/>
  </w:num>
  <w:num w:numId="22" w16cid:durableId="638193439">
    <w:abstractNumId w:val="9"/>
  </w:num>
  <w:num w:numId="23" w16cid:durableId="1415856137">
    <w:abstractNumId w:val="30"/>
  </w:num>
  <w:num w:numId="24" w16cid:durableId="1511799445">
    <w:abstractNumId w:val="8"/>
  </w:num>
  <w:num w:numId="25" w16cid:durableId="768543904">
    <w:abstractNumId w:val="2"/>
  </w:num>
  <w:num w:numId="26" w16cid:durableId="340739986">
    <w:abstractNumId w:val="13"/>
  </w:num>
  <w:num w:numId="27" w16cid:durableId="1815948817">
    <w:abstractNumId w:val="32"/>
  </w:num>
  <w:num w:numId="28" w16cid:durableId="1956204856">
    <w:abstractNumId w:val="12"/>
  </w:num>
  <w:num w:numId="29" w16cid:durableId="531377787">
    <w:abstractNumId w:val="19"/>
  </w:num>
  <w:num w:numId="30" w16cid:durableId="1406998498">
    <w:abstractNumId w:val="0"/>
  </w:num>
  <w:num w:numId="31" w16cid:durableId="1611204141">
    <w:abstractNumId w:val="21"/>
  </w:num>
  <w:num w:numId="32" w16cid:durableId="698164876">
    <w:abstractNumId w:val="11"/>
  </w:num>
  <w:num w:numId="33" w16cid:durableId="142964750">
    <w:abstractNumId w:val="5"/>
  </w:num>
  <w:num w:numId="34" w16cid:durableId="277837306">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46F"/>
    <w:rsid w:val="00342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ADE9D86"/>
  <w15:chartTrackingRefBased/>
  <w15:docId w15:val="{94A29A86-6373-43C9-ADF5-812A6B34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b/>
      <w:sz w:val="24"/>
      <w:u w:val="single"/>
    </w:rPr>
  </w:style>
  <w:style w:type="paragraph" w:styleId="Heading2">
    <w:name w:val="heading 2"/>
    <w:basedOn w:val="Normal"/>
    <w:next w:val="Normal"/>
    <w:qFormat/>
    <w:pPr>
      <w:keepNext/>
      <w:outlineLvl w:val="1"/>
    </w:pPr>
    <w:rPr>
      <w:color w:val="FF0000"/>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ind w:left="720"/>
      <w:outlineLvl w:val="4"/>
    </w:pPr>
    <w:rPr>
      <w:sz w:val="24"/>
    </w:rPr>
  </w:style>
  <w:style w:type="paragraph" w:styleId="Heading6">
    <w:name w:val="heading 6"/>
    <w:basedOn w:val="Normal"/>
    <w:next w:val="Normal"/>
    <w:qFormat/>
    <w:pPr>
      <w:keepNext/>
      <w:ind w:left="720"/>
      <w:outlineLvl w:val="5"/>
    </w:pPr>
    <w:rPr>
      <w:sz w:val="24"/>
      <w:u w:val="single"/>
    </w:rPr>
  </w:style>
  <w:style w:type="paragraph" w:styleId="Heading7">
    <w:name w:val="heading 7"/>
    <w:basedOn w:val="Normal"/>
    <w:next w:val="Normal"/>
    <w:qFormat/>
    <w:pPr>
      <w:keepNext/>
      <w:ind w:firstLine="720"/>
      <w:outlineLvl w:val="6"/>
    </w:pPr>
    <w:rPr>
      <w:sz w:val="24"/>
      <w:u w:val="single"/>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u w:val="single"/>
    </w:rPr>
  </w:style>
  <w:style w:type="paragraph" w:styleId="BodyText">
    <w:name w:val="Body Text"/>
    <w:basedOn w:val="Normal"/>
    <w:semiHidden/>
    <w:rPr>
      <w:sz w:val="24"/>
    </w:rPr>
  </w:style>
  <w:style w:type="paragraph" w:styleId="BodyTextIndent">
    <w:name w:val="Body Text Indent"/>
    <w:basedOn w:val="Normal"/>
    <w:semiHidden/>
    <w:pPr>
      <w:ind w:left="360"/>
    </w:pPr>
    <w:rPr>
      <w:sz w:val="24"/>
    </w:rPr>
  </w:style>
  <w:style w:type="paragraph" w:customStyle="1" w:styleId="anotes">
    <w:name w:val="a_notes"/>
    <w:basedOn w:val="Normal"/>
    <w:pPr>
      <w:spacing w:before="160"/>
      <w:ind w:left="360"/>
    </w:pPr>
    <w:rPr>
      <w:rFonts w:ascii="Comic Sans MS" w:hAnsi="Comic Sans MS"/>
      <w:snapToGrid w:val="0"/>
      <w:color w:val="0000FF"/>
    </w:rPr>
  </w:style>
  <w:style w:type="paragraph" w:styleId="BodyTextIndent2">
    <w:name w:val="Body Text Indent 2"/>
    <w:basedOn w:val="Normal"/>
    <w:semiHidden/>
    <w:pPr>
      <w:ind w:left="720"/>
    </w:pPr>
    <w:rPr>
      <w:sz w:val="24"/>
    </w:rPr>
  </w:style>
  <w:style w:type="paragraph" w:customStyle="1" w:styleId="TableText">
    <w:name w:val="Table Text"/>
    <w:basedOn w:val="Normal"/>
    <w:pPr>
      <w:spacing w:before="120" w:after="120"/>
    </w:pPr>
  </w:style>
  <w:style w:type="paragraph" w:styleId="List">
    <w:name w:val="List"/>
    <w:basedOn w:val="Normal"/>
    <w:semiHidden/>
    <w:pPr>
      <w:ind w:left="360" w:hanging="360"/>
    </w:pPr>
    <w:rPr>
      <w:rFonts w:ascii="Arial" w:hAnsi="Arial"/>
    </w:rPr>
  </w:style>
  <w:style w:type="paragraph" w:styleId="BodyTextIndent3">
    <w:name w:val="Body Text Indent 3"/>
    <w:basedOn w:val="Normal"/>
    <w:semiHidden/>
    <w:pPr>
      <w:ind w:left="420"/>
    </w:pPr>
    <w:rPr>
      <w:sz w:val="24"/>
    </w:rPr>
  </w:style>
  <w:style w:type="paragraph" w:styleId="BodyText2">
    <w:name w:val="Body Text 2"/>
    <w:basedOn w:val="Normal"/>
    <w:semiHidden/>
    <w:rPr>
      <w:color w:val="FF0000"/>
      <w:sz w:val="24"/>
    </w:rPr>
  </w:style>
  <w:style w:type="paragraph" w:styleId="BodyText3">
    <w:name w:val="Body Text 3"/>
    <w:basedOn w:val="Normal"/>
    <w:semiHidden/>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Microsoft_Excel_97-2003_Worksheet.xls"/><Relationship Id="rId26" Type="http://schemas.openxmlformats.org/officeDocument/2006/relationships/oleObject" Target="embeddings/Microsoft_Word_97_-_2003_Document7.doc"/><Relationship Id="rId21" Type="http://schemas.openxmlformats.org/officeDocument/2006/relationships/image" Target="media/image9.wmf"/><Relationship Id="rId34" Type="http://schemas.openxmlformats.org/officeDocument/2006/relationships/oleObject" Target="embeddings/Microsoft_Word_97_-_2003_Document11.doc"/><Relationship Id="rId7" Type="http://schemas.openxmlformats.org/officeDocument/2006/relationships/image" Target="media/image2.wmf"/><Relationship Id="rId12" Type="http://schemas.openxmlformats.org/officeDocument/2006/relationships/oleObject" Target="embeddings/Microsoft_PowerPoint_97-2003_Presentation.ppt"/><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Microsoft_Word_97_-_2003_Document4.doc"/><Relationship Id="rId20" Type="http://schemas.openxmlformats.org/officeDocument/2006/relationships/oleObject" Target="embeddings/Microsoft_Word_97_-_2003_Document5.doc"/><Relationship Id="rId29"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oleObject" Target="embeddings/Microsoft_Word_97_-_2003_Document.doc"/><Relationship Id="rId11" Type="http://schemas.openxmlformats.org/officeDocument/2006/relationships/image" Target="media/image4.wmf"/><Relationship Id="rId24" Type="http://schemas.openxmlformats.org/officeDocument/2006/relationships/oleObject" Target="embeddings/Microsoft_Word_97_-_2003_Document6.doc"/><Relationship Id="rId32" Type="http://schemas.openxmlformats.org/officeDocument/2006/relationships/oleObject" Target="embeddings/Microsoft_Word_97_-_2003_Document10.doc"/><Relationship Id="rId37"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Microsoft_Word_97_-_2003_Document8.doc"/><Relationship Id="rId36" Type="http://schemas.openxmlformats.org/officeDocument/2006/relationships/oleObject" Target="embeddings/Microsoft_Word_97_-_2003_Document12.doc"/><Relationship Id="rId10" Type="http://schemas.openxmlformats.org/officeDocument/2006/relationships/oleObject" Target="embeddings/Microsoft_Word_97_-_2003_Document2.doc"/><Relationship Id="rId19" Type="http://schemas.openxmlformats.org/officeDocument/2006/relationships/image" Target="media/image8.wmf"/><Relationship Id="rId31"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Microsoft_Word_97_-_2003_Document3.doc"/><Relationship Id="rId22" Type="http://schemas.openxmlformats.org/officeDocument/2006/relationships/oleObject" Target="embeddings/oleObject1.bin"/><Relationship Id="rId27" Type="http://schemas.openxmlformats.org/officeDocument/2006/relationships/image" Target="media/image12.wmf"/><Relationship Id="rId30" Type="http://schemas.openxmlformats.org/officeDocument/2006/relationships/oleObject" Target="embeddings/Microsoft_Word_97_-_2003_Document9.doc"/><Relationship Id="rId35" Type="http://schemas.openxmlformats.org/officeDocument/2006/relationships/image" Target="media/image16.wmf"/><Relationship Id="rId8" Type="http://schemas.openxmlformats.org/officeDocument/2006/relationships/oleObject" Target="embeddings/Microsoft_Word_97_-_2003_Document1.doc"/><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4552</Words>
  <Characters>25949</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SACRA’S APRIL, 2002 LNPA WG NOTES</vt:lpstr>
    </vt:vector>
  </TitlesOfParts>
  <Company>Bell Atlantic</Company>
  <LinksUpToDate>false</LinksUpToDate>
  <CharactersWithSpaces>30441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SACRA’S APRIL, 2002 LNPA WG NOTES</dc:title>
  <dc:subject/>
  <dc:creator>Bell Atlantic</dc:creator>
  <cp:keywords/>
  <dc:description/>
  <cp:lastModifiedBy>Doherty, Michael</cp:lastModifiedBy>
  <cp:revision>2</cp:revision>
  <dcterms:created xsi:type="dcterms:W3CDTF">2023-01-13T15:32:00Z</dcterms:created>
  <dcterms:modified xsi:type="dcterms:W3CDTF">2023-01-13T15:32:00Z</dcterms:modified>
</cp:coreProperties>
</file>