
<file path=[Content_Types].xml><?xml version="1.0" encoding="utf-8"?>
<Types xmlns="http://schemas.openxmlformats.org/package/2006/content-types">
  <Default Extension="bin" ContentType="application/vnd.openxmlformats-officedocument.oleObject"/>
  <Default Extension="doc" ContentType="application/msword"/>
  <Default Extension="ppt" ContentType="application/vnd.ms-powerpoi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1BCCC" w14:textId="77777777" w:rsidR="00000000" w:rsidRDefault="00171A62">
      <w:pPr>
        <w:rPr>
          <w:b/>
          <w:sz w:val="24"/>
          <w:u w:val="single"/>
        </w:rPr>
      </w:pPr>
      <w:r>
        <w:rPr>
          <w:b/>
          <w:sz w:val="24"/>
          <w:u w:val="single"/>
        </w:rPr>
        <w:t>MEETING MINUTES:</w:t>
      </w:r>
    </w:p>
    <w:p w14:paraId="3914CD3B" w14:textId="77777777" w:rsidR="00000000" w:rsidRDefault="00171A62">
      <w:pPr>
        <w:rPr>
          <w:b/>
          <w:sz w:val="24"/>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3330"/>
        <w:gridCol w:w="3240"/>
        <w:gridCol w:w="2988"/>
      </w:tblGrid>
      <w:tr w:rsidR="00000000" w14:paraId="2A930DC0" w14:textId="77777777">
        <w:tblPrEx>
          <w:tblCellMar>
            <w:top w:w="0" w:type="dxa"/>
            <w:bottom w:w="0" w:type="dxa"/>
          </w:tblCellMar>
        </w:tblPrEx>
        <w:trPr>
          <w:cantSplit/>
        </w:trPr>
        <w:tc>
          <w:tcPr>
            <w:tcW w:w="3330" w:type="dxa"/>
          </w:tcPr>
          <w:p w14:paraId="6E121238" w14:textId="77777777" w:rsidR="00000000" w:rsidRDefault="00171A62">
            <w:pPr>
              <w:pStyle w:val="Heading4"/>
              <w:tabs>
                <w:tab w:val="center" w:pos="4680"/>
                <w:tab w:val="right" w:pos="9360"/>
              </w:tabs>
              <w:spacing w:before="100" w:after="100"/>
            </w:pPr>
            <w:r>
              <w:t xml:space="preserve">Tampa City Center </w:t>
            </w:r>
          </w:p>
        </w:tc>
        <w:tc>
          <w:tcPr>
            <w:tcW w:w="3240" w:type="dxa"/>
          </w:tcPr>
          <w:p w14:paraId="4651DA9D" w14:textId="77777777" w:rsidR="00000000" w:rsidRDefault="00171A62">
            <w:pPr>
              <w:pStyle w:val="Heading4"/>
              <w:tabs>
                <w:tab w:val="center" w:pos="4680"/>
                <w:tab w:val="right" w:pos="9360"/>
              </w:tabs>
              <w:spacing w:before="100" w:after="100"/>
              <w:jc w:val="center"/>
            </w:pPr>
            <w:r>
              <w:t>Tampa, FL</w:t>
            </w:r>
          </w:p>
        </w:tc>
        <w:tc>
          <w:tcPr>
            <w:tcW w:w="2988" w:type="dxa"/>
          </w:tcPr>
          <w:p w14:paraId="4D3CA502" w14:textId="77777777" w:rsidR="00000000" w:rsidRDefault="00171A62">
            <w:pPr>
              <w:pStyle w:val="Heading4"/>
              <w:tabs>
                <w:tab w:val="center" w:pos="4680"/>
                <w:tab w:val="right" w:pos="9360"/>
              </w:tabs>
              <w:spacing w:before="100" w:after="100"/>
              <w:jc w:val="right"/>
            </w:pPr>
            <w:r>
              <w:t>Host: TSI</w:t>
            </w:r>
          </w:p>
        </w:tc>
      </w:tr>
    </w:tbl>
    <w:p w14:paraId="6683584A" w14:textId="77777777" w:rsidR="00000000" w:rsidRDefault="00171A62"/>
    <w:p w14:paraId="57DEEB0B" w14:textId="77777777" w:rsidR="00000000" w:rsidRDefault="00171A62">
      <w:pPr>
        <w:pStyle w:val="Heading8"/>
        <w:tabs>
          <w:tab w:val="right" w:pos="9180"/>
        </w:tabs>
        <w:ind w:firstLine="0"/>
        <w:rPr>
          <w:rFonts w:ascii="Arial" w:hAnsi="Arial"/>
          <w:b/>
        </w:rPr>
      </w:pPr>
      <w:r>
        <w:rPr>
          <w:rFonts w:ascii="Arial" w:hAnsi="Arial"/>
          <w:b/>
        </w:rPr>
        <w:t>Wednesday, February 19, 2003 – 8</w:t>
      </w:r>
      <w:r>
        <w:rPr>
          <w:rFonts w:ascii="Arial" w:hAnsi="Arial"/>
          <w:b/>
          <w:noProof/>
        </w:rPr>
        <w:t>:30 AM – 5:00 PM</w:t>
      </w:r>
      <w:r>
        <w:rPr>
          <w:rFonts w:ascii="Arial" w:hAnsi="Arial"/>
          <w:b/>
        </w:rPr>
        <w:t xml:space="preserve">  </w:t>
      </w:r>
    </w:p>
    <w:p w14:paraId="1DEBEEDF" w14:textId="77777777" w:rsidR="00000000" w:rsidRDefault="00171A62">
      <w:pPr>
        <w:spacing w:before="160" w:after="80"/>
        <w:rPr>
          <w:sz w:val="24"/>
        </w:rPr>
      </w:pPr>
      <w:r>
        <w:rPr>
          <w:color w:val="000000"/>
          <w:sz w:val="24"/>
        </w:rPr>
        <w:t>Attendance:</w:t>
      </w:r>
    </w:p>
    <w:tbl>
      <w:tblPr>
        <w:tblW w:w="0" w:type="auto"/>
        <w:tblInd w:w="-6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668"/>
        <w:gridCol w:w="2590"/>
        <w:gridCol w:w="2582"/>
        <w:gridCol w:w="8"/>
        <w:gridCol w:w="2590"/>
        <w:gridCol w:w="12"/>
      </w:tblGrid>
      <w:tr w:rsidR="00000000" w14:paraId="0794C0FF" w14:textId="77777777">
        <w:tblPrEx>
          <w:tblCellMar>
            <w:top w:w="0" w:type="dxa"/>
            <w:bottom w:w="0" w:type="dxa"/>
          </w:tblCellMar>
        </w:tblPrEx>
        <w:trPr>
          <w:trHeight w:val="408"/>
        </w:trPr>
        <w:tc>
          <w:tcPr>
            <w:tcW w:w="1668" w:type="dxa"/>
            <w:shd w:val="solid" w:color="000080" w:fill="FFFFFF"/>
          </w:tcPr>
          <w:p w14:paraId="7F37ADBC" w14:textId="77777777" w:rsidR="00000000" w:rsidRDefault="00171A62">
            <w:pPr>
              <w:rPr>
                <w:b/>
                <w:color w:val="FFFFFF"/>
              </w:rPr>
            </w:pPr>
            <w:r>
              <w:rPr>
                <w:b/>
                <w:color w:val="FFFFFF"/>
              </w:rPr>
              <w:t>Name</w:t>
            </w:r>
          </w:p>
        </w:tc>
        <w:tc>
          <w:tcPr>
            <w:tcW w:w="2590" w:type="dxa"/>
            <w:shd w:val="solid" w:color="000080" w:fill="FFFFFF"/>
          </w:tcPr>
          <w:p w14:paraId="16110581" w14:textId="77777777" w:rsidR="00000000" w:rsidRDefault="00171A62">
            <w:pPr>
              <w:rPr>
                <w:b/>
                <w:color w:val="FFFFFF"/>
              </w:rPr>
            </w:pPr>
            <w:r>
              <w:rPr>
                <w:b/>
                <w:color w:val="FFFFFF"/>
              </w:rPr>
              <w:t>Company</w:t>
            </w:r>
          </w:p>
        </w:tc>
        <w:tc>
          <w:tcPr>
            <w:tcW w:w="2582" w:type="dxa"/>
            <w:shd w:val="solid" w:color="000080" w:fill="FFFFFF"/>
          </w:tcPr>
          <w:p w14:paraId="260CD140" w14:textId="77777777" w:rsidR="00000000" w:rsidRDefault="00171A62">
            <w:pPr>
              <w:rPr>
                <w:b/>
                <w:color w:val="FFFFFF"/>
              </w:rPr>
            </w:pPr>
            <w:r>
              <w:rPr>
                <w:b/>
                <w:color w:val="FFFFFF"/>
              </w:rPr>
              <w:t>Name</w:t>
            </w:r>
          </w:p>
        </w:tc>
        <w:tc>
          <w:tcPr>
            <w:tcW w:w="2610" w:type="dxa"/>
            <w:gridSpan w:val="3"/>
            <w:shd w:val="solid" w:color="000080" w:fill="FFFFFF"/>
          </w:tcPr>
          <w:p w14:paraId="54C43E3E" w14:textId="77777777" w:rsidR="00000000" w:rsidRDefault="00171A62">
            <w:pPr>
              <w:rPr>
                <w:b/>
                <w:color w:val="FFFFFF"/>
              </w:rPr>
            </w:pPr>
            <w:r>
              <w:rPr>
                <w:b/>
                <w:color w:val="FFFFFF"/>
              </w:rPr>
              <w:t>Company</w:t>
            </w:r>
          </w:p>
        </w:tc>
      </w:tr>
      <w:tr w:rsidR="00000000" w14:paraId="4E3950BD" w14:textId="77777777">
        <w:tblPrEx>
          <w:tblCellMar>
            <w:top w:w="0" w:type="dxa"/>
            <w:bottom w:w="0" w:type="dxa"/>
          </w:tblCellMar>
        </w:tblPrEx>
        <w:trPr>
          <w:gridAfter w:val="1"/>
          <w:wAfter w:w="12" w:type="dxa"/>
          <w:trHeight w:val="319"/>
        </w:trPr>
        <w:tc>
          <w:tcPr>
            <w:tcW w:w="1668" w:type="dxa"/>
          </w:tcPr>
          <w:p w14:paraId="70BC9C66" w14:textId="77777777" w:rsidR="00000000" w:rsidRDefault="00171A62">
            <w:r>
              <w:t>Beth Watkins</w:t>
            </w:r>
          </w:p>
        </w:tc>
        <w:tc>
          <w:tcPr>
            <w:tcW w:w="2590" w:type="dxa"/>
          </w:tcPr>
          <w:p w14:paraId="0EC8E3E1" w14:textId="77777777" w:rsidR="00000000" w:rsidRDefault="00171A62">
            <w:r>
              <w:t>AT&amp;T (phone)</w:t>
            </w:r>
          </w:p>
        </w:tc>
        <w:tc>
          <w:tcPr>
            <w:tcW w:w="2590" w:type="dxa"/>
            <w:gridSpan w:val="2"/>
          </w:tcPr>
          <w:p w14:paraId="4BDAD4BA" w14:textId="77777777" w:rsidR="00000000" w:rsidRDefault="00171A62">
            <w:pPr>
              <w:tabs>
                <w:tab w:val="right" w:pos="2116"/>
              </w:tabs>
            </w:pPr>
            <w:r>
              <w:t xml:space="preserve">Dave Garner </w:t>
            </w:r>
          </w:p>
        </w:tc>
        <w:tc>
          <w:tcPr>
            <w:tcW w:w="2590" w:type="dxa"/>
          </w:tcPr>
          <w:p w14:paraId="251FC0EF" w14:textId="77777777" w:rsidR="00000000" w:rsidRDefault="00171A62">
            <w:r>
              <w:t>Qwest (phone)</w:t>
            </w:r>
          </w:p>
        </w:tc>
      </w:tr>
      <w:tr w:rsidR="00000000" w14:paraId="422E2D25" w14:textId="77777777">
        <w:tblPrEx>
          <w:tblCellMar>
            <w:top w:w="0" w:type="dxa"/>
            <w:bottom w:w="0" w:type="dxa"/>
          </w:tblCellMar>
        </w:tblPrEx>
        <w:trPr>
          <w:gridAfter w:val="1"/>
          <w:wAfter w:w="12" w:type="dxa"/>
          <w:trHeight w:val="265"/>
        </w:trPr>
        <w:tc>
          <w:tcPr>
            <w:tcW w:w="1668" w:type="dxa"/>
          </w:tcPr>
          <w:p w14:paraId="07DB3A2E" w14:textId="77777777" w:rsidR="00000000" w:rsidRDefault="00171A62">
            <w:r>
              <w:t xml:space="preserve">H.L. Gowda </w:t>
            </w:r>
          </w:p>
        </w:tc>
        <w:tc>
          <w:tcPr>
            <w:tcW w:w="2590" w:type="dxa"/>
          </w:tcPr>
          <w:p w14:paraId="0053B02F" w14:textId="77777777" w:rsidR="00000000" w:rsidRDefault="00171A62">
            <w:r>
              <w:t>AT&amp;T</w:t>
            </w:r>
          </w:p>
        </w:tc>
        <w:tc>
          <w:tcPr>
            <w:tcW w:w="2590" w:type="dxa"/>
            <w:gridSpan w:val="2"/>
          </w:tcPr>
          <w:p w14:paraId="259ABAC4" w14:textId="77777777" w:rsidR="00000000" w:rsidRDefault="00171A62">
            <w:r>
              <w:t>Charles Ryburn</w:t>
            </w:r>
          </w:p>
        </w:tc>
        <w:tc>
          <w:tcPr>
            <w:tcW w:w="2590" w:type="dxa"/>
          </w:tcPr>
          <w:p w14:paraId="3BFBB3D1" w14:textId="77777777" w:rsidR="00000000" w:rsidRDefault="00171A62">
            <w:r>
              <w:t xml:space="preserve">SBC </w:t>
            </w:r>
          </w:p>
        </w:tc>
      </w:tr>
      <w:tr w:rsidR="00000000" w14:paraId="206316B1" w14:textId="77777777">
        <w:tblPrEx>
          <w:tblCellMar>
            <w:top w:w="0" w:type="dxa"/>
            <w:bottom w:w="0" w:type="dxa"/>
          </w:tblCellMar>
        </w:tblPrEx>
        <w:trPr>
          <w:gridAfter w:val="1"/>
          <w:wAfter w:w="12" w:type="dxa"/>
          <w:trHeight w:val="319"/>
        </w:trPr>
        <w:tc>
          <w:tcPr>
            <w:tcW w:w="1668" w:type="dxa"/>
          </w:tcPr>
          <w:p w14:paraId="0086C494" w14:textId="77777777" w:rsidR="00000000" w:rsidRDefault="00171A62">
            <w:r>
              <w:t>Sean Hawkins</w:t>
            </w:r>
          </w:p>
        </w:tc>
        <w:tc>
          <w:tcPr>
            <w:tcW w:w="2590" w:type="dxa"/>
          </w:tcPr>
          <w:p w14:paraId="4D3016F7" w14:textId="77777777" w:rsidR="00000000" w:rsidRDefault="00171A62">
            <w:r>
              <w:t>AT</w:t>
            </w:r>
            <w:r>
              <w:t xml:space="preserve">TWS </w:t>
            </w:r>
          </w:p>
        </w:tc>
        <w:tc>
          <w:tcPr>
            <w:tcW w:w="2590" w:type="dxa"/>
            <w:gridSpan w:val="2"/>
          </w:tcPr>
          <w:p w14:paraId="48EDDA39" w14:textId="77777777" w:rsidR="00000000" w:rsidRDefault="00171A62">
            <w:r>
              <w:t>Leah Luper</w:t>
            </w:r>
          </w:p>
        </w:tc>
        <w:tc>
          <w:tcPr>
            <w:tcW w:w="2590" w:type="dxa"/>
          </w:tcPr>
          <w:p w14:paraId="67D98F80" w14:textId="77777777" w:rsidR="00000000" w:rsidRDefault="00171A62">
            <w:r>
              <w:t xml:space="preserve">SBC </w:t>
            </w:r>
          </w:p>
        </w:tc>
      </w:tr>
      <w:tr w:rsidR="00000000" w14:paraId="2F81ED66" w14:textId="77777777">
        <w:tblPrEx>
          <w:tblCellMar>
            <w:top w:w="0" w:type="dxa"/>
            <w:bottom w:w="0" w:type="dxa"/>
          </w:tblCellMar>
        </w:tblPrEx>
        <w:trPr>
          <w:gridAfter w:val="1"/>
          <w:wAfter w:w="12" w:type="dxa"/>
          <w:trHeight w:val="319"/>
        </w:trPr>
        <w:tc>
          <w:tcPr>
            <w:tcW w:w="1668" w:type="dxa"/>
          </w:tcPr>
          <w:p w14:paraId="146A3B14" w14:textId="77777777" w:rsidR="00000000" w:rsidRDefault="00171A62">
            <w:r>
              <w:t>Stephen A. Sanchez</w:t>
            </w:r>
          </w:p>
        </w:tc>
        <w:tc>
          <w:tcPr>
            <w:tcW w:w="2590" w:type="dxa"/>
          </w:tcPr>
          <w:p w14:paraId="4A691946" w14:textId="77777777" w:rsidR="00000000" w:rsidRDefault="00171A62">
            <w:r>
              <w:t>ATTWS</w:t>
            </w:r>
          </w:p>
        </w:tc>
        <w:tc>
          <w:tcPr>
            <w:tcW w:w="2590" w:type="dxa"/>
            <w:gridSpan w:val="2"/>
          </w:tcPr>
          <w:p w14:paraId="3CFB764F" w14:textId="77777777" w:rsidR="00000000" w:rsidRDefault="00171A62">
            <w:r>
              <w:t>Kathleen Tedrick</w:t>
            </w:r>
          </w:p>
        </w:tc>
        <w:tc>
          <w:tcPr>
            <w:tcW w:w="2590" w:type="dxa"/>
          </w:tcPr>
          <w:p w14:paraId="15F69369" w14:textId="77777777" w:rsidR="00000000" w:rsidRDefault="00171A62">
            <w:r>
              <w:t>Sprint (phone)</w:t>
            </w:r>
          </w:p>
        </w:tc>
      </w:tr>
      <w:tr w:rsidR="00000000" w14:paraId="6AADDDD6" w14:textId="77777777">
        <w:tblPrEx>
          <w:tblCellMar>
            <w:top w:w="0" w:type="dxa"/>
            <w:bottom w:w="0" w:type="dxa"/>
          </w:tblCellMar>
        </w:tblPrEx>
        <w:trPr>
          <w:gridAfter w:val="1"/>
          <w:wAfter w:w="12" w:type="dxa"/>
          <w:trHeight w:val="290"/>
        </w:trPr>
        <w:tc>
          <w:tcPr>
            <w:tcW w:w="1668" w:type="dxa"/>
          </w:tcPr>
          <w:p w14:paraId="267D3C1F" w14:textId="77777777" w:rsidR="00000000" w:rsidRDefault="00171A62">
            <w:r>
              <w:t>Lee Hunter</w:t>
            </w:r>
          </w:p>
        </w:tc>
        <w:tc>
          <w:tcPr>
            <w:tcW w:w="2590" w:type="dxa"/>
          </w:tcPr>
          <w:p w14:paraId="2D78317A" w14:textId="77777777" w:rsidR="00000000" w:rsidRDefault="00171A62">
            <w:r>
              <w:t>BellSouth</w:t>
            </w:r>
          </w:p>
        </w:tc>
        <w:tc>
          <w:tcPr>
            <w:tcW w:w="2590" w:type="dxa"/>
            <w:gridSpan w:val="2"/>
          </w:tcPr>
          <w:p w14:paraId="770EE258" w14:textId="77777777" w:rsidR="00000000" w:rsidRDefault="00171A62">
            <w:r>
              <w:t>Rick Dressner</w:t>
            </w:r>
          </w:p>
        </w:tc>
        <w:tc>
          <w:tcPr>
            <w:tcW w:w="2590" w:type="dxa"/>
          </w:tcPr>
          <w:p w14:paraId="110E3FAF" w14:textId="77777777" w:rsidR="00000000" w:rsidRDefault="00171A62">
            <w:r>
              <w:t>Sprint PCS</w:t>
            </w:r>
          </w:p>
        </w:tc>
      </w:tr>
      <w:tr w:rsidR="00000000" w14:paraId="046533D4" w14:textId="77777777">
        <w:tblPrEx>
          <w:tblCellMar>
            <w:top w:w="0" w:type="dxa"/>
            <w:bottom w:w="0" w:type="dxa"/>
          </w:tblCellMar>
        </w:tblPrEx>
        <w:trPr>
          <w:gridAfter w:val="1"/>
          <w:wAfter w:w="12" w:type="dxa"/>
          <w:trHeight w:val="319"/>
        </w:trPr>
        <w:tc>
          <w:tcPr>
            <w:tcW w:w="1668" w:type="dxa"/>
          </w:tcPr>
          <w:p w14:paraId="2B243C9A" w14:textId="77777777" w:rsidR="00000000" w:rsidRDefault="00171A62">
            <w:r>
              <w:t>Ron Steen</w:t>
            </w:r>
          </w:p>
        </w:tc>
        <w:tc>
          <w:tcPr>
            <w:tcW w:w="2590" w:type="dxa"/>
          </w:tcPr>
          <w:p w14:paraId="28359BF7" w14:textId="77777777" w:rsidR="00000000" w:rsidRDefault="00171A62">
            <w:r>
              <w:t>BellSouth (phone)</w:t>
            </w:r>
          </w:p>
        </w:tc>
        <w:tc>
          <w:tcPr>
            <w:tcW w:w="2590" w:type="dxa"/>
            <w:gridSpan w:val="2"/>
          </w:tcPr>
          <w:p w14:paraId="2BAD192A" w14:textId="77777777" w:rsidR="00000000" w:rsidRDefault="00171A62">
            <w:r>
              <w:t>Colleen Collard</w:t>
            </w:r>
          </w:p>
        </w:tc>
        <w:tc>
          <w:tcPr>
            <w:tcW w:w="2590" w:type="dxa"/>
          </w:tcPr>
          <w:p w14:paraId="2AAB3035" w14:textId="77777777" w:rsidR="00000000" w:rsidRDefault="00171A62">
            <w:r>
              <w:t xml:space="preserve">Tekelec </w:t>
            </w:r>
          </w:p>
        </w:tc>
      </w:tr>
      <w:tr w:rsidR="00000000" w14:paraId="1A09F04D" w14:textId="77777777">
        <w:tblPrEx>
          <w:tblCellMar>
            <w:top w:w="0" w:type="dxa"/>
            <w:bottom w:w="0" w:type="dxa"/>
          </w:tblCellMar>
        </w:tblPrEx>
        <w:trPr>
          <w:gridAfter w:val="1"/>
          <w:wAfter w:w="12" w:type="dxa"/>
          <w:trHeight w:val="330"/>
        </w:trPr>
        <w:tc>
          <w:tcPr>
            <w:tcW w:w="1668" w:type="dxa"/>
          </w:tcPr>
          <w:p w14:paraId="398205F0" w14:textId="77777777" w:rsidR="00000000" w:rsidRDefault="00171A62">
            <w:r>
              <w:t>Dave Cochran</w:t>
            </w:r>
          </w:p>
        </w:tc>
        <w:tc>
          <w:tcPr>
            <w:tcW w:w="2590" w:type="dxa"/>
          </w:tcPr>
          <w:p w14:paraId="4C2A8B53" w14:textId="77777777" w:rsidR="00000000" w:rsidRDefault="00171A62">
            <w:r>
              <w:t xml:space="preserve">BellSouth </w:t>
            </w:r>
          </w:p>
        </w:tc>
        <w:tc>
          <w:tcPr>
            <w:tcW w:w="2590" w:type="dxa"/>
            <w:gridSpan w:val="2"/>
          </w:tcPr>
          <w:p w14:paraId="172FBF67" w14:textId="77777777" w:rsidR="00000000" w:rsidRDefault="00171A62">
            <w:r>
              <w:t xml:space="preserve">John P. Malyar </w:t>
            </w:r>
          </w:p>
        </w:tc>
        <w:tc>
          <w:tcPr>
            <w:tcW w:w="2590" w:type="dxa"/>
          </w:tcPr>
          <w:p w14:paraId="1DCE9A80" w14:textId="77777777" w:rsidR="00000000" w:rsidRDefault="00171A62">
            <w:r>
              <w:t>Telcordia Technologies</w:t>
            </w:r>
          </w:p>
        </w:tc>
      </w:tr>
      <w:tr w:rsidR="00000000" w14:paraId="250B9616" w14:textId="77777777">
        <w:tblPrEx>
          <w:tblCellMar>
            <w:top w:w="0" w:type="dxa"/>
            <w:bottom w:w="0" w:type="dxa"/>
          </w:tblCellMar>
        </w:tblPrEx>
        <w:trPr>
          <w:gridAfter w:val="1"/>
          <w:wAfter w:w="12" w:type="dxa"/>
          <w:trHeight w:val="290"/>
        </w:trPr>
        <w:tc>
          <w:tcPr>
            <w:tcW w:w="1668" w:type="dxa"/>
          </w:tcPr>
          <w:p w14:paraId="0A547E9C" w14:textId="77777777" w:rsidR="00000000" w:rsidRDefault="00171A62">
            <w:r>
              <w:t>Marian Hear</w:t>
            </w:r>
            <w:r>
              <w:t>n</w:t>
            </w:r>
          </w:p>
        </w:tc>
        <w:tc>
          <w:tcPr>
            <w:tcW w:w="2590" w:type="dxa"/>
          </w:tcPr>
          <w:p w14:paraId="6689E8D5" w14:textId="77777777" w:rsidR="00000000" w:rsidRDefault="00171A62">
            <w:r>
              <w:t>Canadian LLC</w:t>
            </w:r>
          </w:p>
        </w:tc>
        <w:tc>
          <w:tcPr>
            <w:tcW w:w="2590" w:type="dxa"/>
            <w:gridSpan w:val="2"/>
          </w:tcPr>
          <w:p w14:paraId="53B61C21" w14:textId="77777777" w:rsidR="00000000" w:rsidRDefault="00171A62">
            <w:r>
              <w:t>Adam Newman</w:t>
            </w:r>
          </w:p>
        </w:tc>
        <w:tc>
          <w:tcPr>
            <w:tcW w:w="2590" w:type="dxa"/>
          </w:tcPr>
          <w:p w14:paraId="0C61F549" w14:textId="77777777" w:rsidR="00000000" w:rsidRDefault="00171A62">
            <w:r>
              <w:t>Telcordia Technologies</w:t>
            </w:r>
          </w:p>
        </w:tc>
      </w:tr>
      <w:tr w:rsidR="00000000" w14:paraId="5322F6B2" w14:textId="77777777">
        <w:tblPrEx>
          <w:tblCellMar>
            <w:top w:w="0" w:type="dxa"/>
            <w:bottom w:w="0" w:type="dxa"/>
          </w:tblCellMar>
        </w:tblPrEx>
        <w:trPr>
          <w:gridAfter w:val="1"/>
          <w:wAfter w:w="12" w:type="dxa"/>
          <w:trHeight w:val="290"/>
        </w:trPr>
        <w:tc>
          <w:tcPr>
            <w:tcW w:w="1668" w:type="dxa"/>
          </w:tcPr>
          <w:p w14:paraId="4889960B" w14:textId="77777777" w:rsidR="00000000" w:rsidRDefault="00171A62">
            <w:r>
              <w:t>James Grasser</w:t>
            </w:r>
          </w:p>
        </w:tc>
        <w:tc>
          <w:tcPr>
            <w:tcW w:w="2590" w:type="dxa"/>
          </w:tcPr>
          <w:p w14:paraId="614E0BD8" w14:textId="77777777" w:rsidR="00000000" w:rsidRDefault="00171A62">
            <w:r>
              <w:t>Cingular Wireless (phone)</w:t>
            </w:r>
          </w:p>
        </w:tc>
        <w:tc>
          <w:tcPr>
            <w:tcW w:w="2590" w:type="dxa"/>
            <w:gridSpan w:val="2"/>
          </w:tcPr>
          <w:p w14:paraId="0A29543C" w14:textId="77777777" w:rsidR="00000000" w:rsidRDefault="00171A62">
            <w:r>
              <w:t>Jean Anthony</w:t>
            </w:r>
          </w:p>
        </w:tc>
        <w:tc>
          <w:tcPr>
            <w:tcW w:w="2590" w:type="dxa"/>
          </w:tcPr>
          <w:p w14:paraId="6E913173" w14:textId="77777777" w:rsidR="00000000" w:rsidRDefault="00171A62">
            <w:r>
              <w:t>Telecom Software (phone)</w:t>
            </w:r>
          </w:p>
        </w:tc>
      </w:tr>
      <w:tr w:rsidR="00000000" w14:paraId="46B65F3A" w14:textId="77777777">
        <w:tblPrEx>
          <w:tblCellMar>
            <w:top w:w="0" w:type="dxa"/>
            <w:bottom w:w="0" w:type="dxa"/>
          </w:tblCellMar>
        </w:tblPrEx>
        <w:trPr>
          <w:gridAfter w:val="1"/>
          <w:wAfter w:w="12" w:type="dxa"/>
          <w:trHeight w:val="290"/>
        </w:trPr>
        <w:tc>
          <w:tcPr>
            <w:tcW w:w="1668" w:type="dxa"/>
          </w:tcPr>
          <w:p w14:paraId="7F5EF67B" w14:textId="77777777" w:rsidR="00000000" w:rsidRDefault="00171A62">
            <w:r>
              <w:t>Monica Dahmen</w:t>
            </w:r>
          </w:p>
        </w:tc>
        <w:tc>
          <w:tcPr>
            <w:tcW w:w="2590" w:type="dxa"/>
          </w:tcPr>
          <w:p w14:paraId="7922DB7E" w14:textId="77777777" w:rsidR="00000000" w:rsidRDefault="00171A62">
            <w:r>
              <w:t>Cox Communications (phone)</w:t>
            </w:r>
          </w:p>
        </w:tc>
        <w:tc>
          <w:tcPr>
            <w:tcW w:w="2590" w:type="dxa"/>
            <w:gridSpan w:val="2"/>
          </w:tcPr>
          <w:p w14:paraId="494B7911" w14:textId="77777777" w:rsidR="00000000" w:rsidRDefault="00171A62">
            <w:r>
              <w:t>Jim Gray</w:t>
            </w:r>
          </w:p>
        </w:tc>
        <w:tc>
          <w:tcPr>
            <w:tcW w:w="2590" w:type="dxa"/>
          </w:tcPr>
          <w:p w14:paraId="6F706A99" w14:textId="77777777" w:rsidR="00000000" w:rsidRDefault="00171A62">
            <w:r>
              <w:t>T-Mobile</w:t>
            </w:r>
          </w:p>
        </w:tc>
      </w:tr>
      <w:tr w:rsidR="00000000" w14:paraId="5EF0FA80" w14:textId="77777777">
        <w:tblPrEx>
          <w:tblCellMar>
            <w:top w:w="0" w:type="dxa"/>
            <w:bottom w:w="0" w:type="dxa"/>
          </w:tblCellMar>
        </w:tblPrEx>
        <w:trPr>
          <w:gridAfter w:val="1"/>
          <w:wAfter w:w="12" w:type="dxa"/>
          <w:trHeight w:val="290"/>
        </w:trPr>
        <w:tc>
          <w:tcPr>
            <w:tcW w:w="1668" w:type="dxa"/>
          </w:tcPr>
          <w:p w14:paraId="5D70006C" w14:textId="77777777" w:rsidR="00000000" w:rsidRDefault="00171A62">
            <w:r>
              <w:t>Dennis Robbins</w:t>
            </w:r>
          </w:p>
        </w:tc>
        <w:tc>
          <w:tcPr>
            <w:tcW w:w="2590" w:type="dxa"/>
          </w:tcPr>
          <w:p w14:paraId="2CCD0C99" w14:textId="77777777" w:rsidR="00000000" w:rsidRDefault="00171A62">
            <w:r>
              <w:t>Electric Lightwave (phone)</w:t>
            </w:r>
          </w:p>
        </w:tc>
        <w:tc>
          <w:tcPr>
            <w:tcW w:w="2590" w:type="dxa"/>
            <w:gridSpan w:val="2"/>
          </w:tcPr>
          <w:p w14:paraId="5169097F" w14:textId="77777777" w:rsidR="00000000" w:rsidRDefault="00171A62">
            <w:r>
              <w:t>Rob Smith</w:t>
            </w:r>
          </w:p>
        </w:tc>
        <w:tc>
          <w:tcPr>
            <w:tcW w:w="2590" w:type="dxa"/>
          </w:tcPr>
          <w:p w14:paraId="459E24A7" w14:textId="77777777" w:rsidR="00000000" w:rsidRDefault="00171A62">
            <w:r>
              <w:t>TSI</w:t>
            </w:r>
          </w:p>
        </w:tc>
      </w:tr>
      <w:tr w:rsidR="00000000" w14:paraId="084EB1E0" w14:textId="77777777">
        <w:tblPrEx>
          <w:tblCellMar>
            <w:top w:w="0" w:type="dxa"/>
            <w:bottom w:w="0" w:type="dxa"/>
          </w:tblCellMar>
        </w:tblPrEx>
        <w:trPr>
          <w:gridAfter w:val="1"/>
          <w:wAfter w:w="12" w:type="dxa"/>
          <w:trHeight w:val="290"/>
        </w:trPr>
        <w:tc>
          <w:tcPr>
            <w:tcW w:w="1668" w:type="dxa"/>
          </w:tcPr>
          <w:p w14:paraId="5DC6E68D" w14:textId="77777777" w:rsidR="00000000" w:rsidRDefault="00171A62">
            <w:r>
              <w:t>Keagan O’</w:t>
            </w:r>
            <w:r>
              <w:t>Rourke</w:t>
            </w:r>
          </w:p>
        </w:tc>
        <w:tc>
          <w:tcPr>
            <w:tcW w:w="2590" w:type="dxa"/>
          </w:tcPr>
          <w:p w14:paraId="32879833" w14:textId="77777777" w:rsidR="00000000" w:rsidRDefault="00171A62">
            <w:r>
              <w:t>Evolving Systems</w:t>
            </w:r>
          </w:p>
        </w:tc>
        <w:tc>
          <w:tcPr>
            <w:tcW w:w="2590" w:type="dxa"/>
            <w:gridSpan w:val="2"/>
          </w:tcPr>
          <w:p w14:paraId="16E6A25D" w14:textId="77777777" w:rsidR="00000000" w:rsidRDefault="00171A62">
            <w:r>
              <w:t>Glenn Mills</w:t>
            </w:r>
          </w:p>
        </w:tc>
        <w:tc>
          <w:tcPr>
            <w:tcW w:w="2590" w:type="dxa"/>
          </w:tcPr>
          <w:p w14:paraId="28EF885A" w14:textId="77777777" w:rsidR="00000000" w:rsidRDefault="00171A62">
            <w:r>
              <w:t>TSI</w:t>
            </w:r>
          </w:p>
        </w:tc>
      </w:tr>
      <w:tr w:rsidR="00000000" w14:paraId="60CACAA6" w14:textId="77777777">
        <w:tblPrEx>
          <w:tblCellMar>
            <w:top w:w="0" w:type="dxa"/>
            <w:bottom w:w="0" w:type="dxa"/>
          </w:tblCellMar>
        </w:tblPrEx>
        <w:trPr>
          <w:gridAfter w:val="1"/>
          <w:wAfter w:w="12" w:type="dxa"/>
          <w:trHeight w:val="290"/>
        </w:trPr>
        <w:tc>
          <w:tcPr>
            <w:tcW w:w="1668" w:type="dxa"/>
          </w:tcPr>
          <w:p w14:paraId="4E0A954C" w14:textId="77777777" w:rsidR="00000000" w:rsidRDefault="00171A62">
            <w:r>
              <w:t>Rick Jones</w:t>
            </w:r>
          </w:p>
        </w:tc>
        <w:tc>
          <w:tcPr>
            <w:tcW w:w="2590" w:type="dxa"/>
          </w:tcPr>
          <w:p w14:paraId="070E63EC" w14:textId="77777777" w:rsidR="00000000" w:rsidRDefault="00171A62">
            <w:r>
              <w:t xml:space="preserve">NENA </w:t>
            </w:r>
          </w:p>
        </w:tc>
        <w:tc>
          <w:tcPr>
            <w:tcW w:w="2590" w:type="dxa"/>
            <w:gridSpan w:val="2"/>
          </w:tcPr>
          <w:p w14:paraId="4E1C0A02" w14:textId="77777777" w:rsidR="00000000" w:rsidRDefault="00171A62">
            <w:r>
              <w:t>Darren Paffenroth</w:t>
            </w:r>
          </w:p>
        </w:tc>
        <w:tc>
          <w:tcPr>
            <w:tcW w:w="2590" w:type="dxa"/>
          </w:tcPr>
          <w:p w14:paraId="24B8CE30" w14:textId="77777777" w:rsidR="00000000" w:rsidRDefault="00171A62">
            <w:r>
              <w:t>TSI</w:t>
            </w:r>
          </w:p>
        </w:tc>
      </w:tr>
      <w:tr w:rsidR="00000000" w14:paraId="334379BC" w14:textId="77777777">
        <w:tblPrEx>
          <w:tblCellMar>
            <w:top w:w="0" w:type="dxa"/>
            <w:bottom w:w="0" w:type="dxa"/>
          </w:tblCellMar>
        </w:tblPrEx>
        <w:trPr>
          <w:gridAfter w:val="1"/>
          <w:wAfter w:w="12" w:type="dxa"/>
          <w:trHeight w:val="290"/>
        </w:trPr>
        <w:tc>
          <w:tcPr>
            <w:tcW w:w="1668" w:type="dxa"/>
          </w:tcPr>
          <w:p w14:paraId="5ECD1985" w14:textId="77777777" w:rsidR="00000000" w:rsidRDefault="00171A62">
            <w:r>
              <w:t>Gene Johnston</w:t>
            </w:r>
          </w:p>
        </w:tc>
        <w:tc>
          <w:tcPr>
            <w:tcW w:w="2590" w:type="dxa"/>
          </w:tcPr>
          <w:p w14:paraId="7D58EDA3" w14:textId="77777777" w:rsidR="00000000" w:rsidRDefault="00171A62">
            <w:r>
              <w:t>NeuStar</w:t>
            </w:r>
          </w:p>
        </w:tc>
        <w:tc>
          <w:tcPr>
            <w:tcW w:w="2590" w:type="dxa"/>
            <w:gridSpan w:val="2"/>
          </w:tcPr>
          <w:p w14:paraId="57A17CC0" w14:textId="77777777" w:rsidR="00000000" w:rsidRDefault="00171A62">
            <w:r>
              <w:t>Bob Jones</w:t>
            </w:r>
          </w:p>
        </w:tc>
        <w:tc>
          <w:tcPr>
            <w:tcW w:w="2590" w:type="dxa"/>
          </w:tcPr>
          <w:p w14:paraId="693BB960" w14:textId="77777777" w:rsidR="00000000" w:rsidRDefault="00171A62">
            <w:r>
              <w:t>US Cellular</w:t>
            </w:r>
          </w:p>
        </w:tc>
      </w:tr>
      <w:tr w:rsidR="00000000" w14:paraId="5E6E9669" w14:textId="77777777">
        <w:tblPrEx>
          <w:tblCellMar>
            <w:top w:w="0" w:type="dxa"/>
            <w:bottom w:w="0" w:type="dxa"/>
          </w:tblCellMar>
        </w:tblPrEx>
        <w:trPr>
          <w:gridAfter w:val="1"/>
          <w:wAfter w:w="12" w:type="dxa"/>
          <w:trHeight w:val="292"/>
        </w:trPr>
        <w:tc>
          <w:tcPr>
            <w:tcW w:w="1668" w:type="dxa"/>
          </w:tcPr>
          <w:p w14:paraId="3EA1DD51" w14:textId="77777777" w:rsidR="00000000" w:rsidRDefault="00171A62">
            <w:r>
              <w:t>Jim Rooks</w:t>
            </w:r>
          </w:p>
        </w:tc>
        <w:tc>
          <w:tcPr>
            <w:tcW w:w="2590" w:type="dxa"/>
          </w:tcPr>
          <w:p w14:paraId="62B432DB" w14:textId="77777777" w:rsidR="00000000" w:rsidRDefault="00171A62">
            <w:r>
              <w:t>NeuStar</w:t>
            </w:r>
          </w:p>
        </w:tc>
        <w:tc>
          <w:tcPr>
            <w:tcW w:w="2590" w:type="dxa"/>
            <w:gridSpan w:val="2"/>
          </w:tcPr>
          <w:p w14:paraId="360FF1DF" w14:textId="77777777" w:rsidR="00000000" w:rsidRDefault="00171A62">
            <w:r>
              <w:t>Charlotte Holden</w:t>
            </w:r>
          </w:p>
        </w:tc>
        <w:tc>
          <w:tcPr>
            <w:tcW w:w="2590" w:type="dxa"/>
          </w:tcPr>
          <w:p w14:paraId="1CBECA96" w14:textId="77777777" w:rsidR="00000000" w:rsidRDefault="00171A62">
            <w:r>
              <w:t>US Cellular (phone)</w:t>
            </w:r>
          </w:p>
        </w:tc>
      </w:tr>
      <w:tr w:rsidR="00000000" w14:paraId="205BD7A1" w14:textId="77777777">
        <w:tblPrEx>
          <w:tblCellMar>
            <w:top w:w="0" w:type="dxa"/>
            <w:bottom w:w="0" w:type="dxa"/>
          </w:tblCellMar>
        </w:tblPrEx>
        <w:trPr>
          <w:gridAfter w:val="1"/>
          <w:wAfter w:w="12" w:type="dxa"/>
          <w:trHeight w:val="417"/>
        </w:trPr>
        <w:tc>
          <w:tcPr>
            <w:tcW w:w="1668" w:type="dxa"/>
          </w:tcPr>
          <w:p w14:paraId="538D23A5" w14:textId="77777777" w:rsidR="00000000" w:rsidRDefault="00171A62">
            <w:r>
              <w:t>John Nakamura</w:t>
            </w:r>
          </w:p>
        </w:tc>
        <w:tc>
          <w:tcPr>
            <w:tcW w:w="2590" w:type="dxa"/>
          </w:tcPr>
          <w:p w14:paraId="689D4130" w14:textId="77777777" w:rsidR="00000000" w:rsidRDefault="00171A62">
            <w:r>
              <w:t>NeuStar</w:t>
            </w:r>
          </w:p>
        </w:tc>
        <w:tc>
          <w:tcPr>
            <w:tcW w:w="2590" w:type="dxa"/>
            <w:gridSpan w:val="2"/>
          </w:tcPr>
          <w:p w14:paraId="73DABCE1" w14:textId="77777777" w:rsidR="00000000" w:rsidRDefault="00171A62">
            <w:r>
              <w:t>Chuck Bohl</w:t>
            </w:r>
          </w:p>
        </w:tc>
        <w:tc>
          <w:tcPr>
            <w:tcW w:w="2590" w:type="dxa"/>
          </w:tcPr>
          <w:p w14:paraId="298CF9E7" w14:textId="77777777" w:rsidR="00000000" w:rsidRDefault="00171A62">
            <w:r>
              <w:t>US Cellular</w:t>
            </w:r>
          </w:p>
        </w:tc>
      </w:tr>
      <w:tr w:rsidR="00000000" w14:paraId="2FD152E2" w14:textId="77777777">
        <w:tblPrEx>
          <w:tblCellMar>
            <w:top w:w="0" w:type="dxa"/>
            <w:bottom w:w="0" w:type="dxa"/>
          </w:tblCellMar>
        </w:tblPrEx>
        <w:trPr>
          <w:gridAfter w:val="1"/>
          <w:wAfter w:w="12" w:type="dxa"/>
          <w:trHeight w:val="290"/>
        </w:trPr>
        <w:tc>
          <w:tcPr>
            <w:tcW w:w="1668" w:type="dxa"/>
          </w:tcPr>
          <w:p w14:paraId="7E6C049D" w14:textId="77777777" w:rsidR="00000000" w:rsidRDefault="00171A62">
            <w:r>
              <w:t>Rob Coffman</w:t>
            </w:r>
          </w:p>
        </w:tc>
        <w:tc>
          <w:tcPr>
            <w:tcW w:w="2590" w:type="dxa"/>
          </w:tcPr>
          <w:p w14:paraId="10FA0608" w14:textId="77777777" w:rsidR="00000000" w:rsidRDefault="00171A62">
            <w:r>
              <w:t>NeuStar (phone)</w:t>
            </w:r>
          </w:p>
        </w:tc>
        <w:tc>
          <w:tcPr>
            <w:tcW w:w="2590" w:type="dxa"/>
            <w:gridSpan w:val="2"/>
          </w:tcPr>
          <w:p w14:paraId="62C61248" w14:textId="77777777" w:rsidR="00000000" w:rsidRDefault="00171A62">
            <w:r>
              <w:t>Maggie Lee</w:t>
            </w:r>
          </w:p>
        </w:tc>
        <w:tc>
          <w:tcPr>
            <w:tcW w:w="2590" w:type="dxa"/>
          </w:tcPr>
          <w:p w14:paraId="63B848E5" w14:textId="77777777" w:rsidR="00000000" w:rsidRDefault="00171A62">
            <w:r>
              <w:t xml:space="preserve">VeriSign </w:t>
            </w:r>
          </w:p>
        </w:tc>
      </w:tr>
      <w:tr w:rsidR="00000000" w14:paraId="41C32D99" w14:textId="77777777">
        <w:tblPrEx>
          <w:tblCellMar>
            <w:top w:w="0" w:type="dxa"/>
            <w:bottom w:w="0" w:type="dxa"/>
          </w:tblCellMar>
        </w:tblPrEx>
        <w:trPr>
          <w:gridAfter w:val="1"/>
          <w:wAfter w:w="12" w:type="dxa"/>
          <w:trHeight w:val="75"/>
        </w:trPr>
        <w:tc>
          <w:tcPr>
            <w:tcW w:w="1668" w:type="dxa"/>
          </w:tcPr>
          <w:p w14:paraId="0C656BD7" w14:textId="77777777" w:rsidR="00000000" w:rsidRDefault="00171A62">
            <w:r>
              <w:t>Darius Irani</w:t>
            </w:r>
          </w:p>
        </w:tc>
        <w:tc>
          <w:tcPr>
            <w:tcW w:w="2590" w:type="dxa"/>
          </w:tcPr>
          <w:p w14:paraId="29E6D260" w14:textId="77777777" w:rsidR="00000000" w:rsidRDefault="00171A62">
            <w:r>
              <w:t>NeuStar (phone)</w:t>
            </w:r>
          </w:p>
        </w:tc>
        <w:tc>
          <w:tcPr>
            <w:tcW w:w="2590" w:type="dxa"/>
            <w:gridSpan w:val="2"/>
          </w:tcPr>
          <w:p w14:paraId="17217A5B" w14:textId="77777777" w:rsidR="00000000" w:rsidRDefault="00171A62">
            <w:r>
              <w:t>Gary Sacra</w:t>
            </w:r>
          </w:p>
        </w:tc>
        <w:tc>
          <w:tcPr>
            <w:tcW w:w="2590" w:type="dxa"/>
          </w:tcPr>
          <w:p w14:paraId="7A5FA17D" w14:textId="77777777" w:rsidR="00000000" w:rsidRDefault="00171A62">
            <w:r>
              <w:t>Verizon</w:t>
            </w:r>
          </w:p>
        </w:tc>
      </w:tr>
      <w:tr w:rsidR="00000000" w14:paraId="3E3512E3" w14:textId="77777777">
        <w:tblPrEx>
          <w:tblCellMar>
            <w:top w:w="0" w:type="dxa"/>
            <w:bottom w:w="0" w:type="dxa"/>
          </w:tblCellMar>
        </w:tblPrEx>
        <w:trPr>
          <w:gridAfter w:val="1"/>
          <w:wAfter w:w="12" w:type="dxa"/>
          <w:trHeight w:val="75"/>
        </w:trPr>
        <w:tc>
          <w:tcPr>
            <w:tcW w:w="1668" w:type="dxa"/>
          </w:tcPr>
          <w:p w14:paraId="77B923B7" w14:textId="77777777" w:rsidR="00000000" w:rsidRDefault="00171A62">
            <w:r>
              <w:t>Barry Bishop</w:t>
            </w:r>
          </w:p>
        </w:tc>
        <w:tc>
          <w:tcPr>
            <w:tcW w:w="2590" w:type="dxa"/>
          </w:tcPr>
          <w:p w14:paraId="149C1B38" w14:textId="77777777" w:rsidR="00000000" w:rsidRDefault="00171A62">
            <w:r>
              <w:t>NeuStar)</w:t>
            </w:r>
          </w:p>
        </w:tc>
        <w:tc>
          <w:tcPr>
            <w:tcW w:w="2590" w:type="dxa"/>
            <w:gridSpan w:val="2"/>
          </w:tcPr>
          <w:p w14:paraId="43CCF103" w14:textId="77777777" w:rsidR="00000000" w:rsidRDefault="00171A62">
            <w:r>
              <w:t>Sharon Bridges</w:t>
            </w:r>
          </w:p>
        </w:tc>
        <w:tc>
          <w:tcPr>
            <w:tcW w:w="2590" w:type="dxa"/>
          </w:tcPr>
          <w:p w14:paraId="2846C660" w14:textId="77777777" w:rsidR="00000000" w:rsidRDefault="00171A62">
            <w:r>
              <w:t>Verizon</w:t>
            </w:r>
          </w:p>
        </w:tc>
      </w:tr>
      <w:tr w:rsidR="00000000" w14:paraId="104DC82D" w14:textId="77777777">
        <w:tblPrEx>
          <w:tblCellMar>
            <w:top w:w="0" w:type="dxa"/>
            <w:bottom w:w="0" w:type="dxa"/>
          </w:tblCellMar>
        </w:tblPrEx>
        <w:trPr>
          <w:gridAfter w:val="1"/>
          <w:wAfter w:w="12" w:type="dxa"/>
          <w:trHeight w:val="75"/>
        </w:trPr>
        <w:tc>
          <w:tcPr>
            <w:tcW w:w="1668" w:type="dxa"/>
          </w:tcPr>
          <w:p w14:paraId="15226948" w14:textId="77777777" w:rsidR="00000000" w:rsidRDefault="00171A62">
            <w:r>
              <w:t>Marcel Champagne</w:t>
            </w:r>
          </w:p>
        </w:tc>
        <w:tc>
          <w:tcPr>
            <w:tcW w:w="2590" w:type="dxa"/>
          </w:tcPr>
          <w:p w14:paraId="642DA853" w14:textId="77777777" w:rsidR="00000000" w:rsidRDefault="00171A62">
            <w:r>
              <w:t>NeuStar</w:t>
            </w:r>
          </w:p>
        </w:tc>
        <w:tc>
          <w:tcPr>
            <w:tcW w:w="2590" w:type="dxa"/>
            <w:gridSpan w:val="2"/>
          </w:tcPr>
          <w:p w14:paraId="469F68B2" w14:textId="77777777" w:rsidR="00000000" w:rsidRDefault="00171A62">
            <w:r>
              <w:t>Kevin Lewis</w:t>
            </w:r>
          </w:p>
        </w:tc>
        <w:tc>
          <w:tcPr>
            <w:tcW w:w="2590" w:type="dxa"/>
          </w:tcPr>
          <w:p w14:paraId="6C8047C2" w14:textId="77777777" w:rsidR="00000000" w:rsidRDefault="00171A62">
            <w:r>
              <w:t>Verizon</w:t>
            </w:r>
          </w:p>
        </w:tc>
      </w:tr>
      <w:tr w:rsidR="00000000" w14:paraId="53DCF4F1" w14:textId="77777777">
        <w:tblPrEx>
          <w:tblCellMar>
            <w:top w:w="0" w:type="dxa"/>
            <w:bottom w:w="0" w:type="dxa"/>
          </w:tblCellMar>
        </w:tblPrEx>
        <w:trPr>
          <w:gridAfter w:val="1"/>
          <w:wAfter w:w="12" w:type="dxa"/>
          <w:trHeight w:val="75"/>
        </w:trPr>
        <w:tc>
          <w:tcPr>
            <w:tcW w:w="1668" w:type="dxa"/>
          </w:tcPr>
          <w:p w14:paraId="13053301" w14:textId="77777777" w:rsidR="00000000" w:rsidRDefault="00171A62">
            <w:r>
              <w:t>Stephen Addicks</w:t>
            </w:r>
          </w:p>
        </w:tc>
        <w:tc>
          <w:tcPr>
            <w:tcW w:w="2590" w:type="dxa"/>
          </w:tcPr>
          <w:p w14:paraId="498259DF" w14:textId="77777777" w:rsidR="00000000" w:rsidRDefault="00171A62">
            <w:r>
              <w:t>NeuStar (phone)</w:t>
            </w:r>
          </w:p>
        </w:tc>
        <w:tc>
          <w:tcPr>
            <w:tcW w:w="2590" w:type="dxa"/>
            <w:gridSpan w:val="2"/>
          </w:tcPr>
          <w:p w14:paraId="28BE95CE" w14:textId="77777777" w:rsidR="00000000" w:rsidRDefault="00171A62">
            <w:r>
              <w:t>Julie Groeven</w:t>
            </w:r>
          </w:p>
        </w:tc>
        <w:tc>
          <w:tcPr>
            <w:tcW w:w="2590" w:type="dxa"/>
          </w:tcPr>
          <w:p w14:paraId="3285D8DA" w14:textId="77777777" w:rsidR="00000000" w:rsidRDefault="00171A62">
            <w:r>
              <w:t>Verizon Wireless</w:t>
            </w:r>
          </w:p>
        </w:tc>
      </w:tr>
      <w:tr w:rsidR="00000000" w14:paraId="04BE9872" w14:textId="77777777">
        <w:tblPrEx>
          <w:tblCellMar>
            <w:top w:w="0" w:type="dxa"/>
            <w:bottom w:w="0" w:type="dxa"/>
          </w:tblCellMar>
        </w:tblPrEx>
        <w:trPr>
          <w:gridAfter w:val="1"/>
          <w:wAfter w:w="12" w:type="dxa"/>
          <w:trHeight w:val="75"/>
        </w:trPr>
        <w:tc>
          <w:tcPr>
            <w:tcW w:w="1668" w:type="dxa"/>
          </w:tcPr>
          <w:p w14:paraId="5EADA1E8" w14:textId="77777777" w:rsidR="00000000" w:rsidRDefault="00171A62">
            <w:pPr>
              <w:tabs>
                <w:tab w:val="right" w:pos="2116"/>
              </w:tabs>
            </w:pPr>
            <w:r>
              <w:t>Susan Ortega</w:t>
            </w:r>
          </w:p>
        </w:tc>
        <w:tc>
          <w:tcPr>
            <w:tcW w:w="2590" w:type="dxa"/>
          </w:tcPr>
          <w:p w14:paraId="462931C0" w14:textId="77777777" w:rsidR="00000000" w:rsidRDefault="00171A62">
            <w:r>
              <w:t>Nextel (phone)</w:t>
            </w:r>
          </w:p>
        </w:tc>
        <w:tc>
          <w:tcPr>
            <w:tcW w:w="2590" w:type="dxa"/>
            <w:gridSpan w:val="2"/>
          </w:tcPr>
          <w:p w14:paraId="35665EE1" w14:textId="77777777" w:rsidR="00000000" w:rsidRDefault="00171A62">
            <w:r>
              <w:t>J</w:t>
            </w:r>
            <w:r>
              <w:t>ason Lee</w:t>
            </w:r>
          </w:p>
        </w:tc>
        <w:tc>
          <w:tcPr>
            <w:tcW w:w="2590" w:type="dxa"/>
          </w:tcPr>
          <w:p w14:paraId="3352A632" w14:textId="77777777" w:rsidR="00000000" w:rsidRDefault="00171A62">
            <w:r>
              <w:t>WorldCom (phone)</w:t>
            </w:r>
          </w:p>
        </w:tc>
      </w:tr>
      <w:tr w:rsidR="00000000" w14:paraId="292511DE" w14:textId="77777777">
        <w:tblPrEx>
          <w:tblCellMar>
            <w:top w:w="0" w:type="dxa"/>
            <w:bottom w:w="0" w:type="dxa"/>
          </w:tblCellMar>
        </w:tblPrEx>
        <w:trPr>
          <w:gridAfter w:val="1"/>
          <w:wAfter w:w="12" w:type="dxa"/>
          <w:trHeight w:val="75"/>
        </w:trPr>
        <w:tc>
          <w:tcPr>
            <w:tcW w:w="1668" w:type="dxa"/>
          </w:tcPr>
          <w:p w14:paraId="1EEAFD72" w14:textId="77777777" w:rsidR="00000000" w:rsidRDefault="00171A62">
            <w:pPr>
              <w:tabs>
                <w:tab w:val="right" w:pos="2116"/>
              </w:tabs>
            </w:pPr>
            <w:r>
              <w:t>Cheryl Haynes</w:t>
            </w:r>
          </w:p>
        </w:tc>
        <w:tc>
          <w:tcPr>
            <w:tcW w:w="2590" w:type="dxa"/>
          </w:tcPr>
          <w:p w14:paraId="3809C273" w14:textId="77777777" w:rsidR="00000000" w:rsidRDefault="00171A62">
            <w:r>
              <w:t>Nuvox</w:t>
            </w:r>
          </w:p>
        </w:tc>
        <w:tc>
          <w:tcPr>
            <w:tcW w:w="2590" w:type="dxa"/>
            <w:gridSpan w:val="2"/>
          </w:tcPr>
          <w:p w14:paraId="69758CEB" w14:textId="77777777" w:rsidR="00000000" w:rsidRDefault="00171A62">
            <w:r>
              <w:t>Karen Mulberry</w:t>
            </w:r>
          </w:p>
        </w:tc>
        <w:tc>
          <w:tcPr>
            <w:tcW w:w="2590" w:type="dxa"/>
          </w:tcPr>
          <w:p w14:paraId="5DABF6B9" w14:textId="77777777" w:rsidR="00000000" w:rsidRDefault="00171A62">
            <w:r>
              <w:t>WorldCom</w:t>
            </w:r>
          </w:p>
        </w:tc>
      </w:tr>
    </w:tbl>
    <w:p w14:paraId="0E2B3264" w14:textId="77777777" w:rsidR="00000000" w:rsidRDefault="00171A62">
      <w:pPr>
        <w:rPr>
          <w:b/>
          <w:sz w:val="24"/>
          <w:u w:val="single"/>
        </w:rPr>
      </w:pPr>
    </w:p>
    <w:p w14:paraId="2A38D768" w14:textId="77777777" w:rsidR="00000000" w:rsidRDefault="00171A62">
      <w:pPr>
        <w:rPr>
          <w:sz w:val="24"/>
        </w:rPr>
      </w:pPr>
      <w:r>
        <w:rPr>
          <w:sz w:val="24"/>
        </w:rPr>
        <w:t xml:space="preserve">Attached are the Action Items assigned at the </w:t>
      </w:r>
      <w:proofErr w:type="gramStart"/>
      <w:r>
        <w:rPr>
          <w:sz w:val="24"/>
        </w:rPr>
        <w:t>February,</w:t>
      </w:r>
      <w:proofErr w:type="gramEnd"/>
      <w:r>
        <w:rPr>
          <w:sz w:val="24"/>
        </w:rPr>
        <w:t xml:space="preserve"> 2003 LNPA meeting.  Also included are the remaining open Action Items from previous meetings.</w:t>
      </w:r>
    </w:p>
    <w:p w14:paraId="61AC89A5" w14:textId="77777777" w:rsidR="00000000" w:rsidRDefault="00171A62">
      <w:pPr>
        <w:rPr>
          <w:sz w:val="24"/>
        </w:rPr>
      </w:pPr>
    </w:p>
    <w:bookmarkStart w:id="0" w:name="_MON_1108275263"/>
    <w:bookmarkEnd w:id="0"/>
    <w:p w14:paraId="3329691E" w14:textId="77777777" w:rsidR="00000000" w:rsidRDefault="00171A62">
      <w:pPr>
        <w:rPr>
          <w:b/>
          <w:sz w:val="24"/>
          <w:u w:val="single"/>
        </w:rPr>
      </w:pPr>
      <w:r>
        <w:rPr>
          <w:sz w:val="24"/>
        </w:rPr>
        <w:object w:dxaOrig="1530" w:dyaOrig="990" w14:anchorId="410D8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fillcolor="window">
            <v:imagedata r:id="rId7" o:title=""/>
          </v:shape>
          <o:OLEObject Type="Embed" ProgID="Word.Document.8" ShapeID="_x0000_i1025" DrawAspect="Icon" ObjectID="_1735474131" r:id="rId8">
            <o:FieldCodes>\s</o:FieldCodes>
          </o:OLEObject>
        </w:object>
      </w:r>
    </w:p>
    <w:p w14:paraId="56B26622" w14:textId="77777777" w:rsidR="00000000" w:rsidRDefault="00171A62">
      <w:pPr>
        <w:rPr>
          <w:b/>
          <w:sz w:val="24"/>
          <w:u w:val="single"/>
        </w:rPr>
      </w:pPr>
    </w:p>
    <w:p w14:paraId="15051613" w14:textId="77777777" w:rsidR="00000000" w:rsidRDefault="00171A62">
      <w:pPr>
        <w:pStyle w:val="BodyText3"/>
      </w:pPr>
      <w:r>
        <w:t>NOTE:  ALL ACTION ITEMS REFERENCED IN THE MINUTES BELOW HAVE BEEN CAPTURED IN THE “FEBRUARY 2003 LNPA ACTION ITEMS” FILE ATTACHED ABOVE.</w:t>
      </w:r>
    </w:p>
    <w:p w14:paraId="7F2C83B5" w14:textId="77777777" w:rsidR="00000000" w:rsidRDefault="00171A62">
      <w:pPr>
        <w:rPr>
          <w:b/>
          <w:sz w:val="24"/>
        </w:rPr>
      </w:pPr>
    </w:p>
    <w:p w14:paraId="69C5A86B" w14:textId="77777777" w:rsidR="00000000" w:rsidRDefault="00171A62">
      <w:pPr>
        <w:rPr>
          <w:sz w:val="24"/>
        </w:rPr>
      </w:pPr>
      <w:r>
        <w:rPr>
          <w:sz w:val="24"/>
          <w:u w:val="single"/>
        </w:rPr>
        <w:lastRenderedPageBreak/>
        <w:t>01/03 Minutes Review:</w:t>
      </w:r>
    </w:p>
    <w:p w14:paraId="5EDAFFD7" w14:textId="77777777" w:rsidR="00000000" w:rsidRDefault="00171A62">
      <w:pPr>
        <w:rPr>
          <w:sz w:val="24"/>
        </w:rPr>
      </w:pPr>
    </w:p>
    <w:p w14:paraId="1295B552" w14:textId="77777777" w:rsidR="00000000" w:rsidRDefault="00171A62">
      <w:pPr>
        <w:rPr>
          <w:sz w:val="24"/>
        </w:rPr>
      </w:pPr>
      <w:r>
        <w:rPr>
          <w:sz w:val="24"/>
        </w:rPr>
        <w:t xml:space="preserve">The following changes were made to the DRAFT </w:t>
      </w:r>
      <w:proofErr w:type="gramStart"/>
      <w:r>
        <w:rPr>
          <w:sz w:val="24"/>
        </w:rPr>
        <w:t>January,</w:t>
      </w:r>
      <w:proofErr w:type="gramEnd"/>
      <w:r>
        <w:rPr>
          <w:sz w:val="24"/>
        </w:rPr>
        <w:t xml:space="preserve"> 2003 LNPA Minutes during the February mee</w:t>
      </w:r>
      <w:r>
        <w:rPr>
          <w:sz w:val="24"/>
        </w:rPr>
        <w:t>ting and will be reflected in the FINAL January, 2003 version.</w:t>
      </w:r>
    </w:p>
    <w:p w14:paraId="1459D8F1" w14:textId="77777777" w:rsidR="00000000" w:rsidRDefault="00171A62">
      <w:pPr>
        <w:rPr>
          <w:sz w:val="24"/>
        </w:rPr>
      </w:pPr>
    </w:p>
    <w:p w14:paraId="55E45A55" w14:textId="77777777" w:rsidR="00000000" w:rsidRDefault="00171A62" w:rsidP="00171A62">
      <w:pPr>
        <w:numPr>
          <w:ilvl w:val="0"/>
          <w:numId w:val="1"/>
        </w:numPr>
        <w:rPr>
          <w:sz w:val="24"/>
        </w:rPr>
      </w:pPr>
      <w:r>
        <w:rPr>
          <w:sz w:val="24"/>
        </w:rPr>
        <w:t>At the end of the Change Management discussion, add a comment that there is currently no targeted date for the next NPAC release (beyond Release 3.2).</w:t>
      </w:r>
    </w:p>
    <w:p w14:paraId="346A6557" w14:textId="77777777" w:rsidR="00000000" w:rsidRDefault="00171A62">
      <w:pPr>
        <w:rPr>
          <w:sz w:val="24"/>
        </w:rPr>
      </w:pPr>
    </w:p>
    <w:p w14:paraId="70BE9B1C" w14:textId="77777777" w:rsidR="00000000" w:rsidRDefault="00171A62" w:rsidP="00171A62">
      <w:pPr>
        <w:numPr>
          <w:ilvl w:val="0"/>
          <w:numId w:val="27"/>
        </w:numPr>
        <w:rPr>
          <w:sz w:val="24"/>
        </w:rPr>
      </w:pPr>
      <w:r>
        <w:rPr>
          <w:sz w:val="24"/>
        </w:rPr>
        <w:t>It was mentioned that new NANC Change Or</w:t>
      </w:r>
      <w:r>
        <w:rPr>
          <w:sz w:val="24"/>
        </w:rPr>
        <w:t xml:space="preserve">der 321 addresses SBC’s concern documented in the New Business section of the 01/03 Minutes.  This concern related to NXX codes being </w:t>
      </w:r>
      <w:proofErr w:type="gramStart"/>
      <w:r>
        <w:rPr>
          <w:sz w:val="24"/>
        </w:rPr>
        <w:t>opened up</w:t>
      </w:r>
      <w:proofErr w:type="gramEnd"/>
      <w:r>
        <w:rPr>
          <w:sz w:val="24"/>
        </w:rPr>
        <w:t xml:space="preserve"> in the wrong Regional NPAC.   This will be reflected in the 02/03 Minutes.</w:t>
      </w:r>
    </w:p>
    <w:p w14:paraId="5B517F93" w14:textId="77777777" w:rsidR="00000000" w:rsidRDefault="00171A62">
      <w:pPr>
        <w:rPr>
          <w:sz w:val="24"/>
        </w:rPr>
      </w:pPr>
    </w:p>
    <w:p w14:paraId="609814B9" w14:textId="77777777" w:rsidR="00000000" w:rsidRDefault="00171A62" w:rsidP="00171A62">
      <w:pPr>
        <w:numPr>
          <w:ilvl w:val="0"/>
          <w:numId w:val="28"/>
        </w:numPr>
        <w:rPr>
          <w:sz w:val="24"/>
        </w:rPr>
      </w:pPr>
      <w:r>
        <w:rPr>
          <w:sz w:val="24"/>
        </w:rPr>
        <w:t>Add page numbers to Minutes.</w:t>
      </w:r>
    </w:p>
    <w:p w14:paraId="455FF3BE" w14:textId="77777777" w:rsidR="00000000" w:rsidRDefault="00171A62">
      <w:pPr>
        <w:pStyle w:val="BodyText"/>
      </w:pPr>
    </w:p>
    <w:p w14:paraId="0D16A781" w14:textId="77777777" w:rsidR="00000000" w:rsidRDefault="00171A62">
      <w:pPr>
        <w:rPr>
          <w:sz w:val="24"/>
        </w:rPr>
      </w:pPr>
      <w:r>
        <w:rPr>
          <w:sz w:val="24"/>
          <w:u w:val="single"/>
        </w:rPr>
        <w:t>Wirele</w:t>
      </w:r>
      <w:r>
        <w:rPr>
          <w:sz w:val="24"/>
          <w:u w:val="single"/>
        </w:rPr>
        <w:t>ss Number Portability Operations (WNPO) Committee Report as reported by Maggie Lee, WNPO Co-Chairperson:</w:t>
      </w:r>
    </w:p>
    <w:p w14:paraId="3924AD6C" w14:textId="77777777" w:rsidR="00000000" w:rsidRDefault="00171A62">
      <w:pPr>
        <w:rPr>
          <w:sz w:val="24"/>
        </w:rPr>
      </w:pPr>
    </w:p>
    <w:p w14:paraId="4F1DCC7E" w14:textId="77777777" w:rsidR="00000000" w:rsidRDefault="00171A62" w:rsidP="00171A62">
      <w:pPr>
        <w:numPr>
          <w:ilvl w:val="0"/>
          <w:numId w:val="18"/>
        </w:numPr>
        <w:rPr>
          <w:sz w:val="24"/>
        </w:rPr>
      </w:pPr>
      <w:r>
        <w:rPr>
          <w:sz w:val="24"/>
        </w:rPr>
        <w:t xml:space="preserve">Maggie Lee, VeriSign, is the newly elected WNPO Co-Chair, replacing Jim Grasser.  Many thanks to Jim for his dedicated service to the industry as the </w:t>
      </w:r>
      <w:r>
        <w:rPr>
          <w:sz w:val="24"/>
        </w:rPr>
        <w:t>Chairperson of the WNPO.  The WNPO now has two Co-Chairs, VeriSign’s Maggie Lee, and AT&amp;T Wireless’ Sean Hawkins.</w:t>
      </w:r>
    </w:p>
    <w:p w14:paraId="453AE9D2" w14:textId="77777777" w:rsidR="00000000" w:rsidRDefault="00171A62">
      <w:pPr>
        <w:rPr>
          <w:sz w:val="24"/>
        </w:rPr>
      </w:pPr>
    </w:p>
    <w:p w14:paraId="0028F449" w14:textId="77777777" w:rsidR="00000000" w:rsidRDefault="00171A62" w:rsidP="00171A62">
      <w:pPr>
        <w:numPr>
          <w:ilvl w:val="0"/>
          <w:numId w:val="18"/>
        </w:numPr>
        <w:rPr>
          <w:sz w:val="24"/>
        </w:rPr>
      </w:pPr>
      <w:r>
        <w:rPr>
          <w:sz w:val="24"/>
        </w:rPr>
        <w:t>The WTSC is adding Inter-Carrier Communications (ICC) test cases to the test plan.  A liaison is to be sent to the OBF, LNPA, and CTIA urging</w:t>
      </w:r>
      <w:r>
        <w:rPr>
          <w:sz w:val="24"/>
        </w:rPr>
        <w:t xml:space="preserve"> participation in inter-species testing.</w:t>
      </w:r>
    </w:p>
    <w:p w14:paraId="3E304393" w14:textId="77777777" w:rsidR="00000000" w:rsidRDefault="00171A62">
      <w:pPr>
        <w:rPr>
          <w:sz w:val="24"/>
        </w:rPr>
      </w:pPr>
    </w:p>
    <w:p w14:paraId="5C9D3AF0" w14:textId="77777777" w:rsidR="00000000" w:rsidRDefault="00171A62" w:rsidP="00171A62">
      <w:pPr>
        <w:numPr>
          <w:ilvl w:val="0"/>
          <w:numId w:val="18"/>
        </w:numPr>
        <w:rPr>
          <w:sz w:val="24"/>
        </w:rPr>
      </w:pPr>
      <w:r>
        <w:rPr>
          <w:sz w:val="24"/>
        </w:rPr>
        <w:t>Lonnie Keck, AT&amp;T Wireless, is the new Co-Chair of the OBF Wireless Workshop.  He is also the Co-Chair of the WTSC’s Inter-species Testing Group.</w:t>
      </w:r>
    </w:p>
    <w:p w14:paraId="16EAFDEE" w14:textId="77777777" w:rsidR="00000000" w:rsidRDefault="00171A62">
      <w:pPr>
        <w:rPr>
          <w:sz w:val="24"/>
        </w:rPr>
      </w:pPr>
    </w:p>
    <w:p w14:paraId="501C46C9" w14:textId="77777777" w:rsidR="00000000" w:rsidRDefault="00171A62" w:rsidP="00171A62">
      <w:pPr>
        <w:numPr>
          <w:ilvl w:val="0"/>
          <w:numId w:val="18"/>
        </w:numPr>
        <w:rPr>
          <w:sz w:val="24"/>
        </w:rPr>
      </w:pPr>
      <w:r>
        <w:rPr>
          <w:sz w:val="24"/>
        </w:rPr>
        <w:t>LIDB Database update discussion:  US Cellular determined that their</w:t>
      </w:r>
      <w:r>
        <w:rPr>
          <w:sz w:val="24"/>
        </w:rPr>
        <w:t xml:space="preserve"> NPA-NXXs were placed in the local LIDB database by error and not </w:t>
      </w:r>
      <w:proofErr w:type="gramStart"/>
      <w:r>
        <w:rPr>
          <w:sz w:val="24"/>
        </w:rPr>
        <w:t>as a result of</w:t>
      </w:r>
      <w:proofErr w:type="gramEnd"/>
      <w:r>
        <w:rPr>
          <w:sz w:val="24"/>
        </w:rPr>
        <w:t xml:space="preserve"> a State Regulatory mandate.  Issue is now closed.  VeriSign gave a presentation on LIDB and CNAM and how the databases are updated.  A recommendation will be added to the WNPO</w:t>
      </w:r>
      <w:r>
        <w:rPr>
          <w:sz w:val="24"/>
        </w:rPr>
        <w:t xml:space="preserve">’s Decision and Recommendation Matrix advising service providers to consult with their LIDB database providers </w:t>
      </w:r>
      <w:proofErr w:type="gramStart"/>
      <w:r>
        <w:rPr>
          <w:sz w:val="24"/>
        </w:rPr>
        <w:t>in order to</w:t>
      </w:r>
      <w:proofErr w:type="gramEnd"/>
      <w:r>
        <w:rPr>
          <w:sz w:val="24"/>
        </w:rPr>
        <w:t xml:space="preserve"> understand the mechanics, timing, etc., on the database updates to ensure that the necessary updates during porting are completed in </w:t>
      </w:r>
      <w:r>
        <w:rPr>
          <w:sz w:val="24"/>
        </w:rPr>
        <w:t>a timely manner.  The current version of the matrix is attached.</w:t>
      </w:r>
    </w:p>
    <w:bookmarkStart w:id="1" w:name="_MON_1108292474"/>
    <w:bookmarkEnd w:id="1"/>
    <w:p w14:paraId="67D4771E" w14:textId="77777777" w:rsidR="00000000" w:rsidRDefault="00171A62">
      <w:pPr>
        <w:ind w:left="360"/>
        <w:rPr>
          <w:sz w:val="24"/>
        </w:rPr>
      </w:pPr>
      <w:r>
        <w:rPr>
          <w:sz w:val="24"/>
        </w:rPr>
        <w:object w:dxaOrig="1530" w:dyaOrig="990" w14:anchorId="3E22CDC8">
          <v:shape id="_x0000_i1026" type="#_x0000_t75" style="width:76.5pt;height:49.5pt" o:ole="" fillcolor="window">
            <v:imagedata r:id="rId9" o:title=""/>
          </v:shape>
          <o:OLEObject Type="Embed" ProgID="Word.Document.8" ShapeID="_x0000_i1026" DrawAspect="Icon" ObjectID="_1735474132" r:id="rId10">
            <o:FieldCodes>\s</o:FieldCodes>
          </o:OLEObject>
        </w:object>
      </w:r>
    </w:p>
    <w:p w14:paraId="5CEA9B87" w14:textId="77777777" w:rsidR="00000000" w:rsidRDefault="00171A62">
      <w:pPr>
        <w:rPr>
          <w:sz w:val="24"/>
        </w:rPr>
      </w:pPr>
    </w:p>
    <w:p w14:paraId="2F5D7DE2" w14:textId="77777777" w:rsidR="00000000" w:rsidRDefault="00171A62" w:rsidP="00171A62">
      <w:pPr>
        <w:numPr>
          <w:ilvl w:val="0"/>
          <w:numId w:val="18"/>
        </w:numPr>
        <w:rPr>
          <w:sz w:val="24"/>
        </w:rPr>
      </w:pPr>
      <w:r>
        <w:rPr>
          <w:sz w:val="24"/>
        </w:rPr>
        <w:t xml:space="preserve">JIP/Billing issue:  The WNPO sent letter back to the OBF asking for additional clarification on the issue.  OBF is forming a committee among OBF, WNPO, and </w:t>
      </w:r>
      <w:r>
        <w:rPr>
          <w:sz w:val="24"/>
        </w:rPr>
        <w:lastRenderedPageBreak/>
        <w:t>LNP</w:t>
      </w:r>
      <w:r>
        <w:rPr>
          <w:sz w:val="24"/>
        </w:rPr>
        <w:t>A to address.  See attached OBF letter describing the issue and the WNPO response.</w:t>
      </w:r>
    </w:p>
    <w:bookmarkStart w:id="2" w:name="_MON_1108291303"/>
    <w:bookmarkEnd w:id="2"/>
    <w:p w14:paraId="30B319E6" w14:textId="77777777" w:rsidR="00000000" w:rsidRDefault="00171A62">
      <w:pPr>
        <w:rPr>
          <w:sz w:val="24"/>
        </w:rPr>
      </w:pPr>
      <w:r>
        <w:rPr>
          <w:sz w:val="24"/>
        </w:rPr>
        <w:object w:dxaOrig="1530" w:dyaOrig="990" w14:anchorId="4A30F4F0">
          <v:shape id="_x0000_i1027" type="#_x0000_t75" style="width:76.5pt;height:49.5pt" o:ole="" fillcolor="window">
            <v:imagedata r:id="rId11" o:title=""/>
          </v:shape>
          <o:OLEObject Type="Embed" ProgID="Word.Document.8" ShapeID="_x0000_i1027" DrawAspect="Icon" ObjectID="_1735474133" r:id="rId12">
            <o:FieldCodes>\s</o:FieldCodes>
          </o:OLEObject>
        </w:object>
      </w:r>
      <w:r>
        <w:rPr>
          <w:sz w:val="24"/>
        </w:rPr>
        <w:t xml:space="preserve">     </w:t>
      </w:r>
      <w:bookmarkStart w:id="3" w:name="_MON_1108291349"/>
      <w:bookmarkStart w:id="4" w:name="_MON_1108291392"/>
      <w:bookmarkEnd w:id="3"/>
      <w:bookmarkEnd w:id="4"/>
      <w:r>
        <w:rPr>
          <w:sz w:val="24"/>
        </w:rPr>
        <w:object w:dxaOrig="1530" w:dyaOrig="990" w14:anchorId="533176AD">
          <v:shape id="_x0000_i1028" type="#_x0000_t75" style="width:76.5pt;height:49.5pt" o:ole="" fillcolor="window">
            <v:imagedata r:id="rId13" o:title=""/>
          </v:shape>
          <o:OLEObject Type="Embed" ProgID="Word.Document.8" ShapeID="_x0000_i1028" DrawAspect="Icon" ObjectID="_1735474134" r:id="rId14">
            <o:FieldCodes>\s</o:FieldCodes>
          </o:OLEObject>
        </w:object>
      </w:r>
      <w:r>
        <w:rPr>
          <w:sz w:val="24"/>
        </w:rPr>
        <w:tab/>
        <w:t xml:space="preserve"> </w:t>
      </w:r>
    </w:p>
    <w:p w14:paraId="61F55B61" w14:textId="77777777" w:rsidR="00000000" w:rsidRDefault="00171A62">
      <w:pPr>
        <w:rPr>
          <w:sz w:val="24"/>
        </w:rPr>
      </w:pPr>
    </w:p>
    <w:p w14:paraId="1CBF7560" w14:textId="77777777" w:rsidR="00000000" w:rsidRDefault="00171A62" w:rsidP="00171A62">
      <w:pPr>
        <w:numPr>
          <w:ilvl w:val="0"/>
          <w:numId w:val="18"/>
        </w:numPr>
        <w:rPr>
          <w:sz w:val="24"/>
        </w:rPr>
      </w:pPr>
      <w:r>
        <w:rPr>
          <w:sz w:val="24"/>
        </w:rPr>
        <w:t>AT&amp;T Wireless and the Pooling Administrator (PA) will submit a PIM to allow the PA to verify in NPAC tha</w:t>
      </w:r>
      <w:r>
        <w:rPr>
          <w:sz w:val="24"/>
        </w:rPr>
        <w:t>t pooled blocks do not exceed the 10% contamination level.  The PIM will also address cases where blocks are donated but the donor has not opened the code in NPAC.  The PIM is to be submitted next month for discussion at the April meeting.</w:t>
      </w:r>
    </w:p>
    <w:p w14:paraId="7806B53E" w14:textId="77777777" w:rsidR="00000000" w:rsidRDefault="00171A62">
      <w:pPr>
        <w:rPr>
          <w:sz w:val="24"/>
        </w:rPr>
      </w:pPr>
    </w:p>
    <w:p w14:paraId="346415C4" w14:textId="77777777" w:rsidR="00000000" w:rsidRDefault="00171A62" w:rsidP="00171A62">
      <w:pPr>
        <w:numPr>
          <w:ilvl w:val="0"/>
          <w:numId w:val="18"/>
        </w:numPr>
        <w:rPr>
          <w:sz w:val="24"/>
        </w:rPr>
      </w:pPr>
      <w:r>
        <w:rPr>
          <w:sz w:val="24"/>
        </w:rPr>
        <w:t>The WNPO will a</w:t>
      </w:r>
      <w:r>
        <w:rPr>
          <w:sz w:val="24"/>
        </w:rPr>
        <w:t>ttempt to close their meetings at 2:30pm on Tuesdays to allow participation at the Architecture Planning Team (APT) meetings, which start at 1pm on Tuesday of LNPA week.</w:t>
      </w:r>
    </w:p>
    <w:p w14:paraId="7EA3DEFC" w14:textId="77777777" w:rsidR="00000000" w:rsidRDefault="00171A62">
      <w:pPr>
        <w:rPr>
          <w:sz w:val="24"/>
        </w:rPr>
      </w:pPr>
    </w:p>
    <w:p w14:paraId="6FAE6121" w14:textId="77777777" w:rsidR="00000000" w:rsidRDefault="00171A62" w:rsidP="00171A62">
      <w:pPr>
        <w:numPr>
          <w:ilvl w:val="0"/>
          <w:numId w:val="18"/>
        </w:numPr>
        <w:rPr>
          <w:sz w:val="24"/>
        </w:rPr>
      </w:pPr>
      <w:r>
        <w:rPr>
          <w:sz w:val="24"/>
        </w:rPr>
        <w:t xml:space="preserve">Porting of Type 1 Cellular numbers:  This issue relates to porting and pooling Type </w:t>
      </w:r>
      <w:proofErr w:type="gramStart"/>
      <w:r>
        <w:rPr>
          <w:sz w:val="24"/>
        </w:rPr>
        <w:t>1</w:t>
      </w:r>
      <w:r>
        <w:rPr>
          <w:sz w:val="24"/>
        </w:rPr>
        <w:t xml:space="preserve">  numbers</w:t>
      </w:r>
      <w:proofErr w:type="gramEnd"/>
      <w:r>
        <w:rPr>
          <w:sz w:val="24"/>
        </w:rPr>
        <w:t xml:space="preserve"> that have not yet been migrated to the serving wireless carrier.  A conference call has been scheduled for March 3rd to discuss this issue further.  SBC has proposed creation of a process flow for porting these numbers (attached).</w:t>
      </w:r>
    </w:p>
    <w:p w14:paraId="0FD12B4C" w14:textId="77777777" w:rsidR="00000000" w:rsidRDefault="00171A62">
      <w:pPr>
        <w:ind w:left="6480"/>
        <w:rPr>
          <w:sz w:val="24"/>
        </w:rPr>
      </w:pPr>
      <w:r>
        <w:rPr>
          <w:sz w:val="24"/>
        </w:rPr>
        <w:object w:dxaOrig="1530" w:dyaOrig="990" w14:anchorId="2BA29C5F">
          <v:shape id="_x0000_i1029" type="#_x0000_t75" style="width:76.5pt;height:49.5pt" o:ole="" fillcolor="window">
            <v:imagedata r:id="rId15" o:title=""/>
          </v:shape>
          <o:OLEObject Type="Embed" ProgID="PowerPoint.Show.8" ShapeID="_x0000_i1029" DrawAspect="Icon" ObjectID="_1735474135" r:id="rId16"/>
        </w:object>
      </w:r>
    </w:p>
    <w:p w14:paraId="6676C345" w14:textId="77777777" w:rsidR="00000000" w:rsidRDefault="00171A62">
      <w:pPr>
        <w:rPr>
          <w:sz w:val="24"/>
        </w:rPr>
      </w:pPr>
      <w:r>
        <w:rPr>
          <w:sz w:val="24"/>
        </w:rPr>
        <w:t xml:space="preserve"> </w:t>
      </w:r>
    </w:p>
    <w:p w14:paraId="752E24E6" w14:textId="77777777" w:rsidR="00000000" w:rsidRDefault="00171A62" w:rsidP="00171A62">
      <w:pPr>
        <w:numPr>
          <w:ilvl w:val="0"/>
          <w:numId w:val="29"/>
        </w:numPr>
        <w:rPr>
          <w:sz w:val="24"/>
        </w:rPr>
      </w:pPr>
      <w:r>
        <w:rPr>
          <w:sz w:val="24"/>
        </w:rPr>
        <w:t xml:space="preserve">The group further </w:t>
      </w:r>
      <w:proofErr w:type="gramStart"/>
      <w:r>
        <w:rPr>
          <w:sz w:val="24"/>
        </w:rPr>
        <w:t>discussed  the</w:t>
      </w:r>
      <w:proofErr w:type="gramEnd"/>
      <w:r>
        <w:rPr>
          <w:sz w:val="24"/>
        </w:rPr>
        <w:t xml:space="preserve"> wireless reseller flows and sent additional changes to NeuStar, who is coordinating the project to update the NANC LNP Provisioning Flows.</w:t>
      </w:r>
    </w:p>
    <w:p w14:paraId="064A8EE8" w14:textId="77777777" w:rsidR="00000000" w:rsidRDefault="00171A62">
      <w:pPr>
        <w:rPr>
          <w:sz w:val="24"/>
        </w:rPr>
      </w:pPr>
    </w:p>
    <w:p w14:paraId="75591DCA" w14:textId="77777777" w:rsidR="00000000" w:rsidRDefault="00171A62" w:rsidP="00171A62">
      <w:pPr>
        <w:numPr>
          <w:ilvl w:val="0"/>
          <w:numId w:val="3"/>
        </w:numPr>
        <w:rPr>
          <w:sz w:val="24"/>
        </w:rPr>
      </w:pPr>
      <w:r>
        <w:rPr>
          <w:sz w:val="24"/>
        </w:rPr>
        <w:t>NeuStar report:  There were 3 new Non-Disclosure Agreements (NDAs</w:t>
      </w:r>
      <w:r>
        <w:rPr>
          <w:sz w:val="24"/>
        </w:rPr>
        <w:t>)/User Applications and Interconnect Plans from wireless service providers since the last WNPO (total is now 56 wireless providers).</w:t>
      </w:r>
    </w:p>
    <w:p w14:paraId="76D8C178" w14:textId="77777777" w:rsidR="00000000" w:rsidRDefault="00171A62">
      <w:pPr>
        <w:rPr>
          <w:sz w:val="24"/>
        </w:rPr>
      </w:pPr>
    </w:p>
    <w:p w14:paraId="748318CB" w14:textId="77777777" w:rsidR="00000000" w:rsidRDefault="00171A62" w:rsidP="00171A62">
      <w:pPr>
        <w:numPr>
          <w:ilvl w:val="0"/>
          <w:numId w:val="18"/>
        </w:numPr>
        <w:rPr>
          <w:sz w:val="24"/>
        </w:rPr>
      </w:pPr>
      <w:r>
        <w:rPr>
          <w:sz w:val="24"/>
        </w:rPr>
        <w:t>In preparation for the upcoming 11/24/03 wireless porting implementation date, the WNPO is in the process of identifying t</w:t>
      </w:r>
      <w:r>
        <w:rPr>
          <w:sz w:val="24"/>
        </w:rPr>
        <w:t>he wireless carriers licensed in the top 100 MSAs.  It was reported that the number appears to be close to 60 licensed carriers.</w:t>
      </w:r>
    </w:p>
    <w:p w14:paraId="645B1BDB" w14:textId="77777777" w:rsidR="00000000" w:rsidRDefault="00171A62">
      <w:pPr>
        <w:rPr>
          <w:sz w:val="24"/>
        </w:rPr>
      </w:pPr>
    </w:p>
    <w:p w14:paraId="164880FF" w14:textId="77777777" w:rsidR="00000000" w:rsidRDefault="00171A62" w:rsidP="00171A62">
      <w:pPr>
        <w:numPr>
          <w:ilvl w:val="0"/>
          <w:numId w:val="18"/>
        </w:numPr>
        <w:tabs>
          <w:tab w:val="clear" w:pos="360"/>
        </w:tabs>
        <w:rPr>
          <w:sz w:val="24"/>
        </w:rPr>
      </w:pPr>
      <w:r>
        <w:rPr>
          <w:sz w:val="24"/>
        </w:rPr>
        <w:t>The Wireless Pooling Task Force (WPTF) has been disbanded.  Wireless pooling issues will now be addressed in the WNPO.</w:t>
      </w:r>
    </w:p>
    <w:p w14:paraId="76896158" w14:textId="77777777" w:rsidR="00000000" w:rsidRDefault="00171A62">
      <w:pPr>
        <w:rPr>
          <w:sz w:val="24"/>
        </w:rPr>
      </w:pPr>
    </w:p>
    <w:p w14:paraId="0F685B57" w14:textId="77777777" w:rsidR="00000000" w:rsidRDefault="00171A62" w:rsidP="00171A62">
      <w:pPr>
        <w:numPr>
          <w:ilvl w:val="0"/>
          <w:numId w:val="3"/>
        </w:numPr>
        <w:rPr>
          <w:sz w:val="24"/>
        </w:rPr>
      </w:pPr>
      <w:r>
        <w:rPr>
          <w:sz w:val="24"/>
        </w:rPr>
        <w:t>The Im</w:t>
      </w:r>
      <w:r>
        <w:rPr>
          <w:sz w:val="24"/>
        </w:rPr>
        <w:t>plementation Guideline and Narrative were both updated and are attached.</w:t>
      </w:r>
    </w:p>
    <w:p w14:paraId="3184E183" w14:textId="77777777" w:rsidR="00000000" w:rsidRDefault="00171A62">
      <w:pPr>
        <w:ind w:left="720"/>
        <w:rPr>
          <w:sz w:val="24"/>
        </w:rPr>
      </w:pPr>
      <w:r>
        <w:rPr>
          <w:sz w:val="24"/>
        </w:rPr>
        <w:object w:dxaOrig="1530" w:dyaOrig="990" w14:anchorId="1855B3F8">
          <v:shape id="_x0000_i1030" type="#_x0000_t75" style="width:76.5pt;height:49.5pt" o:ole="" fillcolor="window">
            <v:imagedata r:id="rId17" o:title=""/>
          </v:shape>
          <o:OLEObject Type="Embed" ProgID="PowerPoint.Show.8" ShapeID="_x0000_i1030" DrawAspect="Icon" ObjectID="_1735474136" r:id="rId18"/>
        </w:object>
      </w:r>
      <w:r>
        <w:rPr>
          <w:sz w:val="24"/>
        </w:rPr>
        <w:t xml:space="preserve">          </w:t>
      </w:r>
      <w:bookmarkStart w:id="5" w:name="_MON_1105371854"/>
      <w:bookmarkEnd w:id="5"/>
      <w:r>
        <w:rPr>
          <w:sz w:val="24"/>
        </w:rPr>
        <w:object w:dxaOrig="1530" w:dyaOrig="990" w14:anchorId="2AE5E133">
          <v:shape id="_x0000_i1031" type="#_x0000_t75" style="width:76.5pt;height:49.5pt" o:ole="" fillcolor="window">
            <v:imagedata r:id="rId19" o:title=""/>
          </v:shape>
          <o:OLEObject Type="Embed" ProgID="Word.Document.8" ShapeID="_x0000_i1031" DrawAspect="Icon" ObjectID="_1735474137" r:id="rId20">
            <o:FieldCodes>\s</o:FieldCodes>
          </o:OLEObject>
        </w:object>
      </w:r>
    </w:p>
    <w:p w14:paraId="51CC2E50" w14:textId="77777777" w:rsidR="00000000" w:rsidRDefault="00171A62">
      <w:pPr>
        <w:rPr>
          <w:sz w:val="24"/>
        </w:rPr>
      </w:pPr>
    </w:p>
    <w:p w14:paraId="21199718" w14:textId="77777777" w:rsidR="00000000" w:rsidRDefault="00171A62">
      <w:pPr>
        <w:rPr>
          <w:sz w:val="24"/>
        </w:rPr>
      </w:pPr>
      <w:r>
        <w:rPr>
          <w:sz w:val="24"/>
          <w:u w:val="single"/>
        </w:rPr>
        <w:lastRenderedPageBreak/>
        <w:t>Architecture Planning Team (APT) Report (Jim Rooks, NeuStar):</w:t>
      </w:r>
    </w:p>
    <w:p w14:paraId="6DC63A00" w14:textId="77777777" w:rsidR="00000000" w:rsidRDefault="00171A62">
      <w:pPr>
        <w:rPr>
          <w:sz w:val="24"/>
        </w:rPr>
      </w:pPr>
    </w:p>
    <w:p w14:paraId="68ABFA5F" w14:textId="77777777" w:rsidR="00000000" w:rsidRDefault="00171A62" w:rsidP="00171A62">
      <w:pPr>
        <w:numPr>
          <w:ilvl w:val="0"/>
          <w:numId w:val="22"/>
        </w:numPr>
        <w:rPr>
          <w:sz w:val="24"/>
        </w:rPr>
      </w:pPr>
      <w:r>
        <w:rPr>
          <w:sz w:val="24"/>
        </w:rPr>
        <w:t>The APT met for the second time on 2/18/03.  Att</w:t>
      </w:r>
      <w:r>
        <w:rPr>
          <w:sz w:val="24"/>
        </w:rPr>
        <w:t>ached is the meeting agenda.</w:t>
      </w:r>
    </w:p>
    <w:bookmarkStart w:id="6" w:name="_MON_1108293121"/>
    <w:bookmarkStart w:id="7" w:name="_MON_1108293124"/>
    <w:bookmarkEnd w:id="6"/>
    <w:bookmarkEnd w:id="7"/>
    <w:p w14:paraId="28B10FC4" w14:textId="77777777" w:rsidR="00000000" w:rsidRDefault="00171A62">
      <w:pPr>
        <w:ind w:left="360"/>
        <w:rPr>
          <w:sz w:val="24"/>
        </w:rPr>
      </w:pPr>
      <w:r>
        <w:rPr>
          <w:sz w:val="24"/>
        </w:rPr>
        <w:object w:dxaOrig="1530" w:dyaOrig="990" w14:anchorId="4FFD2C88">
          <v:shape id="_x0000_i1032" type="#_x0000_t75" style="width:76.5pt;height:49.5pt" o:ole="" fillcolor="window">
            <v:imagedata r:id="rId21" o:title=""/>
          </v:shape>
          <o:OLEObject Type="Embed" ProgID="Word.Document.8" ShapeID="_x0000_i1032" DrawAspect="Icon" ObjectID="_1735474138" r:id="rId22">
            <o:FieldCodes>\s</o:FieldCodes>
          </o:OLEObject>
        </w:object>
      </w:r>
    </w:p>
    <w:p w14:paraId="2BB69258" w14:textId="77777777" w:rsidR="00000000" w:rsidRDefault="00171A62">
      <w:pPr>
        <w:rPr>
          <w:sz w:val="24"/>
        </w:rPr>
      </w:pPr>
    </w:p>
    <w:p w14:paraId="16190008" w14:textId="77777777" w:rsidR="00000000" w:rsidRDefault="00171A62" w:rsidP="00171A62">
      <w:pPr>
        <w:numPr>
          <w:ilvl w:val="0"/>
          <w:numId w:val="30"/>
        </w:numPr>
        <w:rPr>
          <w:sz w:val="24"/>
        </w:rPr>
      </w:pPr>
      <w:r>
        <w:rPr>
          <w:sz w:val="24"/>
        </w:rPr>
        <w:t xml:space="preserve">NeuStar presented the attached team working document to serve as a framework for the APT’s continued discussions on the strategic direction of the LNP architecture. </w:t>
      </w:r>
    </w:p>
    <w:bookmarkStart w:id="8" w:name="_MON_1108293202"/>
    <w:bookmarkStart w:id="9" w:name="_MON_1108293205"/>
    <w:bookmarkStart w:id="10" w:name="_MON_1108293284"/>
    <w:bookmarkStart w:id="11" w:name="_MON_1108293341"/>
    <w:bookmarkEnd w:id="8"/>
    <w:bookmarkEnd w:id="9"/>
    <w:bookmarkEnd w:id="10"/>
    <w:bookmarkEnd w:id="11"/>
    <w:p w14:paraId="5822E003" w14:textId="77777777" w:rsidR="00000000" w:rsidRDefault="00171A62">
      <w:pPr>
        <w:ind w:left="360"/>
        <w:rPr>
          <w:b/>
          <w:sz w:val="24"/>
          <w:u w:val="single"/>
        </w:rPr>
      </w:pPr>
      <w:r>
        <w:rPr>
          <w:sz w:val="24"/>
        </w:rPr>
        <w:object w:dxaOrig="1530" w:dyaOrig="990" w14:anchorId="3EA2306D">
          <v:shape id="_x0000_i1033" type="#_x0000_t75" style="width:76.5pt;height:49.5pt" o:ole="" fillcolor="window">
            <v:imagedata r:id="rId23" o:title=""/>
          </v:shape>
          <o:OLEObject Type="Embed" ProgID="Word.Document.8" ShapeID="_x0000_i1033" DrawAspect="Icon" ObjectID="_1735474139" r:id="rId24">
            <o:FieldCodes>\s</o:FieldCodes>
          </o:OLEObject>
        </w:object>
      </w:r>
    </w:p>
    <w:p w14:paraId="4CF8BA44" w14:textId="77777777" w:rsidR="00000000" w:rsidRDefault="00171A62">
      <w:pPr>
        <w:rPr>
          <w:b/>
          <w:sz w:val="24"/>
          <w:u w:val="single"/>
        </w:rPr>
      </w:pPr>
    </w:p>
    <w:p w14:paraId="7D0EA11C" w14:textId="77777777" w:rsidR="00000000" w:rsidRDefault="00171A62" w:rsidP="00171A62">
      <w:pPr>
        <w:numPr>
          <w:ilvl w:val="0"/>
          <w:numId w:val="31"/>
        </w:numPr>
        <w:rPr>
          <w:sz w:val="24"/>
        </w:rPr>
      </w:pPr>
      <w:r>
        <w:rPr>
          <w:sz w:val="24"/>
        </w:rPr>
        <w:t>NeuStar reported an approximate 90% reduction of CMIP Invalid Departure Time aborts since raising the timer from 5 to 15 minutes.</w:t>
      </w:r>
    </w:p>
    <w:p w14:paraId="3547AA48" w14:textId="77777777" w:rsidR="00000000" w:rsidRDefault="00171A62">
      <w:pPr>
        <w:rPr>
          <w:sz w:val="24"/>
        </w:rPr>
      </w:pPr>
    </w:p>
    <w:p w14:paraId="195C506B" w14:textId="77777777" w:rsidR="00000000" w:rsidRDefault="00171A62" w:rsidP="00171A62">
      <w:pPr>
        <w:numPr>
          <w:ilvl w:val="0"/>
          <w:numId w:val="32"/>
        </w:numPr>
        <w:rPr>
          <w:sz w:val="24"/>
        </w:rPr>
      </w:pPr>
      <w:r>
        <w:rPr>
          <w:sz w:val="24"/>
        </w:rPr>
        <w:t>Discussion of Current Issues:</w:t>
      </w:r>
    </w:p>
    <w:p w14:paraId="0585DE8F" w14:textId="77777777" w:rsidR="00000000" w:rsidRDefault="00171A62" w:rsidP="00171A62">
      <w:pPr>
        <w:numPr>
          <w:ilvl w:val="0"/>
          <w:numId w:val="33"/>
        </w:numPr>
        <w:tabs>
          <w:tab w:val="clear" w:pos="360"/>
          <w:tab w:val="num" w:pos="720"/>
        </w:tabs>
        <w:ind w:left="720"/>
        <w:rPr>
          <w:sz w:val="24"/>
        </w:rPr>
      </w:pPr>
      <w:r>
        <w:rPr>
          <w:sz w:val="24"/>
        </w:rPr>
        <w:t>Production Issues: NeuStar will add the impact of queries on production to the list of issue</w:t>
      </w:r>
      <w:r>
        <w:rPr>
          <w:sz w:val="24"/>
        </w:rPr>
        <w:t>s under discussion.</w:t>
      </w:r>
    </w:p>
    <w:p w14:paraId="7BB7C493" w14:textId="77777777" w:rsidR="00000000" w:rsidRDefault="00171A62" w:rsidP="00171A62">
      <w:pPr>
        <w:numPr>
          <w:ilvl w:val="0"/>
          <w:numId w:val="56"/>
        </w:numPr>
        <w:tabs>
          <w:tab w:val="clear" w:pos="360"/>
          <w:tab w:val="num" w:pos="720"/>
        </w:tabs>
        <w:ind w:left="720"/>
        <w:rPr>
          <w:sz w:val="24"/>
        </w:rPr>
      </w:pPr>
      <w:r>
        <w:rPr>
          <w:sz w:val="24"/>
        </w:rPr>
        <w:t>Analysis of Provider Use and/or Efficiency of Past Change Orders:</w:t>
      </w:r>
    </w:p>
    <w:p w14:paraId="53FD372F" w14:textId="77777777" w:rsidR="00000000" w:rsidRDefault="00171A62">
      <w:pPr>
        <w:ind w:left="360" w:firstLine="360"/>
        <w:rPr>
          <w:sz w:val="24"/>
        </w:rPr>
      </w:pPr>
      <w:r>
        <w:rPr>
          <w:sz w:val="24"/>
        </w:rPr>
        <w:t>The APT identified the following steps to be taken:</w:t>
      </w:r>
    </w:p>
    <w:p w14:paraId="343AE29D" w14:textId="77777777" w:rsidR="00000000" w:rsidRDefault="00171A62" w:rsidP="00171A62">
      <w:pPr>
        <w:numPr>
          <w:ilvl w:val="0"/>
          <w:numId w:val="39"/>
        </w:numPr>
        <w:tabs>
          <w:tab w:val="clear" w:pos="360"/>
          <w:tab w:val="num" w:pos="1080"/>
        </w:tabs>
        <w:ind w:left="1080"/>
        <w:rPr>
          <w:sz w:val="24"/>
        </w:rPr>
      </w:pPr>
      <w:r>
        <w:rPr>
          <w:sz w:val="24"/>
        </w:rPr>
        <w:t>We need to identify past Change Orders and issues that are relevant to interface and system performance and identify t</w:t>
      </w:r>
      <w:r>
        <w:rPr>
          <w:sz w:val="24"/>
        </w:rPr>
        <w:t>he expected improvement if universally implemented or addressed.  Examples are:</w:t>
      </w:r>
    </w:p>
    <w:p w14:paraId="52146106" w14:textId="77777777" w:rsidR="00000000" w:rsidRDefault="00171A62" w:rsidP="00171A62">
      <w:pPr>
        <w:numPr>
          <w:ilvl w:val="0"/>
          <w:numId w:val="34"/>
        </w:numPr>
        <w:tabs>
          <w:tab w:val="clear" w:pos="360"/>
          <w:tab w:val="num" w:pos="1440"/>
        </w:tabs>
        <w:ind w:left="1440"/>
        <w:rPr>
          <w:sz w:val="24"/>
        </w:rPr>
      </w:pPr>
      <w:r>
        <w:rPr>
          <w:sz w:val="24"/>
        </w:rPr>
        <w:t>Impact of aborts on production (covers several Change Orders)</w:t>
      </w:r>
    </w:p>
    <w:p w14:paraId="72DB01A9" w14:textId="77777777" w:rsidR="00000000" w:rsidRDefault="00171A62" w:rsidP="00171A62">
      <w:pPr>
        <w:numPr>
          <w:ilvl w:val="0"/>
          <w:numId w:val="35"/>
        </w:numPr>
        <w:tabs>
          <w:tab w:val="clear" w:pos="360"/>
          <w:tab w:val="num" w:pos="1440"/>
        </w:tabs>
        <w:ind w:left="1440"/>
        <w:rPr>
          <w:sz w:val="24"/>
        </w:rPr>
      </w:pPr>
      <w:r>
        <w:rPr>
          <w:sz w:val="24"/>
        </w:rPr>
        <w:t>Range notifications</w:t>
      </w:r>
    </w:p>
    <w:p w14:paraId="56DBB278" w14:textId="77777777" w:rsidR="00000000" w:rsidRDefault="00171A62" w:rsidP="00171A62">
      <w:pPr>
        <w:numPr>
          <w:ilvl w:val="0"/>
          <w:numId w:val="36"/>
        </w:numPr>
        <w:tabs>
          <w:tab w:val="clear" w:pos="360"/>
          <w:tab w:val="num" w:pos="1440"/>
        </w:tabs>
        <w:ind w:left="1440"/>
        <w:rPr>
          <w:sz w:val="24"/>
        </w:rPr>
      </w:pPr>
      <w:r>
        <w:rPr>
          <w:sz w:val="24"/>
        </w:rPr>
        <w:t>SOA Notification prioritization</w:t>
      </w:r>
    </w:p>
    <w:p w14:paraId="455A8C05" w14:textId="77777777" w:rsidR="00000000" w:rsidRDefault="00171A62" w:rsidP="00171A62">
      <w:pPr>
        <w:numPr>
          <w:ilvl w:val="0"/>
          <w:numId w:val="37"/>
        </w:numPr>
        <w:tabs>
          <w:tab w:val="clear" w:pos="360"/>
          <w:tab w:val="num" w:pos="1440"/>
        </w:tabs>
        <w:ind w:left="1440"/>
        <w:rPr>
          <w:sz w:val="24"/>
        </w:rPr>
      </w:pPr>
      <w:r>
        <w:rPr>
          <w:sz w:val="24"/>
        </w:rPr>
        <w:t>EDR vs. non-EDR</w:t>
      </w:r>
    </w:p>
    <w:p w14:paraId="3DBA8145" w14:textId="77777777" w:rsidR="00000000" w:rsidRDefault="00171A62" w:rsidP="00171A62">
      <w:pPr>
        <w:numPr>
          <w:ilvl w:val="0"/>
          <w:numId w:val="38"/>
        </w:numPr>
        <w:tabs>
          <w:tab w:val="clear" w:pos="360"/>
          <w:tab w:val="num" w:pos="1440"/>
        </w:tabs>
        <w:ind w:left="1440"/>
        <w:rPr>
          <w:sz w:val="24"/>
        </w:rPr>
      </w:pPr>
      <w:r>
        <w:rPr>
          <w:sz w:val="24"/>
        </w:rPr>
        <w:t>Linked Replies</w:t>
      </w:r>
    </w:p>
    <w:p w14:paraId="36FE0BA9" w14:textId="77777777" w:rsidR="00000000" w:rsidRDefault="00171A62" w:rsidP="00171A62">
      <w:pPr>
        <w:numPr>
          <w:ilvl w:val="0"/>
          <w:numId w:val="39"/>
        </w:numPr>
        <w:tabs>
          <w:tab w:val="clear" w:pos="360"/>
          <w:tab w:val="num" w:pos="1080"/>
        </w:tabs>
        <w:ind w:left="1080"/>
        <w:rPr>
          <w:sz w:val="24"/>
        </w:rPr>
      </w:pPr>
      <w:r>
        <w:rPr>
          <w:sz w:val="24"/>
        </w:rPr>
        <w:t>Prioritize the list of relevant</w:t>
      </w:r>
      <w:r>
        <w:rPr>
          <w:sz w:val="24"/>
        </w:rPr>
        <w:t xml:space="preserve"> Change Orders.</w:t>
      </w:r>
    </w:p>
    <w:p w14:paraId="4B1212D5" w14:textId="77777777" w:rsidR="00000000" w:rsidRDefault="00171A62" w:rsidP="00171A62">
      <w:pPr>
        <w:numPr>
          <w:ilvl w:val="0"/>
          <w:numId w:val="39"/>
        </w:numPr>
        <w:tabs>
          <w:tab w:val="clear" w:pos="360"/>
          <w:tab w:val="num" w:pos="1080"/>
        </w:tabs>
        <w:ind w:left="1080"/>
        <w:rPr>
          <w:sz w:val="24"/>
        </w:rPr>
      </w:pPr>
      <w:r>
        <w:rPr>
          <w:sz w:val="24"/>
        </w:rPr>
        <w:t xml:space="preserve">Identify service provider use of these Change Orders, </w:t>
      </w:r>
      <w:proofErr w:type="gramStart"/>
      <w:r>
        <w:rPr>
          <w:sz w:val="24"/>
        </w:rPr>
        <w:t>e.g.</w:t>
      </w:r>
      <w:proofErr w:type="gramEnd"/>
      <w:r>
        <w:rPr>
          <w:sz w:val="24"/>
        </w:rPr>
        <w:t xml:space="preserve"> identify those that are not maintaining their associations and determine if they have implemented these Change Orders and, if not, will their deployment improve their ability to mai</w:t>
      </w:r>
      <w:r>
        <w:rPr>
          <w:sz w:val="24"/>
        </w:rPr>
        <w:t>ntain associations.</w:t>
      </w:r>
    </w:p>
    <w:p w14:paraId="0F695750" w14:textId="77777777" w:rsidR="00000000" w:rsidRDefault="00171A62" w:rsidP="00171A62">
      <w:pPr>
        <w:numPr>
          <w:ilvl w:val="0"/>
          <w:numId w:val="39"/>
        </w:numPr>
        <w:tabs>
          <w:tab w:val="clear" w:pos="360"/>
          <w:tab w:val="num" w:pos="1080"/>
        </w:tabs>
        <w:ind w:left="1080"/>
        <w:rPr>
          <w:sz w:val="24"/>
        </w:rPr>
      </w:pPr>
      <w:r>
        <w:rPr>
          <w:sz w:val="24"/>
        </w:rPr>
        <w:t>Identify what data can be collected to measure the benefit of these Change Orders.</w:t>
      </w:r>
    </w:p>
    <w:p w14:paraId="57475B0C" w14:textId="77777777" w:rsidR="00000000" w:rsidRDefault="00171A62">
      <w:pPr>
        <w:rPr>
          <w:sz w:val="24"/>
        </w:rPr>
      </w:pPr>
    </w:p>
    <w:p w14:paraId="677CC408" w14:textId="77777777" w:rsidR="00000000" w:rsidRDefault="00171A62">
      <w:pPr>
        <w:ind w:left="720"/>
        <w:rPr>
          <w:sz w:val="24"/>
        </w:rPr>
      </w:pPr>
      <w:r>
        <w:rPr>
          <w:sz w:val="24"/>
        </w:rPr>
        <w:t>Path forward: NeuStar will build a spreadsheet of relevant Change Orders, the problems they address, and the expected improvement if implemented.</w:t>
      </w:r>
    </w:p>
    <w:p w14:paraId="38795D98" w14:textId="77777777" w:rsidR="00000000" w:rsidRDefault="00171A62">
      <w:pPr>
        <w:rPr>
          <w:sz w:val="24"/>
        </w:rPr>
      </w:pPr>
    </w:p>
    <w:p w14:paraId="23085F45" w14:textId="77777777" w:rsidR="00000000" w:rsidRDefault="00171A62" w:rsidP="00171A62">
      <w:pPr>
        <w:numPr>
          <w:ilvl w:val="0"/>
          <w:numId w:val="40"/>
        </w:numPr>
        <w:rPr>
          <w:sz w:val="24"/>
        </w:rPr>
      </w:pPr>
      <w:r>
        <w:rPr>
          <w:sz w:val="24"/>
        </w:rPr>
        <w:t>Discu</w:t>
      </w:r>
      <w:r>
        <w:rPr>
          <w:sz w:val="24"/>
        </w:rPr>
        <w:t>ssion of Interface Requirements:</w:t>
      </w:r>
    </w:p>
    <w:p w14:paraId="133BA5BF" w14:textId="77777777" w:rsidR="00000000" w:rsidRDefault="00171A62" w:rsidP="00171A62">
      <w:pPr>
        <w:numPr>
          <w:ilvl w:val="0"/>
          <w:numId w:val="41"/>
        </w:numPr>
        <w:tabs>
          <w:tab w:val="clear" w:pos="360"/>
          <w:tab w:val="num" w:pos="720"/>
        </w:tabs>
        <w:ind w:left="720"/>
        <w:rPr>
          <w:sz w:val="24"/>
        </w:rPr>
      </w:pPr>
      <w:r>
        <w:rPr>
          <w:sz w:val="24"/>
        </w:rPr>
        <w:t>Business Principals (we need to identify business drivers for originally choosing CMIP as the interface protocol and determine if these drivers are still valid).  Some possible drivers were identified during the discussion:</w:t>
      </w:r>
    </w:p>
    <w:p w14:paraId="72525565" w14:textId="77777777" w:rsidR="00000000" w:rsidRDefault="00171A62" w:rsidP="00171A62">
      <w:pPr>
        <w:numPr>
          <w:ilvl w:val="0"/>
          <w:numId w:val="42"/>
        </w:numPr>
        <w:tabs>
          <w:tab w:val="clear" w:pos="360"/>
          <w:tab w:val="num" w:pos="1080"/>
        </w:tabs>
        <w:ind w:left="1080"/>
        <w:rPr>
          <w:sz w:val="24"/>
        </w:rPr>
      </w:pPr>
      <w:r>
        <w:rPr>
          <w:sz w:val="24"/>
        </w:rPr>
        <w:t>Throughput requirements</w:t>
      </w:r>
    </w:p>
    <w:p w14:paraId="5BA2E8B2" w14:textId="77777777" w:rsidR="00000000" w:rsidRDefault="00171A62" w:rsidP="00171A62">
      <w:pPr>
        <w:numPr>
          <w:ilvl w:val="0"/>
          <w:numId w:val="43"/>
        </w:numPr>
        <w:tabs>
          <w:tab w:val="clear" w:pos="360"/>
          <w:tab w:val="num" w:pos="1080"/>
        </w:tabs>
        <w:ind w:left="1080"/>
        <w:rPr>
          <w:sz w:val="24"/>
        </w:rPr>
      </w:pPr>
      <w:r>
        <w:rPr>
          <w:sz w:val="24"/>
        </w:rPr>
        <w:lastRenderedPageBreak/>
        <w:t>Security (</w:t>
      </w:r>
      <w:proofErr w:type="gramStart"/>
      <w:r>
        <w:rPr>
          <w:sz w:val="24"/>
        </w:rPr>
        <w:t>e.g.</w:t>
      </w:r>
      <w:proofErr w:type="gramEnd"/>
      <w:r>
        <w:rPr>
          <w:sz w:val="24"/>
        </w:rPr>
        <w:t xml:space="preserve"> Confirmed Mode, Digital Signatures as opposed to full encryption)</w:t>
      </w:r>
    </w:p>
    <w:p w14:paraId="13C5C8D0" w14:textId="77777777" w:rsidR="00000000" w:rsidRDefault="00171A62" w:rsidP="00171A62">
      <w:pPr>
        <w:numPr>
          <w:ilvl w:val="0"/>
          <w:numId w:val="44"/>
        </w:numPr>
        <w:tabs>
          <w:tab w:val="clear" w:pos="360"/>
          <w:tab w:val="num" w:pos="1080"/>
        </w:tabs>
        <w:ind w:left="1080"/>
        <w:rPr>
          <w:sz w:val="24"/>
        </w:rPr>
      </w:pPr>
      <w:r>
        <w:rPr>
          <w:sz w:val="24"/>
        </w:rPr>
        <w:t>Interactive, real-time interface as opposed to batch</w:t>
      </w:r>
    </w:p>
    <w:p w14:paraId="25B5865E" w14:textId="77777777" w:rsidR="00000000" w:rsidRDefault="00171A62" w:rsidP="00171A62">
      <w:pPr>
        <w:numPr>
          <w:ilvl w:val="0"/>
          <w:numId w:val="45"/>
        </w:numPr>
        <w:tabs>
          <w:tab w:val="clear" w:pos="360"/>
          <w:tab w:val="num" w:pos="1080"/>
        </w:tabs>
        <w:ind w:left="1080"/>
        <w:rPr>
          <w:sz w:val="24"/>
        </w:rPr>
      </w:pPr>
      <w:r>
        <w:rPr>
          <w:sz w:val="24"/>
        </w:rPr>
        <w:t>Private network</w:t>
      </w:r>
    </w:p>
    <w:p w14:paraId="3FF07D78" w14:textId="77777777" w:rsidR="00000000" w:rsidRDefault="00171A62" w:rsidP="00171A62">
      <w:pPr>
        <w:numPr>
          <w:ilvl w:val="0"/>
          <w:numId w:val="46"/>
        </w:numPr>
        <w:tabs>
          <w:tab w:val="clear" w:pos="360"/>
          <w:tab w:val="num" w:pos="1080"/>
        </w:tabs>
        <w:ind w:left="1080"/>
        <w:rPr>
          <w:sz w:val="24"/>
        </w:rPr>
      </w:pPr>
      <w:r>
        <w:rPr>
          <w:sz w:val="24"/>
        </w:rPr>
        <w:t>Local database with network element provisioning</w:t>
      </w:r>
    </w:p>
    <w:p w14:paraId="080A3CB7" w14:textId="77777777" w:rsidR="00000000" w:rsidRDefault="00171A62" w:rsidP="00171A62">
      <w:pPr>
        <w:numPr>
          <w:ilvl w:val="0"/>
          <w:numId w:val="47"/>
        </w:numPr>
        <w:tabs>
          <w:tab w:val="clear" w:pos="360"/>
          <w:tab w:val="num" w:pos="1080"/>
        </w:tabs>
        <w:ind w:left="1080"/>
        <w:rPr>
          <w:sz w:val="24"/>
        </w:rPr>
      </w:pPr>
      <w:proofErr w:type="gramStart"/>
      <w:r>
        <w:rPr>
          <w:sz w:val="24"/>
        </w:rPr>
        <w:t>15 minute</w:t>
      </w:r>
      <w:proofErr w:type="gramEnd"/>
      <w:r>
        <w:rPr>
          <w:sz w:val="24"/>
        </w:rPr>
        <w:t xml:space="preserve"> download response</w:t>
      </w:r>
    </w:p>
    <w:p w14:paraId="0BC7DCF9" w14:textId="77777777" w:rsidR="00000000" w:rsidRDefault="00171A62" w:rsidP="00171A62">
      <w:pPr>
        <w:numPr>
          <w:ilvl w:val="0"/>
          <w:numId w:val="48"/>
        </w:numPr>
        <w:tabs>
          <w:tab w:val="clear" w:pos="360"/>
          <w:tab w:val="num" w:pos="1080"/>
        </w:tabs>
        <w:ind w:left="1080"/>
        <w:rPr>
          <w:sz w:val="24"/>
        </w:rPr>
      </w:pPr>
      <w:r>
        <w:rPr>
          <w:sz w:val="24"/>
        </w:rPr>
        <w:t>Reco</w:t>
      </w:r>
      <w:r>
        <w:rPr>
          <w:sz w:val="24"/>
        </w:rPr>
        <w:t>very over the interface</w:t>
      </w:r>
    </w:p>
    <w:p w14:paraId="0D75018B" w14:textId="77777777" w:rsidR="00000000" w:rsidRDefault="00171A62" w:rsidP="00171A62">
      <w:pPr>
        <w:numPr>
          <w:ilvl w:val="0"/>
          <w:numId w:val="49"/>
        </w:numPr>
        <w:tabs>
          <w:tab w:val="clear" w:pos="360"/>
          <w:tab w:val="num" w:pos="1080"/>
        </w:tabs>
        <w:ind w:left="1080"/>
        <w:rPr>
          <w:sz w:val="24"/>
        </w:rPr>
      </w:pPr>
      <w:r>
        <w:rPr>
          <w:sz w:val="24"/>
        </w:rPr>
        <w:t>Based on TMN</w:t>
      </w:r>
    </w:p>
    <w:p w14:paraId="5CC8F71A" w14:textId="77777777" w:rsidR="00000000" w:rsidRDefault="00171A62" w:rsidP="00171A62">
      <w:pPr>
        <w:numPr>
          <w:ilvl w:val="0"/>
          <w:numId w:val="50"/>
        </w:numPr>
        <w:tabs>
          <w:tab w:val="clear" w:pos="360"/>
          <w:tab w:val="num" w:pos="1080"/>
        </w:tabs>
        <w:ind w:left="1080"/>
        <w:rPr>
          <w:sz w:val="24"/>
        </w:rPr>
      </w:pPr>
      <w:r>
        <w:rPr>
          <w:sz w:val="24"/>
        </w:rPr>
        <w:t>Backwards compatibility</w:t>
      </w:r>
    </w:p>
    <w:p w14:paraId="24BC96D6" w14:textId="77777777" w:rsidR="00000000" w:rsidRDefault="00171A62" w:rsidP="00171A62">
      <w:pPr>
        <w:numPr>
          <w:ilvl w:val="0"/>
          <w:numId w:val="51"/>
        </w:numPr>
        <w:tabs>
          <w:tab w:val="clear" w:pos="360"/>
          <w:tab w:val="num" w:pos="720"/>
        </w:tabs>
        <w:ind w:left="720"/>
        <w:rPr>
          <w:sz w:val="24"/>
        </w:rPr>
      </w:pPr>
      <w:r>
        <w:rPr>
          <w:sz w:val="24"/>
        </w:rPr>
        <w:t xml:space="preserve">Any additional drivers identified by APT members should be sent to NeuStar.  It was suggested that the original NPAC Request </w:t>
      </w:r>
      <w:proofErr w:type="gramStart"/>
      <w:r>
        <w:rPr>
          <w:sz w:val="24"/>
        </w:rPr>
        <w:t>For</w:t>
      </w:r>
      <w:proofErr w:type="gramEnd"/>
      <w:r>
        <w:rPr>
          <w:sz w:val="24"/>
        </w:rPr>
        <w:t xml:space="preserve"> Proposal (RFP) should be researched to obtain the business princip</w:t>
      </w:r>
      <w:r>
        <w:rPr>
          <w:sz w:val="24"/>
        </w:rPr>
        <w:t>als that drove the selection of CMIP.</w:t>
      </w:r>
    </w:p>
    <w:p w14:paraId="71F342EA" w14:textId="77777777" w:rsidR="00000000" w:rsidRDefault="00171A62">
      <w:pPr>
        <w:rPr>
          <w:sz w:val="24"/>
        </w:rPr>
      </w:pPr>
    </w:p>
    <w:p w14:paraId="1C5B0D89" w14:textId="77777777" w:rsidR="00000000" w:rsidRDefault="00171A62" w:rsidP="00171A62">
      <w:pPr>
        <w:numPr>
          <w:ilvl w:val="0"/>
          <w:numId w:val="52"/>
        </w:numPr>
        <w:rPr>
          <w:sz w:val="24"/>
        </w:rPr>
      </w:pPr>
      <w:r>
        <w:rPr>
          <w:sz w:val="24"/>
        </w:rPr>
        <w:t>Discussion of Interface Improvements:</w:t>
      </w:r>
    </w:p>
    <w:p w14:paraId="6C23046D" w14:textId="77777777" w:rsidR="00000000" w:rsidRDefault="00171A62" w:rsidP="00171A62">
      <w:pPr>
        <w:numPr>
          <w:ilvl w:val="0"/>
          <w:numId w:val="53"/>
        </w:numPr>
        <w:tabs>
          <w:tab w:val="clear" w:pos="360"/>
          <w:tab w:val="num" w:pos="720"/>
        </w:tabs>
        <w:ind w:left="720"/>
        <w:rPr>
          <w:sz w:val="24"/>
        </w:rPr>
      </w:pPr>
      <w:r>
        <w:rPr>
          <w:sz w:val="24"/>
        </w:rPr>
        <w:t>The APT discussed in detail the proposed Change Order for Outbound Flow Control (contained in the Working Document attached above).  This discussion will continue at the March APT</w:t>
      </w:r>
      <w:r>
        <w:rPr>
          <w:sz w:val="24"/>
        </w:rPr>
        <w:t xml:space="preserve"> meeting.</w:t>
      </w:r>
    </w:p>
    <w:p w14:paraId="166DCAA1" w14:textId="77777777" w:rsidR="00000000" w:rsidRDefault="00171A62">
      <w:pPr>
        <w:rPr>
          <w:sz w:val="24"/>
        </w:rPr>
      </w:pPr>
    </w:p>
    <w:p w14:paraId="0D032DE0" w14:textId="77777777" w:rsidR="00000000" w:rsidRDefault="00171A62" w:rsidP="00171A62">
      <w:pPr>
        <w:numPr>
          <w:ilvl w:val="0"/>
          <w:numId w:val="54"/>
        </w:numPr>
        <w:rPr>
          <w:sz w:val="24"/>
        </w:rPr>
      </w:pPr>
      <w:r>
        <w:rPr>
          <w:sz w:val="24"/>
        </w:rPr>
        <w:t>Discussion of Performance Requirements:</w:t>
      </w:r>
    </w:p>
    <w:p w14:paraId="4E03A45E" w14:textId="77777777" w:rsidR="00000000" w:rsidRDefault="00171A62" w:rsidP="00171A62">
      <w:pPr>
        <w:numPr>
          <w:ilvl w:val="0"/>
          <w:numId w:val="55"/>
        </w:numPr>
        <w:tabs>
          <w:tab w:val="clear" w:pos="360"/>
          <w:tab w:val="num" w:pos="720"/>
        </w:tabs>
        <w:ind w:left="720"/>
        <w:rPr>
          <w:sz w:val="24"/>
        </w:rPr>
      </w:pPr>
      <w:r>
        <w:rPr>
          <w:sz w:val="24"/>
        </w:rPr>
        <w:t>The APT began discussion on NPAC, SOA, and LSMS performance and availability requirements, and how to measure and possibly enforce compliance.  This will be further discussed and developed at subsequent AP</w:t>
      </w:r>
      <w:r>
        <w:rPr>
          <w:sz w:val="24"/>
        </w:rPr>
        <w:t>T meetings.</w:t>
      </w:r>
    </w:p>
    <w:p w14:paraId="7CC59A9D" w14:textId="77777777" w:rsidR="00000000" w:rsidRDefault="00171A62">
      <w:pPr>
        <w:rPr>
          <w:sz w:val="24"/>
        </w:rPr>
      </w:pPr>
    </w:p>
    <w:p w14:paraId="43C96B87" w14:textId="77777777" w:rsidR="00000000" w:rsidRDefault="00171A62">
      <w:pPr>
        <w:rPr>
          <w:sz w:val="24"/>
        </w:rPr>
      </w:pPr>
      <w:r>
        <w:rPr>
          <w:sz w:val="24"/>
          <w:u w:val="single"/>
        </w:rPr>
        <w:t>Reseller Flows:</w:t>
      </w:r>
    </w:p>
    <w:p w14:paraId="212EE280" w14:textId="77777777" w:rsidR="00000000" w:rsidRDefault="00171A62">
      <w:pPr>
        <w:rPr>
          <w:sz w:val="24"/>
        </w:rPr>
      </w:pPr>
    </w:p>
    <w:p w14:paraId="1EB414C8" w14:textId="77777777" w:rsidR="00000000" w:rsidRDefault="00171A62" w:rsidP="00171A62">
      <w:pPr>
        <w:numPr>
          <w:ilvl w:val="0"/>
          <w:numId w:val="4"/>
        </w:numPr>
        <w:rPr>
          <w:sz w:val="24"/>
        </w:rPr>
      </w:pPr>
      <w:r>
        <w:rPr>
          <w:sz w:val="24"/>
        </w:rPr>
        <w:t xml:space="preserve">NeuStar walked the group through the latest draft of the incorporated LNP provisioning process flows.  </w:t>
      </w:r>
      <w:proofErr w:type="gramStart"/>
      <w:r>
        <w:rPr>
          <w:sz w:val="24"/>
        </w:rPr>
        <w:t>A number of</w:t>
      </w:r>
      <w:proofErr w:type="gramEnd"/>
      <w:r>
        <w:rPr>
          <w:sz w:val="24"/>
        </w:rPr>
        <w:t xml:space="preserve"> revisions were made.  The review will also continue at the </w:t>
      </w:r>
      <w:proofErr w:type="gramStart"/>
      <w:r>
        <w:rPr>
          <w:sz w:val="24"/>
        </w:rPr>
        <w:t>March,</w:t>
      </w:r>
      <w:proofErr w:type="gramEnd"/>
      <w:r>
        <w:rPr>
          <w:sz w:val="24"/>
        </w:rPr>
        <w:t xml:space="preserve"> 2003 LNPA meeting.</w:t>
      </w:r>
    </w:p>
    <w:bookmarkStart w:id="12" w:name="_MON_1108296849"/>
    <w:bookmarkEnd w:id="12"/>
    <w:p w14:paraId="7D8DECAF" w14:textId="77777777" w:rsidR="00000000" w:rsidRDefault="00171A62">
      <w:pPr>
        <w:ind w:left="360"/>
        <w:rPr>
          <w:color w:val="FF0000"/>
          <w:sz w:val="24"/>
        </w:rPr>
      </w:pPr>
      <w:r>
        <w:rPr>
          <w:sz w:val="24"/>
        </w:rPr>
        <w:object w:dxaOrig="1530" w:dyaOrig="990" w14:anchorId="6F28A953">
          <v:shape id="_x0000_i1034" type="#_x0000_t75" style="width:76.5pt;height:49.5pt" o:ole="" fillcolor="window">
            <v:imagedata r:id="rId25" o:title=""/>
          </v:shape>
          <o:OLEObject Type="Embed" ProgID="PowerPoint.Show.8" ShapeID="_x0000_i1034" DrawAspect="Icon" ObjectID="_1735474140" r:id="rId26"/>
        </w:object>
      </w:r>
    </w:p>
    <w:p w14:paraId="48BDDFF9" w14:textId="77777777" w:rsidR="00000000" w:rsidRDefault="00171A62" w:rsidP="00171A62">
      <w:pPr>
        <w:numPr>
          <w:ilvl w:val="0"/>
          <w:numId w:val="57"/>
        </w:numPr>
        <w:rPr>
          <w:sz w:val="24"/>
        </w:rPr>
      </w:pPr>
      <w:r>
        <w:rPr>
          <w:sz w:val="24"/>
        </w:rPr>
        <w:t>Relevant tunable parameters will continue to be referenced in the flows.  Their logical name (e.g., T1 Timer) will be referenced in the actual flow diagram, while their complete name (</w:t>
      </w:r>
      <w:proofErr w:type="gramStart"/>
      <w:r>
        <w:rPr>
          <w:sz w:val="24"/>
        </w:rPr>
        <w:t>e.g.</w:t>
      </w:r>
      <w:proofErr w:type="gramEnd"/>
      <w:r>
        <w:rPr>
          <w:sz w:val="24"/>
        </w:rPr>
        <w:t xml:space="preserve"> </w:t>
      </w:r>
      <w:r>
        <w:rPr>
          <w:rFonts w:eastAsia="MS Mincho"/>
          <w:b/>
        </w:rPr>
        <w:t>Subscription Version Old SP Concurrence Request Notification</w:t>
      </w:r>
      <w:r>
        <w:rPr>
          <w:rFonts w:eastAsia="MS Mincho"/>
          <w:sz w:val="24"/>
        </w:rPr>
        <w:t>)</w:t>
      </w:r>
      <w:r>
        <w:rPr>
          <w:sz w:val="24"/>
        </w:rPr>
        <w:t xml:space="preserve"> </w:t>
      </w:r>
      <w:r>
        <w:rPr>
          <w:sz w:val="24"/>
        </w:rPr>
        <w:t>and current values (wireline – 9 hours and wireless – 1 hour) will be included in the process flow narrative on the right-hand side of the appropriate process step.</w:t>
      </w:r>
    </w:p>
    <w:p w14:paraId="37462A99" w14:textId="77777777" w:rsidR="00000000" w:rsidRDefault="00171A62">
      <w:pPr>
        <w:rPr>
          <w:sz w:val="24"/>
        </w:rPr>
      </w:pPr>
    </w:p>
    <w:p w14:paraId="19DD12F1" w14:textId="77777777" w:rsidR="00000000" w:rsidRDefault="00171A62" w:rsidP="00171A62">
      <w:pPr>
        <w:numPr>
          <w:ilvl w:val="0"/>
          <w:numId w:val="58"/>
        </w:numPr>
        <w:rPr>
          <w:sz w:val="24"/>
        </w:rPr>
      </w:pPr>
      <w:r>
        <w:rPr>
          <w:sz w:val="24"/>
        </w:rPr>
        <w:t>Figure 14 and the Alternative Main Flow in the attached file above will be modified by Neu</w:t>
      </w:r>
      <w:r>
        <w:rPr>
          <w:sz w:val="24"/>
        </w:rPr>
        <w:t xml:space="preserve">Star to reflect this meeting’s revisions so the group can compare </w:t>
      </w:r>
      <w:proofErr w:type="gramStart"/>
      <w:r>
        <w:rPr>
          <w:sz w:val="24"/>
        </w:rPr>
        <w:t>with  the</w:t>
      </w:r>
      <w:proofErr w:type="gramEnd"/>
      <w:r>
        <w:rPr>
          <w:sz w:val="24"/>
        </w:rPr>
        <w:t xml:space="preserve"> current Main Flow and its revisions.  These flows have been proposed as a replacement to the current Main Flow </w:t>
      </w:r>
      <w:proofErr w:type="gramStart"/>
      <w:r>
        <w:rPr>
          <w:sz w:val="24"/>
        </w:rPr>
        <w:t>in order to</w:t>
      </w:r>
      <w:proofErr w:type="gramEnd"/>
      <w:r>
        <w:rPr>
          <w:sz w:val="24"/>
        </w:rPr>
        <w:t xml:space="preserve"> make the process more legible and easier to follow.  NeuS</w:t>
      </w:r>
      <w:r>
        <w:rPr>
          <w:sz w:val="24"/>
        </w:rPr>
        <w:t>tar took an action to provide this prior to the March meeting.  The LNPA took an action to decide on the use of the Alternate Main Flow and Figure 14 at the March meeting.</w:t>
      </w:r>
    </w:p>
    <w:p w14:paraId="512C557B" w14:textId="77777777" w:rsidR="00000000" w:rsidRDefault="00171A62">
      <w:pPr>
        <w:rPr>
          <w:sz w:val="24"/>
        </w:rPr>
      </w:pPr>
    </w:p>
    <w:p w14:paraId="2CD836C9" w14:textId="77777777" w:rsidR="00000000" w:rsidRDefault="00171A62">
      <w:pPr>
        <w:rPr>
          <w:sz w:val="24"/>
        </w:rPr>
      </w:pPr>
      <w:r>
        <w:rPr>
          <w:sz w:val="24"/>
          <w:u w:val="single"/>
        </w:rPr>
        <w:t>NANC 356 (Service Provider Name Field change) Rescheduling:</w:t>
      </w:r>
    </w:p>
    <w:p w14:paraId="7DBA9475" w14:textId="77777777" w:rsidR="00000000" w:rsidRDefault="00171A62">
      <w:pPr>
        <w:rPr>
          <w:sz w:val="24"/>
        </w:rPr>
      </w:pPr>
    </w:p>
    <w:p w14:paraId="79DE4BBB" w14:textId="77777777" w:rsidR="00000000" w:rsidRDefault="00171A62" w:rsidP="00171A62">
      <w:pPr>
        <w:numPr>
          <w:ilvl w:val="0"/>
          <w:numId w:val="60"/>
        </w:numPr>
        <w:rPr>
          <w:sz w:val="24"/>
        </w:rPr>
      </w:pPr>
      <w:r>
        <w:rPr>
          <w:sz w:val="24"/>
        </w:rPr>
        <w:t>NANC 356 will be imple</w:t>
      </w:r>
      <w:r>
        <w:rPr>
          <w:sz w:val="24"/>
        </w:rPr>
        <w:t>mented during the following Sunday maintenance windows for these regions:</w:t>
      </w:r>
    </w:p>
    <w:p w14:paraId="600C2F41" w14:textId="77777777" w:rsidR="00000000" w:rsidRDefault="00171A62" w:rsidP="00171A62">
      <w:pPr>
        <w:numPr>
          <w:ilvl w:val="0"/>
          <w:numId w:val="61"/>
        </w:numPr>
        <w:tabs>
          <w:tab w:val="clear" w:pos="360"/>
          <w:tab w:val="num" w:pos="720"/>
        </w:tabs>
        <w:ind w:left="720"/>
        <w:rPr>
          <w:sz w:val="24"/>
        </w:rPr>
      </w:pPr>
      <w:r>
        <w:rPr>
          <w:sz w:val="24"/>
        </w:rPr>
        <w:t xml:space="preserve">3/23/03 for the Northeast, Southeast, and West Coast Regions </w:t>
      </w:r>
    </w:p>
    <w:p w14:paraId="4E7DC739" w14:textId="77777777" w:rsidR="00000000" w:rsidRDefault="00171A62" w:rsidP="00171A62">
      <w:pPr>
        <w:numPr>
          <w:ilvl w:val="0"/>
          <w:numId w:val="62"/>
        </w:numPr>
        <w:tabs>
          <w:tab w:val="clear" w:pos="360"/>
          <w:tab w:val="num" w:pos="720"/>
        </w:tabs>
        <w:ind w:left="720"/>
        <w:rPr>
          <w:sz w:val="24"/>
        </w:rPr>
      </w:pPr>
      <w:r>
        <w:rPr>
          <w:sz w:val="24"/>
        </w:rPr>
        <w:t>3/30/03 for the Mid-Atlantic, Midwest, Southwest, and Western Regions</w:t>
      </w:r>
    </w:p>
    <w:p w14:paraId="4A50C427" w14:textId="77777777" w:rsidR="00000000" w:rsidRDefault="00171A62">
      <w:pPr>
        <w:ind w:left="360"/>
        <w:rPr>
          <w:sz w:val="24"/>
        </w:rPr>
      </w:pPr>
    </w:p>
    <w:p w14:paraId="1781DBF8" w14:textId="77777777" w:rsidR="00000000" w:rsidRDefault="00171A62" w:rsidP="00171A62">
      <w:pPr>
        <w:numPr>
          <w:ilvl w:val="0"/>
          <w:numId w:val="59"/>
        </w:numPr>
        <w:rPr>
          <w:sz w:val="24"/>
        </w:rPr>
      </w:pPr>
      <w:r>
        <w:rPr>
          <w:sz w:val="24"/>
        </w:rPr>
        <w:t>An LNPA member reported seeing inconsistencies in</w:t>
      </w:r>
      <w:r>
        <w:rPr>
          <w:sz w:val="24"/>
        </w:rPr>
        <w:t xml:space="preserve"> data and format with some of the current name fields.  NeuStar stated that they are confident that any current names with /1, /2, or /3 are providers that have been added after the agreements on NANC 356 requirements were reached.  </w:t>
      </w:r>
    </w:p>
    <w:p w14:paraId="6BE07DBA" w14:textId="77777777" w:rsidR="00000000" w:rsidRDefault="00171A62">
      <w:pPr>
        <w:rPr>
          <w:sz w:val="24"/>
        </w:rPr>
      </w:pPr>
    </w:p>
    <w:p w14:paraId="1E443119" w14:textId="77777777" w:rsidR="00000000" w:rsidRDefault="00171A62" w:rsidP="00171A62">
      <w:pPr>
        <w:numPr>
          <w:ilvl w:val="0"/>
          <w:numId w:val="59"/>
        </w:numPr>
        <w:rPr>
          <w:sz w:val="24"/>
        </w:rPr>
      </w:pPr>
      <w:r>
        <w:rPr>
          <w:sz w:val="24"/>
        </w:rPr>
        <w:t>NeuStar stated that t</w:t>
      </w:r>
      <w:r>
        <w:rPr>
          <w:sz w:val="24"/>
        </w:rPr>
        <w:t xml:space="preserve">he data will be </w:t>
      </w:r>
      <w:proofErr w:type="gramStart"/>
      <w:r>
        <w:rPr>
          <w:sz w:val="24"/>
        </w:rPr>
        <w:t>updated</w:t>
      </w:r>
      <w:proofErr w:type="gramEnd"/>
      <w:r>
        <w:rPr>
          <w:sz w:val="24"/>
        </w:rPr>
        <w:t xml:space="preserve"> and the Bulk Data Download files will be created during the maintenance window.</w:t>
      </w:r>
    </w:p>
    <w:p w14:paraId="391C4E8B" w14:textId="77777777" w:rsidR="00000000" w:rsidRDefault="00171A62">
      <w:pPr>
        <w:rPr>
          <w:sz w:val="24"/>
        </w:rPr>
      </w:pPr>
    </w:p>
    <w:p w14:paraId="0DFE08C2" w14:textId="77777777" w:rsidR="00000000" w:rsidRDefault="00171A62" w:rsidP="00171A62">
      <w:pPr>
        <w:numPr>
          <w:ilvl w:val="0"/>
          <w:numId w:val="59"/>
        </w:numPr>
        <w:rPr>
          <w:sz w:val="24"/>
        </w:rPr>
      </w:pPr>
      <w:r>
        <w:rPr>
          <w:sz w:val="24"/>
        </w:rPr>
        <w:t>In response to a request for a possible listing of the updated Service Provider Name Fields to be included in the BDD, NeuStar stated that the generati</w:t>
      </w:r>
      <w:r>
        <w:rPr>
          <w:sz w:val="24"/>
        </w:rPr>
        <w:t>on of such a list for service provider validation prior to implementation could be done as an Ad Hoc Report.  No further action taken on this request.</w:t>
      </w:r>
    </w:p>
    <w:p w14:paraId="65A2C148" w14:textId="77777777" w:rsidR="00000000" w:rsidRDefault="00171A62">
      <w:pPr>
        <w:rPr>
          <w:sz w:val="24"/>
        </w:rPr>
      </w:pPr>
    </w:p>
    <w:p w14:paraId="2FDDD9F3" w14:textId="77777777" w:rsidR="00000000" w:rsidRDefault="00171A62" w:rsidP="00171A62">
      <w:pPr>
        <w:numPr>
          <w:ilvl w:val="0"/>
          <w:numId w:val="59"/>
        </w:numPr>
        <w:rPr>
          <w:sz w:val="24"/>
        </w:rPr>
      </w:pPr>
      <w:r>
        <w:rPr>
          <w:sz w:val="24"/>
        </w:rPr>
        <w:t>The LNPA recommended that NANC 356 be implemented as scheduled.</w:t>
      </w:r>
    </w:p>
    <w:p w14:paraId="6CFEFD3E" w14:textId="77777777" w:rsidR="00000000" w:rsidRDefault="00171A62">
      <w:pPr>
        <w:rPr>
          <w:sz w:val="24"/>
        </w:rPr>
      </w:pPr>
    </w:p>
    <w:p w14:paraId="0D4615AF" w14:textId="77777777" w:rsidR="00000000" w:rsidRDefault="00171A62" w:rsidP="00171A62">
      <w:pPr>
        <w:numPr>
          <w:ilvl w:val="0"/>
          <w:numId w:val="63"/>
        </w:numPr>
        <w:rPr>
          <w:sz w:val="24"/>
        </w:rPr>
      </w:pPr>
      <w:r>
        <w:rPr>
          <w:color w:val="FF0000"/>
          <w:sz w:val="24"/>
        </w:rPr>
        <w:t>NeuStar</w:t>
      </w:r>
      <w:r>
        <w:rPr>
          <w:sz w:val="24"/>
        </w:rPr>
        <w:t xml:space="preserve"> took an action to send notifica</w:t>
      </w:r>
      <w:r>
        <w:rPr>
          <w:sz w:val="24"/>
        </w:rPr>
        <w:t xml:space="preserve">tions of NANC 356 (Service Provider </w:t>
      </w:r>
    </w:p>
    <w:p w14:paraId="54BA8C40" w14:textId="77777777" w:rsidR="00000000" w:rsidRDefault="00171A62">
      <w:pPr>
        <w:ind w:left="360"/>
        <w:rPr>
          <w:sz w:val="24"/>
        </w:rPr>
      </w:pPr>
      <w:r>
        <w:rPr>
          <w:sz w:val="24"/>
        </w:rPr>
        <w:t xml:space="preserve">Name Field Change) implementation in the 3/23 and 3/30 Sunday Maintenance Window notifications, with an advisory that service providers are encouraged to validate their name and correct any errors themselves or contact </w:t>
      </w:r>
      <w:r>
        <w:rPr>
          <w:sz w:val="24"/>
        </w:rPr>
        <w:t>the Help Desk if assistance is required.</w:t>
      </w:r>
    </w:p>
    <w:p w14:paraId="13A35D80" w14:textId="77777777" w:rsidR="00000000" w:rsidRDefault="00171A62">
      <w:pPr>
        <w:rPr>
          <w:sz w:val="24"/>
        </w:rPr>
      </w:pPr>
    </w:p>
    <w:p w14:paraId="7D46C0B4" w14:textId="77777777" w:rsidR="00000000" w:rsidRDefault="00171A62">
      <w:pPr>
        <w:rPr>
          <w:sz w:val="24"/>
        </w:rPr>
      </w:pPr>
      <w:r>
        <w:rPr>
          <w:sz w:val="24"/>
          <w:u w:val="single"/>
        </w:rPr>
        <w:t>NANC Change Orders 191/291 Report Discussion:</w:t>
      </w:r>
    </w:p>
    <w:p w14:paraId="1E5BA4FD" w14:textId="77777777" w:rsidR="00000000" w:rsidRDefault="00171A62">
      <w:pPr>
        <w:rPr>
          <w:sz w:val="24"/>
        </w:rPr>
      </w:pPr>
    </w:p>
    <w:p w14:paraId="3CD55175" w14:textId="77777777" w:rsidR="00000000" w:rsidRDefault="00171A62" w:rsidP="00171A62">
      <w:pPr>
        <w:numPr>
          <w:ilvl w:val="0"/>
          <w:numId w:val="23"/>
        </w:numPr>
        <w:rPr>
          <w:sz w:val="24"/>
        </w:rPr>
      </w:pPr>
      <w:r>
        <w:rPr>
          <w:sz w:val="24"/>
        </w:rPr>
        <w:t>The NAPM/LLC chose not to pursue implementation of these reports due to the cost to generate.  Service providers are encouraged to check their own databases for errant</w:t>
      </w:r>
      <w:r>
        <w:rPr>
          <w:sz w:val="24"/>
        </w:rPr>
        <w:t xml:space="preserve"> SVs and make the necessary corrections.</w:t>
      </w:r>
    </w:p>
    <w:p w14:paraId="5EA2BD49" w14:textId="77777777" w:rsidR="00000000" w:rsidRDefault="00171A62">
      <w:pPr>
        <w:rPr>
          <w:sz w:val="24"/>
        </w:rPr>
      </w:pPr>
    </w:p>
    <w:p w14:paraId="244473CF" w14:textId="77777777" w:rsidR="00000000" w:rsidRDefault="00171A62">
      <w:pPr>
        <w:tabs>
          <w:tab w:val="num" w:pos="840"/>
        </w:tabs>
        <w:ind w:left="60"/>
        <w:rPr>
          <w:sz w:val="24"/>
        </w:rPr>
      </w:pPr>
      <w:r>
        <w:rPr>
          <w:sz w:val="24"/>
          <w:u w:val="single"/>
        </w:rPr>
        <w:t>PIMs:</w:t>
      </w:r>
    </w:p>
    <w:p w14:paraId="711BA151" w14:textId="77777777" w:rsidR="00000000" w:rsidRDefault="00171A62">
      <w:pPr>
        <w:rPr>
          <w:color w:val="FF0000"/>
          <w:sz w:val="24"/>
        </w:rPr>
      </w:pPr>
    </w:p>
    <w:p w14:paraId="4C088774" w14:textId="77777777" w:rsidR="00000000" w:rsidRDefault="00171A62" w:rsidP="00171A62">
      <w:pPr>
        <w:pStyle w:val="BodyTextIndent3"/>
        <w:numPr>
          <w:ilvl w:val="0"/>
          <w:numId w:val="2"/>
        </w:numPr>
      </w:pPr>
      <w:r>
        <w:t xml:space="preserve">PIMs 14, 15, 20, and 21 – Adam Newman, Telcordia and the LNPA’s liaison to INC, reported that INC continues development of its guidelines, </w:t>
      </w:r>
      <w:r>
        <w:rPr>
          <w:i/>
        </w:rPr>
        <w:t>Procedures for Code Holder/LERG Assignee Exit</w:t>
      </w:r>
      <w:r>
        <w:t>, that describe the res</w:t>
      </w:r>
      <w:r>
        <w:t>ponsibilities of NANPA, service providers, and the Pool Administrator when a service provider is returning or abandoning codes/blocks that contain ported telephone numbers (INC Issue 364). INC had an interim call on 2/7 to discuss AT&amp;T’s and the LNPA’s con</w:t>
      </w:r>
      <w:r>
        <w:t>tributions.  INC will continue to work at their next meeting.  INC appears to have accepted AT&amp;T’s suggestion to place a porting cutoff of 14 days prior to the LERG disconnect date on any code that does not contain ported numbers.  If accepted, INC will ad</w:t>
      </w:r>
      <w:r>
        <w:t xml:space="preserve">dress any policy questions at NANC.  LNPA members are encouraged to contact their INC </w:t>
      </w:r>
      <w:r>
        <w:lastRenderedPageBreak/>
        <w:t>reps recommending that INC provide a final version of their guidelines for review by the LNPA prior to going to Final Closure.</w:t>
      </w:r>
    </w:p>
    <w:p w14:paraId="7E413DAF" w14:textId="77777777" w:rsidR="00000000" w:rsidRDefault="00171A62">
      <w:pPr>
        <w:rPr>
          <w:sz w:val="24"/>
        </w:rPr>
      </w:pPr>
    </w:p>
    <w:p w14:paraId="27E86CE5" w14:textId="77777777" w:rsidR="00000000" w:rsidRDefault="00171A62">
      <w:pPr>
        <w:ind w:left="360"/>
        <w:rPr>
          <w:sz w:val="24"/>
        </w:rPr>
      </w:pPr>
      <w:r>
        <w:rPr>
          <w:sz w:val="24"/>
        </w:rPr>
        <w:t>CO Code (NXX) Re-allocation Process:  This</w:t>
      </w:r>
      <w:r>
        <w:rPr>
          <w:sz w:val="24"/>
        </w:rPr>
        <w:t xml:space="preserve"> document was accepted by the LNPA.  Attached is the final accepted version.</w:t>
      </w:r>
    </w:p>
    <w:p w14:paraId="1AA64CA9" w14:textId="77777777" w:rsidR="00000000" w:rsidRDefault="00171A62">
      <w:pPr>
        <w:ind w:left="360"/>
        <w:rPr>
          <w:sz w:val="24"/>
        </w:rPr>
      </w:pPr>
      <w:r>
        <w:rPr>
          <w:sz w:val="24"/>
        </w:rPr>
        <w:tab/>
      </w:r>
      <w:r>
        <w:rPr>
          <w:sz w:val="24"/>
        </w:rPr>
        <w:tab/>
      </w:r>
      <w:r>
        <w:rPr>
          <w:sz w:val="24"/>
        </w:rPr>
        <w:tab/>
      </w:r>
      <w:r>
        <w:rPr>
          <w:sz w:val="24"/>
        </w:rPr>
        <w:tab/>
      </w:r>
      <w:r>
        <w:rPr>
          <w:sz w:val="24"/>
        </w:rPr>
        <w:tab/>
      </w:r>
      <w:r>
        <w:rPr>
          <w:sz w:val="24"/>
        </w:rPr>
        <w:tab/>
      </w:r>
      <w:bookmarkStart w:id="13" w:name="_MON_1108299368"/>
      <w:bookmarkEnd w:id="13"/>
      <w:r>
        <w:rPr>
          <w:sz w:val="24"/>
        </w:rPr>
        <w:object w:dxaOrig="1530" w:dyaOrig="990" w14:anchorId="05F4CC4B">
          <v:shape id="_x0000_i1035" type="#_x0000_t75" style="width:76.5pt;height:49.5pt" o:ole="" fillcolor="window">
            <v:imagedata r:id="rId27" o:title=""/>
          </v:shape>
          <o:OLEObject Type="Embed" ProgID="Word.Document.8" ShapeID="_x0000_i1035" DrawAspect="Icon" ObjectID="_1735474141" r:id="rId28">
            <o:FieldCodes>\s</o:FieldCodes>
          </o:OLEObject>
        </w:object>
      </w:r>
    </w:p>
    <w:p w14:paraId="78D79D19" w14:textId="77777777" w:rsidR="00000000" w:rsidRDefault="00171A62">
      <w:pPr>
        <w:ind w:left="360"/>
        <w:rPr>
          <w:sz w:val="24"/>
        </w:rPr>
      </w:pPr>
      <w:r>
        <w:rPr>
          <w:color w:val="FF0000"/>
          <w:sz w:val="24"/>
        </w:rPr>
        <w:t>NeuStar</w:t>
      </w:r>
      <w:r>
        <w:rPr>
          <w:sz w:val="24"/>
        </w:rPr>
        <w:t xml:space="preserve"> will send the CO Code Re-allocation Process to the Cross-Regional distribution, advising of its approval during the February LNPA meet</w:t>
      </w:r>
      <w:r>
        <w:rPr>
          <w:sz w:val="24"/>
        </w:rPr>
        <w:t xml:space="preserve">ing, after the LNPA distribution is notified.  The advisory will also state that the process became effective on 2/24 and will be uploaded to the national pooling website.  </w:t>
      </w:r>
      <w:r>
        <w:rPr>
          <w:color w:val="FF0000"/>
          <w:sz w:val="24"/>
        </w:rPr>
        <w:t>Service Providers</w:t>
      </w:r>
      <w:r>
        <w:rPr>
          <w:sz w:val="24"/>
        </w:rPr>
        <w:t xml:space="preserve"> are to review the attached DRAFT User M&amp;P for the CO </w:t>
      </w:r>
    </w:p>
    <w:p w14:paraId="02B2C0A5" w14:textId="77777777" w:rsidR="00000000" w:rsidRDefault="00171A62">
      <w:pPr>
        <w:ind w:left="360"/>
        <w:rPr>
          <w:sz w:val="24"/>
        </w:rPr>
      </w:pPr>
      <w:r>
        <w:rPr>
          <w:sz w:val="24"/>
        </w:rPr>
        <w:t>Code Reallo</w:t>
      </w:r>
      <w:r>
        <w:rPr>
          <w:sz w:val="24"/>
        </w:rPr>
        <w:t xml:space="preserve">cation Process, and provide any comments to the Project Executives, H. L. Gowda (hlgowda@att.com) and Gary Sacra (gary.m.sacra@verizon.com) </w:t>
      </w:r>
      <w:r>
        <w:rPr>
          <w:b/>
          <w:sz w:val="24"/>
        </w:rPr>
        <w:t>by 3/10</w:t>
      </w:r>
      <w:r>
        <w:rPr>
          <w:sz w:val="24"/>
        </w:rPr>
        <w:t>, for discussion at the next Project Executive meeting with NeuStar.</w:t>
      </w:r>
    </w:p>
    <w:p w14:paraId="1E953776" w14:textId="77777777" w:rsidR="00000000" w:rsidRDefault="00171A62">
      <w:pPr>
        <w:rPr>
          <w:sz w:val="24"/>
        </w:rPr>
      </w:pPr>
    </w:p>
    <w:p w14:paraId="5D7D6237" w14:textId="77777777" w:rsidR="00000000" w:rsidRDefault="00171A62">
      <w:pPr>
        <w:ind w:left="360"/>
        <w:rPr>
          <w:sz w:val="24"/>
        </w:rPr>
      </w:pPr>
      <w:r>
        <w:rPr>
          <w:sz w:val="24"/>
        </w:rPr>
        <w:tab/>
      </w:r>
      <w:bookmarkStart w:id="14" w:name="_MON_1108299722"/>
      <w:bookmarkEnd w:id="14"/>
      <w:r>
        <w:object w:dxaOrig="1530" w:dyaOrig="990" w14:anchorId="1B4E0588">
          <v:shape id="_x0000_i1036" type="#_x0000_t75" style="width:76.5pt;height:49.5pt" o:ole="" fillcolor="window">
            <v:imagedata r:id="rId29" o:title=""/>
          </v:shape>
          <o:OLEObject Type="Embed" ProgID="Word.Document.8" ShapeID="_x0000_i1036" DrawAspect="Icon" ObjectID="_1735474142" r:id="rId30">
            <o:FieldCodes>\s</o:FieldCodes>
          </o:OLEObject>
        </w:object>
      </w:r>
    </w:p>
    <w:p w14:paraId="2E2DB93D" w14:textId="77777777" w:rsidR="00000000" w:rsidRDefault="00171A62"/>
    <w:p w14:paraId="2B282A29" w14:textId="77777777" w:rsidR="00000000" w:rsidRDefault="00171A62" w:rsidP="00171A62">
      <w:pPr>
        <w:pStyle w:val="BodyTextIndent3"/>
        <w:numPr>
          <w:ilvl w:val="0"/>
          <w:numId w:val="5"/>
        </w:numPr>
      </w:pPr>
      <w:r>
        <w:t>PIM 18 -</w:t>
      </w:r>
      <w:r>
        <w:t xml:space="preserve"> Review of the Reseller Flows continues in the LNPA.</w:t>
      </w:r>
    </w:p>
    <w:p w14:paraId="3EE627EF" w14:textId="77777777" w:rsidR="00000000" w:rsidRDefault="00171A62">
      <w:pPr>
        <w:rPr>
          <w:sz w:val="24"/>
        </w:rPr>
      </w:pPr>
    </w:p>
    <w:p w14:paraId="1E96C8C7" w14:textId="77777777" w:rsidR="00000000" w:rsidRDefault="00171A62" w:rsidP="00171A62">
      <w:pPr>
        <w:numPr>
          <w:ilvl w:val="0"/>
          <w:numId w:val="19"/>
        </w:numPr>
        <w:rPr>
          <w:b/>
          <w:sz w:val="24"/>
        </w:rPr>
      </w:pPr>
      <w:r>
        <w:rPr>
          <w:sz w:val="24"/>
        </w:rPr>
        <w:t>PIM 22 - Verizon presented their revised Change Order for a proposed resolution to this PIM (see attached).</w:t>
      </w:r>
      <w:r>
        <w:rPr>
          <w:sz w:val="24"/>
        </w:rPr>
        <w:tab/>
      </w:r>
    </w:p>
    <w:bookmarkStart w:id="15" w:name="_MON_1108299809"/>
    <w:bookmarkEnd w:id="15"/>
    <w:p w14:paraId="19A142AD" w14:textId="77777777" w:rsidR="00000000" w:rsidRDefault="00171A62">
      <w:pPr>
        <w:ind w:left="2160"/>
        <w:rPr>
          <w:sz w:val="24"/>
        </w:rPr>
      </w:pPr>
      <w:r>
        <w:rPr>
          <w:sz w:val="24"/>
        </w:rPr>
        <w:object w:dxaOrig="1530" w:dyaOrig="990" w14:anchorId="1B36F34C">
          <v:shape id="_x0000_i1037" type="#_x0000_t75" style="width:76.5pt;height:49.5pt" o:ole="" fillcolor="window">
            <v:imagedata r:id="rId31" o:title=""/>
          </v:shape>
          <o:OLEObject Type="Embed" ProgID="Word.Document.8" ShapeID="_x0000_i1037" DrawAspect="Icon" ObjectID="_1735474143" r:id="rId32">
            <o:FieldCodes>\s</o:FieldCodes>
          </o:OLEObject>
        </w:object>
      </w:r>
    </w:p>
    <w:p w14:paraId="5A87AC28" w14:textId="77777777" w:rsidR="00000000" w:rsidRDefault="00171A62">
      <w:pPr>
        <w:ind w:left="360"/>
        <w:rPr>
          <w:sz w:val="24"/>
        </w:rPr>
      </w:pPr>
      <w:r>
        <w:rPr>
          <w:sz w:val="24"/>
        </w:rPr>
        <w:t>As in previous versions, this revised Change Order proposed mo</w:t>
      </w:r>
      <w:r>
        <w:rPr>
          <w:sz w:val="24"/>
        </w:rPr>
        <w:t>difying the Conflict functionality in NPAC such that any of the Conflict Status Cause Values may be placed on a list of Cause Values requiring treatment by a new (additional) Conflict Resolution New Service Provider Restriction Tunable Parameter timer, sep</w:t>
      </w:r>
      <w:r>
        <w:rPr>
          <w:sz w:val="24"/>
        </w:rPr>
        <w:t xml:space="preserve">arate and distinct from the existing timer.  This version of the proposed Change Order, however, suggested the timer be set at 12 business hours and run Monday through Saturday </w:t>
      </w:r>
      <w:proofErr w:type="gramStart"/>
      <w:r>
        <w:rPr>
          <w:sz w:val="24"/>
        </w:rPr>
        <w:t>in order to</w:t>
      </w:r>
      <w:proofErr w:type="gramEnd"/>
      <w:r>
        <w:rPr>
          <w:sz w:val="24"/>
        </w:rPr>
        <w:t xml:space="preserve"> address concerns that legitimate pending ports could be pushed beyo</w:t>
      </w:r>
      <w:r>
        <w:rPr>
          <w:sz w:val="24"/>
        </w:rPr>
        <w:t>nd the due date.  Consensus could not be reached to move NANC 375 to approved status.  In addition, no consensus was reached to raise the current Wireline Conflict Timer from 6 business hours.    PIM 22 remains open.  Verizon requested that the LNPA contin</w:t>
      </w:r>
      <w:r>
        <w:rPr>
          <w:sz w:val="24"/>
        </w:rPr>
        <w:t>ue to explore ways to satisfactorily resolve this issue.</w:t>
      </w:r>
    </w:p>
    <w:p w14:paraId="21E4550C" w14:textId="77777777" w:rsidR="00000000" w:rsidRDefault="00171A62">
      <w:pPr>
        <w:rPr>
          <w:sz w:val="24"/>
        </w:rPr>
      </w:pPr>
    </w:p>
    <w:p w14:paraId="4F9F7105" w14:textId="77777777" w:rsidR="00000000" w:rsidRDefault="00171A62" w:rsidP="00171A62">
      <w:pPr>
        <w:numPr>
          <w:ilvl w:val="0"/>
          <w:numId w:val="64"/>
        </w:numPr>
        <w:rPr>
          <w:sz w:val="24"/>
        </w:rPr>
      </w:pPr>
      <w:r>
        <w:rPr>
          <w:sz w:val="24"/>
        </w:rPr>
        <w:t>NEW PIM 23 - Adam Newman, Telcordia, reported on a new PIM submitted by the Common Interest Group on Rating and Routing (CIGRR), addressing inconsistencies between data in the LERG and NPAC.  This P</w:t>
      </w:r>
      <w:r>
        <w:rPr>
          <w:sz w:val="24"/>
        </w:rPr>
        <w:t xml:space="preserve">IM is seeking data validation between the LERG and NPAC for LRN, NXX, NXX-X, effective date, and Service Provider </w:t>
      </w:r>
      <w:r>
        <w:rPr>
          <w:sz w:val="24"/>
        </w:rPr>
        <w:lastRenderedPageBreak/>
        <w:t>ID data that is entered into the two databases.  This PIM will be formerly discussed at the March LNPA meeting.</w:t>
      </w:r>
    </w:p>
    <w:bookmarkStart w:id="16" w:name="_MON_1108300746"/>
    <w:bookmarkEnd w:id="16"/>
    <w:p w14:paraId="32BFA77B" w14:textId="77777777" w:rsidR="00000000" w:rsidRDefault="00171A62">
      <w:pPr>
        <w:ind w:left="5040"/>
        <w:rPr>
          <w:sz w:val="24"/>
        </w:rPr>
      </w:pPr>
      <w:r>
        <w:rPr>
          <w:sz w:val="24"/>
        </w:rPr>
        <w:object w:dxaOrig="1530" w:dyaOrig="990" w14:anchorId="262069A0">
          <v:shape id="_x0000_i1038" type="#_x0000_t75" style="width:76.5pt;height:49.5pt" o:ole="" fillcolor="window">
            <v:imagedata r:id="rId33" o:title=""/>
          </v:shape>
          <o:OLEObject Type="Embed" ProgID="Word.Document.8" ShapeID="_x0000_i1038" DrawAspect="Icon" ObjectID="_1735474144" r:id="rId34">
            <o:FieldCodes>\s</o:FieldCodes>
          </o:OLEObject>
        </w:object>
      </w:r>
    </w:p>
    <w:p w14:paraId="7D88EB47" w14:textId="77777777" w:rsidR="00000000" w:rsidRDefault="00171A62"/>
    <w:p w14:paraId="08B6FB95" w14:textId="77777777" w:rsidR="00000000" w:rsidRDefault="00171A62">
      <w:pPr>
        <w:rPr>
          <w:sz w:val="24"/>
        </w:rPr>
      </w:pPr>
      <w:r>
        <w:rPr>
          <w:sz w:val="24"/>
          <w:u w:val="single"/>
        </w:rPr>
        <w:t>NPAC Release 3.2 Project Plan:</w:t>
      </w:r>
    </w:p>
    <w:p w14:paraId="6EDE2F1C" w14:textId="77777777" w:rsidR="00000000" w:rsidRDefault="00171A62">
      <w:pPr>
        <w:rPr>
          <w:sz w:val="24"/>
        </w:rPr>
      </w:pPr>
    </w:p>
    <w:bookmarkStart w:id="17" w:name="_MON_1108301936"/>
    <w:bookmarkEnd w:id="17"/>
    <w:p w14:paraId="5CC236E9" w14:textId="77777777" w:rsidR="00000000" w:rsidRDefault="00171A62">
      <w:pPr>
        <w:rPr>
          <w:sz w:val="24"/>
        </w:rPr>
      </w:pPr>
      <w:r>
        <w:rPr>
          <w:sz w:val="24"/>
        </w:rPr>
        <w:object w:dxaOrig="1530" w:dyaOrig="990" w14:anchorId="4480EFBF">
          <v:shape id="_x0000_i1039" type="#_x0000_t75" style="width:76.5pt;height:49.5pt" o:ole="" fillcolor="window">
            <v:imagedata r:id="rId35" o:title=""/>
          </v:shape>
          <o:OLEObject Type="Embed" ProgID="Word.Document.8" ShapeID="_x0000_i1039" DrawAspect="Icon" ObjectID="_1735474145" r:id="rId36">
            <o:FieldCodes>\s</o:FieldCodes>
          </o:OLEObject>
        </w:object>
      </w:r>
    </w:p>
    <w:p w14:paraId="21C17EA9" w14:textId="77777777" w:rsidR="00000000" w:rsidRDefault="00171A62">
      <w:pPr>
        <w:rPr>
          <w:sz w:val="24"/>
        </w:rPr>
      </w:pPr>
    </w:p>
    <w:p w14:paraId="1724D018" w14:textId="77777777" w:rsidR="00000000" w:rsidRDefault="00171A62" w:rsidP="00171A62">
      <w:pPr>
        <w:numPr>
          <w:ilvl w:val="0"/>
          <w:numId w:val="65"/>
        </w:numPr>
        <w:rPr>
          <w:sz w:val="24"/>
        </w:rPr>
      </w:pPr>
      <w:r>
        <w:rPr>
          <w:sz w:val="24"/>
        </w:rPr>
        <w:t>NeuStar reported that LSMS/SOA vendor inter-operability (ITP) testing is now successfully completed.</w:t>
      </w:r>
    </w:p>
    <w:p w14:paraId="7A4FF31F" w14:textId="77777777" w:rsidR="00000000" w:rsidRDefault="00171A62">
      <w:pPr>
        <w:rPr>
          <w:sz w:val="24"/>
        </w:rPr>
      </w:pPr>
    </w:p>
    <w:p w14:paraId="682ED443" w14:textId="77777777" w:rsidR="00000000" w:rsidRDefault="00171A62" w:rsidP="00171A62">
      <w:pPr>
        <w:numPr>
          <w:ilvl w:val="0"/>
          <w:numId w:val="65"/>
        </w:numPr>
        <w:rPr>
          <w:sz w:val="24"/>
        </w:rPr>
      </w:pPr>
      <w:r>
        <w:rPr>
          <w:sz w:val="24"/>
        </w:rPr>
        <w:t>4 vendors did current platform software regression testing only.  3 vendors did regressi</w:t>
      </w:r>
      <w:r>
        <w:rPr>
          <w:sz w:val="24"/>
        </w:rPr>
        <w:t>on testing and new 3.2 functionality testing.</w:t>
      </w:r>
    </w:p>
    <w:p w14:paraId="6791ECAC" w14:textId="77777777" w:rsidR="00000000" w:rsidRDefault="00171A62">
      <w:pPr>
        <w:rPr>
          <w:sz w:val="24"/>
        </w:rPr>
      </w:pPr>
    </w:p>
    <w:p w14:paraId="6431769F" w14:textId="77777777" w:rsidR="00000000" w:rsidRDefault="00171A62" w:rsidP="00171A62">
      <w:pPr>
        <w:numPr>
          <w:ilvl w:val="0"/>
          <w:numId w:val="65"/>
        </w:numPr>
        <w:rPr>
          <w:sz w:val="24"/>
        </w:rPr>
      </w:pPr>
      <w:r>
        <w:rPr>
          <w:sz w:val="24"/>
        </w:rPr>
        <w:t>Of the 30 providers required to do turn-up testing with NPAC for 3.2, 16 have signed up.  Others are working with NeuStar to arrange slots.</w:t>
      </w:r>
    </w:p>
    <w:p w14:paraId="58A0A06E" w14:textId="77777777" w:rsidR="00000000" w:rsidRDefault="00171A62">
      <w:pPr>
        <w:rPr>
          <w:sz w:val="24"/>
        </w:rPr>
      </w:pPr>
    </w:p>
    <w:p w14:paraId="253780AB" w14:textId="77777777" w:rsidR="00000000" w:rsidRDefault="00171A62" w:rsidP="00171A62">
      <w:pPr>
        <w:numPr>
          <w:ilvl w:val="0"/>
          <w:numId w:val="65"/>
        </w:numPr>
        <w:rPr>
          <w:sz w:val="24"/>
        </w:rPr>
      </w:pPr>
      <w:r>
        <w:rPr>
          <w:sz w:val="24"/>
        </w:rPr>
        <w:t>The Western Region database will be used for testing.</w:t>
      </w:r>
    </w:p>
    <w:p w14:paraId="5D4FD864" w14:textId="77777777" w:rsidR="00000000" w:rsidRDefault="00171A62">
      <w:pPr>
        <w:rPr>
          <w:sz w:val="24"/>
        </w:rPr>
      </w:pPr>
    </w:p>
    <w:p w14:paraId="5B2D5DFA" w14:textId="77777777" w:rsidR="00000000" w:rsidRDefault="00171A62" w:rsidP="00171A62">
      <w:pPr>
        <w:numPr>
          <w:ilvl w:val="0"/>
          <w:numId w:val="65"/>
        </w:numPr>
        <w:rPr>
          <w:sz w:val="24"/>
        </w:rPr>
      </w:pPr>
      <w:r>
        <w:rPr>
          <w:sz w:val="24"/>
        </w:rPr>
        <w:t>The next vers</w:t>
      </w:r>
      <w:r>
        <w:rPr>
          <w:sz w:val="24"/>
        </w:rPr>
        <w:t>ion of the plan will reflect the region names in the appropriate production slots.</w:t>
      </w:r>
    </w:p>
    <w:p w14:paraId="767B1E01" w14:textId="77777777" w:rsidR="00000000" w:rsidRDefault="00171A62">
      <w:pPr>
        <w:rPr>
          <w:sz w:val="24"/>
        </w:rPr>
      </w:pPr>
    </w:p>
    <w:p w14:paraId="6C3AF290" w14:textId="77777777" w:rsidR="00000000" w:rsidRDefault="00171A62">
      <w:pPr>
        <w:rPr>
          <w:sz w:val="24"/>
        </w:rPr>
      </w:pPr>
    </w:p>
    <w:p w14:paraId="2C78753A" w14:textId="77777777" w:rsidR="00000000" w:rsidRDefault="00171A62" w:rsidP="00171A62">
      <w:pPr>
        <w:numPr>
          <w:ilvl w:val="0"/>
          <w:numId w:val="66"/>
        </w:numPr>
        <w:rPr>
          <w:sz w:val="24"/>
        </w:rPr>
      </w:pPr>
      <w:r>
        <w:rPr>
          <w:color w:val="FF0000"/>
          <w:sz w:val="24"/>
        </w:rPr>
        <w:t>NeuStar</w:t>
      </w:r>
      <w:r>
        <w:rPr>
          <w:sz w:val="24"/>
        </w:rPr>
        <w:t xml:space="preserve"> will develop a schedule for LNPA review of the attached DRAFT </w:t>
      </w:r>
    </w:p>
    <w:p w14:paraId="2435EFBD" w14:textId="77777777" w:rsidR="00000000" w:rsidRDefault="00171A62">
      <w:pPr>
        <w:rPr>
          <w:sz w:val="24"/>
        </w:rPr>
      </w:pPr>
      <w:r>
        <w:rPr>
          <w:sz w:val="24"/>
        </w:rPr>
        <w:t xml:space="preserve">      Release 3.2 M&amp;Ps.  </w:t>
      </w:r>
    </w:p>
    <w:p w14:paraId="443AEBF1" w14:textId="77777777" w:rsidR="00000000" w:rsidRDefault="00171A62">
      <w:pPr>
        <w:rPr>
          <w:sz w:val="24"/>
        </w:rPr>
      </w:pPr>
      <w:r>
        <w:rPr>
          <w:sz w:val="24"/>
        </w:rPr>
        <w:tab/>
      </w:r>
      <w:r>
        <w:object w:dxaOrig="1530" w:dyaOrig="990" w14:anchorId="217A5D50">
          <v:shape id="_x0000_i1040" type="#_x0000_t75" style="width:76.5pt;height:49.5pt" o:ole="" fillcolor="window">
            <v:imagedata r:id="rId37" o:title=""/>
          </v:shape>
          <o:OLEObject Type="Embed" ProgID="Package" ShapeID="_x0000_i1040" DrawAspect="Content" ObjectID="_1735474146" r:id="rId38"/>
        </w:object>
      </w:r>
    </w:p>
    <w:p w14:paraId="237A64EE" w14:textId="77777777" w:rsidR="00000000" w:rsidRDefault="00171A62">
      <w:r>
        <w:br w:type="page"/>
      </w:r>
    </w:p>
    <w:p w14:paraId="297EB2EA" w14:textId="77777777" w:rsidR="00000000" w:rsidRDefault="00171A62">
      <w:pPr>
        <w:pStyle w:val="Heading1"/>
      </w:pPr>
      <w:proofErr w:type="gramStart"/>
      <w:r>
        <w:t>THURSDAY ,</w:t>
      </w:r>
      <w:proofErr w:type="gramEnd"/>
      <w:r>
        <w:t xml:space="preserve"> February 20, 2003</w:t>
      </w:r>
    </w:p>
    <w:p w14:paraId="7CA2742D" w14:textId="77777777" w:rsidR="00000000" w:rsidRDefault="00171A62"/>
    <w:p w14:paraId="7F4FD2E3" w14:textId="77777777" w:rsidR="00000000" w:rsidRDefault="00171A62">
      <w:pPr>
        <w:spacing w:before="160" w:after="80"/>
        <w:rPr>
          <w:sz w:val="24"/>
        </w:rPr>
      </w:pPr>
      <w:r>
        <w:rPr>
          <w:color w:val="000000"/>
          <w:sz w:val="24"/>
        </w:rPr>
        <w:t>Attendance:</w:t>
      </w:r>
    </w:p>
    <w:tbl>
      <w:tblPr>
        <w:tblW w:w="0" w:type="auto"/>
        <w:tblInd w:w="-6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668"/>
        <w:gridCol w:w="2590"/>
        <w:gridCol w:w="2582"/>
        <w:gridCol w:w="8"/>
        <w:gridCol w:w="2590"/>
        <w:gridCol w:w="12"/>
      </w:tblGrid>
      <w:tr w:rsidR="00000000" w14:paraId="22979D09" w14:textId="77777777">
        <w:tblPrEx>
          <w:tblCellMar>
            <w:top w:w="0" w:type="dxa"/>
            <w:bottom w:w="0" w:type="dxa"/>
          </w:tblCellMar>
        </w:tblPrEx>
        <w:trPr>
          <w:trHeight w:val="408"/>
        </w:trPr>
        <w:tc>
          <w:tcPr>
            <w:tcW w:w="1668" w:type="dxa"/>
            <w:shd w:val="solid" w:color="000080" w:fill="FFFFFF"/>
          </w:tcPr>
          <w:p w14:paraId="345A4813" w14:textId="77777777" w:rsidR="00000000" w:rsidRDefault="00171A62">
            <w:pPr>
              <w:rPr>
                <w:b/>
                <w:color w:val="FFFFFF"/>
              </w:rPr>
            </w:pPr>
            <w:r>
              <w:rPr>
                <w:b/>
                <w:color w:val="FFFFFF"/>
              </w:rPr>
              <w:t>Name</w:t>
            </w:r>
          </w:p>
        </w:tc>
        <w:tc>
          <w:tcPr>
            <w:tcW w:w="2590" w:type="dxa"/>
            <w:shd w:val="solid" w:color="000080" w:fill="FFFFFF"/>
          </w:tcPr>
          <w:p w14:paraId="068BD341" w14:textId="77777777" w:rsidR="00000000" w:rsidRDefault="00171A62">
            <w:pPr>
              <w:rPr>
                <w:b/>
                <w:color w:val="FFFFFF"/>
              </w:rPr>
            </w:pPr>
            <w:r>
              <w:rPr>
                <w:b/>
                <w:color w:val="FFFFFF"/>
              </w:rPr>
              <w:t>Compan</w:t>
            </w:r>
            <w:r>
              <w:rPr>
                <w:b/>
                <w:color w:val="FFFFFF"/>
              </w:rPr>
              <w:t>y</w:t>
            </w:r>
          </w:p>
        </w:tc>
        <w:tc>
          <w:tcPr>
            <w:tcW w:w="2582" w:type="dxa"/>
            <w:shd w:val="solid" w:color="000080" w:fill="FFFFFF"/>
          </w:tcPr>
          <w:p w14:paraId="3D3409A1" w14:textId="77777777" w:rsidR="00000000" w:rsidRDefault="00171A62">
            <w:pPr>
              <w:rPr>
                <w:b/>
                <w:color w:val="FFFFFF"/>
              </w:rPr>
            </w:pPr>
            <w:r>
              <w:rPr>
                <w:b/>
                <w:color w:val="FFFFFF"/>
              </w:rPr>
              <w:t>Name</w:t>
            </w:r>
          </w:p>
        </w:tc>
        <w:tc>
          <w:tcPr>
            <w:tcW w:w="2610" w:type="dxa"/>
            <w:gridSpan w:val="3"/>
            <w:shd w:val="solid" w:color="000080" w:fill="FFFFFF"/>
          </w:tcPr>
          <w:p w14:paraId="106234FE" w14:textId="77777777" w:rsidR="00000000" w:rsidRDefault="00171A62">
            <w:pPr>
              <w:rPr>
                <w:b/>
                <w:color w:val="FFFFFF"/>
              </w:rPr>
            </w:pPr>
            <w:r>
              <w:rPr>
                <w:b/>
                <w:color w:val="FFFFFF"/>
              </w:rPr>
              <w:t>Company</w:t>
            </w:r>
          </w:p>
        </w:tc>
      </w:tr>
      <w:tr w:rsidR="00000000" w14:paraId="1653E223" w14:textId="77777777">
        <w:tblPrEx>
          <w:tblCellMar>
            <w:top w:w="0" w:type="dxa"/>
            <w:bottom w:w="0" w:type="dxa"/>
          </w:tblCellMar>
        </w:tblPrEx>
        <w:trPr>
          <w:gridAfter w:val="1"/>
          <w:wAfter w:w="12" w:type="dxa"/>
          <w:trHeight w:val="319"/>
        </w:trPr>
        <w:tc>
          <w:tcPr>
            <w:tcW w:w="1668" w:type="dxa"/>
          </w:tcPr>
          <w:p w14:paraId="2D7034EB" w14:textId="77777777" w:rsidR="00000000" w:rsidRDefault="00171A62">
            <w:r>
              <w:t>Beth Watkins</w:t>
            </w:r>
          </w:p>
        </w:tc>
        <w:tc>
          <w:tcPr>
            <w:tcW w:w="2590" w:type="dxa"/>
          </w:tcPr>
          <w:p w14:paraId="44AADC42" w14:textId="77777777" w:rsidR="00000000" w:rsidRDefault="00171A62">
            <w:r>
              <w:t>AT&amp;T (phone)</w:t>
            </w:r>
          </w:p>
        </w:tc>
        <w:tc>
          <w:tcPr>
            <w:tcW w:w="2590" w:type="dxa"/>
            <w:gridSpan w:val="2"/>
          </w:tcPr>
          <w:p w14:paraId="69D0B55A" w14:textId="77777777" w:rsidR="00000000" w:rsidRDefault="00171A62">
            <w:pPr>
              <w:tabs>
                <w:tab w:val="right" w:pos="2116"/>
              </w:tabs>
            </w:pPr>
            <w:r>
              <w:t xml:space="preserve">Dave Garner </w:t>
            </w:r>
          </w:p>
        </w:tc>
        <w:tc>
          <w:tcPr>
            <w:tcW w:w="2590" w:type="dxa"/>
          </w:tcPr>
          <w:p w14:paraId="06CA34AF" w14:textId="77777777" w:rsidR="00000000" w:rsidRDefault="00171A62">
            <w:r>
              <w:t>Qwest (phone)</w:t>
            </w:r>
          </w:p>
        </w:tc>
      </w:tr>
      <w:tr w:rsidR="00000000" w14:paraId="7563A0B5" w14:textId="77777777">
        <w:tblPrEx>
          <w:tblCellMar>
            <w:top w:w="0" w:type="dxa"/>
            <w:bottom w:w="0" w:type="dxa"/>
          </w:tblCellMar>
        </w:tblPrEx>
        <w:trPr>
          <w:gridAfter w:val="1"/>
          <w:wAfter w:w="12" w:type="dxa"/>
          <w:trHeight w:val="265"/>
        </w:trPr>
        <w:tc>
          <w:tcPr>
            <w:tcW w:w="1668" w:type="dxa"/>
          </w:tcPr>
          <w:p w14:paraId="2B1713E9" w14:textId="77777777" w:rsidR="00000000" w:rsidRDefault="00171A62">
            <w:r>
              <w:t xml:space="preserve">H.L. Gowda </w:t>
            </w:r>
          </w:p>
        </w:tc>
        <w:tc>
          <w:tcPr>
            <w:tcW w:w="2590" w:type="dxa"/>
          </w:tcPr>
          <w:p w14:paraId="2F639827" w14:textId="77777777" w:rsidR="00000000" w:rsidRDefault="00171A62">
            <w:r>
              <w:t>AT&amp;T</w:t>
            </w:r>
          </w:p>
        </w:tc>
        <w:tc>
          <w:tcPr>
            <w:tcW w:w="2590" w:type="dxa"/>
            <w:gridSpan w:val="2"/>
          </w:tcPr>
          <w:p w14:paraId="1AD0E716" w14:textId="77777777" w:rsidR="00000000" w:rsidRDefault="00171A62">
            <w:r>
              <w:t>Charles Ryburn</w:t>
            </w:r>
          </w:p>
        </w:tc>
        <w:tc>
          <w:tcPr>
            <w:tcW w:w="2590" w:type="dxa"/>
          </w:tcPr>
          <w:p w14:paraId="5B3E0571" w14:textId="77777777" w:rsidR="00000000" w:rsidRDefault="00171A62">
            <w:r>
              <w:t xml:space="preserve">SBC </w:t>
            </w:r>
          </w:p>
        </w:tc>
      </w:tr>
      <w:tr w:rsidR="00000000" w14:paraId="6C330CC6" w14:textId="77777777">
        <w:tblPrEx>
          <w:tblCellMar>
            <w:top w:w="0" w:type="dxa"/>
            <w:bottom w:w="0" w:type="dxa"/>
          </w:tblCellMar>
        </w:tblPrEx>
        <w:trPr>
          <w:gridAfter w:val="1"/>
          <w:wAfter w:w="12" w:type="dxa"/>
          <w:trHeight w:val="319"/>
        </w:trPr>
        <w:tc>
          <w:tcPr>
            <w:tcW w:w="1668" w:type="dxa"/>
          </w:tcPr>
          <w:p w14:paraId="0A1925BC" w14:textId="77777777" w:rsidR="00000000" w:rsidRDefault="00171A62">
            <w:r>
              <w:t>Sean Hawkins</w:t>
            </w:r>
          </w:p>
        </w:tc>
        <w:tc>
          <w:tcPr>
            <w:tcW w:w="2590" w:type="dxa"/>
          </w:tcPr>
          <w:p w14:paraId="01C95905" w14:textId="77777777" w:rsidR="00000000" w:rsidRDefault="00171A62">
            <w:r>
              <w:t xml:space="preserve">ATTWS </w:t>
            </w:r>
          </w:p>
        </w:tc>
        <w:tc>
          <w:tcPr>
            <w:tcW w:w="2590" w:type="dxa"/>
            <w:gridSpan w:val="2"/>
          </w:tcPr>
          <w:p w14:paraId="2468BF61" w14:textId="77777777" w:rsidR="00000000" w:rsidRDefault="00171A62">
            <w:r>
              <w:t>Leah Luper</w:t>
            </w:r>
          </w:p>
        </w:tc>
        <w:tc>
          <w:tcPr>
            <w:tcW w:w="2590" w:type="dxa"/>
          </w:tcPr>
          <w:p w14:paraId="6182A64F" w14:textId="77777777" w:rsidR="00000000" w:rsidRDefault="00171A62">
            <w:r>
              <w:t xml:space="preserve">SBC </w:t>
            </w:r>
          </w:p>
        </w:tc>
      </w:tr>
      <w:tr w:rsidR="00000000" w14:paraId="317704E1" w14:textId="77777777">
        <w:tblPrEx>
          <w:tblCellMar>
            <w:top w:w="0" w:type="dxa"/>
            <w:bottom w:w="0" w:type="dxa"/>
          </w:tblCellMar>
        </w:tblPrEx>
        <w:trPr>
          <w:gridAfter w:val="1"/>
          <w:wAfter w:w="12" w:type="dxa"/>
          <w:trHeight w:val="319"/>
        </w:trPr>
        <w:tc>
          <w:tcPr>
            <w:tcW w:w="1668" w:type="dxa"/>
          </w:tcPr>
          <w:p w14:paraId="7D7DED3B" w14:textId="77777777" w:rsidR="00000000" w:rsidRDefault="00171A62">
            <w:r>
              <w:t>Stephen A. Sanchez</w:t>
            </w:r>
          </w:p>
        </w:tc>
        <w:tc>
          <w:tcPr>
            <w:tcW w:w="2590" w:type="dxa"/>
          </w:tcPr>
          <w:p w14:paraId="6302E073" w14:textId="77777777" w:rsidR="00000000" w:rsidRDefault="00171A62">
            <w:r>
              <w:t>ATTWS</w:t>
            </w:r>
          </w:p>
        </w:tc>
        <w:tc>
          <w:tcPr>
            <w:tcW w:w="2590" w:type="dxa"/>
            <w:gridSpan w:val="2"/>
          </w:tcPr>
          <w:p w14:paraId="00698AE6" w14:textId="77777777" w:rsidR="00000000" w:rsidRDefault="00171A62">
            <w:r>
              <w:t>Kathleen Tedrick</w:t>
            </w:r>
          </w:p>
        </w:tc>
        <w:tc>
          <w:tcPr>
            <w:tcW w:w="2590" w:type="dxa"/>
          </w:tcPr>
          <w:p w14:paraId="6C025B57" w14:textId="77777777" w:rsidR="00000000" w:rsidRDefault="00171A62">
            <w:r>
              <w:t>Sprint (phone)</w:t>
            </w:r>
          </w:p>
        </w:tc>
      </w:tr>
      <w:tr w:rsidR="00000000" w14:paraId="4F88C9BE" w14:textId="77777777">
        <w:tblPrEx>
          <w:tblCellMar>
            <w:top w:w="0" w:type="dxa"/>
            <w:bottom w:w="0" w:type="dxa"/>
          </w:tblCellMar>
        </w:tblPrEx>
        <w:trPr>
          <w:gridAfter w:val="1"/>
          <w:wAfter w:w="12" w:type="dxa"/>
          <w:trHeight w:val="290"/>
        </w:trPr>
        <w:tc>
          <w:tcPr>
            <w:tcW w:w="1668" w:type="dxa"/>
          </w:tcPr>
          <w:p w14:paraId="3E02FFBC" w14:textId="77777777" w:rsidR="00000000" w:rsidRDefault="00171A62">
            <w:r>
              <w:t>Lee Hunter</w:t>
            </w:r>
          </w:p>
        </w:tc>
        <w:tc>
          <w:tcPr>
            <w:tcW w:w="2590" w:type="dxa"/>
          </w:tcPr>
          <w:p w14:paraId="14199A87" w14:textId="77777777" w:rsidR="00000000" w:rsidRDefault="00171A62">
            <w:r>
              <w:t>BellSouth</w:t>
            </w:r>
          </w:p>
        </w:tc>
        <w:tc>
          <w:tcPr>
            <w:tcW w:w="2590" w:type="dxa"/>
            <w:gridSpan w:val="2"/>
          </w:tcPr>
          <w:p w14:paraId="3549EE9B" w14:textId="77777777" w:rsidR="00000000" w:rsidRDefault="00171A62">
            <w:r>
              <w:t>Rick Dressner</w:t>
            </w:r>
          </w:p>
        </w:tc>
        <w:tc>
          <w:tcPr>
            <w:tcW w:w="2590" w:type="dxa"/>
          </w:tcPr>
          <w:p w14:paraId="705387AC" w14:textId="77777777" w:rsidR="00000000" w:rsidRDefault="00171A62">
            <w:r>
              <w:t>Sprint PCS</w:t>
            </w:r>
          </w:p>
        </w:tc>
      </w:tr>
      <w:tr w:rsidR="00000000" w14:paraId="3AEC7861" w14:textId="77777777">
        <w:tblPrEx>
          <w:tblCellMar>
            <w:top w:w="0" w:type="dxa"/>
            <w:bottom w:w="0" w:type="dxa"/>
          </w:tblCellMar>
        </w:tblPrEx>
        <w:trPr>
          <w:gridAfter w:val="1"/>
          <w:wAfter w:w="12" w:type="dxa"/>
          <w:trHeight w:val="319"/>
        </w:trPr>
        <w:tc>
          <w:tcPr>
            <w:tcW w:w="1668" w:type="dxa"/>
          </w:tcPr>
          <w:p w14:paraId="4DB06C64" w14:textId="77777777" w:rsidR="00000000" w:rsidRDefault="00171A62">
            <w:r>
              <w:t>Ron St</w:t>
            </w:r>
            <w:r>
              <w:t>een</w:t>
            </w:r>
          </w:p>
        </w:tc>
        <w:tc>
          <w:tcPr>
            <w:tcW w:w="2590" w:type="dxa"/>
          </w:tcPr>
          <w:p w14:paraId="043B2787" w14:textId="77777777" w:rsidR="00000000" w:rsidRDefault="00171A62">
            <w:r>
              <w:t>BellSouth (phone)</w:t>
            </w:r>
          </w:p>
        </w:tc>
        <w:tc>
          <w:tcPr>
            <w:tcW w:w="2590" w:type="dxa"/>
            <w:gridSpan w:val="2"/>
          </w:tcPr>
          <w:p w14:paraId="6C68086F" w14:textId="77777777" w:rsidR="00000000" w:rsidRDefault="00171A62">
            <w:r>
              <w:t>Colleen Collard</w:t>
            </w:r>
          </w:p>
        </w:tc>
        <w:tc>
          <w:tcPr>
            <w:tcW w:w="2590" w:type="dxa"/>
          </w:tcPr>
          <w:p w14:paraId="6E187279" w14:textId="77777777" w:rsidR="00000000" w:rsidRDefault="00171A62">
            <w:r>
              <w:t xml:space="preserve">Tekelec </w:t>
            </w:r>
          </w:p>
        </w:tc>
      </w:tr>
      <w:tr w:rsidR="00000000" w14:paraId="2B51AB08" w14:textId="77777777">
        <w:tblPrEx>
          <w:tblCellMar>
            <w:top w:w="0" w:type="dxa"/>
            <w:bottom w:w="0" w:type="dxa"/>
          </w:tblCellMar>
        </w:tblPrEx>
        <w:trPr>
          <w:gridAfter w:val="1"/>
          <w:wAfter w:w="12" w:type="dxa"/>
          <w:trHeight w:val="330"/>
        </w:trPr>
        <w:tc>
          <w:tcPr>
            <w:tcW w:w="1668" w:type="dxa"/>
          </w:tcPr>
          <w:p w14:paraId="1CD2F4C9" w14:textId="77777777" w:rsidR="00000000" w:rsidRDefault="00171A62">
            <w:r>
              <w:t>Dave Cochran</w:t>
            </w:r>
          </w:p>
        </w:tc>
        <w:tc>
          <w:tcPr>
            <w:tcW w:w="2590" w:type="dxa"/>
          </w:tcPr>
          <w:p w14:paraId="64058ACD" w14:textId="77777777" w:rsidR="00000000" w:rsidRDefault="00171A62">
            <w:r>
              <w:t xml:space="preserve">BellSouth </w:t>
            </w:r>
          </w:p>
        </w:tc>
        <w:tc>
          <w:tcPr>
            <w:tcW w:w="2590" w:type="dxa"/>
            <w:gridSpan w:val="2"/>
          </w:tcPr>
          <w:p w14:paraId="43AAB4C3" w14:textId="77777777" w:rsidR="00000000" w:rsidRDefault="00171A62">
            <w:r>
              <w:t xml:space="preserve">John P. Malyar </w:t>
            </w:r>
          </w:p>
        </w:tc>
        <w:tc>
          <w:tcPr>
            <w:tcW w:w="2590" w:type="dxa"/>
          </w:tcPr>
          <w:p w14:paraId="06E571F6" w14:textId="77777777" w:rsidR="00000000" w:rsidRDefault="00171A62">
            <w:r>
              <w:t>Telcordia Technologies</w:t>
            </w:r>
          </w:p>
        </w:tc>
      </w:tr>
      <w:tr w:rsidR="00000000" w14:paraId="3D3A1F66" w14:textId="77777777">
        <w:tblPrEx>
          <w:tblCellMar>
            <w:top w:w="0" w:type="dxa"/>
            <w:bottom w:w="0" w:type="dxa"/>
          </w:tblCellMar>
        </w:tblPrEx>
        <w:trPr>
          <w:gridAfter w:val="1"/>
          <w:wAfter w:w="12" w:type="dxa"/>
          <w:trHeight w:val="290"/>
        </w:trPr>
        <w:tc>
          <w:tcPr>
            <w:tcW w:w="1668" w:type="dxa"/>
          </w:tcPr>
          <w:p w14:paraId="771B2260" w14:textId="77777777" w:rsidR="00000000" w:rsidRDefault="00171A62">
            <w:r>
              <w:t>Marian Hearn</w:t>
            </w:r>
          </w:p>
        </w:tc>
        <w:tc>
          <w:tcPr>
            <w:tcW w:w="2590" w:type="dxa"/>
          </w:tcPr>
          <w:p w14:paraId="6702C039" w14:textId="77777777" w:rsidR="00000000" w:rsidRDefault="00171A62">
            <w:r>
              <w:t>Canadian LLC</w:t>
            </w:r>
          </w:p>
        </w:tc>
        <w:tc>
          <w:tcPr>
            <w:tcW w:w="2590" w:type="dxa"/>
            <w:gridSpan w:val="2"/>
          </w:tcPr>
          <w:p w14:paraId="6F953494" w14:textId="77777777" w:rsidR="00000000" w:rsidRDefault="00171A62">
            <w:r>
              <w:t>Adam Newman</w:t>
            </w:r>
          </w:p>
        </w:tc>
        <w:tc>
          <w:tcPr>
            <w:tcW w:w="2590" w:type="dxa"/>
          </w:tcPr>
          <w:p w14:paraId="4A0F04DB" w14:textId="77777777" w:rsidR="00000000" w:rsidRDefault="00171A62">
            <w:r>
              <w:t>Telcordia Technologies</w:t>
            </w:r>
          </w:p>
        </w:tc>
      </w:tr>
      <w:tr w:rsidR="00000000" w14:paraId="66D45853" w14:textId="77777777">
        <w:tblPrEx>
          <w:tblCellMar>
            <w:top w:w="0" w:type="dxa"/>
            <w:bottom w:w="0" w:type="dxa"/>
          </w:tblCellMar>
        </w:tblPrEx>
        <w:trPr>
          <w:gridAfter w:val="1"/>
          <w:wAfter w:w="12" w:type="dxa"/>
          <w:trHeight w:val="290"/>
        </w:trPr>
        <w:tc>
          <w:tcPr>
            <w:tcW w:w="1668" w:type="dxa"/>
          </w:tcPr>
          <w:p w14:paraId="79D35DB9" w14:textId="77777777" w:rsidR="00000000" w:rsidRDefault="00171A62">
            <w:r>
              <w:t>James Grasser</w:t>
            </w:r>
          </w:p>
        </w:tc>
        <w:tc>
          <w:tcPr>
            <w:tcW w:w="2590" w:type="dxa"/>
          </w:tcPr>
          <w:p w14:paraId="3CBF81F6" w14:textId="77777777" w:rsidR="00000000" w:rsidRDefault="00171A62">
            <w:r>
              <w:t>Cingular Wireless (phone)</w:t>
            </w:r>
          </w:p>
        </w:tc>
        <w:tc>
          <w:tcPr>
            <w:tcW w:w="2590" w:type="dxa"/>
            <w:gridSpan w:val="2"/>
          </w:tcPr>
          <w:p w14:paraId="19E988AB" w14:textId="77777777" w:rsidR="00000000" w:rsidRDefault="00171A62">
            <w:r>
              <w:t>Jean Anthony</w:t>
            </w:r>
          </w:p>
        </w:tc>
        <w:tc>
          <w:tcPr>
            <w:tcW w:w="2590" w:type="dxa"/>
          </w:tcPr>
          <w:p w14:paraId="2F2CDAD8" w14:textId="77777777" w:rsidR="00000000" w:rsidRDefault="00171A62">
            <w:r>
              <w:t>Telecom Software (phone)</w:t>
            </w:r>
          </w:p>
        </w:tc>
      </w:tr>
      <w:tr w:rsidR="00000000" w14:paraId="6D2E147C" w14:textId="77777777">
        <w:tblPrEx>
          <w:tblCellMar>
            <w:top w:w="0" w:type="dxa"/>
            <w:bottom w:w="0" w:type="dxa"/>
          </w:tblCellMar>
        </w:tblPrEx>
        <w:trPr>
          <w:gridAfter w:val="1"/>
          <w:wAfter w:w="12" w:type="dxa"/>
          <w:trHeight w:val="290"/>
        </w:trPr>
        <w:tc>
          <w:tcPr>
            <w:tcW w:w="1668" w:type="dxa"/>
          </w:tcPr>
          <w:p w14:paraId="7B4D4968" w14:textId="77777777" w:rsidR="00000000" w:rsidRDefault="00171A62">
            <w:r>
              <w:t>Mon</w:t>
            </w:r>
            <w:r>
              <w:t>ica Dahmen</w:t>
            </w:r>
          </w:p>
        </w:tc>
        <w:tc>
          <w:tcPr>
            <w:tcW w:w="2590" w:type="dxa"/>
          </w:tcPr>
          <w:p w14:paraId="5F061224" w14:textId="77777777" w:rsidR="00000000" w:rsidRDefault="00171A62">
            <w:r>
              <w:t>Cox Communications (phone)</w:t>
            </w:r>
          </w:p>
        </w:tc>
        <w:tc>
          <w:tcPr>
            <w:tcW w:w="2590" w:type="dxa"/>
            <w:gridSpan w:val="2"/>
          </w:tcPr>
          <w:p w14:paraId="06F2D68F" w14:textId="77777777" w:rsidR="00000000" w:rsidRDefault="00171A62">
            <w:r>
              <w:t>Jim Gray</w:t>
            </w:r>
          </w:p>
        </w:tc>
        <w:tc>
          <w:tcPr>
            <w:tcW w:w="2590" w:type="dxa"/>
          </w:tcPr>
          <w:p w14:paraId="2D1DD982" w14:textId="77777777" w:rsidR="00000000" w:rsidRDefault="00171A62">
            <w:r>
              <w:t>T-Mobile</w:t>
            </w:r>
          </w:p>
        </w:tc>
      </w:tr>
      <w:tr w:rsidR="00000000" w14:paraId="5418BE18" w14:textId="77777777">
        <w:tblPrEx>
          <w:tblCellMar>
            <w:top w:w="0" w:type="dxa"/>
            <w:bottom w:w="0" w:type="dxa"/>
          </w:tblCellMar>
        </w:tblPrEx>
        <w:trPr>
          <w:gridAfter w:val="1"/>
          <w:wAfter w:w="12" w:type="dxa"/>
          <w:trHeight w:val="290"/>
        </w:trPr>
        <w:tc>
          <w:tcPr>
            <w:tcW w:w="1668" w:type="dxa"/>
          </w:tcPr>
          <w:p w14:paraId="1BD4C519" w14:textId="77777777" w:rsidR="00000000" w:rsidRDefault="00171A62">
            <w:r>
              <w:t>Dennis Robbins</w:t>
            </w:r>
          </w:p>
        </w:tc>
        <w:tc>
          <w:tcPr>
            <w:tcW w:w="2590" w:type="dxa"/>
          </w:tcPr>
          <w:p w14:paraId="4C9A00DC" w14:textId="77777777" w:rsidR="00000000" w:rsidRDefault="00171A62">
            <w:r>
              <w:t>Electric Lightwave (phone)</w:t>
            </w:r>
          </w:p>
        </w:tc>
        <w:tc>
          <w:tcPr>
            <w:tcW w:w="2590" w:type="dxa"/>
            <w:gridSpan w:val="2"/>
          </w:tcPr>
          <w:p w14:paraId="4B1FDB47" w14:textId="77777777" w:rsidR="00000000" w:rsidRDefault="00171A62">
            <w:r>
              <w:t>Rob Smith</w:t>
            </w:r>
          </w:p>
        </w:tc>
        <w:tc>
          <w:tcPr>
            <w:tcW w:w="2590" w:type="dxa"/>
          </w:tcPr>
          <w:p w14:paraId="202C0717" w14:textId="77777777" w:rsidR="00000000" w:rsidRDefault="00171A62">
            <w:r>
              <w:t>TSI</w:t>
            </w:r>
          </w:p>
        </w:tc>
      </w:tr>
      <w:tr w:rsidR="00000000" w14:paraId="2E913882" w14:textId="77777777">
        <w:tblPrEx>
          <w:tblCellMar>
            <w:top w:w="0" w:type="dxa"/>
            <w:bottom w:w="0" w:type="dxa"/>
          </w:tblCellMar>
        </w:tblPrEx>
        <w:trPr>
          <w:gridAfter w:val="1"/>
          <w:wAfter w:w="12" w:type="dxa"/>
          <w:trHeight w:val="290"/>
        </w:trPr>
        <w:tc>
          <w:tcPr>
            <w:tcW w:w="1668" w:type="dxa"/>
          </w:tcPr>
          <w:p w14:paraId="54417629" w14:textId="77777777" w:rsidR="00000000" w:rsidRDefault="00171A62">
            <w:r>
              <w:t>Keagan O’Rourke</w:t>
            </w:r>
          </w:p>
        </w:tc>
        <w:tc>
          <w:tcPr>
            <w:tcW w:w="2590" w:type="dxa"/>
          </w:tcPr>
          <w:p w14:paraId="6E5EDBC2" w14:textId="77777777" w:rsidR="00000000" w:rsidRDefault="00171A62">
            <w:r>
              <w:t>Evolving Systems</w:t>
            </w:r>
          </w:p>
        </w:tc>
        <w:tc>
          <w:tcPr>
            <w:tcW w:w="2590" w:type="dxa"/>
            <w:gridSpan w:val="2"/>
          </w:tcPr>
          <w:p w14:paraId="48218BA6" w14:textId="77777777" w:rsidR="00000000" w:rsidRDefault="00171A62">
            <w:r>
              <w:t>Glenn Mills</w:t>
            </w:r>
          </w:p>
        </w:tc>
        <w:tc>
          <w:tcPr>
            <w:tcW w:w="2590" w:type="dxa"/>
          </w:tcPr>
          <w:p w14:paraId="49F747FB" w14:textId="77777777" w:rsidR="00000000" w:rsidRDefault="00171A62">
            <w:r>
              <w:t>TSI</w:t>
            </w:r>
          </w:p>
        </w:tc>
      </w:tr>
      <w:tr w:rsidR="00000000" w14:paraId="21AB4B72" w14:textId="77777777">
        <w:tblPrEx>
          <w:tblCellMar>
            <w:top w:w="0" w:type="dxa"/>
            <w:bottom w:w="0" w:type="dxa"/>
          </w:tblCellMar>
        </w:tblPrEx>
        <w:trPr>
          <w:gridAfter w:val="1"/>
          <w:wAfter w:w="12" w:type="dxa"/>
          <w:trHeight w:val="290"/>
        </w:trPr>
        <w:tc>
          <w:tcPr>
            <w:tcW w:w="1668" w:type="dxa"/>
          </w:tcPr>
          <w:p w14:paraId="1431A247" w14:textId="77777777" w:rsidR="00000000" w:rsidRDefault="00171A62">
            <w:r>
              <w:t>Rick Jones</w:t>
            </w:r>
          </w:p>
        </w:tc>
        <w:tc>
          <w:tcPr>
            <w:tcW w:w="2590" w:type="dxa"/>
          </w:tcPr>
          <w:p w14:paraId="4F2B4978" w14:textId="77777777" w:rsidR="00000000" w:rsidRDefault="00171A62">
            <w:r>
              <w:t xml:space="preserve">NENA </w:t>
            </w:r>
          </w:p>
        </w:tc>
        <w:tc>
          <w:tcPr>
            <w:tcW w:w="2590" w:type="dxa"/>
            <w:gridSpan w:val="2"/>
          </w:tcPr>
          <w:p w14:paraId="4AAE6BF7" w14:textId="77777777" w:rsidR="00000000" w:rsidRDefault="00171A62">
            <w:r>
              <w:t>Darren Paffenroth</w:t>
            </w:r>
          </w:p>
        </w:tc>
        <w:tc>
          <w:tcPr>
            <w:tcW w:w="2590" w:type="dxa"/>
          </w:tcPr>
          <w:p w14:paraId="2070C7BC" w14:textId="77777777" w:rsidR="00000000" w:rsidRDefault="00171A62">
            <w:r>
              <w:t>TSI</w:t>
            </w:r>
          </w:p>
        </w:tc>
      </w:tr>
      <w:tr w:rsidR="00000000" w14:paraId="62F9E984" w14:textId="77777777">
        <w:tblPrEx>
          <w:tblCellMar>
            <w:top w:w="0" w:type="dxa"/>
            <w:bottom w:w="0" w:type="dxa"/>
          </w:tblCellMar>
        </w:tblPrEx>
        <w:trPr>
          <w:gridAfter w:val="1"/>
          <w:wAfter w:w="12" w:type="dxa"/>
          <w:trHeight w:val="290"/>
        </w:trPr>
        <w:tc>
          <w:tcPr>
            <w:tcW w:w="1668" w:type="dxa"/>
          </w:tcPr>
          <w:p w14:paraId="437A0737" w14:textId="77777777" w:rsidR="00000000" w:rsidRDefault="00171A62">
            <w:r>
              <w:t>Gene Johnston</w:t>
            </w:r>
          </w:p>
        </w:tc>
        <w:tc>
          <w:tcPr>
            <w:tcW w:w="2590" w:type="dxa"/>
          </w:tcPr>
          <w:p w14:paraId="3B73A8AA" w14:textId="77777777" w:rsidR="00000000" w:rsidRDefault="00171A62">
            <w:r>
              <w:t>NeuStar</w:t>
            </w:r>
          </w:p>
        </w:tc>
        <w:tc>
          <w:tcPr>
            <w:tcW w:w="2590" w:type="dxa"/>
            <w:gridSpan w:val="2"/>
          </w:tcPr>
          <w:p w14:paraId="5F1A59DF" w14:textId="77777777" w:rsidR="00000000" w:rsidRDefault="00171A62">
            <w:r>
              <w:t>Bob Jones</w:t>
            </w:r>
          </w:p>
        </w:tc>
        <w:tc>
          <w:tcPr>
            <w:tcW w:w="2590" w:type="dxa"/>
          </w:tcPr>
          <w:p w14:paraId="10F6B13B" w14:textId="77777777" w:rsidR="00000000" w:rsidRDefault="00171A62">
            <w:r>
              <w:t>US Cellular</w:t>
            </w:r>
          </w:p>
        </w:tc>
      </w:tr>
      <w:tr w:rsidR="00000000" w14:paraId="58755EB9" w14:textId="77777777">
        <w:tblPrEx>
          <w:tblCellMar>
            <w:top w:w="0" w:type="dxa"/>
            <w:bottom w:w="0" w:type="dxa"/>
          </w:tblCellMar>
        </w:tblPrEx>
        <w:trPr>
          <w:gridAfter w:val="1"/>
          <w:wAfter w:w="12" w:type="dxa"/>
          <w:trHeight w:val="292"/>
        </w:trPr>
        <w:tc>
          <w:tcPr>
            <w:tcW w:w="1668" w:type="dxa"/>
          </w:tcPr>
          <w:p w14:paraId="288058ED" w14:textId="77777777" w:rsidR="00000000" w:rsidRDefault="00171A62">
            <w:r>
              <w:t>Jim Roo</w:t>
            </w:r>
            <w:r>
              <w:t>ks</w:t>
            </w:r>
          </w:p>
        </w:tc>
        <w:tc>
          <w:tcPr>
            <w:tcW w:w="2590" w:type="dxa"/>
          </w:tcPr>
          <w:p w14:paraId="5EE04C1F" w14:textId="77777777" w:rsidR="00000000" w:rsidRDefault="00171A62">
            <w:r>
              <w:t>NeuStar</w:t>
            </w:r>
          </w:p>
        </w:tc>
        <w:tc>
          <w:tcPr>
            <w:tcW w:w="2590" w:type="dxa"/>
            <w:gridSpan w:val="2"/>
          </w:tcPr>
          <w:p w14:paraId="5DD51ACD" w14:textId="77777777" w:rsidR="00000000" w:rsidRDefault="00171A62">
            <w:r>
              <w:t>Charlotte Holden</w:t>
            </w:r>
          </w:p>
        </w:tc>
        <w:tc>
          <w:tcPr>
            <w:tcW w:w="2590" w:type="dxa"/>
          </w:tcPr>
          <w:p w14:paraId="537206A2" w14:textId="77777777" w:rsidR="00000000" w:rsidRDefault="00171A62">
            <w:r>
              <w:t>US Cellular (phone)</w:t>
            </w:r>
          </w:p>
        </w:tc>
      </w:tr>
      <w:tr w:rsidR="00000000" w14:paraId="5A89B8D8" w14:textId="77777777">
        <w:tblPrEx>
          <w:tblCellMar>
            <w:top w:w="0" w:type="dxa"/>
            <w:bottom w:w="0" w:type="dxa"/>
          </w:tblCellMar>
        </w:tblPrEx>
        <w:trPr>
          <w:gridAfter w:val="1"/>
          <w:wAfter w:w="12" w:type="dxa"/>
          <w:trHeight w:val="417"/>
        </w:trPr>
        <w:tc>
          <w:tcPr>
            <w:tcW w:w="1668" w:type="dxa"/>
          </w:tcPr>
          <w:p w14:paraId="29BFD24C" w14:textId="77777777" w:rsidR="00000000" w:rsidRDefault="00171A62">
            <w:r>
              <w:t>John Nakamura</w:t>
            </w:r>
          </w:p>
        </w:tc>
        <w:tc>
          <w:tcPr>
            <w:tcW w:w="2590" w:type="dxa"/>
          </w:tcPr>
          <w:p w14:paraId="3EF38773" w14:textId="77777777" w:rsidR="00000000" w:rsidRDefault="00171A62">
            <w:r>
              <w:t>NeuStar</w:t>
            </w:r>
          </w:p>
        </w:tc>
        <w:tc>
          <w:tcPr>
            <w:tcW w:w="2590" w:type="dxa"/>
            <w:gridSpan w:val="2"/>
          </w:tcPr>
          <w:p w14:paraId="1FA01874" w14:textId="77777777" w:rsidR="00000000" w:rsidRDefault="00171A62">
            <w:r>
              <w:t>Chuck Bohl</w:t>
            </w:r>
          </w:p>
        </w:tc>
        <w:tc>
          <w:tcPr>
            <w:tcW w:w="2590" w:type="dxa"/>
          </w:tcPr>
          <w:p w14:paraId="5BD6CD2A" w14:textId="77777777" w:rsidR="00000000" w:rsidRDefault="00171A62">
            <w:r>
              <w:t>US Cellular</w:t>
            </w:r>
          </w:p>
        </w:tc>
      </w:tr>
      <w:tr w:rsidR="00000000" w14:paraId="6003CF87" w14:textId="77777777">
        <w:tblPrEx>
          <w:tblCellMar>
            <w:top w:w="0" w:type="dxa"/>
            <w:bottom w:w="0" w:type="dxa"/>
          </w:tblCellMar>
        </w:tblPrEx>
        <w:trPr>
          <w:gridAfter w:val="1"/>
          <w:wAfter w:w="12" w:type="dxa"/>
          <w:trHeight w:val="290"/>
        </w:trPr>
        <w:tc>
          <w:tcPr>
            <w:tcW w:w="1668" w:type="dxa"/>
          </w:tcPr>
          <w:p w14:paraId="70852895" w14:textId="77777777" w:rsidR="00000000" w:rsidRDefault="00171A62">
            <w:r>
              <w:t>Rob Coffman</w:t>
            </w:r>
          </w:p>
        </w:tc>
        <w:tc>
          <w:tcPr>
            <w:tcW w:w="2590" w:type="dxa"/>
          </w:tcPr>
          <w:p w14:paraId="3F72CE78" w14:textId="77777777" w:rsidR="00000000" w:rsidRDefault="00171A62">
            <w:r>
              <w:t>NeuStar (phone)</w:t>
            </w:r>
          </w:p>
        </w:tc>
        <w:tc>
          <w:tcPr>
            <w:tcW w:w="2590" w:type="dxa"/>
            <w:gridSpan w:val="2"/>
          </w:tcPr>
          <w:p w14:paraId="3267B2A1" w14:textId="77777777" w:rsidR="00000000" w:rsidRDefault="00171A62">
            <w:r>
              <w:t>Maggie Lee</w:t>
            </w:r>
          </w:p>
        </w:tc>
        <w:tc>
          <w:tcPr>
            <w:tcW w:w="2590" w:type="dxa"/>
          </w:tcPr>
          <w:p w14:paraId="4F3C8695" w14:textId="77777777" w:rsidR="00000000" w:rsidRDefault="00171A62">
            <w:r>
              <w:t xml:space="preserve">VeriSign </w:t>
            </w:r>
          </w:p>
        </w:tc>
      </w:tr>
      <w:tr w:rsidR="00000000" w14:paraId="1EB95722" w14:textId="77777777">
        <w:tblPrEx>
          <w:tblCellMar>
            <w:top w:w="0" w:type="dxa"/>
            <w:bottom w:w="0" w:type="dxa"/>
          </w:tblCellMar>
        </w:tblPrEx>
        <w:trPr>
          <w:gridAfter w:val="1"/>
          <w:wAfter w:w="12" w:type="dxa"/>
          <w:trHeight w:val="75"/>
        </w:trPr>
        <w:tc>
          <w:tcPr>
            <w:tcW w:w="1668" w:type="dxa"/>
          </w:tcPr>
          <w:p w14:paraId="0D3D603D" w14:textId="77777777" w:rsidR="00000000" w:rsidRDefault="00171A62">
            <w:r>
              <w:t>Darius Irani</w:t>
            </w:r>
          </w:p>
        </w:tc>
        <w:tc>
          <w:tcPr>
            <w:tcW w:w="2590" w:type="dxa"/>
          </w:tcPr>
          <w:p w14:paraId="06A1B0BF" w14:textId="77777777" w:rsidR="00000000" w:rsidRDefault="00171A62">
            <w:r>
              <w:t>NeuStar (phone)</w:t>
            </w:r>
          </w:p>
        </w:tc>
        <w:tc>
          <w:tcPr>
            <w:tcW w:w="2590" w:type="dxa"/>
            <w:gridSpan w:val="2"/>
          </w:tcPr>
          <w:p w14:paraId="040645CA" w14:textId="77777777" w:rsidR="00000000" w:rsidRDefault="00171A62">
            <w:r>
              <w:t>Gary Sacra</w:t>
            </w:r>
          </w:p>
        </w:tc>
        <w:tc>
          <w:tcPr>
            <w:tcW w:w="2590" w:type="dxa"/>
          </w:tcPr>
          <w:p w14:paraId="7FB004E9" w14:textId="77777777" w:rsidR="00000000" w:rsidRDefault="00171A62">
            <w:r>
              <w:t>Verizon</w:t>
            </w:r>
          </w:p>
        </w:tc>
      </w:tr>
      <w:tr w:rsidR="00000000" w14:paraId="5FFC1468" w14:textId="77777777">
        <w:tblPrEx>
          <w:tblCellMar>
            <w:top w:w="0" w:type="dxa"/>
            <w:bottom w:w="0" w:type="dxa"/>
          </w:tblCellMar>
        </w:tblPrEx>
        <w:trPr>
          <w:gridAfter w:val="1"/>
          <w:wAfter w:w="12" w:type="dxa"/>
          <w:trHeight w:val="75"/>
        </w:trPr>
        <w:tc>
          <w:tcPr>
            <w:tcW w:w="1668" w:type="dxa"/>
          </w:tcPr>
          <w:p w14:paraId="475069D3" w14:textId="77777777" w:rsidR="00000000" w:rsidRDefault="00171A62">
            <w:r>
              <w:t>Barry Bishop</w:t>
            </w:r>
          </w:p>
        </w:tc>
        <w:tc>
          <w:tcPr>
            <w:tcW w:w="2590" w:type="dxa"/>
          </w:tcPr>
          <w:p w14:paraId="72F89F83" w14:textId="77777777" w:rsidR="00000000" w:rsidRDefault="00171A62">
            <w:r>
              <w:t>NeuStar)</w:t>
            </w:r>
          </w:p>
        </w:tc>
        <w:tc>
          <w:tcPr>
            <w:tcW w:w="2590" w:type="dxa"/>
            <w:gridSpan w:val="2"/>
          </w:tcPr>
          <w:p w14:paraId="470C58F4" w14:textId="77777777" w:rsidR="00000000" w:rsidRDefault="00171A62">
            <w:r>
              <w:t>Sharon Bridges</w:t>
            </w:r>
          </w:p>
        </w:tc>
        <w:tc>
          <w:tcPr>
            <w:tcW w:w="2590" w:type="dxa"/>
          </w:tcPr>
          <w:p w14:paraId="3FBD65ED" w14:textId="77777777" w:rsidR="00000000" w:rsidRDefault="00171A62">
            <w:r>
              <w:t>Verizon</w:t>
            </w:r>
          </w:p>
        </w:tc>
      </w:tr>
      <w:tr w:rsidR="00000000" w14:paraId="10F71D5E" w14:textId="77777777">
        <w:tblPrEx>
          <w:tblCellMar>
            <w:top w:w="0" w:type="dxa"/>
            <w:bottom w:w="0" w:type="dxa"/>
          </w:tblCellMar>
        </w:tblPrEx>
        <w:trPr>
          <w:gridAfter w:val="1"/>
          <w:wAfter w:w="12" w:type="dxa"/>
          <w:trHeight w:val="75"/>
        </w:trPr>
        <w:tc>
          <w:tcPr>
            <w:tcW w:w="1668" w:type="dxa"/>
          </w:tcPr>
          <w:p w14:paraId="64A7B56B" w14:textId="77777777" w:rsidR="00000000" w:rsidRDefault="00171A62">
            <w:r>
              <w:t>Marcel Champagne</w:t>
            </w:r>
          </w:p>
        </w:tc>
        <w:tc>
          <w:tcPr>
            <w:tcW w:w="2590" w:type="dxa"/>
          </w:tcPr>
          <w:p w14:paraId="10E7A955" w14:textId="77777777" w:rsidR="00000000" w:rsidRDefault="00171A62">
            <w:r>
              <w:t>NeuStar</w:t>
            </w:r>
          </w:p>
        </w:tc>
        <w:tc>
          <w:tcPr>
            <w:tcW w:w="2590" w:type="dxa"/>
            <w:gridSpan w:val="2"/>
          </w:tcPr>
          <w:p w14:paraId="2257E517" w14:textId="77777777" w:rsidR="00000000" w:rsidRDefault="00171A62">
            <w:r>
              <w:t>Kevin Lewis</w:t>
            </w:r>
          </w:p>
        </w:tc>
        <w:tc>
          <w:tcPr>
            <w:tcW w:w="2590" w:type="dxa"/>
          </w:tcPr>
          <w:p w14:paraId="20FC7A93" w14:textId="77777777" w:rsidR="00000000" w:rsidRDefault="00171A62">
            <w:r>
              <w:t>Verizon</w:t>
            </w:r>
          </w:p>
        </w:tc>
      </w:tr>
      <w:tr w:rsidR="00000000" w14:paraId="079E069E" w14:textId="77777777">
        <w:tblPrEx>
          <w:tblCellMar>
            <w:top w:w="0" w:type="dxa"/>
            <w:bottom w:w="0" w:type="dxa"/>
          </w:tblCellMar>
        </w:tblPrEx>
        <w:trPr>
          <w:gridAfter w:val="1"/>
          <w:wAfter w:w="12" w:type="dxa"/>
          <w:trHeight w:val="75"/>
        </w:trPr>
        <w:tc>
          <w:tcPr>
            <w:tcW w:w="1668" w:type="dxa"/>
          </w:tcPr>
          <w:p w14:paraId="732E48F5" w14:textId="77777777" w:rsidR="00000000" w:rsidRDefault="00171A62">
            <w:r>
              <w:t>Stephen Addicks</w:t>
            </w:r>
          </w:p>
        </w:tc>
        <w:tc>
          <w:tcPr>
            <w:tcW w:w="2590" w:type="dxa"/>
          </w:tcPr>
          <w:p w14:paraId="51B1C67B" w14:textId="77777777" w:rsidR="00000000" w:rsidRDefault="00171A62">
            <w:r>
              <w:t>NeuStar (phone)</w:t>
            </w:r>
          </w:p>
        </w:tc>
        <w:tc>
          <w:tcPr>
            <w:tcW w:w="2590" w:type="dxa"/>
            <w:gridSpan w:val="2"/>
          </w:tcPr>
          <w:p w14:paraId="2C1830AE" w14:textId="77777777" w:rsidR="00000000" w:rsidRDefault="00171A62">
            <w:r>
              <w:t>Julie Groeven</w:t>
            </w:r>
          </w:p>
        </w:tc>
        <w:tc>
          <w:tcPr>
            <w:tcW w:w="2590" w:type="dxa"/>
          </w:tcPr>
          <w:p w14:paraId="37104E71" w14:textId="77777777" w:rsidR="00000000" w:rsidRDefault="00171A62">
            <w:r>
              <w:t>Verizon Wireless</w:t>
            </w:r>
          </w:p>
        </w:tc>
      </w:tr>
      <w:tr w:rsidR="00000000" w14:paraId="4AF95078" w14:textId="77777777">
        <w:tblPrEx>
          <w:tblCellMar>
            <w:top w:w="0" w:type="dxa"/>
            <w:bottom w:w="0" w:type="dxa"/>
          </w:tblCellMar>
        </w:tblPrEx>
        <w:trPr>
          <w:gridAfter w:val="1"/>
          <w:wAfter w:w="12" w:type="dxa"/>
          <w:trHeight w:val="75"/>
        </w:trPr>
        <w:tc>
          <w:tcPr>
            <w:tcW w:w="1668" w:type="dxa"/>
          </w:tcPr>
          <w:p w14:paraId="54708C67" w14:textId="77777777" w:rsidR="00000000" w:rsidRDefault="00171A62">
            <w:pPr>
              <w:tabs>
                <w:tab w:val="right" w:pos="2116"/>
              </w:tabs>
            </w:pPr>
            <w:r>
              <w:t>Susan Ortega</w:t>
            </w:r>
          </w:p>
        </w:tc>
        <w:tc>
          <w:tcPr>
            <w:tcW w:w="2590" w:type="dxa"/>
          </w:tcPr>
          <w:p w14:paraId="7CC71D50" w14:textId="77777777" w:rsidR="00000000" w:rsidRDefault="00171A62">
            <w:r>
              <w:t>Nextel (phone)</w:t>
            </w:r>
          </w:p>
        </w:tc>
        <w:tc>
          <w:tcPr>
            <w:tcW w:w="2590" w:type="dxa"/>
            <w:gridSpan w:val="2"/>
          </w:tcPr>
          <w:p w14:paraId="7DBC745A" w14:textId="77777777" w:rsidR="00000000" w:rsidRDefault="00171A62">
            <w:r>
              <w:t>Jason Lee</w:t>
            </w:r>
          </w:p>
        </w:tc>
        <w:tc>
          <w:tcPr>
            <w:tcW w:w="2590" w:type="dxa"/>
          </w:tcPr>
          <w:p w14:paraId="41C8AF49" w14:textId="77777777" w:rsidR="00000000" w:rsidRDefault="00171A62">
            <w:r>
              <w:t>WorldCom (phone)</w:t>
            </w:r>
          </w:p>
        </w:tc>
      </w:tr>
      <w:tr w:rsidR="00000000" w14:paraId="1299FF46" w14:textId="77777777">
        <w:tblPrEx>
          <w:tblCellMar>
            <w:top w:w="0" w:type="dxa"/>
            <w:bottom w:w="0" w:type="dxa"/>
          </w:tblCellMar>
        </w:tblPrEx>
        <w:trPr>
          <w:gridAfter w:val="1"/>
          <w:wAfter w:w="12" w:type="dxa"/>
          <w:trHeight w:val="75"/>
        </w:trPr>
        <w:tc>
          <w:tcPr>
            <w:tcW w:w="1668" w:type="dxa"/>
          </w:tcPr>
          <w:p w14:paraId="5990FA56" w14:textId="77777777" w:rsidR="00000000" w:rsidRDefault="00171A62">
            <w:pPr>
              <w:tabs>
                <w:tab w:val="right" w:pos="2116"/>
              </w:tabs>
            </w:pPr>
            <w:r>
              <w:t>Cheryl Haynes</w:t>
            </w:r>
          </w:p>
        </w:tc>
        <w:tc>
          <w:tcPr>
            <w:tcW w:w="2590" w:type="dxa"/>
          </w:tcPr>
          <w:p w14:paraId="29E0A0EA" w14:textId="77777777" w:rsidR="00000000" w:rsidRDefault="00171A62">
            <w:r>
              <w:t>Nuvox</w:t>
            </w:r>
          </w:p>
        </w:tc>
        <w:tc>
          <w:tcPr>
            <w:tcW w:w="2590" w:type="dxa"/>
            <w:gridSpan w:val="2"/>
          </w:tcPr>
          <w:p w14:paraId="298A0B86" w14:textId="77777777" w:rsidR="00000000" w:rsidRDefault="00171A62">
            <w:r>
              <w:t>Karen Mulberry</w:t>
            </w:r>
          </w:p>
        </w:tc>
        <w:tc>
          <w:tcPr>
            <w:tcW w:w="2590" w:type="dxa"/>
          </w:tcPr>
          <w:p w14:paraId="2FE8D757" w14:textId="77777777" w:rsidR="00000000" w:rsidRDefault="00171A62">
            <w:r>
              <w:t>WorldCom</w:t>
            </w:r>
          </w:p>
        </w:tc>
      </w:tr>
    </w:tbl>
    <w:p w14:paraId="38E2CBAA" w14:textId="77777777" w:rsidR="00000000" w:rsidRDefault="00171A62"/>
    <w:p w14:paraId="6FAC0B2D" w14:textId="77777777" w:rsidR="00000000" w:rsidRDefault="00171A62">
      <w:pPr>
        <w:rPr>
          <w:sz w:val="24"/>
        </w:rPr>
      </w:pPr>
      <w:r>
        <w:rPr>
          <w:sz w:val="24"/>
          <w:u w:val="single"/>
        </w:rPr>
        <w:t>Change Management Discussion:</w:t>
      </w:r>
    </w:p>
    <w:p w14:paraId="3635B60F" w14:textId="77777777" w:rsidR="00000000" w:rsidRDefault="00171A62">
      <w:pPr>
        <w:rPr>
          <w:sz w:val="24"/>
        </w:rPr>
      </w:pPr>
    </w:p>
    <w:p w14:paraId="459628E7" w14:textId="77777777" w:rsidR="00000000" w:rsidRDefault="00171A62" w:rsidP="00171A62">
      <w:pPr>
        <w:numPr>
          <w:ilvl w:val="0"/>
          <w:numId w:val="67"/>
        </w:numPr>
        <w:rPr>
          <w:sz w:val="24"/>
        </w:rPr>
      </w:pPr>
      <w:r>
        <w:rPr>
          <w:sz w:val="24"/>
        </w:rPr>
        <w:t>NANC 363:  Not backwards comp</w:t>
      </w:r>
      <w:r>
        <w:rPr>
          <w:sz w:val="24"/>
        </w:rPr>
        <w:t>atible.  Could require SOA/LSMS systems to support both Lockheed and NeuStar enterprise numbers if all Regions are not flash cut at the same time.  NeuStar will investigate the feasibility of NPAC continuing support of the Lockheed number for a brief sunse</w:t>
      </w:r>
      <w:r>
        <w:rPr>
          <w:sz w:val="24"/>
        </w:rPr>
        <w:t>t period.</w:t>
      </w:r>
    </w:p>
    <w:p w14:paraId="2CABFC63" w14:textId="77777777" w:rsidR="00000000" w:rsidRDefault="00171A62">
      <w:pPr>
        <w:rPr>
          <w:sz w:val="24"/>
        </w:rPr>
      </w:pPr>
    </w:p>
    <w:p w14:paraId="5CFE2CF7" w14:textId="77777777" w:rsidR="00000000" w:rsidRDefault="00171A62" w:rsidP="00171A62">
      <w:pPr>
        <w:numPr>
          <w:ilvl w:val="0"/>
          <w:numId w:val="67"/>
        </w:numPr>
        <w:rPr>
          <w:sz w:val="24"/>
        </w:rPr>
      </w:pPr>
      <w:r>
        <w:rPr>
          <w:sz w:val="24"/>
        </w:rPr>
        <w:t>NANC 370:  Query function to be added as a supported capability during the NPAC maintenance mode.  If NPAC database maintenance is taking place, queries may not be allowed.  NeuStar to document in a revised Change Order NANC 370.</w:t>
      </w:r>
    </w:p>
    <w:p w14:paraId="1E0FF91E" w14:textId="77777777" w:rsidR="00000000" w:rsidRDefault="00171A62">
      <w:pPr>
        <w:rPr>
          <w:sz w:val="24"/>
        </w:rPr>
      </w:pPr>
    </w:p>
    <w:p w14:paraId="65D4B143" w14:textId="77777777" w:rsidR="00000000" w:rsidRDefault="00171A62" w:rsidP="00171A62">
      <w:pPr>
        <w:numPr>
          <w:ilvl w:val="0"/>
          <w:numId w:val="67"/>
        </w:numPr>
        <w:rPr>
          <w:sz w:val="24"/>
        </w:rPr>
      </w:pPr>
      <w:r>
        <w:rPr>
          <w:sz w:val="24"/>
        </w:rPr>
        <w:t>NANC 375:  Not</w:t>
      </w:r>
      <w:r>
        <w:rPr>
          <w:sz w:val="24"/>
        </w:rPr>
        <w:t xml:space="preserve"> approved.  See readout of PIM 22.</w:t>
      </w:r>
    </w:p>
    <w:p w14:paraId="2BA14E7A" w14:textId="77777777" w:rsidR="00000000" w:rsidRDefault="00171A62">
      <w:pPr>
        <w:rPr>
          <w:sz w:val="24"/>
        </w:rPr>
      </w:pPr>
    </w:p>
    <w:p w14:paraId="664C70D0" w14:textId="77777777" w:rsidR="00000000" w:rsidRDefault="00171A62" w:rsidP="00171A62">
      <w:pPr>
        <w:numPr>
          <w:ilvl w:val="0"/>
          <w:numId w:val="67"/>
        </w:numPr>
        <w:rPr>
          <w:sz w:val="24"/>
        </w:rPr>
      </w:pPr>
      <w:r>
        <w:rPr>
          <w:sz w:val="24"/>
        </w:rPr>
        <w:lastRenderedPageBreak/>
        <w:t>NANC 368 – Outbound Flow Control:  Discussed in the APT meeting.  Red-lined changes will be discussed during March’s APT meeting.</w:t>
      </w:r>
    </w:p>
    <w:p w14:paraId="1D90DB3E" w14:textId="77777777" w:rsidR="00000000" w:rsidRDefault="00171A62">
      <w:pPr>
        <w:rPr>
          <w:sz w:val="24"/>
        </w:rPr>
      </w:pPr>
    </w:p>
    <w:p w14:paraId="5937A0C7" w14:textId="77777777" w:rsidR="00000000" w:rsidRDefault="00171A62" w:rsidP="00171A62">
      <w:pPr>
        <w:numPr>
          <w:ilvl w:val="0"/>
          <w:numId w:val="68"/>
        </w:numPr>
        <w:rPr>
          <w:sz w:val="24"/>
        </w:rPr>
      </w:pPr>
      <w:r>
        <w:rPr>
          <w:sz w:val="24"/>
        </w:rPr>
        <w:t>Discussion of APT process:  As Change Orders are accepted, the LNPA will decide whether t</w:t>
      </w:r>
      <w:r>
        <w:rPr>
          <w:sz w:val="24"/>
        </w:rPr>
        <w:t xml:space="preserve">o work its details and requirements in the full LNPA Change Management session on </w:t>
      </w:r>
      <w:proofErr w:type="gramStart"/>
      <w:r>
        <w:rPr>
          <w:sz w:val="24"/>
        </w:rPr>
        <w:t>Wednesdays, or</w:t>
      </w:r>
      <w:proofErr w:type="gramEnd"/>
      <w:r>
        <w:rPr>
          <w:sz w:val="24"/>
        </w:rPr>
        <w:t xml:space="preserve"> move the work into the APT on Tuesdays.  If moved into the APT, the Change Order will be developed there, including detailed requirements.  The APT readout to </w:t>
      </w:r>
      <w:r>
        <w:rPr>
          <w:sz w:val="24"/>
        </w:rPr>
        <w:t>the full LNPA will contain a very high-level report on the Change Order as it develops.  The full LNPA will have an opportunity to provide any comments at that time, but the APT report will not contain a detailed readout of each Change Order requirement.</w:t>
      </w:r>
    </w:p>
    <w:p w14:paraId="461FE888" w14:textId="77777777" w:rsidR="00000000" w:rsidRDefault="00171A62">
      <w:pPr>
        <w:rPr>
          <w:sz w:val="24"/>
        </w:rPr>
      </w:pPr>
    </w:p>
    <w:p w14:paraId="51287502" w14:textId="77777777" w:rsidR="00000000" w:rsidRDefault="00171A62">
      <w:pPr>
        <w:ind w:left="360"/>
        <w:rPr>
          <w:sz w:val="24"/>
          <w:u w:val="single"/>
        </w:rPr>
      </w:pPr>
      <w:r>
        <w:rPr>
          <w:sz w:val="24"/>
          <w:highlight w:val="yellow"/>
        </w:rPr>
        <w:t>Members of the WTSC and WNPO are asked to provide input on this proposed process, specifically on the acceptability of working detailed requirements in the APT as opposed to having an opportunity for a detailed requirements review during the Change Managem</w:t>
      </w:r>
      <w:r>
        <w:rPr>
          <w:sz w:val="24"/>
          <w:highlight w:val="yellow"/>
        </w:rPr>
        <w:t>ent session in the full LNPA.</w:t>
      </w:r>
    </w:p>
    <w:p w14:paraId="181DB222" w14:textId="77777777" w:rsidR="00000000" w:rsidRDefault="00171A62">
      <w:pPr>
        <w:rPr>
          <w:sz w:val="24"/>
          <w:u w:val="single"/>
        </w:rPr>
      </w:pPr>
    </w:p>
    <w:p w14:paraId="4647851D" w14:textId="77777777" w:rsidR="00000000" w:rsidRDefault="00171A62">
      <w:pPr>
        <w:rPr>
          <w:sz w:val="24"/>
        </w:rPr>
      </w:pPr>
      <w:r>
        <w:rPr>
          <w:sz w:val="24"/>
          <w:u w:val="single"/>
        </w:rPr>
        <w:t>CNAM/LIDB Database Update Discussion:</w:t>
      </w:r>
    </w:p>
    <w:p w14:paraId="40CA7D4E" w14:textId="77777777" w:rsidR="00000000" w:rsidRDefault="00171A62">
      <w:pPr>
        <w:rPr>
          <w:sz w:val="24"/>
        </w:rPr>
      </w:pPr>
    </w:p>
    <w:p w14:paraId="3335F606" w14:textId="77777777" w:rsidR="00000000" w:rsidRDefault="00171A62" w:rsidP="00171A62">
      <w:pPr>
        <w:numPr>
          <w:ilvl w:val="0"/>
          <w:numId w:val="69"/>
        </w:numPr>
        <w:rPr>
          <w:sz w:val="24"/>
        </w:rPr>
      </w:pPr>
      <w:r>
        <w:rPr>
          <w:sz w:val="24"/>
        </w:rPr>
        <w:t xml:space="preserve">Maggie Lee, VeriSign, reviewed the attached presentation, given at the </w:t>
      </w:r>
      <w:proofErr w:type="gramStart"/>
      <w:r>
        <w:rPr>
          <w:sz w:val="24"/>
        </w:rPr>
        <w:t>WNPO,  describing</w:t>
      </w:r>
      <w:proofErr w:type="gramEnd"/>
      <w:r>
        <w:rPr>
          <w:sz w:val="24"/>
        </w:rPr>
        <w:t xml:space="preserve"> LIDB and CNAM and how the databases are updated.  She reiterated that carriers need to understand</w:t>
      </w:r>
      <w:r>
        <w:rPr>
          <w:sz w:val="24"/>
        </w:rPr>
        <w:t xml:space="preserve"> their database provider’s process for updating CNAM/LIDB -- the timing, accessing, routing, etc.</w:t>
      </w:r>
    </w:p>
    <w:bookmarkStart w:id="18" w:name="_MON_1108302750"/>
    <w:bookmarkEnd w:id="18"/>
    <w:p w14:paraId="382C121B" w14:textId="77777777" w:rsidR="00000000" w:rsidRDefault="00171A62">
      <w:pPr>
        <w:ind w:left="360"/>
        <w:rPr>
          <w:sz w:val="24"/>
        </w:rPr>
      </w:pPr>
      <w:r>
        <w:rPr>
          <w:sz w:val="24"/>
        </w:rPr>
        <w:object w:dxaOrig="1530" w:dyaOrig="990" w14:anchorId="1BB457A1">
          <v:shape id="_x0000_i1041" type="#_x0000_t75" style="width:76.5pt;height:49.5pt" o:ole="" fillcolor="window">
            <v:imagedata r:id="rId39" o:title=""/>
          </v:shape>
          <o:OLEObject Type="Embed" ProgID="PowerPoint.Show.8" ShapeID="_x0000_i1041" DrawAspect="Icon" ObjectID="_1735474147" r:id="rId40"/>
        </w:object>
      </w:r>
    </w:p>
    <w:p w14:paraId="0DBF6C0E" w14:textId="77777777" w:rsidR="00000000" w:rsidRDefault="00171A62" w:rsidP="00171A62">
      <w:pPr>
        <w:numPr>
          <w:ilvl w:val="0"/>
          <w:numId w:val="70"/>
        </w:numPr>
        <w:rPr>
          <w:sz w:val="24"/>
        </w:rPr>
      </w:pPr>
      <w:r>
        <w:rPr>
          <w:sz w:val="24"/>
        </w:rPr>
        <w:t xml:space="preserve">An additional issue was raised regarding a possible Texas PUC regulation restricting the deletion of numbers in LIDB.  </w:t>
      </w:r>
      <w:r>
        <w:rPr>
          <w:color w:val="FF0000"/>
          <w:sz w:val="24"/>
        </w:rPr>
        <w:t xml:space="preserve">NuVox </w:t>
      </w:r>
      <w:r>
        <w:rPr>
          <w:sz w:val="24"/>
        </w:rPr>
        <w:t>to</w:t>
      </w:r>
      <w:r>
        <w:rPr>
          <w:sz w:val="24"/>
        </w:rPr>
        <w:t>ok an action to submit the issue to Charles Ryburn, SBC and LNPA Co-Chair, for investigation.</w:t>
      </w:r>
    </w:p>
    <w:p w14:paraId="03A10B30" w14:textId="77777777" w:rsidR="00000000" w:rsidRDefault="00171A62">
      <w:pPr>
        <w:rPr>
          <w:sz w:val="24"/>
        </w:rPr>
      </w:pPr>
    </w:p>
    <w:p w14:paraId="5436E975" w14:textId="77777777" w:rsidR="00000000" w:rsidRDefault="00171A62">
      <w:pPr>
        <w:rPr>
          <w:sz w:val="24"/>
        </w:rPr>
      </w:pPr>
      <w:r>
        <w:rPr>
          <w:sz w:val="24"/>
          <w:u w:val="single"/>
        </w:rPr>
        <w:t>NANC LRN Issue:</w:t>
      </w:r>
    </w:p>
    <w:p w14:paraId="59A7101C" w14:textId="77777777" w:rsidR="00000000" w:rsidRDefault="00171A62">
      <w:pPr>
        <w:rPr>
          <w:sz w:val="24"/>
        </w:rPr>
      </w:pPr>
    </w:p>
    <w:p w14:paraId="7921DD82" w14:textId="77777777" w:rsidR="00000000" w:rsidRDefault="00171A62" w:rsidP="00171A62">
      <w:pPr>
        <w:numPr>
          <w:ilvl w:val="0"/>
          <w:numId w:val="71"/>
        </w:numPr>
        <w:rPr>
          <w:sz w:val="24"/>
        </w:rPr>
      </w:pPr>
      <w:r>
        <w:rPr>
          <w:sz w:val="24"/>
        </w:rPr>
        <w:t xml:space="preserve">Barry Bishop, Pooling Administrator, submitted and reviewed the attached letter describing the multiple LRN issue he raised at the January NANC </w:t>
      </w:r>
      <w:r>
        <w:rPr>
          <w:sz w:val="24"/>
        </w:rPr>
        <w:t>meeting.</w:t>
      </w:r>
    </w:p>
    <w:bookmarkStart w:id="19" w:name="_MON_1108302955"/>
    <w:bookmarkEnd w:id="19"/>
    <w:p w14:paraId="233BAE2D" w14:textId="77777777" w:rsidR="00000000" w:rsidRDefault="00171A62">
      <w:pPr>
        <w:ind w:left="360"/>
        <w:rPr>
          <w:sz w:val="24"/>
        </w:rPr>
      </w:pPr>
      <w:r>
        <w:rPr>
          <w:sz w:val="24"/>
        </w:rPr>
        <w:object w:dxaOrig="1530" w:dyaOrig="990" w14:anchorId="70928D62">
          <v:shape id="_x0000_i1042" type="#_x0000_t75" style="width:76.5pt;height:49.5pt" o:ole="" fillcolor="window">
            <v:imagedata r:id="rId41" o:title=""/>
          </v:shape>
          <o:OLEObject Type="Embed" ProgID="Word.Document.8" ShapeID="_x0000_i1042" DrawAspect="Icon" ObjectID="_1735474148" r:id="rId42">
            <o:FieldCodes>\s</o:FieldCodes>
          </o:OLEObject>
        </w:object>
      </w:r>
    </w:p>
    <w:p w14:paraId="4395C831" w14:textId="77777777" w:rsidR="00000000" w:rsidRDefault="00171A62" w:rsidP="00171A62">
      <w:pPr>
        <w:numPr>
          <w:ilvl w:val="0"/>
          <w:numId w:val="72"/>
        </w:numPr>
        <w:rPr>
          <w:sz w:val="24"/>
        </w:rPr>
      </w:pPr>
      <w:r>
        <w:rPr>
          <w:sz w:val="24"/>
        </w:rPr>
        <w:t xml:space="preserve">Service Providers were asked to provide contributions to Charles Ryburn, LNPA Co-Chair, </w:t>
      </w:r>
      <w:r>
        <w:rPr>
          <w:b/>
          <w:sz w:val="24"/>
        </w:rPr>
        <w:t>by close of business 3/3</w:t>
      </w:r>
      <w:r>
        <w:rPr>
          <w:sz w:val="24"/>
        </w:rPr>
        <w:t>, detailing their reasons for requiring these additional LRNs, and any suggested solutions to the issue.</w:t>
      </w:r>
    </w:p>
    <w:p w14:paraId="642DE374" w14:textId="77777777" w:rsidR="00000000" w:rsidRDefault="00171A62">
      <w:pPr>
        <w:rPr>
          <w:sz w:val="24"/>
        </w:rPr>
      </w:pPr>
    </w:p>
    <w:p w14:paraId="4F7BC94F" w14:textId="77777777" w:rsidR="00000000" w:rsidRDefault="00171A62" w:rsidP="00171A62">
      <w:pPr>
        <w:numPr>
          <w:ilvl w:val="0"/>
          <w:numId w:val="73"/>
        </w:numPr>
        <w:rPr>
          <w:sz w:val="24"/>
          <w:u w:val="single"/>
        </w:rPr>
      </w:pPr>
      <w:r>
        <w:rPr>
          <w:sz w:val="24"/>
        </w:rPr>
        <w:t>This issue will be allotted 2 hours on the March LNPA agenda.  At this time, the LNPA will keep this issue in-house while we address the carrier needs and possible solutions, and then decide, if appropriate, which industry groups to refer specific scenar</w:t>
      </w:r>
      <w:r>
        <w:rPr>
          <w:sz w:val="24"/>
        </w:rPr>
        <w:t>ios to.</w:t>
      </w:r>
    </w:p>
    <w:p w14:paraId="5AE6B251" w14:textId="77777777" w:rsidR="00000000" w:rsidRDefault="00171A62">
      <w:pPr>
        <w:rPr>
          <w:sz w:val="24"/>
          <w:u w:val="single"/>
        </w:rPr>
      </w:pPr>
    </w:p>
    <w:p w14:paraId="5F53A65D" w14:textId="77777777" w:rsidR="00000000" w:rsidRDefault="00171A62">
      <w:pPr>
        <w:rPr>
          <w:sz w:val="24"/>
          <w:u w:val="single"/>
        </w:rPr>
      </w:pPr>
      <w:r>
        <w:rPr>
          <w:sz w:val="24"/>
          <w:u w:val="single"/>
        </w:rPr>
        <w:t>Review of January Action Items:</w:t>
      </w:r>
    </w:p>
    <w:p w14:paraId="27222EEE" w14:textId="77777777" w:rsidR="00000000" w:rsidRDefault="00171A62">
      <w:pPr>
        <w:rPr>
          <w:sz w:val="24"/>
          <w:u w:val="single"/>
        </w:rPr>
      </w:pPr>
    </w:p>
    <w:bookmarkStart w:id="20" w:name="_MON_1108303196"/>
    <w:bookmarkEnd w:id="20"/>
    <w:p w14:paraId="656F1E93" w14:textId="77777777" w:rsidR="00000000" w:rsidRDefault="00171A62">
      <w:pPr>
        <w:ind w:firstLine="360"/>
        <w:rPr>
          <w:sz w:val="24"/>
        </w:rPr>
      </w:pPr>
      <w:r>
        <w:rPr>
          <w:sz w:val="24"/>
        </w:rPr>
        <w:object w:dxaOrig="1530" w:dyaOrig="990" w14:anchorId="4146D6E5">
          <v:shape id="_x0000_i1043" type="#_x0000_t75" style="width:76.5pt;height:49.5pt" o:ole="" fillcolor="window">
            <v:imagedata r:id="rId43" o:title=""/>
          </v:shape>
          <o:OLEObject Type="Embed" ProgID="Word.Document.8" ShapeID="_x0000_i1043" DrawAspect="Icon" ObjectID="_1735474149" r:id="rId44">
            <o:FieldCodes>\s</o:FieldCodes>
          </o:OLEObject>
        </w:object>
      </w:r>
    </w:p>
    <w:p w14:paraId="72F4DD7E" w14:textId="77777777" w:rsidR="00000000" w:rsidRDefault="00171A62">
      <w:pPr>
        <w:rPr>
          <w:sz w:val="24"/>
        </w:rPr>
      </w:pPr>
    </w:p>
    <w:p w14:paraId="36E220C9" w14:textId="77777777" w:rsidR="00000000" w:rsidRDefault="00171A62" w:rsidP="00171A62">
      <w:pPr>
        <w:numPr>
          <w:ilvl w:val="0"/>
          <w:numId w:val="17"/>
        </w:numPr>
        <w:rPr>
          <w:sz w:val="24"/>
        </w:rPr>
      </w:pPr>
      <w:r>
        <w:rPr>
          <w:sz w:val="24"/>
        </w:rPr>
        <w:t>Item 0103-01:  This item was completed by NeuStar and is Closed.</w:t>
      </w:r>
    </w:p>
    <w:p w14:paraId="1C109C28" w14:textId="77777777" w:rsidR="00000000" w:rsidRDefault="00171A62">
      <w:pPr>
        <w:rPr>
          <w:sz w:val="24"/>
        </w:rPr>
      </w:pPr>
    </w:p>
    <w:p w14:paraId="44437BE7" w14:textId="77777777" w:rsidR="00000000" w:rsidRDefault="00171A62" w:rsidP="00171A62">
      <w:pPr>
        <w:numPr>
          <w:ilvl w:val="0"/>
          <w:numId w:val="20"/>
        </w:numPr>
        <w:rPr>
          <w:sz w:val="24"/>
        </w:rPr>
      </w:pPr>
      <w:r>
        <w:rPr>
          <w:sz w:val="24"/>
        </w:rPr>
        <w:t>Item 0103-02:  This item was completed by NeuStar and is Closed.</w:t>
      </w:r>
    </w:p>
    <w:p w14:paraId="6BF530CC" w14:textId="77777777" w:rsidR="00000000" w:rsidRDefault="00171A62">
      <w:pPr>
        <w:rPr>
          <w:sz w:val="24"/>
        </w:rPr>
      </w:pPr>
    </w:p>
    <w:p w14:paraId="385DE0D2" w14:textId="77777777" w:rsidR="00000000" w:rsidRDefault="00171A62" w:rsidP="00171A62">
      <w:pPr>
        <w:numPr>
          <w:ilvl w:val="0"/>
          <w:numId w:val="24"/>
        </w:numPr>
        <w:rPr>
          <w:sz w:val="24"/>
        </w:rPr>
      </w:pPr>
      <w:r>
        <w:rPr>
          <w:sz w:val="24"/>
        </w:rPr>
        <w:t>Item 0103-03:  This item was completed by NeuStar.</w:t>
      </w:r>
      <w:r>
        <w:rPr>
          <w:sz w:val="24"/>
        </w:rPr>
        <w:t xml:space="preserve">  The document was accepted by the LNPA.  The item is now Closed.</w:t>
      </w:r>
    </w:p>
    <w:p w14:paraId="0486A28C" w14:textId="77777777" w:rsidR="00000000" w:rsidRDefault="00171A62">
      <w:pPr>
        <w:rPr>
          <w:sz w:val="24"/>
        </w:rPr>
      </w:pPr>
    </w:p>
    <w:p w14:paraId="3C16888F" w14:textId="77777777" w:rsidR="00000000" w:rsidRDefault="00171A62" w:rsidP="00171A62">
      <w:pPr>
        <w:numPr>
          <w:ilvl w:val="0"/>
          <w:numId w:val="17"/>
        </w:numPr>
        <w:rPr>
          <w:sz w:val="24"/>
        </w:rPr>
      </w:pPr>
      <w:r>
        <w:rPr>
          <w:sz w:val="24"/>
        </w:rPr>
        <w:t>Item 0103-04:  This item was completed by NeuStar and is Closed.</w:t>
      </w:r>
    </w:p>
    <w:p w14:paraId="4781BC87" w14:textId="77777777" w:rsidR="00000000" w:rsidRDefault="00171A62">
      <w:pPr>
        <w:rPr>
          <w:sz w:val="24"/>
        </w:rPr>
      </w:pPr>
    </w:p>
    <w:p w14:paraId="572A5411" w14:textId="77777777" w:rsidR="00000000" w:rsidRDefault="00171A62" w:rsidP="00171A62">
      <w:pPr>
        <w:numPr>
          <w:ilvl w:val="0"/>
          <w:numId w:val="17"/>
        </w:numPr>
        <w:rPr>
          <w:sz w:val="24"/>
        </w:rPr>
      </w:pPr>
      <w:r>
        <w:rPr>
          <w:sz w:val="24"/>
        </w:rPr>
        <w:t>Item 0103-05:  Item is Closed.  There were no objections received from SOA vendors.</w:t>
      </w:r>
    </w:p>
    <w:p w14:paraId="0DE805E4" w14:textId="77777777" w:rsidR="00000000" w:rsidRDefault="00171A62">
      <w:pPr>
        <w:rPr>
          <w:sz w:val="24"/>
        </w:rPr>
      </w:pPr>
    </w:p>
    <w:p w14:paraId="1936BD05" w14:textId="77777777" w:rsidR="00000000" w:rsidRDefault="00171A62" w:rsidP="00171A62">
      <w:pPr>
        <w:numPr>
          <w:ilvl w:val="0"/>
          <w:numId w:val="17"/>
        </w:numPr>
        <w:rPr>
          <w:sz w:val="24"/>
        </w:rPr>
      </w:pPr>
      <w:r>
        <w:rPr>
          <w:sz w:val="24"/>
        </w:rPr>
        <w:t>Item 0103-06:  Item Closed.  See attac</w:t>
      </w:r>
      <w:r>
        <w:rPr>
          <w:sz w:val="24"/>
        </w:rPr>
        <w:t>hed.</w:t>
      </w:r>
    </w:p>
    <w:p w14:paraId="63FE1D57" w14:textId="77777777" w:rsidR="00000000" w:rsidRDefault="00171A62">
      <w:pPr>
        <w:rPr>
          <w:sz w:val="24"/>
        </w:rPr>
      </w:pPr>
    </w:p>
    <w:bookmarkStart w:id="21" w:name="_MON_1108303607"/>
    <w:bookmarkStart w:id="22" w:name="_MON_1108303611"/>
    <w:bookmarkEnd w:id="21"/>
    <w:bookmarkEnd w:id="22"/>
    <w:p w14:paraId="26B8791C" w14:textId="77777777" w:rsidR="00000000" w:rsidRDefault="00171A62">
      <w:pPr>
        <w:ind w:left="360"/>
        <w:rPr>
          <w:sz w:val="24"/>
        </w:rPr>
      </w:pPr>
      <w:r>
        <w:rPr>
          <w:sz w:val="24"/>
        </w:rPr>
        <w:object w:dxaOrig="1530" w:dyaOrig="990" w14:anchorId="55AEF76A">
          <v:shape id="_x0000_i1044" type="#_x0000_t75" style="width:76.5pt;height:49.5pt" o:ole="" fillcolor="window">
            <v:imagedata r:id="rId45" o:title=""/>
          </v:shape>
          <o:OLEObject Type="Embed" ProgID="Word.Document.8" ShapeID="_x0000_i1044" DrawAspect="Icon" ObjectID="_1735474150" r:id="rId46">
            <o:FieldCodes>\s</o:FieldCodes>
          </o:OLEObject>
        </w:object>
      </w:r>
    </w:p>
    <w:p w14:paraId="0E0AED3C" w14:textId="77777777" w:rsidR="00000000" w:rsidRDefault="00171A62">
      <w:pPr>
        <w:ind w:left="360"/>
        <w:rPr>
          <w:sz w:val="24"/>
        </w:rPr>
      </w:pPr>
    </w:p>
    <w:p w14:paraId="543BC3E7" w14:textId="77777777" w:rsidR="00000000" w:rsidRDefault="00171A62" w:rsidP="00171A62">
      <w:pPr>
        <w:numPr>
          <w:ilvl w:val="0"/>
          <w:numId w:val="74"/>
        </w:numPr>
        <w:rPr>
          <w:sz w:val="24"/>
        </w:rPr>
      </w:pPr>
      <w:r>
        <w:rPr>
          <w:sz w:val="24"/>
        </w:rPr>
        <w:t>Item 0103-07:  SBC had raised an issue where NXXs are created in the wrong region and the resultant implications in local systems.  NANC Change Order 321, which has been accepted, addresses this issue to SBC’s satisfac</w:t>
      </w:r>
      <w:r>
        <w:rPr>
          <w:sz w:val="24"/>
        </w:rPr>
        <w:t>tion.  Item is Closed.</w:t>
      </w:r>
    </w:p>
    <w:p w14:paraId="13D75C19" w14:textId="77777777" w:rsidR="00000000" w:rsidRDefault="00171A62">
      <w:pPr>
        <w:rPr>
          <w:sz w:val="24"/>
        </w:rPr>
      </w:pPr>
    </w:p>
    <w:p w14:paraId="47F4E321" w14:textId="77777777" w:rsidR="00000000" w:rsidRDefault="00171A62" w:rsidP="00171A62">
      <w:pPr>
        <w:numPr>
          <w:ilvl w:val="0"/>
          <w:numId w:val="17"/>
        </w:numPr>
        <w:rPr>
          <w:sz w:val="24"/>
        </w:rPr>
      </w:pPr>
      <w:r>
        <w:rPr>
          <w:sz w:val="24"/>
        </w:rPr>
        <w:t>Item 0103-08:  Item is Closed.  See NEW PIM 23 submitted by CIGRR.</w:t>
      </w:r>
    </w:p>
    <w:p w14:paraId="18BA3DBC" w14:textId="77777777" w:rsidR="00000000" w:rsidRDefault="00171A62">
      <w:pPr>
        <w:rPr>
          <w:sz w:val="24"/>
        </w:rPr>
      </w:pPr>
    </w:p>
    <w:p w14:paraId="3BDF197B" w14:textId="77777777" w:rsidR="00000000" w:rsidRDefault="00171A62" w:rsidP="00171A62">
      <w:pPr>
        <w:numPr>
          <w:ilvl w:val="0"/>
          <w:numId w:val="17"/>
        </w:numPr>
        <w:rPr>
          <w:sz w:val="24"/>
        </w:rPr>
      </w:pPr>
      <w:r>
        <w:rPr>
          <w:sz w:val="24"/>
        </w:rPr>
        <w:t>Item 0103-09:  Item is Closed.  Charles Ryburn, SBC, reported there is no such regulatory requirement in Texas.</w:t>
      </w:r>
    </w:p>
    <w:p w14:paraId="78E168C2" w14:textId="77777777" w:rsidR="00000000" w:rsidRDefault="00171A62">
      <w:pPr>
        <w:rPr>
          <w:sz w:val="24"/>
        </w:rPr>
      </w:pPr>
    </w:p>
    <w:p w14:paraId="7A7CDBF3" w14:textId="77777777" w:rsidR="00000000" w:rsidRDefault="00171A62" w:rsidP="00171A62">
      <w:pPr>
        <w:numPr>
          <w:ilvl w:val="0"/>
          <w:numId w:val="25"/>
        </w:numPr>
        <w:rPr>
          <w:sz w:val="24"/>
        </w:rPr>
      </w:pPr>
      <w:r>
        <w:rPr>
          <w:sz w:val="24"/>
        </w:rPr>
        <w:t xml:space="preserve">Item 0103-10:  Item remains Open.  To be addressed </w:t>
      </w:r>
      <w:r>
        <w:rPr>
          <w:sz w:val="24"/>
        </w:rPr>
        <w:t>at the March LNPA meeting.</w:t>
      </w:r>
    </w:p>
    <w:p w14:paraId="230EF4B0" w14:textId="77777777" w:rsidR="00000000" w:rsidRDefault="00171A62">
      <w:pPr>
        <w:rPr>
          <w:sz w:val="24"/>
        </w:rPr>
      </w:pPr>
    </w:p>
    <w:p w14:paraId="0FCDBDB6" w14:textId="77777777" w:rsidR="00000000" w:rsidRDefault="00171A62" w:rsidP="00171A62">
      <w:pPr>
        <w:numPr>
          <w:ilvl w:val="0"/>
          <w:numId w:val="21"/>
        </w:numPr>
        <w:rPr>
          <w:sz w:val="24"/>
        </w:rPr>
      </w:pPr>
      <w:r>
        <w:rPr>
          <w:sz w:val="24"/>
        </w:rPr>
        <w:t>Item 0103-11:  Item remains Open.  Reference to NANC Change Order 375 will be removed.</w:t>
      </w:r>
    </w:p>
    <w:p w14:paraId="62F3A451" w14:textId="77777777" w:rsidR="00000000" w:rsidRDefault="00171A62">
      <w:pPr>
        <w:rPr>
          <w:sz w:val="24"/>
        </w:rPr>
      </w:pPr>
    </w:p>
    <w:p w14:paraId="37F38FEB" w14:textId="77777777" w:rsidR="00000000" w:rsidRDefault="00171A62" w:rsidP="00171A62">
      <w:pPr>
        <w:numPr>
          <w:ilvl w:val="0"/>
          <w:numId w:val="17"/>
        </w:numPr>
        <w:rPr>
          <w:sz w:val="24"/>
        </w:rPr>
      </w:pPr>
      <w:r>
        <w:rPr>
          <w:sz w:val="24"/>
        </w:rPr>
        <w:t>Item 0802-01:  Item is Closed.  See attached.</w:t>
      </w:r>
    </w:p>
    <w:bookmarkStart w:id="23" w:name="_MON_1108304362"/>
    <w:bookmarkEnd w:id="23"/>
    <w:p w14:paraId="15E4F1B5" w14:textId="77777777" w:rsidR="00000000" w:rsidRDefault="00171A62">
      <w:pPr>
        <w:ind w:left="360"/>
        <w:rPr>
          <w:sz w:val="24"/>
        </w:rPr>
      </w:pPr>
      <w:r>
        <w:rPr>
          <w:sz w:val="24"/>
        </w:rPr>
        <w:object w:dxaOrig="1530" w:dyaOrig="990" w14:anchorId="345690C0">
          <v:shape id="_x0000_i1045" type="#_x0000_t75" style="width:76.5pt;height:49.5pt" o:ole="" fillcolor="window">
            <v:imagedata r:id="rId47" o:title=""/>
          </v:shape>
          <o:OLEObject Type="Embed" ProgID="Word.Document.8" ShapeID="_x0000_i1045" DrawAspect="Icon" ObjectID="_1735474151" r:id="rId48">
            <o:FieldCodes>\s</o:FieldCodes>
          </o:OLEObject>
        </w:object>
      </w:r>
    </w:p>
    <w:p w14:paraId="0B195D3C" w14:textId="77777777" w:rsidR="00000000" w:rsidRDefault="00171A62">
      <w:pPr>
        <w:rPr>
          <w:sz w:val="24"/>
        </w:rPr>
      </w:pPr>
    </w:p>
    <w:p w14:paraId="671A8E47" w14:textId="77777777" w:rsidR="00000000" w:rsidRDefault="00171A62" w:rsidP="00171A62">
      <w:pPr>
        <w:numPr>
          <w:ilvl w:val="0"/>
          <w:numId w:val="17"/>
        </w:numPr>
        <w:rPr>
          <w:sz w:val="24"/>
        </w:rPr>
      </w:pPr>
      <w:r>
        <w:rPr>
          <w:sz w:val="24"/>
        </w:rPr>
        <w:lastRenderedPageBreak/>
        <w:t>Item 0902-17:  The first draft of the SPID Migration M&amp;P (NANC</w:t>
      </w:r>
      <w:r>
        <w:rPr>
          <w:sz w:val="24"/>
        </w:rPr>
        <w:t xml:space="preserve"> 323) is due out by NeuStar on 2/21.  The use of the OP:INFO message as a potential notification vehicle was investigated and can’t be used.  Item remains Open awaiting review and finalization of the M&amp;P.</w:t>
      </w:r>
    </w:p>
    <w:p w14:paraId="00D11E93" w14:textId="77777777" w:rsidR="00000000" w:rsidRDefault="00171A62">
      <w:pPr>
        <w:rPr>
          <w:sz w:val="24"/>
        </w:rPr>
      </w:pPr>
    </w:p>
    <w:p w14:paraId="718EACA4" w14:textId="77777777" w:rsidR="00000000" w:rsidRDefault="00171A62" w:rsidP="00171A62">
      <w:pPr>
        <w:numPr>
          <w:ilvl w:val="0"/>
          <w:numId w:val="75"/>
        </w:numPr>
        <w:rPr>
          <w:sz w:val="24"/>
        </w:rPr>
      </w:pPr>
      <w:r>
        <w:rPr>
          <w:sz w:val="24"/>
        </w:rPr>
        <w:t>Item 1102-04:  Item is Closed.  NeuStar reported t</w:t>
      </w:r>
      <w:r>
        <w:rPr>
          <w:sz w:val="24"/>
        </w:rPr>
        <w:t xml:space="preserve">hat data captured for the October-January timeframe reflected a 90.71% reduction in CMIP Invalid Departure Time failure aborts </w:t>
      </w:r>
      <w:proofErr w:type="gramStart"/>
      <w:r>
        <w:rPr>
          <w:sz w:val="24"/>
        </w:rPr>
        <w:t>as a result of</w:t>
      </w:r>
      <w:proofErr w:type="gramEnd"/>
      <w:r>
        <w:rPr>
          <w:sz w:val="24"/>
        </w:rPr>
        <w:t xml:space="preserve"> raising the timer from 5 minutes to 15 minutes.</w:t>
      </w:r>
    </w:p>
    <w:p w14:paraId="0981F51C" w14:textId="77777777" w:rsidR="00000000" w:rsidRDefault="00171A62">
      <w:pPr>
        <w:rPr>
          <w:b/>
        </w:rPr>
      </w:pPr>
    </w:p>
    <w:p w14:paraId="59A4F6FB" w14:textId="77777777" w:rsidR="00000000" w:rsidRDefault="00171A62" w:rsidP="00171A62">
      <w:pPr>
        <w:numPr>
          <w:ilvl w:val="0"/>
          <w:numId w:val="26"/>
        </w:numPr>
        <w:rPr>
          <w:sz w:val="24"/>
        </w:rPr>
      </w:pPr>
      <w:r>
        <w:rPr>
          <w:sz w:val="24"/>
        </w:rPr>
        <w:t>Item 1202-05:  Item is Closed.  NeuStar has delivered the draft M</w:t>
      </w:r>
      <w:r>
        <w:rPr>
          <w:sz w:val="24"/>
        </w:rPr>
        <w:t>&amp;P for the CO Code Re-allocation Process.  See new Action Item 0203-09.  Comments on draft M&amp;P are due from LNPA members to the Project Executives by 3/10.</w:t>
      </w:r>
    </w:p>
    <w:p w14:paraId="28A3E3C9" w14:textId="77777777" w:rsidR="00000000" w:rsidRDefault="00171A62">
      <w:pPr>
        <w:rPr>
          <w:sz w:val="24"/>
        </w:rPr>
      </w:pPr>
    </w:p>
    <w:p w14:paraId="32665F60" w14:textId="77777777" w:rsidR="00000000" w:rsidRDefault="00171A62" w:rsidP="00171A62">
      <w:pPr>
        <w:numPr>
          <w:ilvl w:val="0"/>
          <w:numId w:val="76"/>
        </w:numPr>
        <w:rPr>
          <w:sz w:val="24"/>
        </w:rPr>
      </w:pPr>
      <w:r>
        <w:rPr>
          <w:sz w:val="24"/>
        </w:rPr>
        <w:t>Item 1202-10:  Item remains Open, awaiting INC’s response.</w:t>
      </w:r>
    </w:p>
    <w:p w14:paraId="1C65B90C" w14:textId="77777777" w:rsidR="00000000" w:rsidRDefault="00171A62">
      <w:pPr>
        <w:rPr>
          <w:sz w:val="24"/>
        </w:rPr>
      </w:pPr>
    </w:p>
    <w:p w14:paraId="0578CCAB" w14:textId="77777777" w:rsidR="00000000" w:rsidRDefault="00171A62" w:rsidP="00171A62">
      <w:pPr>
        <w:numPr>
          <w:ilvl w:val="0"/>
          <w:numId w:val="77"/>
        </w:numPr>
        <w:rPr>
          <w:sz w:val="24"/>
        </w:rPr>
      </w:pPr>
      <w:r>
        <w:rPr>
          <w:sz w:val="24"/>
        </w:rPr>
        <w:t>Item 1202-11:  Item is Closed.  The NAP</w:t>
      </w:r>
      <w:r>
        <w:rPr>
          <w:sz w:val="24"/>
        </w:rPr>
        <w:t>M/LLC has decided not to pursue the NANC 191/291 edit failure report due to cost.</w:t>
      </w:r>
    </w:p>
    <w:p w14:paraId="06505E4B" w14:textId="77777777" w:rsidR="00000000" w:rsidRDefault="00171A62">
      <w:pPr>
        <w:rPr>
          <w:sz w:val="24"/>
        </w:rPr>
      </w:pPr>
    </w:p>
    <w:p w14:paraId="543E1021" w14:textId="77777777" w:rsidR="00000000" w:rsidRDefault="00171A62" w:rsidP="00171A62">
      <w:pPr>
        <w:numPr>
          <w:ilvl w:val="0"/>
          <w:numId w:val="78"/>
        </w:numPr>
        <w:rPr>
          <w:sz w:val="24"/>
        </w:rPr>
      </w:pPr>
      <w:r>
        <w:rPr>
          <w:sz w:val="24"/>
        </w:rPr>
        <w:t>Item 1202-15:  Item is Closed.  No consensus could be reached to increase the Wireline Conflict Timer from 6 to 24 business hours.</w:t>
      </w:r>
    </w:p>
    <w:p w14:paraId="6BFD9442" w14:textId="77777777" w:rsidR="00000000" w:rsidRDefault="00171A62">
      <w:pPr>
        <w:rPr>
          <w:sz w:val="24"/>
        </w:rPr>
      </w:pPr>
    </w:p>
    <w:p w14:paraId="7A2D92BF" w14:textId="77777777" w:rsidR="00000000" w:rsidRDefault="00171A62" w:rsidP="00171A62">
      <w:pPr>
        <w:pStyle w:val="Heading1"/>
        <w:numPr>
          <w:ilvl w:val="0"/>
          <w:numId w:val="79"/>
        </w:numPr>
        <w:rPr>
          <w:b w:val="0"/>
          <w:u w:val="none"/>
        </w:rPr>
      </w:pPr>
      <w:r>
        <w:rPr>
          <w:b w:val="0"/>
          <w:u w:val="none"/>
        </w:rPr>
        <w:t xml:space="preserve">Item 1202-16:  Item is Closed.  The LNPA </w:t>
      </w:r>
      <w:r>
        <w:rPr>
          <w:b w:val="0"/>
          <w:u w:val="none"/>
        </w:rPr>
        <w:t>decided that the relevant tunable parameters will continue to be referenced in the flows.  Their logical name (e.g., T1 Timer) will be referenced in the actual flow diagram, while their complete name (</w:t>
      </w:r>
      <w:proofErr w:type="gramStart"/>
      <w:r>
        <w:rPr>
          <w:b w:val="0"/>
          <w:u w:val="none"/>
        </w:rPr>
        <w:t>e.g.</w:t>
      </w:r>
      <w:proofErr w:type="gramEnd"/>
      <w:r>
        <w:rPr>
          <w:b w:val="0"/>
          <w:u w:val="none"/>
        </w:rPr>
        <w:t xml:space="preserve"> </w:t>
      </w:r>
      <w:r>
        <w:rPr>
          <w:rFonts w:eastAsia="MS Mincho"/>
          <w:b w:val="0"/>
          <w:u w:val="none"/>
        </w:rPr>
        <w:t>Subscription Version Old SP Concurrence Request No</w:t>
      </w:r>
      <w:r>
        <w:rPr>
          <w:rFonts w:eastAsia="MS Mincho"/>
          <w:b w:val="0"/>
          <w:u w:val="none"/>
        </w:rPr>
        <w:t>tification)</w:t>
      </w:r>
      <w:r>
        <w:rPr>
          <w:b w:val="0"/>
          <w:u w:val="none"/>
        </w:rPr>
        <w:t xml:space="preserve"> and current values (wireline – 9 hours and wireless – 1 hour) will be included in the process flow narrative on the right-hand side of the appropriate process step.</w:t>
      </w:r>
    </w:p>
    <w:p w14:paraId="4163A372" w14:textId="77777777" w:rsidR="00000000" w:rsidRDefault="00171A62">
      <w:pPr>
        <w:rPr>
          <w:sz w:val="24"/>
        </w:rPr>
      </w:pPr>
    </w:p>
    <w:p w14:paraId="26822235" w14:textId="77777777" w:rsidR="00000000" w:rsidRDefault="00171A62" w:rsidP="00171A62">
      <w:pPr>
        <w:numPr>
          <w:ilvl w:val="0"/>
          <w:numId w:val="80"/>
        </w:numPr>
        <w:rPr>
          <w:sz w:val="24"/>
        </w:rPr>
      </w:pPr>
      <w:r>
        <w:rPr>
          <w:sz w:val="24"/>
        </w:rPr>
        <w:t>Item 1202-17:  Item remains Open.  NANC 363 will be discussed at the March LNP</w:t>
      </w:r>
      <w:r>
        <w:rPr>
          <w:sz w:val="24"/>
        </w:rPr>
        <w:t>A meeting.</w:t>
      </w:r>
    </w:p>
    <w:p w14:paraId="69672444" w14:textId="77777777" w:rsidR="00000000" w:rsidRDefault="00171A62">
      <w:pPr>
        <w:rPr>
          <w:sz w:val="24"/>
        </w:rPr>
      </w:pPr>
    </w:p>
    <w:p w14:paraId="34E73CD0" w14:textId="77777777" w:rsidR="00000000" w:rsidRDefault="00171A62">
      <w:pPr>
        <w:rPr>
          <w:sz w:val="24"/>
          <w:u w:val="single"/>
        </w:rPr>
      </w:pPr>
      <w:r>
        <w:rPr>
          <w:sz w:val="24"/>
          <w:u w:val="single"/>
        </w:rPr>
        <w:t>New Business:</w:t>
      </w:r>
    </w:p>
    <w:p w14:paraId="2614D7EC" w14:textId="77777777" w:rsidR="00000000" w:rsidRDefault="00171A62">
      <w:pPr>
        <w:rPr>
          <w:sz w:val="24"/>
          <w:u w:val="single"/>
        </w:rPr>
      </w:pPr>
    </w:p>
    <w:p w14:paraId="08AC42D8" w14:textId="77777777" w:rsidR="00000000" w:rsidRDefault="00171A62" w:rsidP="00171A62">
      <w:pPr>
        <w:numPr>
          <w:ilvl w:val="0"/>
          <w:numId w:val="81"/>
        </w:numPr>
        <w:rPr>
          <w:sz w:val="24"/>
        </w:rPr>
      </w:pPr>
      <w:r>
        <w:rPr>
          <w:sz w:val="24"/>
        </w:rPr>
        <w:t xml:space="preserve">AT&amp;T requested that the LNPA determine a specific production implementation date for NANC 323 (Mass Update of SPID). </w:t>
      </w:r>
      <w:r>
        <w:rPr>
          <w:color w:val="FF0000"/>
          <w:sz w:val="24"/>
        </w:rPr>
        <w:t>Service Providers</w:t>
      </w:r>
      <w:r>
        <w:rPr>
          <w:sz w:val="24"/>
        </w:rPr>
        <w:t xml:space="preserve"> are to come to the March LNPA meeting prepared to identify a specific date in 2Q04 when they w</w:t>
      </w:r>
      <w:r>
        <w:rPr>
          <w:sz w:val="24"/>
        </w:rPr>
        <w:t>ill be ready to implement NANC 323 functionality in their production systems.  Based on the latest date provided, the LNPA will use the date of the next Sunday Maintenance Window as the scheduled production implementation date of NANC 323.  It was asked if</w:t>
      </w:r>
      <w:r>
        <w:rPr>
          <w:sz w:val="24"/>
        </w:rPr>
        <w:t xml:space="preserve"> support of NANC 323 could be made part of the minimum connectivity requirements.  This would have to be taken up with the LLC.</w:t>
      </w:r>
    </w:p>
    <w:p w14:paraId="538CFE3B" w14:textId="77777777" w:rsidR="00000000" w:rsidRDefault="00171A62">
      <w:pPr>
        <w:rPr>
          <w:sz w:val="24"/>
        </w:rPr>
      </w:pPr>
    </w:p>
    <w:p w14:paraId="63020C40" w14:textId="77777777" w:rsidR="00000000" w:rsidRDefault="00171A62" w:rsidP="00171A62">
      <w:pPr>
        <w:numPr>
          <w:ilvl w:val="0"/>
          <w:numId w:val="82"/>
        </w:numPr>
        <w:rPr>
          <w:sz w:val="24"/>
        </w:rPr>
      </w:pPr>
      <w:r>
        <w:rPr>
          <w:sz w:val="24"/>
        </w:rPr>
        <w:t xml:space="preserve">Verizon raised an issue regarding certain providers donating 1K blocks </w:t>
      </w:r>
      <w:proofErr w:type="gramStart"/>
      <w:r>
        <w:rPr>
          <w:sz w:val="24"/>
        </w:rPr>
        <w:t>to</w:t>
      </w:r>
      <w:proofErr w:type="gramEnd"/>
      <w:r>
        <w:rPr>
          <w:sz w:val="24"/>
        </w:rPr>
        <w:t xml:space="preserve"> the </w:t>
      </w:r>
    </w:p>
    <w:p w14:paraId="609CE5E3" w14:textId="77777777" w:rsidR="00000000" w:rsidRDefault="00171A62">
      <w:pPr>
        <w:ind w:left="360"/>
        <w:rPr>
          <w:sz w:val="24"/>
        </w:rPr>
      </w:pPr>
      <w:r>
        <w:rPr>
          <w:sz w:val="24"/>
        </w:rPr>
        <w:t>industry pool, and not taking the necessary step</w:t>
      </w:r>
      <w:r>
        <w:rPr>
          <w:sz w:val="24"/>
        </w:rPr>
        <w:t xml:space="preserve">s to make their donor switch LNP-capable </w:t>
      </w:r>
      <w:proofErr w:type="gramStart"/>
      <w:r>
        <w:rPr>
          <w:sz w:val="24"/>
        </w:rPr>
        <w:t>in order to</w:t>
      </w:r>
      <w:proofErr w:type="gramEnd"/>
      <w:r>
        <w:rPr>
          <w:sz w:val="24"/>
        </w:rPr>
        <w:t xml:space="preserve"> perform the query-of-last-resort.  </w:t>
      </w:r>
      <w:r>
        <w:rPr>
          <w:color w:val="FF0000"/>
          <w:sz w:val="24"/>
        </w:rPr>
        <w:t>Gary Sacra</w:t>
      </w:r>
      <w:r>
        <w:rPr>
          <w:sz w:val="24"/>
        </w:rPr>
        <w:t xml:space="preserve"> will submit a PIM </w:t>
      </w:r>
      <w:r>
        <w:rPr>
          <w:sz w:val="24"/>
        </w:rPr>
        <w:lastRenderedPageBreak/>
        <w:t>addressing this issue.  If applicable, the PIM will suggest possible text for consideration in the INC Thousands Block Assignment Guideline</w:t>
      </w:r>
      <w:r>
        <w:rPr>
          <w:sz w:val="24"/>
        </w:rPr>
        <w:t>s (TBAG).</w:t>
      </w:r>
    </w:p>
    <w:p w14:paraId="7E2C3238" w14:textId="77777777" w:rsidR="00000000" w:rsidRDefault="00171A62">
      <w:pPr>
        <w:rPr>
          <w:sz w:val="24"/>
        </w:rPr>
      </w:pPr>
    </w:p>
    <w:p w14:paraId="008F78BF" w14:textId="77777777" w:rsidR="00000000" w:rsidRDefault="00171A62" w:rsidP="00171A62">
      <w:pPr>
        <w:numPr>
          <w:ilvl w:val="0"/>
          <w:numId w:val="83"/>
        </w:numPr>
        <w:rPr>
          <w:sz w:val="24"/>
        </w:rPr>
      </w:pPr>
      <w:r>
        <w:rPr>
          <w:sz w:val="24"/>
        </w:rPr>
        <w:t xml:space="preserve">SBC asked if service providers are seeing a lot of modifies (mass updates) during business hours.  Verizon said yes.  This is impacting other service providers.  </w:t>
      </w:r>
      <w:proofErr w:type="gramStart"/>
      <w:r>
        <w:rPr>
          <w:sz w:val="24"/>
        </w:rPr>
        <w:t>Verizon  said</w:t>
      </w:r>
      <w:proofErr w:type="gramEnd"/>
      <w:r>
        <w:rPr>
          <w:sz w:val="24"/>
        </w:rPr>
        <w:t xml:space="preserve"> they contacted some of the service providers who responded they were </w:t>
      </w:r>
      <w:r>
        <w:rPr>
          <w:sz w:val="24"/>
        </w:rPr>
        <w:t xml:space="preserve">doing asset transfers in some cases.  </w:t>
      </w:r>
      <w:r>
        <w:rPr>
          <w:color w:val="FF0000"/>
          <w:sz w:val="24"/>
        </w:rPr>
        <w:t>Charles</w:t>
      </w:r>
      <w:r>
        <w:rPr>
          <w:sz w:val="24"/>
        </w:rPr>
        <w:t xml:space="preserve"> </w:t>
      </w:r>
      <w:r>
        <w:rPr>
          <w:color w:val="FF0000"/>
          <w:sz w:val="24"/>
        </w:rPr>
        <w:t>Ryburn</w:t>
      </w:r>
      <w:r>
        <w:rPr>
          <w:sz w:val="24"/>
        </w:rPr>
        <w:t>, SBC and LNPA Co-Chair,</w:t>
      </w:r>
      <w:r>
        <w:rPr>
          <w:color w:val="FF0000"/>
          <w:sz w:val="24"/>
        </w:rPr>
        <w:t xml:space="preserve"> </w:t>
      </w:r>
      <w:r>
        <w:rPr>
          <w:sz w:val="24"/>
        </w:rPr>
        <w:t xml:space="preserve">took an action to contact Randy Buffenbarger, NeuStar, to develop a process whereby service providers would notify NeuStar when they are scheduling large mass updates.  </w:t>
      </w:r>
      <w:proofErr w:type="gramStart"/>
      <w:r>
        <w:rPr>
          <w:sz w:val="24"/>
        </w:rPr>
        <w:t>Similar to</w:t>
      </w:r>
      <w:proofErr w:type="gramEnd"/>
      <w:r>
        <w:rPr>
          <w:sz w:val="24"/>
        </w:rPr>
        <w:t xml:space="preserve"> the current Large Port Notification, the industry would in turn be notified of this planned activity.</w:t>
      </w:r>
    </w:p>
    <w:p w14:paraId="1B17E82B" w14:textId="77777777" w:rsidR="00000000" w:rsidRDefault="00171A62">
      <w:pPr>
        <w:rPr>
          <w:sz w:val="24"/>
        </w:rPr>
      </w:pPr>
    </w:p>
    <w:p w14:paraId="7F32769C" w14:textId="77777777" w:rsidR="00000000" w:rsidRDefault="00171A62">
      <w:pPr>
        <w:rPr>
          <w:sz w:val="24"/>
          <w:u w:val="single"/>
        </w:rPr>
      </w:pPr>
      <w:r>
        <w:rPr>
          <w:sz w:val="24"/>
          <w:u w:val="single"/>
        </w:rPr>
        <w:t>Remaining 2003 Meeting Schedule:</w:t>
      </w:r>
    </w:p>
    <w:p w14:paraId="4DFD44D5" w14:textId="77777777" w:rsidR="00000000" w:rsidRDefault="00171A62">
      <w:pPr>
        <w:rPr>
          <w:sz w:val="24"/>
          <w:u w:val="single"/>
        </w:rPr>
      </w:pPr>
    </w:p>
    <w:p w14:paraId="08466EE2" w14:textId="77777777" w:rsidR="00000000" w:rsidRDefault="00171A62" w:rsidP="00171A62">
      <w:pPr>
        <w:numPr>
          <w:ilvl w:val="0"/>
          <w:numId w:val="6"/>
        </w:numPr>
        <w:rPr>
          <w:sz w:val="24"/>
          <w:u w:val="single"/>
        </w:rPr>
      </w:pPr>
      <w:r>
        <w:rPr>
          <w:sz w:val="24"/>
        </w:rPr>
        <w:t>Wireless will meet on Mondays and Tuesdays, the Architecture Planning Team will meet on Tuesdays from 1pm-5pm local ti</w:t>
      </w:r>
      <w:r>
        <w:rPr>
          <w:sz w:val="24"/>
        </w:rPr>
        <w:t>me, and the LNPA will meet on Wednesdays and Thursdays.</w:t>
      </w:r>
    </w:p>
    <w:p w14:paraId="11187CDE" w14:textId="77777777" w:rsidR="00000000" w:rsidRDefault="00171A62" w:rsidP="00171A62">
      <w:pPr>
        <w:numPr>
          <w:ilvl w:val="0"/>
          <w:numId w:val="7"/>
        </w:numPr>
        <w:tabs>
          <w:tab w:val="clear" w:pos="360"/>
          <w:tab w:val="num" w:pos="1080"/>
        </w:tabs>
        <w:ind w:left="1080"/>
        <w:rPr>
          <w:sz w:val="24"/>
          <w:u w:val="single"/>
        </w:rPr>
      </w:pPr>
      <w:r>
        <w:rPr>
          <w:sz w:val="24"/>
        </w:rPr>
        <w:t>Mar.  Week of 3/10.  NANC meets on 3/19.  Hosted by SBC in San Antonio.</w:t>
      </w:r>
    </w:p>
    <w:p w14:paraId="737AFCEE" w14:textId="77777777" w:rsidR="00000000" w:rsidRDefault="00171A62" w:rsidP="00171A62">
      <w:pPr>
        <w:numPr>
          <w:ilvl w:val="0"/>
          <w:numId w:val="8"/>
        </w:numPr>
        <w:tabs>
          <w:tab w:val="clear" w:pos="360"/>
          <w:tab w:val="num" w:pos="1080"/>
        </w:tabs>
        <w:ind w:left="1080"/>
        <w:rPr>
          <w:sz w:val="24"/>
          <w:u w:val="single"/>
        </w:rPr>
      </w:pPr>
      <w:r>
        <w:rPr>
          <w:sz w:val="24"/>
        </w:rPr>
        <w:t>Apr.  Week of 4/7.  No NANC meeting.  Hosted by NeuStar in Sterling, Va.</w:t>
      </w:r>
    </w:p>
    <w:p w14:paraId="50461DB6" w14:textId="77777777" w:rsidR="00000000" w:rsidRDefault="00171A62">
      <w:pPr>
        <w:ind w:left="1440"/>
        <w:rPr>
          <w:sz w:val="24"/>
          <w:u w:val="single"/>
        </w:rPr>
      </w:pPr>
      <w:r>
        <w:rPr>
          <w:sz w:val="24"/>
          <w:highlight w:val="yellow"/>
        </w:rPr>
        <w:t>NOTE that for the April meeting, attendees should fly i</w:t>
      </w:r>
      <w:r>
        <w:rPr>
          <w:sz w:val="24"/>
          <w:highlight w:val="yellow"/>
        </w:rPr>
        <w:t>nto Dulles Airport.   The NeuStar building is 5 miles north of Dulles Airport.</w:t>
      </w:r>
    </w:p>
    <w:p w14:paraId="2CEEB4A6" w14:textId="77777777" w:rsidR="00000000" w:rsidRDefault="00171A62" w:rsidP="00171A62">
      <w:pPr>
        <w:numPr>
          <w:ilvl w:val="0"/>
          <w:numId w:val="9"/>
        </w:numPr>
        <w:tabs>
          <w:tab w:val="clear" w:pos="360"/>
          <w:tab w:val="num" w:pos="1080"/>
        </w:tabs>
        <w:ind w:left="1080"/>
        <w:rPr>
          <w:sz w:val="24"/>
          <w:u w:val="single"/>
        </w:rPr>
      </w:pPr>
      <w:proofErr w:type="gramStart"/>
      <w:r>
        <w:rPr>
          <w:sz w:val="24"/>
        </w:rPr>
        <w:t>May  Week</w:t>
      </w:r>
      <w:proofErr w:type="gramEnd"/>
      <w:r>
        <w:rPr>
          <w:sz w:val="24"/>
        </w:rPr>
        <w:t xml:space="preserve"> of 5/5.  NANC meets on 5/13.  Hosted by Sprint in Kansas City.</w:t>
      </w:r>
    </w:p>
    <w:p w14:paraId="5C94FC80" w14:textId="77777777" w:rsidR="00000000" w:rsidRDefault="00171A62" w:rsidP="00171A62">
      <w:pPr>
        <w:numPr>
          <w:ilvl w:val="0"/>
          <w:numId w:val="10"/>
        </w:numPr>
        <w:tabs>
          <w:tab w:val="clear" w:pos="360"/>
          <w:tab w:val="num" w:pos="1080"/>
        </w:tabs>
        <w:ind w:left="1080"/>
        <w:rPr>
          <w:sz w:val="24"/>
          <w:u w:val="single"/>
        </w:rPr>
      </w:pPr>
      <w:r>
        <w:rPr>
          <w:sz w:val="24"/>
        </w:rPr>
        <w:t>Jun.  Week of 6/9.  No NANC meeting.  Hosted by AT&amp;T in New York.</w:t>
      </w:r>
    </w:p>
    <w:p w14:paraId="5AA79D2E" w14:textId="77777777" w:rsidR="00000000" w:rsidRDefault="00171A62" w:rsidP="00171A62">
      <w:pPr>
        <w:numPr>
          <w:ilvl w:val="0"/>
          <w:numId w:val="11"/>
        </w:numPr>
        <w:tabs>
          <w:tab w:val="clear" w:pos="360"/>
          <w:tab w:val="num" w:pos="1080"/>
        </w:tabs>
        <w:ind w:left="1080"/>
        <w:rPr>
          <w:sz w:val="24"/>
          <w:u w:val="single"/>
        </w:rPr>
      </w:pPr>
      <w:r>
        <w:rPr>
          <w:sz w:val="24"/>
        </w:rPr>
        <w:t>Jul.  Week of 7/7.  NANC meets on 7/15</w:t>
      </w:r>
      <w:r>
        <w:rPr>
          <w:sz w:val="24"/>
        </w:rPr>
        <w:t>.  Hosted by Cingular in Chicago.</w:t>
      </w:r>
    </w:p>
    <w:p w14:paraId="6B45D004" w14:textId="77777777" w:rsidR="00000000" w:rsidRDefault="00171A62" w:rsidP="00171A62">
      <w:pPr>
        <w:numPr>
          <w:ilvl w:val="0"/>
          <w:numId w:val="12"/>
        </w:numPr>
        <w:tabs>
          <w:tab w:val="clear" w:pos="360"/>
          <w:tab w:val="num" w:pos="1080"/>
        </w:tabs>
        <w:ind w:left="1080"/>
        <w:rPr>
          <w:sz w:val="24"/>
          <w:u w:val="single"/>
        </w:rPr>
      </w:pPr>
      <w:r>
        <w:rPr>
          <w:sz w:val="24"/>
        </w:rPr>
        <w:t>Aug.  Week of 8/11.  No NANC meeting.  Hosted by AT&amp;T Wireless in Seattle.</w:t>
      </w:r>
    </w:p>
    <w:p w14:paraId="704A0F47" w14:textId="77777777" w:rsidR="00000000" w:rsidRDefault="00171A62" w:rsidP="00171A62">
      <w:pPr>
        <w:numPr>
          <w:ilvl w:val="0"/>
          <w:numId w:val="13"/>
        </w:numPr>
        <w:tabs>
          <w:tab w:val="clear" w:pos="360"/>
          <w:tab w:val="num" w:pos="1080"/>
        </w:tabs>
        <w:ind w:left="1080"/>
        <w:rPr>
          <w:sz w:val="24"/>
          <w:u w:val="single"/>
        </w:rPr>
      </w:pPr>
      <w:r>
        <w:rPr>
          <w:sz w:val="24"/>
        </w:rPr>
        <w:t>Sep.  Week of 9/15.  NANC meets on 9/25.  Hosted by Verizon in Portland, Maine.</w:t>
      </w:r>
    </w:p>
    <w:p w14:paraId="6439114D" w14:textId="77777777" w:rsidR="00000000" w:rsidRDefault="00171A62" w:rsidP="00171A62">
      <w:pPr>
        <w:numPr>
          <w:ilvl w:val="0"/>
          <w:numId w:val="14"/>
        </w:numPr>
        <w:tabs>
          <w:tab w:val="clear" w:pos="360"/>
          <w:tab w:val="num" w:pos="1080"/>
        </w:tabs>
        <w:ind w:left="1080"/>
        <w:rPr>
          <w:sz w:val="24"/>
          <w:u w:val="single"/>
        </w:rPr>
      </w:pPr>
      <w:r>
        <w:rPr>
          <w:sz w:val="24"/>
        </w:rPr>
        <w:t>Oct.  Week of 10/13.  No NANC meeting.  Hosted by Canadian Consorti</w:t>
      </w:r>
      <w:r>
        <w:rPr>
          <w:sz w:val="24"/>
        </w:rPr>
        <w:t>um in Banff, Alberta, Canada.</w:t>
      </w:r>
    </w:p>
    <w:p w14:paraId="7C599035" w14:textId="77777777" w:rsidR="00000000" w:rsidRDefault="00171A62" w:rsidP="00171A62">
      <w:pPr>
        <w:numPr>
          <w:ilvl w:val="0"/>
          <w:numId w:val="15"/>
        </w:numPr>
        <w:tabs>
          <w:tab w:val="clear" w:pos="360"/>
          <w:tab w:val="num" w:pos="1080"/>
        </w:tabs>
        <w:ind w:left="1080"/>
        <w:rPr>
          <w:sz w:val="24"/>
          <w:u w:val="single"/>
        </w:rPr>
      </w:pPr>
      <w:r>
        <w:rPr>
          <w:sz w:val="24"/>
        </w:rPr>
        <w:t>Nov.  Week of 11/10.  NANC meets on 11/5.  Hosted by VeriSign in Overland Park, Kansas.</w:t>
      </w:r>
    </w:p>
    <w:p w14:paraId="12FE4E46" w14:textId="77777777" w:rsidR="00000000" w:rsidRDefault="00171A62" w:rsidP="00171A62">
      <w:pPr>
        <w:numPr>
          <w:ilvl w:val="0"/>
          <w:numId w:val="16"/>
        </w:numPr>
        <w:tabs>
          <w:tab w:val="clear" w:pos="360"/>
          <w:tab w:val="num" w:pos="1080"/>
        </w:tabs>
        <w:ind w:left="1080"/>
        <w:rPr>
          <w:sz w:val="24"/>
        </w:rPr>
      </w:pPr>
      <w:r>
        <w:rPr>
          <w:sz w:val="24"/>
        </w:rPr>
        <w:t>Dec.  Week of 12/8.  No NANC meeting.  Hosted by Telcordia in San Diego.</w:t>
      </w:r>
    </w:p>
    <w:sectPr w:rsidR="00000000">
      <w:footerReference w:type="even" r:id="rId49"/>
      <w:footerReference w:type="default" r:id="rId5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0A929" w14:textId="77777777" w:rsidR="00000000" w:rsidRDefault="00171A62">
      <w:r>
        <w:separator/>
      </w:r>
    </w:p>
  </w:endnote>
  <w:endnote w:type="continuationSeparator" w:id="0">
    <w:p w14:paraId="047423B3" w14:textId="77777777" w:rsidR="00000000" w:rsidRDefault="00171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F6B87" w14:textId="77777777" w:rsidR="00000000" w:rsidRDefault="00171A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A8CE6D8" w14:textId="77777777" w:rsidR="00000000" w:rsidRDefault="00171A6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FEA58" w14:textId="77777777" w:rsidR="00000000" w:rsidRDefault="00171A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76DE0BBB" w14:textId="77777777" w:rsidR="00000000" w:rsidRDefault="00171A6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D5157" w14:textId="77777777" w:rsidR="00000000" w:rsidRDefault="00171A62">
      <w:r>
        <w:separator/>
      </w:r>
    </w:p>
  </w:footnote>
  <w:footnote w:type="continuationSeparator" w:id="0">
    <w:p w14:paraId="46E6DA0F" w14:textId="77777777" w:rsidR="00000000" w:rsidRDefault="00171A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0531"/>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E327A1"/>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2" w15:restartNumberingAfterBreak="0">
    <w:nsid w:val="01AD7750"/>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3" w15:restartNumberingAfterBreak="0">
    <w:nsid w:val="034D55F9"/>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04960CB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054B3D9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0B711DD2"/>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7" w15:restartNumberingAfterBreak="0">
    <w:nsid w:val="100A71A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10460DAA"/>
    <w:multiLevelType w:val="singleLevel"/>
    <w:tmpl w:val="E994640E"/>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1F810BB"/>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10" w15:restartNumberingAfterBreak="0">
    <w:nsid w:val="1B3E4434"/>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11" w15:restartNumberingAfterBreak="0">
    <w:nsid w:val="1BD037BA"/>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1F7B7C6B"/>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13" w15:restartNumberingAfterBreak="0">
    <w:nsid w:val="1F844670"/>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14" w15:restartNumberingAfterBreak="0">
    <w:nsid w:val="1FDF6FF1"/>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21822F00"/>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16" w15:restartNumberingAfterBreak="0">
    <w:nsid w:val="274D6A82"/>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17" w15:restartNumberingAfterBreak="0">
    <w:nsid w:val="278430A5"/>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18" w15:restartNumberingAfterBreak="0">
    <w:nsid w:val="28A2167F"/>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19" w15:restartNumberingAfterBreak="0">
    <w:nsid w:val="299A347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2AC20E3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1" w15:restartNumberingAfterBreak="0">
    <w:nsid w:val="2D0D77A2"/>
    <w:multiLevelType w:val="singleLevel"/>
    <w:tmpl w:val="29A02508"/>
    <w:lvl w:ilvl="0">
      <w:start w:val="1"/>
      <w:numFmt w:val="bullet"/>
      <w:lvlText w:val=""/>
      <w:lvlJc w:val="left"/>
      <w:pPr>
        <w:tabs>
          <w:tab w:val="num" w:pos="360"/>
        </w:tabs>
        <w:ind w:left="360" w:hanging="360"/>
      </w:pPr>
      <w:rPr>
        <w:rFonts w:ascii="Symbol" w:hAnsi="Symbol" w:hint="default"/>
        <w:sz w:val="24"/>
      </w:rPr>
    </w:lvl>
  </w:abstractNum>
  <w:abstractNum w:abstractNumId="22" w15:restartNumberingAfterBreak="0">
    <w:nsid w:val="2DC0697C"/>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E1F289F"/>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24" w15:restartNumberingAfterBreak="0">
    <w:nsid w:val="2E275181"/>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25" w15:restartNumberingAfterBreak="0">
    <w:nsid w:val="2ECB6969"/>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26" w15:restartNumberingAfterBreak="0">
    <w:nsid w:val="2FB72E27"/>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30585DC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8" w15:restartNumberingAfterBreak="0">
    <w:nsid w:val="31262B39"/>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29" w15:restartNumberingAfterBreak="0">
    <w:nsid w:val="31C754E8"/>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30" w15:restartNumberingAfterBreak="0">
    <w:nsid w:val="31D030C2"/>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31" w15:restartNumberingAfterBreak="0">
    <w:nsid w:val="31D74001"/>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2" w15:restartNumberingAfterBreak="0">
    <w:nsid w:val="34781A5D"/>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33" w15:restartNumberingAfterBreak="0">
    <w:nsid w:val="34E61B44"/>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353B5BC6"/>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38AF46BA"/>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36" w15:restartNumberingAfterBreak="0">
    <w:nsid w:val="39466381"/>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37" w15:restartNumberingAfterBreak="0">
    <w:nsid w:val="3A5339BF"/>
    <w:multiLevelType w:val="singleLevel"/>
    <w:tmpl w:val="C0CA9846"/>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3C746B1D"/>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39" w15:restartNumberingAfterBreak="0">
    <w:nsid w:val="3CC8142B"/>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3DAA6991"/>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1" w15:restartNumberingAfterBreak="0">
    <w:nsid w:val="402A4F24"/>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42" w15:restartNumberingAfterBreak="0">
    <w:nsid w:val="40606F1A"/>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3" w15:restartNumberingAfterBreak="0">
    <w:nsid w:val="40CC221E"/>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44" w15:restartNumberingAfterBreak="0">
    <w:nsid w:val="41325A7A"/>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45" w15:restartNumberingAfterBreak="0">
    <w:nsid w:val="44844BB7"/>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46" w15:restartNumberingAfterBreak="0">
    <w:nsid w:val="48CA3D26"/>
    <w:multiLevelType w:val="singleLevel"/>
    <w:tmpl w:val="E994640E"/>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49337CD2"/>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48" w15:restartNumberingAfterBreak="0">
    <w:nsid w:val="4CC435EA"/>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4D422F55"/>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4F496CB2"/>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4FA12183"/>
    <w:multiLevelType w:val="singleLevel"/>
    <w:tmpl w:val="0409000F"/>
    <w:lvl w:ilvl="0">
      <w:start w:val="1"/>
      <w:numFmt w:val="decimal"/>
      <w:lvlText w:val="%1."/>
      <w:lvlJc w:val="left"/>
      <w:pPr>
        <w:tabs>
          <w:tab w:val="num" w:pos="360"/>
        </w:tabs>
        <w:ind w:left="360" w:hanging="360"/>
      </w:pPr>
    </w:lvl>
  </w:abstractNum>
  <w:abstractNum w:abstractNumId="52" w15:restartNumberingAfterBreak="0">
    <w:nsid w:val="54C2694B"/>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53" w15:restartNumberingAfterBreak="0">
    <w:nsid w:val="56F36F37"/>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54" w15:restartNumberingAfterBreak="0">
    <w:nsid w:val="59D4517B"/>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55" w15:restartNumberingAfterBreak="0">
    <w:nsid w:val="59EA2F81"/>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56" w15:restartNumberingAfterBreak="0">
    <w:nsid w:val="5AB526A8"/>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57" w15:restartNumberingAfterBreak="0">
    <w:nsid w:val="5B422D4B"/>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58" w15:restartNumberingAfterBreak="0">
    <w:nsid w:val="5CB01034"/>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5F0F05D4"/>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5F7C7087"/>
    <w:multiLevelType w:val="singleLevel"/>
    <w:tmpl w:val="C0CA9846"/>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60D5134C"/>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64710FE6"/>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63" w15:restartNumberingAfterBreak="0">
    <w:nsid w:val="652621D9"/>
    <w:multiLevelType w:val="singleLevel"/>
    <w:tmpl w:val="29A02508"/>
    <w:lvl w:ilvl="0">
      <w:start w:val="1"/>
      <w:numFmt w:val="bullet"/>
      <w:lvlText w:val=""/>
      <w:lvlJc w:val="left"/>
      <w:pPr>
        <w:tabs>
          <w:tab w:val="num" w:pos="360"/>
        </w:tabs>
        <w:ind w:left="360" w:hanging="360"/>
      </w:pPr>
      <w:rPr>
        <w:rFonts w:ascii="Symbol" w:hAnsi="Symbol" w:hint="default"/>
        <w:sz w:val="24"/>
      </w:rPr>
    </w:lvl>
  </w:abstractNum>
  <w:abstractNum w:abstractNumId="64" w15:restartNumberingAfterBreak="0">
    <w:nsid w:val="655B2E33"/>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65" w15:restartNumberingAfterBreak="0">
    <w:nsid w:val="672F48AA"/>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698E46AF"/>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67" w15:restartNumberingAfterBreak="0">
    <w:nsid w:val="6A9813D6"/>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68" w15:restartNumberingAfterBreak="0">
    <w:nsid w:val="6AD07699"/>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69" w15:restartNumberingAfterBreak="0">
    <w:nsid w:val="6ADC3BF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70" w15:restartNumberingAfterBreak="0">
    <w:nsid w:val="6BB66AB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71" w15:restartNumberingAfterBreak="0">
    <w:nsid w:val="6D8F6158"/>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72" w15:restartNumberingAfterBreak="0">
    <w:nsid w:val="6EAA320A"/>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73" w15:restartNumberingAfterBreak="0">
    <w:nsid w:val="6F2A5EB3"/>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74" w15:restartNumberingAfterBreak="0">
    <w:nsid w:val="6F500F98"/>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75" w15:restartNumberingAfterBreak="0">
    <w:nsid w:val="72C77F6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76" w15:restartNumberingAfterBreak="0">
    <w:nsid w:val="75C54C08"/>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77" w15:restartNumberingAfterBreak="0">
    <w:nsid w:val="77CE67B8"/>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78" w15:restartNumberingAfterBreak="0">
    <w:nsid w:val="785D6AE6"/>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79" w15:restartNumberingAfterBreak="0">
    <w:nsid w:val="7A46336B"/>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80" w15:restartNumberingAfterBreak="0">
    <w:nsid w:val="7A95007F"/>
    <w:multiLevelType w:val="singleLevel"/>
    <w:tmpl w:val="29A02508"/>
    <w:lvl w:ilvl="0">
      <w:start w:val="1"/>
      <w:numFmt w:val="bullet"/>
      <w:lvlText w:val=""/>
      <w:lvlJc w:val="left"/>
      <w:pPr>
        <w:tabs>
          <w:tab w:val="num" w:pos="360"/>
        </w:tabs>
        <w:ind w:left="360" w:hanging="360"/>
      </w:pPr>
      <w:rPr>
        <w:rFonts w:ascii="Symbol" w:hAnsi="Symbol" w:hint="default"/>
        <w:sz w:val="24"/>
      </w:rPr>
    </w:lvl>
  </w:abstractNum>
  <w:abstractNum w:abstractNumId="81" w15:restartNumberingAfterBreak="0">
    <w:nsid w:val="7D4819A7"/>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82" w15:restartNumberingAfterBreak="0">
    <w:nsid w:val="7D92286F"/>
    <w:multiLevelType w:val="singleLevel"/>
    <w:tmpl w:val="0409000B"/>
    <w:lvl w:ilvl="0">
      <w:start w:val="1"/>
      <w:numFmt w:val="bullet"/>
      <w:lvlText w:val=""/>
      <w:lvlJc w:val="left"/>
      <w:pPr>
        <w:tabs>
          <w:tab w:val="num" w:pos="360"/>
        </w:tabs>
        <w:ind w:left="360" w:hanging="360"/>
      </w:pPr>
      <w:rPr>
        <w:rFonts w:ascii="Wingdings" w:hAnsi="Wingdings" w:hint="default"/>
      </w:rPr>
    </w:lvl>
  </w:abstractNum>
  <w:num w:numId="1" w16cid:durableId="1467163941">
    <w:abstractNumId w:val="46"/>
  </w:num>
  <w:num w:numId="2" w16cid:durableId="673998856">
    <w:abstractNumId w:val="58"/>
  </w:num>
  <w:num w:numId="3" w16cid:durableId="545065824">
    <w:abstractNumId w:val="48"/>
  </w:num>
  <w:num w:numId="4" w16cid:durableId="1635671695">
    <w:abstractNumId w:val="37"/>
  </w:num>
  <w:num w:numId="5" w16cid:durableId="1226992507">
    <w:abstractNumId w:val="60"/>
  </w:num>
  <w:num w:numId="6" w16cid:durableId="94634366">
    <w:abstractNumId w:val="34"/>
  </w:num>
  <w:num w:numId="7" w16cid:durableId="1023167921">
    <w:abstractNumId w:val="11"/>
  </w:num>
  <w:num w:numId="8" w16cid:durableId="1377391762">
    <w:abstractNumId w:val="7"/>
  </w:num>
  <w:num w:numId="9" w16cid:durableId="567424723">
    <w:abstractNumId w:val="82"/>
  </w:num>
  <w:num w:numId="10" w16cid:durableId="1977685731">
    <w:abstractNumId w:val="69"/>
  </w:num>
  <w:num w:numId="11" w16cid:durableId="1077677507">
    <w:abstractNumId w:val="64"/>
  </w:num>
  <w:num w:numId="12" w16cid:durableId="754130092">
    <w:abstractNumId w:val="19"/>
  </w:num>
  <w:num w:numId="13" w16cid:durableId="960040145">
    <w:abstractNumId w:val="4"/>
  </w:num>
  <w:num w:numId="14" w16cid:durableId="1596939581">
    <w:abstractNumId w:val="75"/>
  </w:num>
  <w:num w:numId="15" w16cid:durableId="1681155866">
    <w:abstractNumId w:val="5"/>
  </w:num>
  <w:num w:numId="16" w16cid:durableId="346375496">
    <w:abstractNumId w:val="27"/>
  </w:num>
  <w:num w:numId="17" w16cid:durableId="309093118">
    <w:abstractNumId w:val="33"/>
  </w:num>
  <w:num w:numId="18" w16cid:durableId="1568758365">
    <w:abstractNumId w:val="65"/>
  </w:num>
  <w:num w:numId="19" w16cid:durableId="445584859">
    <w:abstractNumId w:val="22"/>
  </w:num>
  <w:num w:numId="20" w16cid:durableId="1898737122">
    <w:abstractNumId w:val="61"/>
  </w:num>
  <w:num w:numId="21" w16cid:durableId="1055276472">
    <w:abstractNumId w:val="76"/>
  </w:num>
  <w:num w:numId="22" w16cid:durableId="1454442181">
    <w:abstractNumId w:val="0"/>
  </w:num>
  <w:num w:numId="23" w16cid:durableId="39136854">
    <w:abstractNumId w:val="38"/>
  </w:num>
  <w:num w:numId="24" w16cid:durableId="1697804482">
    <w:abstractNumId w:val="26"/>
  </w:num>
  <w:num w:numId="25" w16cid:durableId="197395275">
    <w:abstractNumId w:val="49"/>
  </w:num>
  <w:num w:numId="26" w16cid:durableId="2138598942">
    <w:abstractNumId w:val="67"/>
  </w:num>
  <w:num w:numId="27" w16cid:durableId="1724787464">
    <w:abstractNumId w:val="8"/>
  </w:num>
  <w:num w:numId="28" w16cid:durableId="113836568">
    <w:abstractNumId w:val="66"/>
  </w:num>
  <w:num w:numId="29" w16cid:durableId="2052219069">
    <w:abstractNumId w:val="57"/>
  </w:num>
  <w:num w:numId="30" w16cid:durableId="1853838766">
    <w:abstractNumId w:val="56"/>
  </w:num>
  <w:num w:numId="31" w16cid:durableId="426924269">
    <w:abstractNumId w:val="18"/>
  </w:num>
  <w:num w:numId="32" w16cid:durableId="1435125709">
    <w:abstractNumId w:val="25"/>
  </w:num>
  <w:num w:numId="33" w16cid:durableId="951740465">
    <w:abstractNumId w:val="20"/>
  </w:num>
  <w:num w:numId="34" w16cid:durableId="914627080">
    <w:abstractNumId w:val="32"/>
  </w:num>
  <w:num w:numId="35" w16cid:durableId="1323898054">
    <w:abstractNumId w:val="13"/>
  </w:num>
  <w:num w:numId="36" w16cid:durableId="544416529">
    <w:abstractNumId w:val="73"/>
  </w:num>
  <w:num w:numId="37" w16cid:durableId="30112617">
    <w:abstractNumId w:val="28"/>
  </w:num>
  <w:num w:numId="38" w16cid:durableId="1061557385">
    <w:abstractNumId w:val="53"/>
  </w:num>
  <w:num w:numId="39" w16cid:durableId="1858346778">
    <w:abstractNumId w:val="51"/>
  </w:num>
  <w:num w:numId="40" w16cid:durableId="590547099">
    <w:abstractNumId w:val="10"/>
  </w:num>
  <w:num w:numId="41" w16cid:durableId="1579317220">
    <w:abstractNumId w:val="31"/>
  </w:num>
  <w:num w:numId="42" w16cid:durableId="909536082">
    <w:abstractNumId w:val="23"/>
  </w:num>
  <w:num w:numId="43" w16cid:durableId="2039039753">
    <w:abstractNumId w:val="9"/>
  </w:num>
  <w:num w:numId="44" w16cid:durableId="1758943756">
    <w:abstractNumId w:val="79"/>
  </w:num>
  <w:num w:numId="45" w16cid:durableId="1506823700">
    <w:abstractNumId w:val="47"/>
  </w:num>
  <w:num w:numId="46" w16cid:durableId="449664643">
    <w:abstractNumId w:val="52"/>
  </w:num>
  <w:num w:numId="47" w16cid:durableId="504394241">
    <w:abstractNumId w:val="29"/>
  </w:num>
  <w:num w:numId="48" w16cid:durableId="1716782222">
    <w:abstractNumId w:val="6"/>
  </w:num>
  <w:num w:numId="49" w16cid:durableId="1806115292">
    <w:abstractNumId w:val="16"/>
  </w:num>
  <w:num w:numId="50" w16cid:durableId="842008801">
    <w:abstractNumId w:val="45"/>
  </w:num>
  <w:num w:numId="51" w16cid:durableId="1657109489">
    <w:abstractNumId w:val="70"/>
  </w:num>
  <w:num w:numId="52" w16cid:durableId="306129177">
    <w:abstractNumId w:val="30"/>
  </w:num>
  <w:num w:numId="53" w16cid:durableId="1580558903">
    <w:abstractNumId w:val="40"/>
  </w:num>
  <w:num w:numId="54" w16cid:durableId="460654437">
    <w:abstractNumId w:val="36"/>
  </w:num>
  <w:num w:numId="55" w16cid:durableId="1516073461">
    <w:abstractNumId w:val="14"/>
  </w:num>
  <w:num w:numId="56" w16cid:durableId="498154735">
    <w:abstractNumId w:val="42"/>
  </w:num>
  <w:num w:numId="57" w16cid:durableId="1302614225">
    <w:abstractNumId w:val="63"/>
  </w:num>
  <w:num w:numId="58" w16cid:durableId="682166716">
    <w:abstractNumId w:val="2"/>
  </w:num>
  <w:num w:numId="59" w16cid:durableId="409468942">
    <w:abstractNumId w:val="21"/>
  </w:num>
  <w:num w:numId="60" w16cid:durableId="1225720123">
    <w:abstractNumId w:val="1"/>
  </w:num>
  <w:num w:numId="61" w16cid:durableId="1680548969">
    <w:abstractNumId w:val="3"/>
  </w:num>
  <w:num w:numId="62" w16cid:durableId="1988244505">
    <w:abstractNumId w:val="71"/>
  </w:num>
  <w:num w:numId="63" w16cid:durableId="495347631">
    <w:abstractNumId w:val="72"/>
  </w:num>
  <w:num w:numId="64" w16cid:durableId="62603274">
    <w:abstractNumId w:val="54"/>
  </w:num>
  <w:num w:numId="65" w16cid:durableId="2018263780">
    <w:abstractNumId w:val="80"/>
  </w:num>
  <w:num w:numId="66" w16cid:durableId="1620184786">
    <w:abstractNumId w:val="17"/>
  </w:num>
  <w:num w:numId="67" w16cid:durableId="1321352986">
    <w:abstractNumId w:val="59"/>
  </w:num>
  <w:num w:numId="68" w16cid:durableId="83846495">
    <w:abstractNumId w:val="50"/>
  </w:num>
  <w:num w:numId="69" w16cid:durableId="820346319">
    <w:abstractNumId w:val="39"/>
  </w:num>
  <w:num w:numId="70" w16cid:durableId="1548879852">
    <w:abstractNumId w:val="77"/>
  </w:num>
  <w:num w:numId="71" w16cid:durableId="153377945">
    <w:abstractNumId w:val="35"/>
  </w:num>
  <w:num w:numId="72" w16cid:durableId="833036983">
    <w:abstractNumId w:val="55"/>
  </w:num>
  <w:num w:numId="73" w16cid:durableId="1878421859">
    <w:abstractNumId w:val="12"/>
  </w:num>
  <w:num w:numId="74" w16cid:durableId="901675213">
    <w:abstractNumId w:val="78"/>
  </w:num>
  <w:num w:numId="75" w16cid:durableId="272055437">
    <w:abstractNumId w:val="44"/>
  </w:num>
  <w:num w:numId="76" w16cid:durableId="1767993519">
    <w:abstractNumId w:val="15"/>
  </w:num>
  <w:num w:numId="77" w16cid:durableId="1049646518">
    <w:abstractNumId w:val="43"/>
  </w:num>
  <w:num w:numId="78" w16cid:durableId="1505821099">
    <w:abstractNumId w:val="62"/>
  </w:num>
  <w:num w:numId="79" w16cid:durableId="521479691">
    <w:abstractNumId w:val="24"/>
  </w:num>
  <w:num w:numId="80" w16cid:durableId="755126292">
    <w:abstractNumId w:val="81"/>
  </w:num>
  <w:num w:numId="81" w16cid:durableId="1788432337">
    <w:abstractNumId w:val="41"/>
  </w:num>
  <w:num w:numId="82" w16cid:durableId="1012998027">
    <w:abstractNumId w:val="74"/>
  </w:num>
  <w:num w:numId="83" w16cid:durableId="1105348685">
    <w:abstractNumId w:val="68"/>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A62"/>
    <w:rsid w:val="00171A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61CE37"/>
  <w15:chartTrackingRefBased/>
  <w15:docId w15:val="{B10E106A-F119-4C0E-BB07-758ABB42F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b/>
      <w:sz w:val="24"/>
      <w:u w:val="single"/>
    </w:rPr>
  </w:style>
  <w:style w:type="paragraph" w:styleId="Heading2">
    <w:name w:val="heading 2"/>
    <w:basedOn w:val="Normal"/>
    <w:next w:val="Normal"/>
    <w:qFormat/>
    <w:pPr>
      <w:keepNext/>
      <w:outlineLvl w:val="1"/>
    </w:pPr>
    <w:rPr>
      <w:color w:val="FF0000"/>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ind w:left="360"/>
      <w:outlineLvl w:val="3"/>
    </w:pPr>
    <w:rPr>
      <w:b/>
      <w:sz w:val="24"/>
    </w:rPr>
  </w:style>
  <w:style w:type="paragraph" w:styleId="Heading5">
    <w:name w:val="heading 5"/>
    <w:basedOn w:val="Normal"/>
    <w:next w:val="Normal"/>
    <w:qFormat/>
    <w:pPr>
      <w:keepNext/>
      <w:ind w:left="720"/>
      <w:outlineLvl w:val="4"/>
    </w:pPr>
    <w:rPr>
      <w:sz w:val="24"/>
    </w:rPr>
  </w:style>
  <w:style w:type="paragraph" w:styleId="Heading6">
    <w:name w:val="heading 6"/>
    <w:basedOn w:val="Normal"/>
    <w:next w:val="Normal"/>
    <w:qFormat/>
    <w:pPr>
      <w:keepNext/>
      <w:ind w:left="720"/>
      <w:outlineLvl w:val="5"/>
    </w:pPr>
    <w:rPr>
      <w:sz w:val="24"/>
      <w:u w:val="single"/>
    </w:rPr>
  </w:style>
  <w:style w:type="paragraph" w:styleId="Heading7">
    <w:name w:val="heading 7"/>
    <w:basedOn w:val="Normal"/>
    <w:next w:val="Normal"/>
    <w:qFormat/>
    <w:pPr>
      <w:keepNext/>
      <w:ind w:firstLine="720"/>
      <w:outlineLvl w:val="6"/>
    </w:pPr>
    <w:rPr>
      <w:sz w:val="24"/>
      <w:u w:val="single"/>
    </w:rPr>
  </w:style>
  <w:style w:type="paragraph" w:styleId="Heading8">
    <w:name w:val="heading 8"/>
    <w:basedOn w:val="Normal"/>
    <w:next w:val="Normal"/>
    <w:qFormat/>
    <w:pPr>
      <w:keepNext/>
      <w:ind w:firstLine="360"/>
      <w:outlineLvl w:val="7"/>
    </w:pPr>
    <w:rPr>
      <w:sz w:val="24"/>
    </w:rPr>
  </w:style>
  <w:style w:type="paragraph" w:styleId="Heading9">
    <w:name w:val="heading 9"/>
    <w:basedOn w:val="Normal"/>
    <w:next w:val="Normal"/>
    <w:qFormat/>
    <w:pPr>
      <w:keepNext/>
      <w:jc w:val="center"/>
      <w:outlineLvl w:val="8"/>
    </w:pPr>
    <w:rPr>
      <w:b/>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24"/>
      <w:u w:val="single"/>
    </w:rPr>
  </w:style>
  <w:style w:type="paragraph" w:styleId="BodyText">
    <w:name w:val="Body Text"/>
    <w:basedOn w:val="Normal"/>
    <w:semiHidden/>
    <w:rPr>
      <w:sz w:val="24"/>
    </w:rPr>
  </w:style>
  <w:style w:type="paragraph" w:styleId="BodyTextIndent">
    <w:name w:val="Body Text Indent"/>
    <w:basedOn w:val="Normal"/>
    <w:semiHidden/>
    <w:pPr>
      <w:ind w:left="360"/>
    </w:pPr>
    <w:rPr>
      <w:sz w:val="24"/>
    </w:rPr>
  </w:style>
  <w:style w:type="paragraph" w:customStyle="1" w:styleId="anotes">
    <w:name w:val="a_notes"/>
    <w:basedOn w:val="Normal"/>
    <w:pPr>
      <w:spacing w:before="160"/>
      <w:ind w:left="360"/>
    </w:pPr>
    <w:rPr>
      <w:rFonts w:ascii="Comic Sans MS" w:hAnsi="Comic Sans MS"/>
      <w:snapToGrid w:val="0"/>
      <w:color w:val="0000FF"/>
    </w:rPr>
  </w:style>
  <w:style w:type="paragraph" w:styleId="BodyTextIndent2">
    <w:name w:val="Body Text Indent 2"/>
    <w:basedOn w:val="Normal"/>
    <w:semiHidden/>
    <w:pPr>
      <w:ind w:left="720"/>
    </w:pPr>
    <w:rPr>
      <w:sz w:val="24"/>
    </w:rPr>
  </w:style>
  <w:style w:type="paragraph" w:customStyle="1" w:styleId="TableText">
    <w:name w:val="Table Text"/>
    <w:basedOn w:val="Normal"/>
    <w:pPr>
      <w:spacing w:before="120" w:after="120"/>
    </w:pPr>
  </w:style>
  <w:style w:type="paragraph" w:styleId="List">
    <w:name w:val="List"/>
    <w:basedOn w:val="Normal"/>
    <w:semiHidden/>
    <w:pPr>
      <w:ind w:left="360" w:hanging="360"/>
    </w:pPr>
    <w:rPr>
      <w:rFonts w:ascii="Arial" w:hAnsi="Arial"/>
    </w:rPr>
  </w:style>
  <w:style w:type="paragraph" w:styleId="BodyTextIndent3">
    <w:name w:val="Body Text Indent 3"/>
    <w:basedOn w:val="Normal"/>
    <w:semiHidden/>
    <w:pPr>
      <w:ind w:left="420"/>
    </w:pPr>
    <w:rPr>
      <w:sz w:val="24"/>
    </w:rPr>
  </w:style>
  <w:style w:type="paragraph" w:styleId="BodyText2">
    <w:name w:val="Body Text 2"/>
    <w:basedOn w:val="Normal"/>
    <w:semiHidden/>
    <w:rPr>
      <w:color w:val="FF0000"/>
      <w:sz w:val="24"/>
    </w:rPr>
  </w:style>
  <w:style w:type="paragraph" w:styleId="BodyText3">
    <w:name w:val="Body Text 3"/>
    <w:basedOn w:val="Normal"/>
    <w:semiHidden/>
    <w:rPr>
      <w:b/>
      <w:sz w:val="24"/>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Microsoft_PowerPoint_97-2003_Presentation4.ppt"/><Relationship Id="rId26" Type="http://schemas.openxmlformats.org/officeDocument/2006/relationships/oleObject" Target="embeddings/Microsoft_PowerPoint_97-2003_Presentation8.ppt"/><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oleObject" Target="embeddings/Microsoft_Word_97_-_2003_Document12.doc"/><Relationship Id="rId42" Type="http://schemas.openxmlformats.org/officeDocument/2006/relationships/oleObject" Target="embeddings/Microsoft_Word_97_-_2003_Document15.doc"/><Relationship Id="rId47" Type="http://schemas.openxmlformats.org/officeDocument/2006/relationships/image" Target="media/image21.wmf"/><Relationship Id="rId50" Type="http://schemas.openxmlformats.org/officeDocument/2006/relationships/footer" Target="footer2.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Microsoft_PowerPoint_97-2003_Presentation.ppt"/><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Microsoft_Word_97_-_2003_Document7.doc"/><Relationship Id="rId32" Type="http://schemas.openxmlformats.org/officeDocument/2006/relationships/oleObject" Target="embeddings/Microsoft_Word_97_-_2003_Document11.doc"/><Relationship Id="rId37" Type="http://schemas.openxmlformats.org/officeDocument/2006/relationships/image" Target="media/image16.wmf"/><Relationship Id="rId40" Type="http://schemas.openxmlformats.org/officeDocument/2006/relationships/oleObject" Target="embeddings/Microsoft_PowerPoint_97-2003_Presentation14.ppt"/><Relationship Id="rId45" Type="http://schemas.openxmlformats.org/officeDocument/2006/relationships/image" Target="media/image20.wmf"/><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Microsoft_Word_97_-_2003_Document9.doc"/><Relationship Id="rId36" Type="http://schemas.openxmlformats.org/officeDocument/2006/relationships/oleObject" Target="embeddings/Microsoft_Word_97_-_2003_Document13.doc"/><Relationship Id="rId49" Type="http://schemas.openxmlformats.org/officeDocument/2006/relationships/footer" Target="footer1.xml"/><Relationship Id="rId10" Type="http://schemas.openxmlformats.org/officeDocument/2006/relationships/oleObject" Target="embeddings/Microsoft_Word_97_-_2003_Document1.doc"/><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Microsoft_Word_97_-_2003_Document16.doc"/><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Microsoft_Word_97_-_2003_Document3.doc"/><Relationship Id="rId22" Type="http://schemas.openxmlformats.org/officeDocument/2006/relationships/oleObject" Target="embeddings/Microsoft_Word_97_-_2003_Document6.doc"/><Relationship Id="rId27" Type="http://schemas.openxmlformats.org/officeDocument/2006/relationships/image" Target="media/image11.wmf"/><Relationship Id="rId30" Type="http://schemas.openxmlformats.org/officeDocument/2006/relationships/oleObject" Target="embeddings/Microsoft_Word_97_-_2003_Document10.doc"/><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Microsoft_Word_97_-_2003_Document18.doc"/><Relationship Id="rId8" Type="http://schemas.openxmlformats.org/officeDocument/2006/relationships/oleObject" Target="embeddings/Microsoft_Word_97_-_2003_Document.doc"/><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oleObject" Target="embeddings/Microsoft_Word_97_-_2003_Document2.doc"/><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bin"/><Relationship Id="rId46" Type="http://schemas.openxmlformats.org/officeDocument/2006/relationships/oleObject" Target="embeddings/Microsoft_Word_97_-_2003_Document17.doc"/><Relationship Id="rId20" Type="http://schemas.openxmlformats.org/officeDocument/2006/relationships/oleObject" Target="embeddings/Microsoft_Word_97_-_2003_Document5.doc"/><Relationship Id="rId41" Type="http://schemas.openxmlformats.org/officeDocument/2006/relationships/image" Target="media/image18.wmf"/><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3772</Words>
  <Characters>21507</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SACRA’S APRIL, 2002 LNPA WG NOTES</vt:lpstr>
    </vt:vector>
  </TitlesOfParts>
  <Company>Bell Atlantic</Company>
  <LinksUpToDate>false</LinksUpToDate>
  <CharactersWithSpaces>25229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SACRA’S APRIL, 2002 LNPA WG NOTES</dc:title>
  <dc:subject/>
  <dc:creator>Bell Atlantic</dc:creator>
  <cp:keywords/>
  <dc:description/>
  <cp:lastModifiedBy>Doherty, Michael</cp:lastModifiedBy>
  <cp:revision>2</cp:revision>
  <cp:lastPrinted>2003-03-05T14:04:00Z</cp:lastPrinted>
  <dcterms:created xsi:type="dcterms:W3CDTF">2023-01-17T20:07:00Z</dcterms:created>
  <dcterms:modified xsi:type="dcterms:W3CDTF">2023-01-17T20:07:00Z</dcterms:modified>
</cp:coreProperties>
</file>