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49E73" w14:textId="77777777" w:rsidR="00000000" w:rsidRDefault="0078127B">
      <w:pPr>
        <w:jc w:val="center"/>
        <w:rPr>
          <w:b/>
          <w:sz w:val="24"/>
        </w:rPr>
      </w:pPr>
      <w:r>
        <w:rPr>
          <w:b/>
          <w:sz w:val="24"/>
        </w:rPr>
        <w:t>LNPA WORKING GROUP</w:t>
      </w:r>
    </w:p>
    <w:p w14:paraId="4F6F91B8" w14:textId="77777777" w:rsidR="00000000" w:rsidRDefault="0078127B">
      <w:pPr>
        <w:rPr>
          <w:sz w:val="24"/>
        </w:rPr>
      </w:pPr>
    </w:p>
    <w:p w14:paraId="06362813" w14:textId="77777777" w:rsidR="00000000" w:rsidRDefault="0078127B">
      <w:pPr>
        <w:rPr>
          <w:b/>
          <w:sz w:val="24"/>
          <w:u w:val="single"/>
        </w:rPr>
      </w:pPr>
      <w:r>
        <w:rPr>
          <w:b/>
          <w:sz w:val="24"/>
          <w:u w:val="single"/>
        </w:rPr>
        <w:t>MEETING MINUTES:</w:t>
      </w:r>
    </w:p>
    <w:p w14:paraId="66AC076A" w14:textId="77777777" w:rsidR="00000000" w:rsidRDefault="0078127B">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08F26E0F" w14:textId="77777777">
        <w:tblPrEx>
          <w:tblCellMar>
            <w:top w:w="0" w:type="dxa"/>
            <w:bottom w:w="0" w:type="dxa"/>
          </w:tblCellMar>
        </w:tblPrEx>
        <w:trPr>
          <w:cantSplit/>
        </w:trPr>
        <w:tc>
          <w:tcPr>
            <w:tcW w:w="3330" w:type="dxa"/>
            <w:tcBorders>
              <w:top w:val="single" w:sz="6" w:space="0" w:color="auto"/>
              <w:left w:val="nil"/>
              <w:bottom w:val="single" w:sz="6" w:space="0" w:color="auto"/>
              <w:right w:val="nil"/>
            </w:tcBorders>
          </w:tcPr>
          <w:p w14:paraId="70A55548" w14:textId="77777777" w:rsidR="00000000" w:rsidRDefault="0078127B">
            <w:pPr>
              <w:pStyle w:val="Heading4"/>
              <w:tabs>
                <w:tab w:val="center" w:pos="4680"/>
                <w:tab w:val="right" w:pos="9360"/>
              </w:tabs>
              <w:spacing w:before="100" w:after="100"/>
            </w:pPr>
            <w:r>
              <w:t>16221 NE 72</w:t>
            </w:r>
            <w:r>
              <w:rPr>
                <w:vertAlign w:val="superscript"/>
              </w:rPr>
              <w:t>nd</w:t>
            </w:r>
            <w:r>
              <w:t xml:space="preserve"> Way</w:t>
            </w:r>
          </w:p>
        </w:tc>
        <w:tc>
          <w:tcPr>
            <w:tcW w:w="3240" w:type="dxa"/>
            <w:tcBorders>
              <w:top w:val="single" w:sz="6" w:space="0" w:color="auto"/>
              <w:left w:val="nil"/>
              <w:bottom w:val="single" w:sz="6" w:space="0" w:color="auto"/>
              <w:right w:val="nil"/>
            </w:tcBorders>
          </w:tcPr>
          <w:p w14:paraId="11C59AF4" w14:textId="77777777" w:rsidR="00000000" w:rsidRDefault="0078127B">
            <w:pPr>
              <w:pStyle w:val="Heading4"/>
              <w:tabs>
                <w:tab w:val="center" w:pos="4680"/>
                <w:tab w:val="right" w:pos="9360"/>
              </w:tabs>
              <w:spacing w:before="100" w:after="100"/>
              <w:jc w:val="center"/>
            </w:pPr>
            <w:r>
              <w:t>Redmond, WA</w:t>
            </w:r>
          </w:p>
        </w:tc>
        <w:tc>
          <w:tcPr>
            <w:tcW w:w="2988" w:type="dxa"/>
            <w:tcBorders>
              <w:top w:val="single" w:sz="6" w:space="0" w:color="auto"/>
              <w:left w:val="nil"/>
              <w:bottom w:val="single" w:sz="6" w:space="0" w:color="auto"/>
              <w:right w:val="nil"/>
            </w:tcBorders>
          </w:tcPr>
          <w:p w14:paraId="64D6366A" w14:textId="77777777" w:rsidR="00000000" w:rsidRDefault="0078127B">
            <w:pPr>
              <w:pStyle w:val="Heading4"/>
              <w:tabs>
                <w:tab w:val="center" w:pos="4680"/>
                <w:tab w:val="right" w:pos="9360"/>
              </w:tabs>
              <w:spacing w:before="100" w:after="100"/>
              <w:jc w:val="right"/>
            </w:pPr>
            <w:r>
              <w:t>Host: AT&amp;T Wireless</w:t>
            </w:r>
          </w:p>
        </w:tc>
      </w:tr>
    </w:tbl>
    <w:p w14:paraId="5774D7FD" w14:textId="77777777" w:rsidR="00000000" w:rsidRDefault="0078127B"/>
    <w:p w14:paraId="388EFAFF" w14:textId="77777777" w:rsidR="00000000" w:rsidRDefault="0078127B">
      <w:pPr>
        <w:pStyle w:val="Heading8"/>
        <w:tabs>
          <w:tab w:val="right" w:pos="9180"/>
        </w:tabs>
        <w:ind w:firstLine="0"/>
        <w:rPr>
          <w:rFonts w:ascii="Arial" w:hAnsi="Arial"/>
          <w:b/>
        </w:rPr>
      </w:pPr>
      <w:r>
        <w:rPr>
          <w:rFonts w:ascii="Arial" w:hAnsi="Arial"/>
          <w:b/>
        </w:rPr>
        <w:t>Wednesday, August 13, 2003 – 8</w:t>
      </w:r>
      <w:r>
        <w:rPr>
          <w:rFonts w:ascii="Arial" w:hAnsi="Arial"/>
          <w:b/>
          <w:noProof/>
        </w:rPr>
        <w:t>:30 AM – 5:00 PM</w:t>
      </w:r>
      <w:r>
        <w:rPr>
          <w:rFonts w:ascii="Arial" w:hAnsi="Arial"/>
          <w:b/>
        </w:rPr>
        <w:t xml:space="preserve">  </w:t>
      </w:r>
    </w:p>
    <w:p w14:paraId="603FECAA" w14:textId="77777777" w:rsidR="00000000" w:rsidRDefault="0078127B">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4211DA3B" w14:textId="77777777">
        <w:tblPrEx>
          <w:tblCellMar>
            <w:top w:w="0" w:type="dxa"/>
            <w:bottom w:w="0" w:type="dxa"/>
          </w:tblCellMar>
        </w:tblPrEx>
        <w:trPr>
          <w:trHeight w:val="408"/>
        </w:trPr>
        <w:tc>
          <w:tcPr>
            <w:tcW w:w="1668" w:type="dxa"/>
            <w:tcBorders>
              <w:top w:val="single" w:sz="6" w:space="0" w:color="000080"/>
              <w:left w:val="single" w:sz="6" w:space="0" w:color="000080"/>
              <w:bottom w:val="single" w:sz="6" w:space="0" w:color="000080"/>
              <w:right w:val="single" w:sz="6" w:space="0" w:color="000080"/>
            </w:tcBorders>
            <w:shd w:val="solid" w:color="000080" w:fill="FFFFFF"/>
          </w:tcPr>
          <w:p w14:paraId="0F672268" w14:textId="77777777" w:rsidR="00000000" w:rsidRDefault="0078127B">
            <w:pPr>
              <w:rPr>
                <w:b/>
                <w:color w:val="FFFFFF"/>
              </w:rPr>
            </w:pPr>
            <w:r>
              <w:rPr>
                <w:b/>
                <w:color w:val="FFFFFF"/>
              </w:rPr>
              <w:t>Name</w:t>
            </w:r>
          </w:p>
        </w:tc>
        <w:tc>
          <w:tcPr>
            <w:tcW w:w="2590" w:type="dxa"/>
            <w:tcBorders>
              <w:top w:val="single" w:sz="6" w:space="0" w:color="000080"/>
              <w:left w:val="single" w:sz="6" w:space="0" w:color="000080"/>
              <w:bottom w:val="single" w:sz="6" w:space="0" w:color="000080"/>
              <w:right w:val="single" w:sz="6" w:space="0" w:color="000080"/>
            </w:tcBorders>
            <w:shd w:val="solid" w:color="000080" w:fill="FFFFFF"/>
          </w:tcPr>
          <w:p w14:paraId="029FB1CC" w14:textId="77777777" w:rsidR="00000000" w:rsidRDefault="0078127B">
            <w:pPr>
              <w:rPr>
                <w:b/>
                <w:color w:val="FFFFFF"/>
              </w:rPr>
            </w:pPr>
            <w:r>
              <w:rPr>
                <w:b/>
                <w:color w:val="FFFFFF"/>
              </w:rPr>
              <w:t>Company</w:t>
            </w:r>
          </w:p>
        </w:tc>
        <w:tc>
          <w:tcPr>
            <w:tcW w:w="2582" w:type="dxa"/>
            <w:tcBorders>
              <w:top w:val="single" w:sz="6" w:space="0" w:color="000080"/>
              <w:left w:val="single" w:sz="6" w:space="0" w:color="000080"/>
              <w:bottom w:val="single" w:sz="6" w:space="0" w:color="000080"/>
              <w:right w:val="single" w:sz="6" w:space="0" w:color="000080"/>
            </w:tcBorders>
            <w:shd w:val="solid" w:color="000080" w:fill="FFFFFF"/>
          </w:tcPr>
          <w:p w14:paraId="4374938F" w14:textId="77777777" w:rsidR="00000000" w:rsidRDefault="0078127B">
            <w:pPr>
              <w:rPr>
                <w:b/>
                <w:color w:val="FFFFFF"/>
              </w:rPr>
            </w:pPr>
            <w:r>
              <w:rPr>
                <w:b/>
                <w:color w:val="FFFFFF"/>
              </w:rPr>
              <w:t>Name</w:t>
            </w:r>
          </w:p>
        </w:tc>
        <w:tc>
          <w:tcPr>
            <w:tcW w:w="2610" w:type="dxa"/>
            <w:gridSpan w:val="3"/>
            <w:tcBorders>
              <w:top w:val="single" w:sz="6" w:space="0" w:color="000080"/>
              <w:left w:val="single" w:sz="6" w:space="0" w:color="000080"/>
              <w:bottom w:val="single" w:sz="6" w:space="0" w:color="000080"/>
              <w:right w:val="single" w:sz="6" w:space="0" w:color="000080"/>
            </w:tcBorders>
            <w:shd w:val="solid" w:color="000080" w:fill="FFFFFF"/>
          </w:tcPr>
          <w:p w14:paraId="6A4DB47C" w14:textId="77777777" w:rsidR="00000000" w:rsidRDefault="0078127B">
            <w:pPr>
              <w:rPr>
                <w:b/>
                <w:color w:val="FFFFFF"/>
              </w:rPr>
            </w:pPr>
            <w:r>
              <w:rPr>
                <w:b/>
                <w:color w:val="FFFFFF"/>
              </w:rPr>
              <w:t>Company</w:t>
            </w:r>
          </w:p>
        </w:tc>
      </w:tr>
      <w:tr w:rsidR="00000000" w14:paraId="4F2A81FD"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41EDD377" w14:textId="77777777" w:rsidR="00000000" w:rsidRDefault="0078127B">
            <w:r>
              <w:t xml:space="preserve">Paul </w:t>
            </w:r>
            <w:proofErr w:type="spellStart"/>
            <w:r>
              <w:t>LaGattuta</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5BD64163" w14:textId="77777777" w:rsidR="00000000" w:rsidRDefault="0078127B">
            <w:r>
              <w:t xml:space="preserve">AT&amp;T </w:t>
            </w:r>
          </w:p>
        </w:tc>
        <w:tc>
          <w:tcPr>
            <w:tcW w:w="2590" w:type="dxa"/>
            <w:gridSpan w:val="2"/>
            <w:tcBorders>
              <w:top w:val="single" w:sz="6" w:space="0" w:color="000080"/>
              <w:left w:val="single" w:sz="6" w:space="0" w:color="000080"/>
              <w:bottom w:val="single" w:sz="6" w:space="0" w:color="000080"/>
              <w:right w:val="single" w:sz="6" w:space="0" w:color="000080"/>
            </w:tcBorders>
          </w:tcPr>
          <w:p w14:paraId="459765E8" w14:textId="77777777" w:rsidR="00000000" w:rsidRDefault="0078127B">
            <w:pPr>
              <w:tabs>
                <w:tab w:val="right" w:pos="2116"/>
              </w:tabs>
            </w:pPr>
            <w:r>
              <w:t xml:space="preserve">Dave Garner </w:t>
            </w:r>
          </w:p>
        </w:tc>
        <w:tc>
          <w:tcPr>
            <w:tcW w:w="2590" w:type="dxa"/>
            <w:tcBorders>
              <w:top w:val="single" w:sz="6" w:space="0" w:color="000080"/>
              <w:left w:val="single" w:sz="6" w:space="0" w:color="000080"/>
              <w:bottom w:val="single" w:sz="6" w:space="0" w:color="000080"/>
              <w:right w:val="single" w:sz="6" w:space="0" w:color="000080"/>
            </w:tcBorders>
          </w:tcPr>
          <w:p w14:paraId="5C2D412F" w14:textId="77777777" w:rsidR="00000000" w:rsidRDefault="0078127B">
            <w:r>
              <w:t xml:space="preserve">Qwest </w:t>
            </w:r>
          </w:p>
        </w:tc>
      </w:tr>
      <w:tr w:rsidR="00000000" w14:paraId="5E90558B" w14:textId="77777777">
        <w:tblPrEx>
          <w:tblCellMar>
            <w:top w:w="0" w:type="dxa"/>
            <w:bottom w:w="0" w:type="dxa"/>
          </w:tblCellMar>
        </w:tblPrEx>
        <w:trPr>
          <w:gridAfter w:val="1"/>
          <w:wAfter w:w="12" w:type="dxa"/>
          <w:trHeight w:val="265"/>
        </w:trPr>
        <w:tc>
          <w:tcPr>
            <w:tcW w:w="1668" w:type="dxa"/>
            <w:tcBorders>
              <w:top w:val="single" w:sz="6" w:space="0" w:color="000080"/>
              <w:left w:val="single" w:sz="6" w:space="0" w:color="000080"/>
              <w:bottom w:val="single" w:sz="6" w:space="0" w:color="000080"/>
              <w:right w:val="single" w:sz="6" w:space="0" w:color="000080"/>
            </w:tcBorders>
          </w:tcPr>
          <w:p w14:paraId="2CC99F8D" w14:textId="77777777" w:rsidR="00000000" w:rsidRDefault="0078127B">
            <w:r>
              <w:t>Lonnie Keck</w:t>
            </w:r>
          </w:p>
        </w:tc>
        <w:tc>
          <w:tcPr>
            <w:tcW w:w="2590" w:type="dxa"/>
            <w:tcBorders>
              <w:top w:val="single" w:sz="6" w:space="0" w:color="000080"/>
              <w:left w:val="single" w:sz="6" w:space="0" w:color="000080"/>
              <w:bottom w:val="single" w:sz="6" w:space="0" w:color="000080"/>
              <w:right w:val="single" w:sz="6" w:space="0" w:color="000080"/>
            </w:tcBorders>
          </w:tcPr>
          <w:p w14:paraId="4DFAB97E" w14:textId="77777777" w:rsidR="00000000" w:rsidRDefault="0078127B">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26AAE560" w14:textId="77777777" w:rsidR="00000000" w:rsidRDefault="0078127B">
            <w:r>
              <w:t>Charles Ryburn</w:t>
            </w:r>
          </w:p>
        </w:tc>
        <w:tc>
          <w:tcPr>
            <w:tcW w:w="2590" w:type="dxa"/>
            <w:tcBorders>
              <w:top w:val="single" w:sz="6" w:space="0" w:color="000080"/>
              <w:left w:val="single" w:sz="6" w:space="0" w:color="000080"/>
              <w:bottom w:val="single" w:sz="6" w:space="0" w:color="000080"/>
              <w:right w:val="single" w:sz="6" w:space="0" w:color="000080"/>
            </w:tcBorders>
          </w:tcPr>
          <w:p w14:paraId="052E5C1C" w14:textId="77777777" w:rsidR="00000000" w:rsidRDefault="0078127B">
            <w:r>
              <w:t>SBC</w:t>
            </w:r>
            <w:r>
              <w:t xml:space="preserve"> </w:t>
            </w:r>
          </w:p>
        </w:tc>
      </w:tr>
      <w:tr w:rsidR="00000000" w14:paraId="3E870AD2"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622E9840" w14:textId="77777777" w:rsidR="00000000" w:rsidRDefault="0078127B">
            <w:r>
              <w:t>Sean Hawkins</w:t>
            </w:r>
          </w:p>
        </w:tc>
        <w:tc>
          <w:tcPr>
            <w:tcW w:w="2590" w:type="dxa"/>
            <w:tcBorders>
              <w:top w:val="single" w:sz="6" w:space="0" w:color="000080"/>
              <w:left w:val="single" w:sz="6" w:space="0" w:color="000080"/>
              <w:bottom w:val="single" w:sz="6" w:space="0" w:color="000080"/>
              <w:right w:val="single" w:sz="6" w:space="0" w:color="000080"/>
            </w:tcBorders>
          </w:tcPr>
          <w:p w14:paraId="3093B887" w14:textId="77777777" w:rsidR="00000000" w:rsidRDefault="0078127B">
            <w:r>
              <w:t xml:space="preserve">ATTWS </w:t>
            </w:r>
          </w:p>
        </w:tc>
        <w:tc>
          <w:tcPr>
            <w:tcW w:w="2590" w:type="dxa"/>
            <w:gridSpan w:val="2"/>
            <w:tcBorders>
              <w:top w:val="single" w:sz="6" w:space="0" w:color="000080"/>
              <w:left w:val="single" w:sz="6" w:space="0" w:color="000080"/>
              <w:bottom w:val="single" w:sz="6" w:space="0" w:color="000080"/>
              <w:right w:val="single" w:sz="6" w:space="0" w:color="000080"/>
            </w:tcBorders>
          </w:tcPr>
          <w:p w14:paraId="2E1ACE63" w14:textId="77777777" w:rsidR="00000000" w:rsidRDefault="0078127B">
            <w:r>
              <w:t>Craig Bartell</w:t>
            </w:r>
          </w:p>
        </w:tc>
        <w:tc>
          <w:tcPr>
            <w:tcW w:w="2590" w:type="dxa"/>
            <w:tcBorders>
              <w:top w:val="single" w:sz="6" w:space="0" w:color="000080"/>
              <w:left w:val="single" w:sz="6" w:space="0" w:color="000080"/>
              <w:bottom w:val="single" w:sz="6" w:space="0" w:color="000080"/>
              <w:right w:val="single" w:sz="6" w:space="0" w:color="000080"/>
            </w:tcBorders>
          </w:tcPr>
          <w:p w14:paraId="556C8068" w14:textId="77777777" w:rsidR="00000000" w:rsidRDefault="0078127B">
            <w:r>
              <w:t>Sprint</w:t>
            </w:r>
          </w:p>
        </w:tc>
      </w:tr>
      <w:tr w:rsidR="00000000" w14:paraId="3E536E3E"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5DB6E97D" w14:textId="77777777" w:rsidR="00000000" w:rsidRDefault="0078127B">
            <w:r>
              <w:t>Stephen A. Sanchez</w:t>
            </w:r>
          </w:p>
        </w:tc>
        <w:tc>
          <w:tcPr>
            <w:tcW w:w="2590" w:type="dxa"/>
            <w:tcBorders>
              <w:top w:val="single" w:sz="6" w:space="0" w:color="000080"/>
              <w:left w:val="single" w:sz="6" w:space="0" w:color="000080"/>
              <w:bottom w:val="single" w:sz="6" w:space="0" w:color="000080"/>
              <w:right w:val="single" w:sz="6" w:space="0" w:color="000080"/>
            </w:tcBorders>
          </w:tcPr>
          <w:p w14:paraId="4D283A06" w14:textId="77777777" w:rsidR="00000000" w:rsidRDefault="0078127B">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1B46DB50" w14:textId="77777777" w:rsidR="00000000" w:rsidRDefault="0078127B">
            <w:r>
              <w:t xml:space="preserve">Rick </w:t>
            </w:r>
            <w:proofErr w:type="spellStart"/>
            <w:r>
              <w:t>Dressner</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08584B75" w14:textId="77777777" w:rsidR="00000000" w:rsidRDefault="0078127B">
            <w:r>
              <w:t>Sprint PCS</w:t>
            </w:r>
          </w:p>
        </w:tc>
      </w:tr>
      <w:tr w:rsidR="00000000" w14:paraId="1CA6B549"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21B916D8" w14:textId="77777777" w:rsidR="00000000" w:rsidRDefault="0078127B">
            <w:r>
              <w:t>Fred Farmer</w:t>
            </w:r>
          </w:p>
        </w:tc>
        <w:tc>
          <w:tcPr>
            <w:tcW w:w="2590" w:type="dxa"/>
            <w:tcBorders>
              <w:top w:val="single" w:sz="6" w:space="0" w:color="000080"/>
              <w:left w:val="single" w:sz="6" w:space="0" w:color="000080"/>
              <w:bottom w:val="single" w:sz="6" w:space="0" w:color="000080"/>
              <w:right w:val="single" w:sz="6" w:space="0" w:color="000080"/>
            </w:tcBorders>
          </w:tcPr>
          <w:p w14:paraId="54AE1989" w14:textId="77777777" w:rsidR="00000000" w:rsidRDefault="0078127B">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36167808" w14:textId="77777777" w:rsidR="00000000" w:rsidRDefault="0078127B">
            <w:r>
              <w:t>Jeff Adrian</w:t>
            </w:r>
          </w:p>
        </w:tc>
        <w:tc>
          <w:tcPr>
            <w:tcW w:w="2590" w:type="dxa"/>
            <w:tcBorders>
              <w:top w:val="single" w:sz="6" w:space="0" w:color="000080"/>
              <w:left w:val="single" w:sz="6" w:space="0" w:color="000080"/>
              <w:bottom w:val="single" w:sz="6" w:space="0" w:color="000080"/>
              <w:right w:val="single" w:sz="6" w:space="0" w:color="000080"/>
            </w:tcBorders>
          </w:tcPr>
          <w:p w14:paraId="1707ADE4" w14:textId="77777777" w:rsidR="00000000" w:rsidRDefault="0078127B">
            <w:r>
              <w:t>Sprint PCS</w:t>
            </w:r>
          </w:p>
        </w:tc>
      </w:tr>
      <w:tr w:rsidR="00000000" w14:paraId="148BE1BF"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42856080" w14:textId="77777777" w:rsidR="00000000" w:rsidRDefault="0078127B">
            <w:r>
              <w:t>Lee Hunter</w:t>
            </w:r>
          </w:p>
        </w:tc>
        <w:tc>
          <w:tcPr>
            <w:tcW w:w="2590" w:type="dxa"/>
            <w:tcBorders>
              <w:top w:val="single" w:sz="6" w:space="0" w:color="000080"/>
              <w:left w:val="single" w:sz="6" w:space="0" w:color="000080"/>
              <w:bottom w:val="single" w:sz="6" w:space="0" w:color="000080"/>
              <w:right w:val="single" w:sz="6" w:space="0" w:color="000080"/>
            </w:tcBorders>
          </w:tcPr>
          <w:p w14:paraId="11D3E412" w14:textId="77777777" w:rsidR="00000000" w:rsidRDefault="0078127B">
            <w:r>
              <w:t xml:space="preserve">BellSouth </w:t>
            </w:r>
          </w:p>
        </w:tc>
        <w:tc>
          <w:tcPr>
            <w:tcW w:w="2590" w:type="dxa"/>
            <w:gridSpan w:val="2"/>
            <w:tcBorders>
              <w:top w:val="single" w:sz="6" w:space="0" w:color="000080"/>
              <w:left w:val="single" w:sz="6" w:space="0" w:color="000080"/>
              <w:bottom w:val="single" w:sz="6" w:space="0" w:color="000080"/>
              <w:right w:val="single" w:sz="6" w:space="0" w:color="000080"/>
            </w:tcBorders>
          </w:tcPr>
          <w:p w14:paraId="08E14AA7" w14:textId="77777777" w:rsidR="00000000" w:rsidRDefault="0078127B">
            <w:r>
              <w:t>Susan Tiffany</w:t>
            </w:r>
          </w:p>
        </w:tc>
        <w:tc>
          <w:tcPr>
            <w:tcW w:w="2590" w:type="dxa"/>
            <w:tcBorders>
              <w:top w:val="single" w:sz="6" w:space="0" w:color="000080"/>
              <w:left w:val="single" w:sz="6" w:space="0" w:color="000080"/>
              <w:bottom w:val="single" w:sz="6" w:space="0" w:color="000080"/>
              <w:right w:val="single" w:sz="6" w:space="0" w:color="000080"/>
            </w:tcBorders>
          </w:tcPr>
          <w:p w14:paraId="45F9A06A" w14:textId="77777777" w:rsidR="00000000" w:rsidRDefault="0078127B">
            <w:r>
              <w:t>Sprint PCS</w:t>
            </w:r>
          </w:p>
        </w:tc>
      </w:tr>
      <w:tr w:rsidR="00000000" w14:paraId="52E920A9" w14:textId="77777777">
        <w:tblPrEx>
          <w:tblCellMar>
            <w:top w:w="0" w:type="dxa"/>
            <w:bottom w:w="0" w:type="dxa"/>
          </w:tblCellMar>
        </w:tblPrEx>
        <w:trPr>
          <w:gridAfter w:val="1"/>
          <w:wAfter w:w="12" w:type="dxa"/>
          <w:trHeight w:val="330"/>
        </w:trPr>
        <w:tc>
          <w:tcPr>
            <w:tcW w:w="1668" w:type="dxa"/>
            <w:tcBorders>
              <w:top w:val="single" w:sz="6" w:space="0" w:color="000080"/>
              <w:left w:val="single" w:sz="6" w:space="0" w:color="000080"/>
              <w:bottom w:val="single" w:sz="6" w:space="0" w:color="000080"/>
              <w:right w:val="single" w:sz="6" w:space="0" w:color="000080"/>
            </w:tcBorders>
          </w:tcPr>
          <w:p w14:paraId="55600AB1" w14:textId="77777777" w:rsidR="00000000" w:rsidRDefault="0078127B">
            <w:r>
              <w:t>Ron Steen</w:t>
            </w:r>
          </w:p>
        </w:tc>
        <w:tc>
          <w:tcPr>
            <w:tcW w:w="2590" w:type="dxa"/>
            <w:tcBorders>
              <w:top w:val="single" w:sz="6" w:space="0" w:color="000080"/>
              <w:left w:val="single" w:sz="6" w:space="0" w:color="000080"/>
              <w:bottom w:val="single" w:sz="6" w:space="0" w:color="000080"/>
              <w:right w:val="single" w:sz="6" w:space="0" w:color="000080"/>
            </w:tcBorders>
          </w:tcPr>
          <w:p w14:paraId="60870BE1" w14:textId="77777777" w:rsidR="00000000" w:rsidRDefault="0078127B">
            <w:r>
              <w:t>BellSouth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37DF9FF0" w14:textId="77777777" w:rsidR="00000000" w:rsidRDefault="0078127B">
            <w:r>
              <w:t>Cat Baird</w:t>
            </w:r>
          </w:p>
        </w:tc>
        <w:tc>
          <w:tcPr>
            <w:tcW w:w="2590" w:type="dxa"/>
            <w:tcBorders>
              <w:top w:val="single" w:sz="6" w:space="0" w:color="000080"/>
              <w:left w:val="single" w:sz="6" w:space="0" w:color="000080"/>
              <w:bottom w:val="single" w:sz="6" w:space="0" w:color="000080"/>
              <w:right w:val="single" w:sz="6" w:space="0" w:color="000080"/>
            </w:tcBorders>
          </w:tcPr>
          <w:p w14:paraId="190794EE" w14:textId="77777777" w:rsidR="00000000" w:rsidRDefault="0078127B">
            <w:r>
              <w:t>Sure West</w:t>
            </w:r>
          </w:p>
        </w:tc>
      </w:tr>
      <w:tr w:rsidR="00000000" w14:paraId="06722EC9"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496E80F" w14:textId="77777777" w:rsidR="00000000" w:rsidRDefault="0078127B">
            <w:r>
              <w:t>Dave Cochran</w:t>
            </w:r>
          </w:p>
        </w:tc>
        <w:tc>
          <w:tcPr>
            <w:tcW w:w="2590" w:type="dxa"/>
            <w:tcBorders>
              <w:top w:val="single" w:sz="6" w:space="0" w:color="000080"/>
              <w:left w:val="single" w:sz="6" w:space="0" w:color="000080"/>
              <w:bottom w:val="single" w:sz="6" w:space="0" w:color="000080"/>
              <w:right w:val="single" w:sz="6" w:space="0" w:color="000080"/>
            </w:tcBorders>
          </w:tcPr>
          <w:p w14:paraId="3C515A2C" w14:textId="77777777" w:rsidR="00000000" w:rsidRDefault="0078127B">
            <w:r>
              <w:t>BellSout</w:t>
            </w:r>
            <w:r>
              <w:t xml:space="preserve">h (phone) </w:t>
            </w:r>
          </w:p>
        </w:tc>
        <w:tc>
          <w:tcPr>
            <w:tcW w:w="2590" w:type="dxa"/>
            <w:gridSpan w:val="2"/>
            <w:tcBorders>
              <w:top w:val="single" w:sz="6" w:space="0" w:color="000080"/>
              <w:left w:val="single" w:sz="6" w:space="0" w:color="000080"/>
              <w:bottom w:val="single" w:sz="6" w:space="0" w:color="000080"/>
              <w:right w:val="single" w:sz="6" w:space="0" w:color="000080"/>
            </w:tcBorders>
          </w:tcPr>
          <w:p w14:paraId="17FD11D8" w14:textId="77777777" w:rsidR="00000000" w:rsidRDefault="0078127B">
            <w:r>
              <w:t>Colleen Collard</w:t>
            </w:r>
          </w:p>
        </w:tc>
        <w:tc>
          <w:tcPr>
            <w:tcW w:w="2590" w:type="dxa"/>
            <w:tcBorders>
              <w:top w:val="single" w:sz="6" w:space="0" w:color="000080"/>
              <w:left w:val="single" w:sz="6" w:space="0" w:color="000080"/>
              <w:bottom w:val="single" w:sz="6" w:space="0" w:color="000080"/>
              <w:right w:val="single" w:sz="6" w:space="0" w:color="000080"/>
            </w:tcBorders>
          </w:tcPr>
          <w:p w14:paraId="62A2465C" w14:textId="77777777" w:rsidR="00000000" w:rsidRDefault="0078127B">
            <w:proofErr w:type="spellStart"/>
            <w:r>
              <w:t>Tekelec</w:t>
            </w:r>
            <w:proofErr w:type="spellEnd"/>
            <w:r>
              <w:t xml:space="preserve"> (phone)</w:t>
            </w:r>
          </w:p>
        </w:tc>
      </w:tr>
      <w:tr w:rsidR="00000000" w14:paraId="45901D2B"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6579960E" w14:textId="77777777" w:rsidR="00000000" w:rsidRDefault="0078127B">
            <w:r>
              <w:t>Marian Hearn</w:t>
            </w:r>
          </w:p>
        </w:tc>
        <w:tc>
          <w:tcPr>
            <w:tcW w:w="2590" w:type="dxa"/>
            <w:tcBorders>
              <w:top w:val="single" w:sz="6" w:space="0" w:color="000080"/>
              <w:left w:val="single" w:sz="6" w:space="0" w:color="000080"/>
              <w:bottom w:val="single" w:sz="6" w:space="0" w:color="000080"/>
              <w:right w:val="single" w:sz="6" w:space="0" w:color="000080"/>
            </w:tcBorders>
          </w:tcPr>
          <w:p w14:paraId="047E8A68" w14:textId="77777777" w:rsidR="00000000" w:rsidRDefault="0078127B">
            <w:r>
              <w:t xml:space="preserve">Canadian LLC </w:t>
            </w:r>
          </w:p>
        </w:tc>
        <w:tc>
          <w:tcPr>
            <w:tcW w:w="2590" w:type="dxa"/>
            <w:gridSpan w:val="2"/>
            <w:tcBorders>
              <w:top w:val="single" w:sz="6" w:space="0" w:color="000080"/>
              <w:left w:val="single" w:sz="6" w:space="0" w:color="000080"/>
              <w:bottom w:val="single" w:sz="6" w:space="0" w:color="000080"/>
              <w:right w:val="single" w:sz="6" w:space="0" w:color="000080"/>
            </w:tcBorders>
          </w:tcPr>
          <w:p w14:paraId="059059CD" w14:textId="77777777" w:rsidR="00000000" w:rsidRDefault="0078127B">
            <w:r>
              <w:t>Adam Newman</w:t>
            </w:r>
          </w:p>
        </w:tc>
        <w:tc>
          <w:tcPr>
            <w:tcW w:w="2590" w:type="dxa"/>
            <w:tcBorders>
              <w:top w:val="single" w:sz="6" w:space="0" w:color="000080"/>
              <w:left w:val="single" w:sz="6" w:space="0" w:color="000080"/>
              <w:bottom w:val="single" w:sz="6" w:space="0" w:color="000080"/>
              <w:right w:val="single" w:sz="6" w:space="0" w:color="000080"/>
            </w:tcBorders>
          </w:tcPr>
          <w:p w14:paraId="0DD1D2C9" w14:textId="77777777" w:rsidR="00000000" w:rsidRDefault="0078127B">
            <w:r>
              <w:t>Telcordia Technologies</w:t>
            </w:r>
          </w:p>
        </w:tc>
      </w:tr>
      <w:tr w:rsidR="00000000" w14:paraId="41A0D49C"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44BBE4A5" w14:textId="77777777" w:rsidR="00000000" w:rsidRDefault="0078127B">
            <w:r>
              <w:t>Nicole Falls</w:t>
            </w:r>
          </w:p>
        </w:tc>
        <w:tc>
          <w:tcPr>
            <w:tcW w:w="2590" w:type="dxa"/>
            <w:tcBorders>
              <w:top w:val="single" w:sz="6" w:space="0" w:color="000080"/>
              <w:left w:val="single" w:sz="6" w:space="0" w:color="000080"/>
              <w:bottom w:val="single" w:sz="6" w:space="0" w:color="000080"/>
              <w:right w:val="single" w:sz="6" w:space="0" w:color="000080"/>
            </w:tcBorders>
          </w:tcPr>
          <w:p w14:paraId="773F689A" w14:textId="77777777" w:rsidR="00000000" w:rsidRDefault="0078127B">
            <w:r>
              <w:t>Cavalier Telephone</w:t>
            </w:r>
          </w:p>
        </w:tc>
        <w:tc>
          <w:tcPr>
            <w:tcW w:w="2590" w:type="dxa"/>
            <w:gridSpan w:val="2"/>
            <w:tcBorders>
              <w:top w:val="single" w:sz="6" w:space="0" w:color="000080"/>
              <w:left w:val="single" w:sz="6" w:space="0" w:color="000080"/>
              <w:bottom w:val="single" w:sz="6" w:space="0" w:color="000080"/>
              <w:right w:val="single" w:sz="6" w:space="0" w:color="000080"/>
            </w:tcBorders>
          </w:tcPr>
          <w:p w14:paraId="569CD3E8" w14:textId="77777777" w:rsidR="00000000" w:rsidRDefault="0078127B">
            <w:r>
              <w:t xml:space="preserve">Marybeth </w:t>
            </w:r>
            <w:proofErr w:type="spellStart"/>
            <w:r>
              <w:t>Degeorgis</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597A3DC7" w14:textId="77777777" w:rsidR="00000000" w:rsidRDefault="0078127B">
            <w:r>
              <w:t>Telcordia Technologies</w:t>
            </w:r>
          </w:p>
        </w:tc>
      </w:tr>
      <w:tr w:rsidR="00000000" w14:paraId="40166923"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2092BEE" w14:textId="77777777" w:rsidR="00000000" w:rsidRDefault="0078127B">
            <w:r>
              <w:t xml:space="preserve">Monica </w:t>
            </w:r>
            <w:proofErr w:type="spellStart"/>
            <w:r>
              <w:t>Dahmen</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44E71956" w14:textId="77777777" w:rsidR="00000000" w:rsidRDefault="0078127B">
            <w:r>
              <w:t xml:space="preserve"> Cox</w:t>
            </w:r>
          </w:p>
        </w:tc>
        <w:tc>
          <w:tcPr>
            <w:tcW w:w="2590" w:type="dxa"/>
            <w:gridSpan w:val="2"/>
            <w:tcBorders>
              <w:top w:val="single" w:sz="6" w:space="0" w:color="000080"/>
              <w:left w:val="single" w:sz="6" w:space="0" w:color="000080"/>
              <w:bottom w:val="single" w:sz="6" w:space="0" w:color="000080"/>
              <w:right w:val="single" w:sz="6" w:space="0" w:color="000080"/>
            </w:tcBorders>
          </w:tcPr>
          <w:p w14:paraId="70C3C3D8" w14:textId="77777777" w:rsidR="00000000" w:rsidRDefault="0078127B">
            <w:r>
              <w:t>Jean Anthony</w:t>
            </w:r>
          </w:p>
        </w:tc>
        <w:tc>
          <w:tcPr>
            <w:tcW w:w="2590" w:type="dxa"/>
            <w:tcBorders>
              <w:top w:val="single" w:sz="6" w:space="0" w:color="000080"/>
              <w:left w:val="single" w:sz="6" w:space="0" w:color="000080"/>
              <w:bottom w:val="single" w:sz="6" w:space="0" w:color="000080"/>
              <w:right w:val="single" w:sz="6" w:space="0" w:color="000080"/>
            </w:tcBorders>
          </w:tcPr>
          <w:p w14:paraId="213D19E0" w14:textId="77777777" w:rsidR="00000000" w:rsidRDefault="0078127B">
            <w:r>
              <w:t>Telecom Software</w:t>
            </w:r>
          </w:p>
        </w:tc>
      </w:tr>
      <w:tr w:rsidR="00000000" w14:paraId="39B28CD1"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36CC377C" w14:textId="77777777" w:rsidR="00000000" w:rsidRDefault="0078127B">
            <w:r>
              <w:t>Dennis Robbins</w:t>
            </w:r>
          </w:p>
        </w:tc>
        <w:tc>
          <w:tcPr>
            <w:tcW w:w="2590" w:type="dxa"/>
            <w:tcBorders>
              <w:top w:val="single" w:sz="6" w:space="0" w:color="000080"/>
              <w:left w:val="single" w:sz="6" w:space="0" w:color="000080"/>
              <w:bottom w:val="single" w:sz="6" w:space="0" w:color="000080"/>
              <w:right w:val="single" w:sz="6" w:space="0" w:color="000080"/>
            </w:tcBorders>
          </w:tcPr>
          <w:p w14:paraId="53796CBB" w14:textId="77777777" w:rsidR="00000000" w:rsidRDefault="0078127B">
            <w:r>
              <w:t xml:space="preserve">Electric </w:t>
            </w:r>
            <w:r>
              <w:t xml:space="preserve">Lightwave </w:t>
            </w:r>
          </w:p>
        </w:tc>
        <w:tc>
          <w:tcPr>
            <w:tcW w:w="2590" w:type="dxa"/>
            <w:gridSpan w:val="2"/>
            <w:tcBorders>
              <w:top w:val="single" w:sz="6" w:space="0" w:color="000080"/>
              <w:left w:val="single" w:sz="6" w:space="0" w:color="000080"/>
              <w:bottom w:val="single" w:sz="6" w:space="0" w:color="000080"/>
              <w:right w:val="single" w:sz="6" w:space="0" w:color="000080"/>
            </w:tcBorders>
          </w:tcPr>
          <w:p w14:paraId="744D3638" w14:textId="77777777" w:rsidR="00000000" w:rsidRDefault="0078127B">
            <w:r>
              <w:t>Jeff Kelly</w:t>
            </w:r>
          </w:p>
        </w:tc>
        <w:tc>
          <w:tcPr>
            <w:tcW w:w="2590" w:type="dxa"/>
            <w:tcBorders>
              <w:top w:val="single" w:sz="6" w:space="0" w:color="000080"/>
              <w:left w:val="single" w:sz="6" w:space="0" w:color="000080"/>
              <w:bottom w:val="single" w:sz="6" w:space="0" w:color="000080"/>
              <w:right w:val="single" w:sz="6" w:space="0" w:color="000080"/>
            </w:tcBorders>
          </w:tcPr>
          <w:p w14:paraId="5125FEF3" w14:textId="77777777" w:rsidR="00000000" w:rsidRDefault="0078127B">
            <w:r>
              <w:t>T-Mobile (phone)</w:t>
            </w:r>
          </w:p>
        </w:tc>
      </w:tr>
      <w:tr w:rsidR="00000000" w14:paraId="11D9436A"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11D0EDEB" w14:textId="77777777" w:rsidR="00000000" w:rsidRDefault="0078127B">
            <w:r>
              <w:t>Keagan O’Rourke</w:t>
            </w:r>
          </w:p>
        </w:tc>
        <w:tc>
          <w:tcPr>
            <w:tcW w:w="2590" w:type="dxa"/>
            <w:tcBorders>
              <w:top w:val="single" w:sz="6" w:space="0" w:color="000080"/>
              <w:left w:val="single" w:sz="6" w:space="0" w:color="000080"/>
              <w:bottom w:val="single" w:sz="6" w:space="0" w:color="000080"/>
              <w:right w:val="single" w:sz="6" w:space="0" w:color="000080"/>
            </w:tcBorders>
          </w:tcPr>
          <w:p w14:paraId="1744087F" w14:textId="77777777" w:rsidR="00000000" w:rsidRDefault="0078127B">
            <w:r>
              <w:t xml:space="preserve">Evolving Systems </w:t>
            </w:r>
          </w:p>
        </w:tc>
        <w:tc>
          <w:tcPr>
            <w:tcW w:w="2590" w:type="dxa"/>
            <w:gridSpan w:val="2"/>
            <w:tcBorders>
              <w:top w:val="single" w:sz="6" w:space="0" w:color="000080"/>
              <w:left w:val="single" w:sz="6" w:space="0" w:color="000080"/>
              <w:bottom w:val="single" w:sz="6" w:space="0" w:color="000080"/>
              <w:right w:val="single" w:sz="6" w:space="0" w:color="000080"/>
            </w:tcBorders>
          </w:tcPr>
          <w:p w14:paraId="2806A57D" w14:textId="77777777" w:rsidR="00000000" w:rsidRDefault="0078127B">
            <w:r>
              <w:t>Paula Jordan</w:t>
            </w:r>
          </w:p>
        </w:tc>
        <w:tc>
          <w:tcPr>
            <w:tcW w:w="2590" w:type="dxa"/>
            <w:tcBorders>
              <w:top w:val="single" w:sz="6" w:space="0" w:color="000080"/>
              <w:left w:val="single" w:sz="6" w:space="0" w:color="000080"/>
              <w:bottom w:val="single" w:sz="6" w:space="0" w:color="000080"/>
              <w:right w:val="single" w:sz="6" w:space="0" w:color="000080"/>
            </w:tcBorders>
          </w:tcPr>
          <w:p w14:paraId="22076C7A" w14:textId="77777777" w:rsidR="00000000" w:rsidRDefault="0078127B">
            <w:r>
              <w:t>T-Mobile</w:t>
            </w:r>
          </w:p>
        </w:tc>
      </w:tr>
      <w:tr w:rsidR="00000000" w14:paraId="7700EF82"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6FBEABC" w14:textId="77777777" w:rsidR="00000000" w:rsidRDefault="0078127B">
            <w:r>
              <w:t>Barry Bishop</w:t>
            </w:r>
          </w:p>
        </w:tc>
        <w:tc>
          <w:tcPr>
            <w:tcW w:w="2590" w:type="dxa"/>
            <w:tcBorders>
              <w:top w:val="single" w:sz="6" w:space="0" w:color="000080"/>
              <w:left w:val="single" w:sz="6" w:space="0" w:color="000080"/>
              <w:bottom w:val="single" w:sz="6" w:space="0" w:color="000080"/>
              <w:right w:val="single" w:sz="6" w:space="0" w:color="000080"/>
            </w:tcBorders>
          </w:tcPr>
          <w:p w14:paraId="1969151A" w14:textId="77777777" w:rsidR="00000000" w:rsidRDefault="0078127B">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6F5B4203" w14:textId="77777777" w:rsidR="00000000" w:rsidRDefault="0078127B">
            <w:r>
              <w:t>Elie De Cassis</w:t>
            </w:r>
          </w:p>
        </w:tc>
        <w:tc>
          <w:tcPr>
            <w:tcW w:w="2590" w:type="dxa"/>
            <w:tcBorders>
              <w:top w:val="single" w:sz="6" w:space="0" w:color="000080"/>
              <w:left w:val="single" w:sz="6" w:space="0" w:color="000080"/>
              <w:bottom w:val="single" w:sz="6" w:space="0" w:color="000080"/>
              <w:right w:val="single" w:sz="6" w:space="0" w:color="000080"/>
            </w:tcBorders>
          </w:tcPr>
          <w:p w14:paraId="1B005671" w14:textId="77777777" w:rsidR="00000000" w:rsidRDefault="0078127B">
            <w:r>
              <w:t>T-Mobile</w:t>
            </w:r>
          </w:p>
        </w:tc>
      </w:tr>
      <w:tr w:rsidR="00000000" w14:paraId="15944593" w14:textId="77777777">
        <w:tblPrEx>
          <w:tblCellMar>
            <w:top w:w="0" w:type="dxa"/>
            <w:bottom w:w="0" w:type="dxa"/>
          </w:tblCellMar>
        </w:tblPrEx>
        <w:trPr>
          <w:gridAfter w:val="1"/>
          <w:wAfter w:w="12" w:type="dxa"/>
          <w:trHeight w:val="292"/>
        </w:trPr>
        <w:tc>
          <w:tcPr>
            <w:tcW w:w="1668" w:type="dxa"/>
            <w:tcBorders>
              <w:top w:val="single" w:sz="6" w:space="0" w:color="000080"/>
              <w:left w:val="single" w:sz="6" w:space="0" w:color="000080"/>
              <w:bottom w:val="single" w:sz="6" w:space="0" w:color="000080"/>
              <w:right w:val="single" w:sz="6" w:space="0" w:color="000080"/>
            </w:tcBorders>
          </w:tcPr>
          <w:p w14:paraId="79F152D9" w14:textId="77777777" w:rsidR="00000000" w:rsidRDefault="0078127B">
            <w:r>
              <w:t>Jim Rooks</w:t>
            </w:r>
          </w:p>
        </w:tc>
        <w:tc>
          <w:tcPr>
            <w:tcW w:w="2590" w:type="dxa"/>
            <w:tcBorders>
              <w:top w:val="single" w:sz="6" w:space="0" w:color="000080"/>
              <w:left w:val="single" w:sz="6" w:space="0" w:color="000080"/>
              <w:bottom w:val="single" w:sz="6" w:space="0" w:color="000080"/>
              <w:right w:val="single" w:sz="6" w:space="0" w:color="000080"/>
            </w:tcBorders>
          </w:tcPr>
          <w:p w14:paraId="3A043C27" w14:textId="77777777" w:rsidR="00000000" w:rsidRDefault="0078127B">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4F847E9B" w14:textId="77777777" w:rsidR="00000000" w:rsidRDefault="0078127B">
            <w:r>
              <w:t>Glenn Mills</w:t>
            </w:r>
          </w:p>
        </w:tc>
        <w:tc>
          <w:tcPr>
            <w:tcW w:w="2590" w:type="dxa"/>
            <w:tcBorders>
              <w:top w:val="single" w:sz="6" w:space="0" w:color="000080"/>
              <w:left w:val="single" w:sz="6" w:space="0" w:color="000080"/>
              <w:bottom w:val="single" w:sz="6" w:space="0" w:color="000080"/>
              <w:right w:val="single" w:sz="6" w:space="0" w:color="000080"/>
            </w:tcBorders>
          </w:tcPr>
          <w:p w14:paraId="28F9E35E" w14:textId="77777777" w:rsidR="00000000" w:rsidRDefault="0078127B">
            <w:r>
              <w:t>TSI</w:t>
            </w:r>
          </w:p>
        </w:tc>
      </w:tr>
      <w:tr w:rsidR="00000000" w14:paraId="5C74FE58" w14:textId="77777777">
        <w:tblPrEx>
          <w:tblCellMar>
            <w:top w:w="0" w:type="dxa"/>
            <w:bottom w:w="0" w:type="dxa"/>
          </w:tblCellMar>
        </w:tblPrEx>
        <w:trPr>
          <w:gridAfter w:val="1"/>
          <w:wAfter w:w="12" w:type="dxa"/>
          <w:trHeight w:val="417"/>
        </w:trPr>
        <w:tc>
          <w:tcPr>
            <w:tcW w:w="1668" w:type="dxa"/>
            <w:tcBorders>
              <w:top w:val="single" w:sz="6" w:space="0" w:color="000080"/>
              <w:left w:val="single" w:sz="6" w:space="0" w:color="000080"/>
              <w:bottom w:val="single" w:sz="6" w:space="0" w:color="000080"/>
              <w:right w:val="single" w:sz="6" w:space="0" w:color="000080"/>
            </w:tcBorders>
          </w:tcPr>
          <w:p w14:paraId="743DC342" w14:textId="77777777" w:rsidR="00000000" w:rsidRDefault="0078127B">
            <w:r>
              <w:t>John Nakamura</w:t>
            </w:r>
          </w:p>
        </w:tc>
        <w:tc>
          <w:tcPr>
            <w:tcW w:w="2590" w:type="dxa"/>
            <w:tcBorders>
              <w:top w:val="single" w:sz="6" w:space="0" w:color="000080"/>
              <w:left w:val="single" w:sz="6" w:space="0" w:color="000080"/>
              <w:bottom w:val="single" w:sz="6" w:space="0" w:color="000080"/>
              <w:right w:val="single" w:sz="6" w:space="0" w:color="000080"/>
            </w:tcBorders>
          </w:tcPr>
          <w:p w14:paraId="0078B749" w14:textId="77777777" w:rsidR="00000000" w:rsidRDefault="0078127B">
            <w:r>
              <w:t>NeuStar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321C2C2F" w14:textId="77777777" w:rsidR="00000000" w:rsidRDefault="0078127B">
            <w:r>
              <w:t>Bob Jones</w:t>
            </w:r>
          </w:p>
        </w:tc>
        <w:tc>
          <w:tcPr>
            <w:tcW w:w="2590" w:type="dxa"/>
            <w:tcBorders>
              <w:top w:val="single" w:sz="6" w:space="0" w:color="000080"/>
              <w:left w:val="single" w:sz="6" w:space="0" w:color="000080"/>
              <w:bottom w:val="single" w:sz="6" w:space="0" w:color="000080"/>
              <w:right w:val="single" w:sz="6" w:space="0" w:color="000080"/>
            </w:tcBorders>
          </w:tcPr>
          <w:p w14:paraId="7DD7D78C" w14:textId="77777777" w:rsidR="00000000" w:rsidRDefault="0078127B">
            <w:r>
              <w:t>US Cellular</w:t>
            </w:r>
          </w:p>
        </w:tc>
      </w:tr>
      <w:tr w:rsidR="00000000" w14:paraId="0858ACFC"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F4E6E88" w14:textId="77777777" w:rsidR="00000000" w:rsidRDefault="0078127B">
            <w:r>
              <w:t>Gene Johnston</w:t>
            </w:r>
          </w:p>
        </w:tc>
        <w:tc>
          <w:tcPr>
            <w:tcW w:w="2590" w:type="dxa"/>
            <w:tcBorders>
              <w:top w:val="single" w:sz="6" w:space="0" w:color="000080"/>
              <w:left w:val="single" w:sz="6" w:space="0" w:color="000080"/>
              <w:bottom w:val="single" w:sz="6" w:space="0" w:color="000080"/>
              <w:right w:val="single" w:sz="6" w:space="0" w:color="000080"/>
            </w:tcBorders>
          </w:tcPr>
          <w:p w14:paraId="4EF314D9" w14:textId="77777777" w:rsidR="00000000" w:rsidRDefault="0078127B">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5E73A092" w14:textId="77777777" w:rsidR="00000000" w:rsidRDefault="0078127B">
            <w:r>
              <w:t>Ma</w:t>
            </w:r>
            <w:r>
              <w:t>ggie Lee</w:t>
            </w:r>
          </w:p>
        </w:tc>
        <w:tc>
          <w:tcPr>
            <w:tcW w:w="2590" w:type="dxa"/>
            <w:tcBorders>
              <w:top w:val="single" w:sz="6" w:space="0" w:color="000080"/>
              <w:left w:val="single" w:sz="6" w:space="0" w:color="000080"/>
              <w:bottom w:val="single" w:sz="6" w:space="0" w:color="000080"/>
              <w:right w:val="single" w:sz="6" w:space="0" w:color="000080"/>
            </w:tcBorders>
          </w:tcPr>
          <w:p w14:paraId="14E3F5C8" w14:textId="77777777" w:rsidR="00000000" w:rsidRDefault="0078127B">
            <w:r>
              <w:t xml:space="preserve">VeriSign </w:t>
            </w:r>
          </w:p>
        </w:tc>
      </w:tr>
      <w:tr w:rsidR="00000000" w14:paraId="74E8AFAA"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4CF10348" w14:textId="77777777" w:rsidR="00000000" w:rsidRDefault="0078127B">
            <w:r>
              <w:t>Stephen Addicks</w:t>
            </w:r>
          </w:p>
        </w:tc>
        <w:tc>
          <w:tcPr>
            <w:tcW w:w="2590" w:type="dxa"/>
            <w:tcBorders>
              <w:top w:val="single" w:sz="6" w:space="0" w:color="000080"/>
              <w:left w:val="single" w:sz="6" w:space="0" w:color="000080"/>
              <w:bottom w:val="single" w:sz="6" w:space="0" w:color="000080"/>
              <w:right w:val="single" w:sz="6" w:space="0" w:color="000080"/>
            </w:tcBorders>
          </w:tcPr>
          <w:p w14:paraId="5517C2C9" w14:textId="77777777" w:rsidR="00000000" w:rsidRDefault="0078127B">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0B988CDD" w14:textId="77777777" w:rsidR="00000000" w:rsidRDefault="0078127B">
            <w:r>
              <w:t>Gary Sacra</w:t>
            </w:r>
          </w:p>
        </w:tc>
        <w:tc>
          <w:tcPr>
            <w:tcW w:w="2590" w:type="dxa"/>
            <w:tcBorders>
              <w:top w:val="single" w:sz="6" w:space="0" w:color="000080"/>
              <w:left w:val="single" w:sz="6" w:space="0" w:color="000080"/>
              <w:bottom w:val="single" w:sz="6" w:space="0" w:color="000080"/>
              <w:right w:val="single" w:sz="6" w:space="0" w:color="000080"/>
            </w:tcBorders>
          </w:tcPr>
          <w:p w14:paraId="7660A6B7" w14:textId="77777777" w:rsidR="00000000" w:rsidRDefault="0078127B">
            <w:r>
              <w:t>Verizon</w:t>
            </w:r>
          </w:p>
        </w:tc>
      </w:tr>
      <w:tr w:rsidR="00000000" w14:paraId="446F31F9"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1DA81042" w14:textId="77777777" w:rsidR="00000000" w:rsidRDefault="0078127B">
            <w:r>
              <w:t xml:space="preserve">Dira </w:t>
            </w:r>
            <w:proofErr w:type="spellStart"/>
            <w:r>
              <w:t>Sadano</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5384856C" w14:textId="77777777" w:rsidR="00000000" w:rsidRDefault="0078127B">
            <w:r>
              <w:t>NeuStar PA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1DFF6B16" w14:textId="77777777" w:rsidR="00000000" w:rsidRDefault="0078127B">
            <w:r>
              <w:t xml:space="preserve">Julie </w:t>
            </w:r>
            <w:proofErr w:type="spellStart"/>
            <w:r>
              <w:t>Groenen</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6ABBDF37" w14:textId="77777777" w:rsidR="00000000" w:rsidRDefault="0078127B">
            <w:r>
              <w:t>Verizon Wireless</w:t>
            </w:r>
          </w:p>
        </w:tc>
      </w:tr>
      <w:tr w:rsidR="00000000" w14:paraId="1CA1974B"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78DCF3FF" w14:textId="77777777" w:rsidR="00000000" w:rsidRDefault="0078127B">
            <w:pPr>
              <w:tabs>
                <w:tab w:val="right" w:pos="2116"/>
              </w:tabs>
            </w:pPr>
            <w:r>
              <w:t>Marcelle Champagne</w:t>
            </w:r>
          </w:p>
        </w:tc>
        <w:tc>
          <w:tcPr>
            <w:tcW w:w="2590" w:type="dxa"/>
            <w:tcBorders>
              <w:top w:val="single" w:sz="6" w:space="0" w:color="000080"/>
              <w:left w:val="single" w:sz="6" w:space="0" w:color="000080"/>
              <w:bottom w:val="single" w:sz="6" w:space="0" w:color="000080"/>
              <w:right w:val="single" w:sz="6" w:space="0" w:color="000080"/>
            </w:tcBorders>
          </w:tcPr>
          <w:p w14:paraId="4F8975F9" w14:textId="77777777" w:rsidR="00000000" w:rsidRDefault="0078127B">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677FA081" w14:textId="77777777" w:rsidR="00000000" w:rsidRDefault="0078127B">
            <w:r>
              <w:t xml:space="preserve">Chris </w:t>
            </w:r>
            <w:proofErr w:type="spellStart"/>
            <w:r>
              <w:t>Ducket</w:t>
            </w:r>
            <w:proofErr w:type="spellEnd"/>
            <w:r>
              <w:t>-Brown</w:t>
            </w:r>
          </w:p>
        </w:tc>
        <w:tc>
          <w:tcPr>
            <w:tcW w:w="2590" w:type="dxa"/>
            <w:tcBorders>
              <w:top w:val="single" w:sz="6" w:space="0" w:color="000080"/>
              <w:left w:val="single" w:sz="6" w:space="0" w:color="000080"/>
              <w:bottom w:val="single" w:sz="6" w:space="0" w:color="000080"/>
              <w:right w:val="single" w:sz="6" w:space="0" w:color="000080"/>
            </w:tcBorders>
          </w:tcPr>
          <w:p w14:paraId="263D66E8" w14:textId="77777777" w:rsidR="00000000" w:rsidRDefault="0078127B">
            <w:r>
              <w:t>Verizon Wireless</w:t>
            </w:r>
          </w:p>
        </w:tc>
      </w:tr>
      <w:tr w:rsidR="00000000" w14:paraId="44BDB38D"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7E35D6E2" w14:textId="77777777" w:rsidR="00000000" w:rsidRDefault="0078127B">
            <w:pPr>
              <w:tabs>
                <w:tab w:val="right" w:pos="2116"/>
              </w:tabs>
            </w:pPr>
            <w:r>
              <w:t xml:space="preserve">Larry </w:t>
            </w:r>
            <w:proofErr w:type="spellStart"/>
            <w:r>
              <w:t>Vagnoni</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7281969B" w14:textId="77777777" w:rsidR="00000000" w:rsidRDefault="0078127B">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707BB7E9" w14:textId="77777777" w:rsidR="00000000" w:rsidRDefault="0078127B">
            <w:r>
              <w:t>Jason Lee</w:t>
            </w:r>
          </w:p>
        </w:tc>
        <w:tc>
          <w:tcPr>
            <w:tcW w:w="2590" w:type="dxa"/>
            <w:tcBorders>
              <w:top w:val="single" w:sz="6" w:space="0" w:color="000080"/>
              <w:left w:val="single" w:sz="6" w:space="0" w:color="000080"/>
              <w:bottom w:val="single" w:sz="6" w:space="0" w:color="000080"/>
              <w:right w:val="single" w:sz="6" w:space="0" w:color="000080"/>
            </w:tcBorders>
          </w:tcPr>
          <w:p w14:paraId="554B4C5F" w14:textId="77777777" w:rsidR="00000000" w:rsidRDefault="0078127B">
            <w:r>
              <w:t>WorldCom (phone)</w:t>
            </w:r>
          </w:p>
        </w:tc>
      </w:tr>
      <w:tr w:rsidR="00000000" w14:paraId="698458D3"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3C9DF64C" w14:textId="77777777" w:rsidR="00000000" w:rsidRDefault="0078127B">
            <w:pPr>
              <w:tabs>
                <w:tab w:val="right" w:pos="2116"/>
              </w:tabs>
            </w:pPr>
            <w:r>
              <w:t>Randy Buffenba</w:t>
            </w:r>
            <w:r>
              <w:t>rger</w:t>
            </w:r>
          </w:p>
        </w:tc>
        <w:tc>
          <w:tcPr>
            <w:tcW w:w="2590" w:type="dxa"/>
            <w:tcBorders>
              <w:top w:val="single" w:sz="6" w:space="0" w:color="000080"/>
              <w:left w:val="single" w:sz="6" w:space="0" w:color="000080"/>
              <w:bottom w:val="single" w:sz="6" w:space="0" w:color="000080"/>
              <w:right w:val="single" w:sz="6" w:space="0" w:color="000080"/>
            </w:tcBorders>
          </w:tcPr>
          <w:p w14:paraId="12FEA5CB" w14:textId="77777777" w:rsidR="00000000" w:rsidRDefault="0078127B">
            <w:r>
              <w:t>NeuStar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4E2B0A9A" w14:textId="77777777" w:rsidR="00000000" w:rsidRDefault="0078127B">
            <w:r>
              <w:t>Karen Mulberry</w:t>
            </w:r>
          </w:p>
        </w:tc>
        <w:tc>
          <w:tcPr>
            <w:tcW w:w="2590" w:type="dxa"/>
            <w:tcBorders>
              <w:top w:val="single" w:sz="6" w:space="0" w:color="000080"/>
              <w:left w:val="single" w:sz="6" w:space="0" w:color="000080"/>
              <w:bottom w:val="single" w:sz="6" w:space="0" w:color="000080"/>
              <w:right w:val="single" w:sz="6" w:space="0" w:color="000080"/>
            </w:tcBorders>
          </w:tcPr>
          <w:p w14:paraId="64429614" w14:textId="77777777" w:rsidR="00000000" w:rsidRDefault="0078127B">
            <w:proofErr w:type="gramStart"/>
            <w:r>
              <w:t>WorldCom  (</w:t>
            </w:r>
            <w:proofErr w:type="gramEnd"/>
            <w:r>
              <w:t>phone)</w:t>
            </w:r>
          </w:p>
        </w:tc>
      </w:tr>
      <w:tr w:rsidR="00000000" w14:paraId="4D626FD9"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15509582" w14:textId="77777777" w:rsidR="00000000" w:rsidRDefault="0078127B">
            <w:pPr>
              <w:tabs>
                <w:tab w:val="right" w:pos="2116"/>
              </w:tabs>
            </w:pPr>
            <w:r>
              <w:t>Rosemary Emmer</w:t>
            </w:r>
          </w:p>
        </w:tc>
        <w:tc>
          <w:tcPr>
            <w:tcW w:w="2590" w:type="dxa"/>
            <w:tcBorders>
              <w:top w:val="single" w:sz="6" w:space="0" w:color="000080"/>
              <w:left w:val="single" w:sz="6" w:space="0" w:color="000080"/>
              <w:bottom w:val="single" w:sz="6" w:space="0" w:color="000080"/>
              <w:right w:val="single" w:sz="6" w:space="0" w:color="000080"/>
            </w:tcBorders>
          </w:tcPr>
          <w:p w14:paraId="4F84638F" w14:textId="77777777" w:rsidR="00000000" w:rsidRDefault="0078127B">
            <w:r>
              <w:t xml:space="preserve">Nextel </w:t>
            </w:r>
          </w:p>
        </w:tc>
        <w:tc>
          <w:tcPr>
            <w:tcW w:w="2590" w:type="dxa"/>
            <w:gridSpan w:val="2"/>
            <w:tcBorders>
              <w:top w:val="single" w:sz="6" w:space="0" w:color="000080"/>
              <w:left w:val="single" w:sz="6" w:space="0" w:color="000080"/>
              <w:bottom w:val="single" w:sz="6" w:space="0" w:color="000080"/>
              <w:right w:val="single" w:sz="6" w:space="0" w:color="000080"/>
            </w:tcBorders>
          </w:tcPr>
          <w:p w14:paraId="24EC3BCB" w14:textId="77777777" w:rsidR="00000000" w:rsidRDefault="0078127B"/>
        </w:tc>
        <w:tc>
          <w:tcPr>
            <w:tcW w:w="2590" w:type="dxa"/>
            <w:tcBorders>
              <w:top w:val="single" w:sz="6" w:space="0" w:color="000080"/>
              <w:left w:val="single" w:sz="6" w:space="0" w:color="000080"/>
              <w:bottom w:val="single" w:sz="6" w:space="0" w:color="000080"/>
              <w:right w:val="single" w:sz="6" w:space="0" w:color="000080"/>
            </w:tcBorders>
          </w:tcPr>
          <w:p w14:paraId="15BEA23B" w14:textId="77777777" w:rsidR="00000000" w:rsidRDefault="0078127B"/>
        </w:tc>
      </w:tr>
    </w:tbl>
    <w:p w14:paraId="5469BD6F" w14:textId="77777777" w:rsidR="00000000" w:rsidRDefault="0078127B">
      <w:pPr>
        <w:rPr>
          <w:sz w:val="24"/>
        </w:rPr>
      </w:pPr>
    </w:p>
    <w:p w14:paraId="779530D9" w14:textId="77777777" w:rsidR="00000000" w:rsidRDefault="0078127B">
      <w:pPr>
        <w:rPr>
          <w:sz w:val="24"/>
        </w:rPr>
      </w:pPr>
    </w:p>
    <w:p w14:paraId="317FF9C2" w14:textId="77777777" w:rsidR="00000000" w:rsidRDefault="0078127B">
      <w:pPr>
        <w:rPr>
          <w:b/>
          <w:sz w:val="24"/>
          <w:u w:val="single"/>
        </w:rPr>
      </w:pPr>
      <w:r>
        <w:rPr>
          <w:b/>
          <w:sz w:val="24"/>
          <w:u w:val="single"/>
        </w:rPr>
        <w:t>MEETING MINUTES:</w:t>
      </w:r>
    </w:p>
    <w:p w14:paraId="159D43F2" w14:textId="77777777" w:rsidR="00000000" w:rsidRDefault="0078127B">
      <w:pPr>
        <w:rPr>
          <w:b/>
          <w:sz w:val="24"/>
          <w:u w:val="single"/>
        </w:rPr>
      </w:pPr>
    </w:p>
    <w:p w14:paraId="4D4464CB" w14:textId="77777777" w:rsidR="00000000" w:rsidRDefault="0078127B">
      <w:pPr>
        <w:rPr>
          <w:sz w:val="24"/>
        </w:rPr>
      </w:pPr>
      <w:r>
        <w:rPr>
          <w:sz w:val="24"/>
        </w:rPr>
        <w:t xml:space="preserve">Attached are the Action Items assigned at the </w:t>
      </w:r>
      <w:proofErr w:type="gramStart"/>
      <w:r>
        <w:rPr>
          <w:sz w:val="24"/>
        </w:rPr>
        <w:t>August,</w:t>
      </w:r>
      <w:proofErr w:type="gramEnd"/>
      <w:r>
        <w:rPr>
          <w:sz w:val="24"/>
        </w:rPr>
        <w:t xml:space="preserve"> 2003 LNPA meeting.  Also included are the remaining open Action Items from previous meetings.</w:t>
      </w:r>
    </w:p>
    <w:p w14:paraId="53DB9D55" w14:textId="77777777" w:rsidR="00000000" w:rsidRDefault="0078127B">
      <w:pPr>
        <w:rPr>
          <w:sz w:val="24"/>
        </w:rPr>
      </w:pPr>
    </w:p>
    <w:bookmarkStart w:id="0" w:name="_MON_1124006180"/>
    <w:bookmarkEnd w:id="0"/>
    <w:p w14:paraId="2B2F9AB3" w14:textId="77777777" w:rsidR="00000000" w:rsidRDefault="0078127B">
      <w:pPr>
        <w:rPr>
          <w:b/>
          <w:sz w:val="24"/>
          <w:u w:val="single"/>
        </w:rPr>
      </w:pPr>
      <w:r>
        <w:rPr>
          <w:sz w:val="24"/>
        </w:rPr>
        <w:object w:dxaOrig="1530" w:dyaOrig="990" w14:anchorId="342CA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454877" r:id="rId8">
            <o:FieldCodes>\s</o:FieldCodes>
          </o:OLEObject>
        </w:object>
      </w:r>
    </w:p>
    <w:p w14:paraId="5C4E902E" w14:textId="77777777" w:rsidR="00000000" w:rsidRDefault="0078127B">
      <w:pPr>
        <w:rPr>
          <w:b/>
          <w:sz w:val="24"/>
          <w:u w:val="single"/>
        </w:rPr>
      </w:pPr>
    </w:p>
    <w:p w14:paraId="4CFE15AB" w14:textId="77777777" w:rsidR="00000000" w:rsidRDefault="0078127B">
      <w:pPr>
        <w:pStyle w:val="BodyText3"/>
      </w:pPr>
      <w:r>
        <w:t>NOTE:  ALL ACTION ITEMS REFERENCED IN THE MINUTES BELOW HAVE BEEN CAPTURED IN THE “AUGUST 2003 LNPA ACTION ITEMS” FILE ATTACHED ABOVE.</w:t>
      </w:r>
    </w:p>
    <w:p w14:paraId="4A921C9C" w14:textId="77777777" w:rsidR="00000000" w:rsidRDefault="0078127B">
      <w:pPr>
        <w:rPr>
          <w:b/>
          <w:sz w:val="24"/>
        </w:rPr>
      </w:pPr>
    </w:p>
    <w:p w14:paraId="62605E31" w14:textId="77777777" w:rsidR="00000000" w:rsidRDefault="0078127B">
      <w:pPr>
        <w:rPr>
          <w:sz w:val="24"/>
        </w:rPr>
      </w:pPr>
      <w:r>
        <w:rPr>
          <w:b/>
          <w:sz w:val="24"/>
          <w:u w:val="single"/>
        </w:rPr>
        <w:t>WEDNESDAY 08/13/03</w:t>
      </w:r>
    </w:p>
    <w:p w14:paraId="260A6F9E" w14:textId="77777777" w:rsidR="00000000" w:rsidRDefault="0078127B">
      <w:pPr>
        <w:rPr>
          <w:sz w:val="24"/>
          <w:u w:val="single"/>
        </w:rPr>
      </w:pPr>
    </w:p>
    <w:p w14:paraId="7968D6DD" w14:textId="77777777" w:rsidR="00000000" w:rsidRDefault="0078127B">
      <w:pPr>
        <w:rPr>
          <w:sz w:val="24"/>
        </w:rPr>
      </w:pPr>
      <w:r>
        <w:rPr>
          <w:sz w:val="24"/>
          <w:u w:val="single"/>
        </w:rPr>
        <w:t>September/October Meeting Swap:</w:t>
      </w:r>
    </w:p>
    <w:p w14:paraId="4607CDA7" w14:textId="77777777" w:rsidR="00000000" w:rsidRDefault="0078127B">
      <w:pPr>
        <w:rPr>
          <w:sz w:val="24"/>
        </w:rPr>
      </w:pPr>
    </w:p>
    <w:p w14:paraId="346952C4" w14:textId="77777777" w:rsidR="00000000" w:rsidRDefault="0078127B">
      <w:pPr>
        <w:numPr>
          <w:ilvl w:val="0"/>
          <w:numId w:val="29"/>
        </w:numPr>
        <w:rPr>
          <w:sz w:val="24"/>
        </w:rPr>
      </w:pPr>
      <w:r>
        <w:rPr>
          <w:sz w:val="24"/>
        </w:rPr>
        <w:t xml:space="preserve">The </w:t>
      </w:r>
      <w:proofErr w:type="gramStart"/>
      <w:r>
        <w:rPr>
          <w:sz w:val="24"/>
        </w:rPr>
        <w:t>September,</w:t>
      </w:r>
      <w:proofErr w:type="gramEnd"/>
      <w:r>
        <w:rPr>
          <w:sz w:val="24"/>
        </w:rPr>
        <w:t xml:space="preserve"> 2003 LNPA meeting will be </w:t>
      </w:r>
      <w:r>
        <w:rPr>
          <w:sz w:val="24"/>
        </w:rPr>
        <w:t>hosted by the Canadian Consortium at the Banff Center in Banff, Alberta, Canada, from 9/15 – 9/18.</w:t>
      </w:r>
    </w:p>
    <w:p w14:paraId="4798ED8A" w14:textId="77777777" w:rsidR="00000000" w:rsidRDefault="0078127B">
      <w:pPr>
        <w:rPr>
          <w:sz w:val="24"/>
        </w:rPr>
      </w:pPr>
    </w:p>
    <w:p w14:paraId="50DD93C9" w14:textId="77777777" w:rsidR="00000000" w:rsidRDefault="0078127B">
      <w:pPr>
        <w:numPr>
          <w:ilvl w:val="0"/>
          <w:numId w:val="30"/>
        </w:numPr>
        <w:rPr>
          <w:sz w:val="24"/>
          <w:u w:val="single"/>
        </w:rPr>
      </w:pPr>
      <w:r>
        <w:rPr>
          <w:sz w:val="24"/>
        </w:rPr>
        <w:t xml:space="preserve">The </w:t>
      </w:r>
      <w:proofErr w:type="gramStart"/>
      <w:r>
        <w:rPr>
          <w:sz w:val="24"/>
        </w:rPr>
        <w:t>October,</w:t>
      </w:r>
      <w:proofErr w:type="gramEnd"/>
      <w:r>
        <w:rPr>
          <w:sz w:val="24"/>
        </w:rPr>
        <w:t xml:space="preserve"> 2003 LNPA meeting will be hosted by Verizon at the Sheraton Harborside Hotel in Portsmouth, New Hampshire, from 10/13 – 10/16.</w:t>
      </w:r>
    </w:p>
    <w:p w14:paraId="5F7B58E3" w14:textId="77777777" w:rsidR="00000000" w:rsidRDefault="0078127B">
      <w:pPr>
        <w:rPr>
          <w:sz w:val="24"/>
          <w:u w:val="single"/>
        </w:rPr>
      </w:pPr>
    </w:p>
    <w:p w14:paraId="1A0DF8A0" w14:textId="77777777" w:rsidR="00000000" w:rsidRDefault="0078127B">
      <w:pPr>
        <w:rPr>
          <w:sz w:val="24"/>
        </w:rPr>
      </w:pPr>
      <w:r>
        <w:rPr>
          <w:sz w:val="24"/>
          <w:u w:val="single"/>
        </w:rPr>
        <w:t>07/03 Minutes R</w:t>
      </w:r>
      <w:r>
        <w:rPr>
          <w:sz w:val="24"/>
          <w:u w:val="single"/>
        </w:rPr>
        <w:t>eview:</w:t>
      </w:r>
    </w:p>
    <w:p w14:paraId="2507C4C7" w14:textId="77777777" w:rsidR="00000000" w:rsidRDefault="0078127B">
      <w:pPr>
        <w:rPr>
          <w:sz w:val="24"/>
        </w:rPr>
      </w:pPr>
    </w:p>
    <w:p w14:paraId="3614D80A" w14:textId="77777777" w:rsidR="00000000" w:rsidRDefault="0078127B">
      <w:pPr>
        <w:rPr>
          <w:sz w:val="24"/>
        </w:rPr>
      </w:pPr>
      <w:r>
        <w:rPr>
          <w:sz w:val="24"/>
        </w:rPr>
        <w:t>No changes were made to the DRAFT July 2003 LNPA Minutes during the August meeting.  These Minutes will become the FINAL July 2003 version.</w:t>
      </w:r>
    </w:p>
    <w:p w14:paraId="58B0D7FD" w14:textId="77777777" w:rsidR="00000000" w:rsidRDefault="0078127B">
      <w:pPr>
        <w:rPr>
          <w:sz w:val="24"/>
        </w:rPr>
      </w:pPr>
    </w:p>
    <w:p w14:paraId="135AF561" w14:textId="77777777" w:rsidR="00000000" w:rsidRDefault="0078127B">
      <w:pPr>
        <w:numPr>
          <w:ilvl w:val="0"/>
          <w:numId w:val="1"/>
        </w:numPr>
        <w:rPr>
          <w:sz w:val="24"/>
        </w:rPr>
      </w:pPr>
      <w:r>
        <w:rPr>
          <w:sz w:val="24"/>
        </w:rPr>
        <w:t xml:space="preserve">Due to the size of the files containing the meeting Minutes, it was requested that </w:t>
      </w:r>
      <w:proofErr w:type="gramStart"/>
      <w:r>
        <w:rPr>
          <w:sz w:val="24"/>
        </w:rPr>
        <w:t>the  current</w:t>
      </w:r>
      <w:proofErr w:type="gramEnd"/>
      <w:r>
        <w:rPr>
          <w:sz w:val="24"/>
        </w:rPr>
        <w:t xml:space="preserve"> month’s Dra</w:t>
      </w:r>
      <w:r>
        <w:rPr>
          <w:sz w:val="24"/>
        </w:rPr>
        <w:t>ft Minutes and the previous month’s Final Minutes be distributed in separate e-mails.</w:t>
      </w:r>
    </w:p>
    <w:p w14:paraId="2384565E" w14:textId="77777777" w:rsidR="00000000" w:rsidRDefault="0078127B">
      <w:pPr>
        <w:pStyle w:val="BodyText"/>
      </w:pPr>
    </w:p>
    <w:p w14:paraId="26F21C9B" w14:textId="77777777" w:rsidR="00000000" w:rsidRDefault="0078127B">
      <w:pPr>
        <w:rPr>
          <w:sz w:val="24"/>
        </w:rPr>
      </w:pPr>
      <w:r>
        <w:rPr>
          <w:sz w:val="24"/>
          <w:u w:val="single"/>
        </w:rPr>
        <w:t>Wireless Number Portability Operations (WNPO) Committee Report as reported by Maggie Lee, WNPO Co-Chairperson:</w:t>
      </w:r>
    </w:p>
    <w:p w14:paraId="31403296" w14:textId="77777777" w:rsidR="00000000" w:rsidRDefault="0078127B">
      <w:pPr>
        <w:rPr>
          <w:sz w:val="24"/>
        </w:rPr>
      </w:pPr>
    </w:p>
    <w:p w14:paraId="06E17AE3" w14:textId="77777777" w:rsidR="00000000" w:rsidRDefault="0078127B">
      <w:pPr>
        <w:numPr>
          <w:ilvl w:val="0"/>
          <w:numId w:val="17"/>
        </w:numPr>
        <w:rPr>
          <w:sz w:val="24"/>
        </w:rPr>
      </w:pPr>
      <w:r>
        <w:rPr>
          <w:sz w:val="24"/>
        </w:rPr>
        <w:t xml:space="preserve">Wireless Testing Subcommittee (WTSC) Report – </w:t>
      </w:r>
    </w:p>
    <w:p w14:paraId="13341A81" w14:textId="77777777" w:rsidR="00000000" w:rsidRDefault="0078127B">
      <w:pPr>
        <w:numPr>
          <w:ilvl w:val="0"/>
          <w:numId w:val="32"/>
        </w:numPr>
        <w:tabs>
          <w:tab w:val="clear" w:pos="360"/>
          <w:tab w:val="num" w:pos="1080"/>
        </w:tabs>
        <w:ind w:left="1080"/>
        <w:rPr>
          <w:sz w:val="24"/>
        </w:rPr>
      </w:pPr>
      <w:r>
        <w:rPr>
          <w:sz w:val="24"/>
        </w:rPr>
        <w:t>Inter-spec</w:t>
      </w:r>
      <w:r>
        <w:rPr>
          <w:sz w:val="24"/>
        </w:rPr>
        <w:t>ies porting and how wireline carriers will prepare for participation will be discussed at next meeting.</w:t>
      </w:r>
    </w:p>
    <w:p w14:paraId="50E977A4" w14:textId="77777777" w:rsidR="00000000" w:rsidRDefault="0078127B">
      <w:pPr>
        <w:numPr>
          <w:ilvl w:val="0"/>
          <w:numId w:val="32"/>
        </w:numPr>
        <w:tabs>
          <w:tab w:val="clear" w:pos="360"/>
          <w:tab w:val="num" w:pos="1080"/>
        </w:tabs>
        <w:ind w:left="1080"/>
        <w:rPr>
          <w:sz w:val="24"/>
        </w:rPr>
      </w:pPr>
      <w:r>
        <w:rPr>
          <w:sz w:val="24"/>
        </w:rPr>
        <w:t xml:space="preserve">Coordination to prepare for testing can take up to 2 weeks.  Adding back-off systems for end-to-end testing has lengthened the testing interval.  </w:t>
      </w:r>
    </w:p>
    <w:p w14:paraId="279FB1EF" w14:textId="77777777" w:rsidR="00000000" w:rsidRDefault="0078127B">
      <w:pPr>
        <w:numPr>
          <w:ilvl w:val="0"/>
          <w:numId w:val="32"/>
        </w:numPr>
        <w:tabs>
          <w:tab w:val="clear" w:pos="360"/>
          <w:tab w:val="num" w:pos="1080"/>
        </w:tabs>
        <w:ind w:left="1080"/>
        <w:rPr>
          <w:sz w:val="24"/>
        </w:rPr>
      </w:pPr>
      <w:r>
        <w:rPr>
          <w:sz w:val="24"/>
        </w:rPr>
        <w:t xml:space="preserve">Some </w:t>
      </w:r>
      <w:r>
        <w:rPr>
          <w:sz w:val="24"/>
        </w:rPr>
        <w:t xml:space="preserve">issues have surfaced in testing with some carriers regarding the Inter-carrier Communications Process (ICP) process and how to fill out the fax document.  Carriers need to follow WICIS standards.  </w:t>
      </w:r>
    </w:p>
    <w:p w14:paraId="3479F21F" w14:textId="77777777" w:rsidR="00000000" w:rsidRDefault="0078127B">
      <w:pPr>
        <w:numPr>
          <w:ilvl w:val="0"/>
          <w:numId w:val="32"/>
        </w:numPr>
        <w:tabs>
          <w:tab w:val="clear" w:pos="360"/>
          <w:tab w:val="num" w:pos="1080"/>
        </w:tabs>
        <w:ind w:left="1080"/>
        <w:rPr>
          <w:sz w:val="24"/>
        </w:rPr>
      </w:pPr>
      <w:r>
        <w:rPr>
          <w:sz w:val="24"/>
        </w:rPr>
        <w:t xml:space="preserve">Discussions on when the WTSC will disband will take place </w:t>
      </w:r>
      <w:r>
        <w:rPr>
          <w:sz w:val="24"/>
        </w:rPr>
        <w:t>at next month’s meeting.</w:t>
      </w:r>
    </w:p>
    <w:p w14:paraId="454A5000" w14:textId="77777777" w:rsidR="00000000" w:rsidRDefault="0078127B">
      <w:pPr>
        <w:rPr>
          <w:sz w:val="24"/>
        </w:rPr>
      </w:pPr>
      <w:r>
        <w:rPr>
          <w:sz w:val="24"/>
        </w:rPr>
        <w:t xml:space="preserve">  </w:t>
      </w:r>
    </w:p>
    <w:p w14:paraId="4EEBE771" w14:textId="77777777" w:rsidR="00000000" w:rsidRDefault="0078127B">
      <w:pPr>
        <w:numPr>
          <w:ilvl w:val="0"/>
          <w:numId w:val="17"/>
        </w:numPr>
        <w:rPr>
          <w:sz w:val="24"/>
        </w:rPr>
      </w:pPr>
      <w:r>
        <w:rPr>
          <w:sz w:val="24"/>
        </w:rPr>
        <w:t>Bob Jones, US Cellular, and Sue Tiffany, Sprint, are the newly elected WNPO Co-Chairs.</w:t>
      </w:r>
    </w:p>
    <w:p w14:paraId="4B1AB2EA" w14:textId="77777777" w:rsidR="00000000" w:rsidRDefault="0078127B">
      <w:pPr>
        <w:rPr>
          <w:sz w:val="24"/>
        </w:rPr>
      </w:pPr>
    </w:p>
    <w:p w14:paraId="5A4EA52E" w14:textId="77777777" w:rsidR="00000000" w:rsidRDefault="0078127B">
      <w:pPr>
        <w:numPr>
          <w:ilvl w:val="0"/>
          <w:numId w:val="17"/>
        </w:numPr>
        <w:rPr>
          <w:sz w:val="24"/>
        </w:rPr>
      </w:pPr>
      <w:r>
        <w:rPr>
          <w:sz w:val="24"/>
        </w:rPr>
        <w:lastRenderedPageBreak/>
        <w:t>Ordering &amp; Billing Forum (OBF) Jurisdictional Information Parameter (JIP) issue (identifying the call origination of wireless roaming custom</w:t>
      </w:r>
      <w:r>
        <w:rPr>
          <w:sz w:val="24"/>
        </w:rPr>
        <w:t>ers for intra-state vs. inter-state settlements):  No additional action was reported.  T1P1 standards for GSM and TR45 standards for cellular do not have a JIP requirement.  It is optional.  It was questioned if a liaison should be sent to these groups.  N</w:t>
      </w:r>
      <w:r>
        <w:rPr>
          <w:sz w:val="24"/>
        </w:rPr>
        <w:t>o new industry conference call has been scheduled to date.</w:t>
      </w:r>
    </w:p>
    <w:p w14:paraId="1623BE50" w14:textId="77777777" w:rsidR="00000000" w:rsidRDefault="0078127B">
      <w:pPr>
        <w:rPr>
          <w:sz w:val="24"/>
        </w:rPr>
      </w:pPr>
    </w:p>
    <w:p w14:paraId="7448CC6A" w14:textId="77777777" w:rsidR="00000000" w:rsidRDefault="0078127B">
      <w:pPr>
        <w:numPr>
          <w:ilvl w:val="0"/>
          <w:numId w:val="31"/>
        </w:numPr>
        <w:rPr>
          <w:sz w:val="24"/>
        </w:rPr>
      </w:pPr>
      <w:r>
        <w:rPr>
          <w:sz w:val="24"/>
        </w:rPr>
        <w:t>The WNPO will put together a list of frequently asked questions on wireless porting to be sent to the OBF Wireless Workshop.</w:t>
      </w:r>
    </w:p>
    <w:p w14:paraId="27D6F80B" w14:textId="77777777" w:rsidR="00000000" w:rsidRDefault="0078127B">
      <w:pPr>
        <w:rPr>
          <w:sz w:val="24"/>
        </w:rPr>
      </w:pPr>
    </w:p>
    <w:p w14:paraId="7CF68972" w14:textId="77777777" w:rsidR="00000000" w:rsidRDefault="0078127B">
      <w:pPr>
        <w:numPr>
          <w:ilvl w:val="0"/>
          <w:numId w:val="31"/>
        </w:numPr>
        <w:rPr>
          <w:sz w:val="24"/>
        </w:rPr>
      </w:pPr>
      <w:r>
        <w:rPr>
          <w:sz w:val="24"/>
        </w:rPr>
        <w:t>The OBF Inter-species Task Force (ITF) will have its 1</w:t>
      </w:r>
      <w:r>
        <w:rPr>
          <w:sz w:val="24"/>
          <w:vertAlign w:val="superscript"/>
        </w:rPr>
        <w:t>st</w:t>
      </w:r>
      <w:r>
        <w:rPr>
          <w:sz w:val="24"/>
        </w:rPr>
        <w:t xml:space="preserve"> face-to-face </w:t>
      </w:r>
      <w:r>
        <w:rPr>
          <w:sz w:val="24"/>
        </w:rPr>
        <w:t>meeting next during the August OBF meeting.</w:t>
      </w:r>
    </w:p>
    <w:p w14:paraId="1903D73F" w14:textId="77777777" w:rsidR="00000000" w:rsidRDefault="0078127B">
      <w:pPr>
        <w:rPr>
          <w:sz w:val="24"/>
        </w:rPr>
      </w:pPr>
    </w:p>
    <w:p w14:paraId="4365570A" w14:textId="77777777" w:rsidR="00000000" w:rsidRDefault="0078127B">
      <w:pPr>
        <w:numPr>
          <w:ilvl w:val="0"/>
          <w:numId w:val="31"/>
        </w:numPr>
        <w:rPr>
          <w:sz w:val="24"/>
        </w:rPr>
      </w:pPr>
      <w:r>
        <w:rPr>
          <w:sz w:val="24"/>
        </w:rPr>
        <w:t xml:space="preserve">Wireless Conflict Timer:  This timer will revert from 24 business hours back to 6 business hours on 11/24/03.  A vote was taken in the WNPO, and although </w:t>
      </w:r>
      <w:proofErr w:type="gramStart"/>
      <w:r>
        <w:rPr>
          <w:sz w:val="24"/>
        </w:rPr>
        <w:t>the majority of</w:t>
      </w:r>
      <w:proofErr w:type="gramEnd"/>
      <w:r>
        <w:rPr>
          <w:sz w:val="24"/>
        </w:rPr>
        <w:t xml:space="preserve"> the votes favored maintaining the timer a</w:t>
      </w:r>
      <w:r>
        <w:rPr>
          <w:sz w:val="24"/>
        </w:rPr>
        <w:t>t the current 24 business hours, it was determined that the vote result did not constitute a consensus to do so.  This issue will not be revisited unless a minority report or contribution is brought in to the WNPO.</w:t>
      </w:r>
    </w:p>
    <w:p w14:paraId="21C8FB98" w14:textId="77777777" w:rsidR="00000000" w:rsidRDefault="0078127B">
      <w:pPr>
        <w:rPr>
          <w:sz w:val="24"/>
        </w:rPr>
      </w:pPr>
    </w:p>
    <w:p w14:paraId="3668AB58" w14:textId="77777777" w:rsidR="00000000" w:rsidRDefault="0078127B">
      <w:pPr>
        <w:numPr>
          <w:ilvl w:val="0"/>
          <w:numId w:val="31"/>
        </w:numPr>
        <w:rPr>
          <w:sz w:val="24"/>
        </w:rPr>
      </w:pPr>
      <w:r>
        <w:rPr>
          <w:sz w:val="24"/>
        </w:rPr>
        <w:t xml:space="preserve">The WNPO will provide a contribution to </w:t>
      </w:r>
      <w:r>
        <w:rPr>
          <w:sz w:val="24"/>
        </w:rPr>
        <w:t xml:space="preserve">the LNPA to propose changing the extended Sunday Service Provider Maintenance Window from the current 11 hours to 8 hours </w:t>
      </w:r>
      <w:proofErr w:type="gramStart"/>
      <w:r>
        <w:rPr>
          <w:sz w:val="24"/>
        </w:rPr>
        <w:t>in order to</w:t>
      </w:r>
      <w:proofErr w:type="gramEnd"/>
      <w:r>
        <w:rPr>
          <w:sz w:val="24"/>
        </w:rPr>
        <w:t xml:space="preserve"> eliminate the overlap with wireless business hours on Sunday.</w:t>
      </w:r>
    </w:p>
    <w:p w14:paraId="6882207D" w14:textId="77777777" w:rsidR="00000000" w:rsidRDefault="0078127B">
      <w:pPr>
        <w:rPr>
          <w:sz w:val="24"/>
        </w:rPr>
      </w:pPr>
    </w:p>
    <w:p w14:paraId="63254D39" w14:textId="77777777" w:rsidR="00000000" w:rsidRDefault="0078127B">
      <w:pPr>
        <w:numPr>
          <w:ilvl w:val="0"/>
          <w:numId w:val="2"/>
        </w:numPr>
        <w:rPr>
          <w:sz w:val="24"/>
        </w:rPr>
      </w:pPr>
      <w:r>
        <w:rPr>
          <w:sz w:val="24"/>
        </w:rPr>
        <w:t>The current wireless porting Implementation Guideline and N</w:t>
      </w:r>
      <w:r>
        <w:rPr>
          <w:sz w:val="24"/>
        </w:rPr>
        <w:t>arrative are attached.</w:t>
      </w:r>
    </w:p>
    <w:p w14:paraId="2910808A" w14:textId="77777777" w:rsidR="00000000" w:rsidRDefault="0078127B">
      <w:pPr>
        <w:ind w:left="720"/>
        <w:rPr>
          <w:sz w:val="24"/>
        </w:rPr>
      </w:pPr>
      <w:r>
        <w:rPr>
          <w:sz w:val="24"/>
        </w:rPr>
        <w:object w:dxaOrig="1530" w:dyaOrig="990" w14:anchorId="30513811">
          <v:shape id="_x0000_i1026" type="#_x0000_t75" style="width:76.5pt;height:49.5pt" o:ole="" fillcolor="window">
            <v:imagedata r:id="rId9" o:title=""/>
          </v:shape>
          <o:OLEObject Type="Embed" ProgID="PowerPoint.Show.8" ShapeID="_x0000_i1026" DrawAspect="Icon" ObjectID="_1735454878" r:id="rId10"/>
        </w:object>
      </w:r>
      <w:r>
        <w:rPr>
          <w:sz w:val="24"/>
        </w:rPr>
        <w:t xml:space="preserve">          </w:t>
      </w:r>
      <w:bookmarkStart w:id="1" w:name="_MON_1105371854"/>
      <w:bookmarkEnd w:id="1"/>
      <w:r>
        <w:rPr>
          <w:sz w:val="24"/>
        </w:rPr>
        <w:object w:dxaOrig="1530" w:dyaOrig="990" w14:anchorId="36E0B7DF">
          <v:shape id="_x0000_i1027" type="#_x0000_t75" style="width:76.5pt;height:49.5pt" o:ole="" fillcolor="window">
            <v:imagedata r:id="rId11" o:title=""/>
          </v:shape>
          <o:OLEObject Type="Embed" ProgID="Word.Document.8" ShapeID="_x0000_i1027" DrawAspect="Icon" ObjectID="_1735454879" r:id="rId12">
            <o:FieldCodes>\s</o:FieldCodes>
          </o:OLEObject>
        </w:object>
      </w:r>
    </w:p>
    <w:p w14:paraId="791FF922" w14:textId="77777777" w:rsidR="00000000" w:rsidRDefault="0078127B">
      <w:pPr>
        <w:rPr>
          <w:sz w:val="24"/>
        </w:rPr>
      </w:pPr>
    </w:p>
    <w:p w14:paraId="5AA586BC" w14:textId="77777777" w:rsidR="00000000" w:rsidRDefault="0078127B">
      <w:pPr>
        <w:rPr>
          <w:sz w:val="24"/>
        </w:rPr>
      </w:pPr>
      <w:r>
        <w:rPr>
          <w:sz w:val="24"/>
          <w:u w:val="single"/>
        </w:rPr>
        <w:t>Architecture Planning Team (APT) Report (Jim Rooks, NeuStar):</w:t>
      </w:r>
    </w:p>
    <w:p w14:paraId="1B2EBE07" w14:textId="77777777" w:rsidR="00000000" w:rsidRDefault="0078127B">
      <w:pPr>
        <w:rPr>
          <w:sz w:val="24"/>
        </w:rPr>
      </w:pPr>
    </w:p>
    <w:p w14:paraId="6B3CE350" w14:textId="77777777" w:rsidR="00000000" w:rsidRDefault="0078127B">
      <w:pPr>
        <w:numPr>
          <w:ilvl w:val="0"/>
          <w:numId w:val="15"/>
        </w:numPr>
        <w:rPr>
          <w:b/>
          <w:sz w:val="24"/>
          <w:u w:val="single"/>
        </w:rPr>
      </w:pPr>
      <w:r>
        <w:rPr>
          <w:sz w:val="24"/>
        </w:rPr>
        <w:t>Mission Statement:  To assess Number Portability industry production technical issues within the p</w:t>
      </w:r>
      <w:r>
        <w:rPr>
          <w:sz w:val="24"/>
        </w:rPr>
        <w:t>urview of the LNPA Working Group and develop recommendations for the strategic direction of the Number Portability architecture.</w:t>
      </w:r>
    </w:p>
    <w:p w14:paraId="19E96CED" w14:textId="77777777" w:rsidR="00000000" w:rsidRDefault="0078127B">
      <w:pPr>
        <w:rPr>
          <w:sz w:val="24"/>
        </w:rPr>
      </w:pPr>
    </w:p>
    <w:p w14:paraId="2B047320" w14:textId="77777777" w:rsidR="00000000" w:rsidRDefault="0078127B">
      <w:pPr>
        <w:numPr>
          <w:ilvl w:val="0"/>
          <w:numId w:val="10"/>
        </w:numPr>
        <w:rPr>
          <w:sz w:val="24"/>
        </w:rPr>
      </w:pPr>
      <w:r>
        <w:rPr>
          <w:sz w:val="24"/>
        </w:rPr>
        <w:t>The APT met on 08/12/03.  Attached is the meeting agenda.</w:t>
      </w:r>
    </w:p>
    <w:bookmarkStart w:id="2" w:name="_MON_1124280641"/>
    <w:bookmarkEnd w:id="2"/>
    <w:p w14:paraId="64C160D9" w14:textId="77777777" w:rsidR="00000000" w:rsidRDefault="0078127B">
      <w:pPr>
        <w:ind w:left="360"/>
        <w:rPr>
          <w:sz w:val="24"/>
        </w:rPr>
      </w:pPr>
      <w:r>
        <w:rPr>
          <w:sz w:val="24"/>
        </w:rPr>
        <w:object w:dxaOrig="1530" w:dyaOrig="990" w14:anchorId="65FABBBA">
          <v:shape id="_x0000_i1028" type="#_x0000_t75" style="width:76.5pt;height:49.5pt" o:ole="" fillcolor="window">
            <v:imagedata r:id="rId13" o:title=""/>
          </v:shape>
          <o:OLEObject Type="Embed" ProgID="Word.Document.8" ShapeID="_x0000_i1028" DrawAspect="Icon" ObjectID="_1735454880" r:id="rId14">
            <o:FieldCodes>\s</o:FieldCodes>
          </o:OLEObject>
        </w:object>
      </w:r>
    </w:p>
    <w:p w14:paraId="69AD56F2" w14:textId="77777777" w:rsidR="00000000" w:rsidRDefault="0078127B">
      <w:pPr>
        <w:rPr>
          <w:sz w:val="24"/>
        </w:rPr>
      </w:pPr>
    </w:p>
    <w:p w14:paraId="39ED7441" w14:textId="77777777" w:rsidR="00000000" w:rsidRDefault="0078127B">
      <w:pPr>
        <w:numPr>
          <w:ilvl w:val="0"/>
          <w:numId w:val="12"/>
        </w:numPr>
        <w:rPr>
          <w:sz w:val="24"/>
        </w:rPr>
      </w:pPr>
      <w:proofErr w:type="spellStart"/>
      <w:r>
        <w:rPr>
          <w:sz w:val="24"/>
        </w:rPr>
        <w:t>NeuStar</w:t>
      </w:r>
      <w:proofErr w:type="spellEnd"/>
      <w:r>
        <w:rPr>
          <w:sz w:val="24"/>
        </w:rPr>
        <w:t xml:space="preserve"> presented the attached revis</w:t>
      </w:r>
      <w:r>
        <w:rPr>
          <w:sz w:val="24"/>
        </w:rPr>
        <w:t xml:space="preserve">ed team working document to serve as a framework for the APT’s continued discussions on the strategic direction of the LNP architecture. </w:t>
      </w:r>
    </w:p>
    <w:p w14:paraId="6591C27E" w14:textId="77777777" w:rsidR="00000000" w:rsidRDefault="0078127B">
      <w:pPr>
        <w:rPr>
          <w:sz w:val="24"/>
        </w:rPr>
      </w:pPr>
    </w:p>
    <w:p w14:paraId="23DF56A8" w14:textId="1B6D35AE" w:rsidR="00000000" w:rsidRDefault="004726D5">
      <w:pPr>
        <w:ind w:left="360"/>
        <w:rPr>
          <w:sz w:val="24"/>
        </w:rPr>
      </w:pPr>
      <w:r>
        <w:rPr>
          <w:sz w:val="24"/>
        </w:rPr>
        <w:object w:dxaOrig="1530" w:dyaOrig="990" w14:anchorId="5F00C6FA">
          <v:shape id="_x0000_i1040" type="#_x0000_t75" style="width:76.5pt;height:49.5pt" o:ole="" fillcolor="window">
            <v:imagedata r:id="rId15" o:title=""/>
          </v:shape>
          <o:OLEObject Type="Embed" ProgID="Package" ShapeID="_x0000_i1040" DrawAspect="Icon" ObjectID="_1735454881" r:id="rId16"/>
        </w:object>
      </w:r>
    </w:p>
    <w:p w14:paraId="4A0C40AD" w14:textId="77777777" w:rsidR="00000000" w:rsidRDefault="0078127B">
      <w:pPr>
        <w:rPr>
          <w:sz w:val="24"/>
        </w:rPr>
      </w:pPr>
    </w:p>
    <w:p w14:paraId="5319F7ED" w14:textId="77777777" w:rsidR="00000000" w:rsidRDefault="0078127B">
      <w:pPr>
        <w:numPr>
          <w:ilvl w:val="0"/>
          <w:numId w:val="13"/>
        </w:numPr>
        <w:rPr>
          <w:sz w:val="24"/>
        </w:rPr>
      </w:pPr>
      <w:r>
        <w:rPr>
          <w:sz w:val="24"/>
        </w:rPr>
        <w:t>Discussion of Performance Requirements:</w:t>
      </w:r>
    </w:p>
    <w:p w14:paraId="26491917" w14:textId="77777777" w:rsidR="00000000" w:rsidRDefault="0078127B">
      <w:pPr>
        <w:numPr>
          <w:ilvl w:val="0"/>
          <w:numId w:val="19"/>
        </w:numPr>
        <w:tabs>
          <w:tab w:val="clear" w:pos="360"/>
          <w:tab w:val="num" w:pos="720"/>
        </w:tabs>
        <w:ind w:left="720"/>
        <w:rPr>
          <w:sz w:val="24"/>
        </w:rPr>
      </w:pPr>
      <w:r>
        <w:rPr>
          <w:sz w:val="24"/>
        </w:rPr>
        <w:t>Discussion of LNPA LSMS Traffic Model</w:t>
      </w:r>
    </w:p>
    <w:p w14:paraId="5D544099" w14:textId="6DCEF0B6" w:rsidR="00000000" w:rsidRDefault="004726D5">
      <w:pPr>
        <w:ind w:left="720"/>
        <w:rPr>
          <w:sz w:val="24"/>
        </w:rPr>
      </w:pPr>
      <w:r>
        <w:object w:dxaOrig="3157" w:dyaOrig="758" w14:anchorId="3BDE610D">
          <v:shape id="_x0000_i1042" type="#_x0000_t75" style="width:158pt;height:38pt" o:ole="" fillcolor="window">
            <v:imagedata r:id="rId17" o:title=""/>
          </v:shape>
          <o:OLEObject Type="Embed" ProgID="Package" ShapeID="_x0000_i1042" DrawAspect="Content" ObjectID="_1735454882" r:id="rId18"/>
        </w:object>
      </w:r>
    </w:p>
    <w:p w14:paraId="043F2519" w14:textId="77777777" w:rsidR="00000000" w:rsidRDefault="0078127B">
      <w:pPr>
        <w:rPr>
          <w:sz w:val="24"/>
        </w:rPr>
      </w:pPr>
    </w:p>
    <w:p w14:paraId="057ED8B2" w14:textId="77777777" w:rsidR="00000000" w:rsidRDefault="0078127B">
      <w:pPr>
        <w:numPr>
          <w:ilvl w:val="0"/>
          <w:numId w:val="34"/>
        </w:numPr>
        <w:tabs>
          <w:tab w:val="clear" w:pos="360"/>
          <w:tab w:val="num" w:pos="1080"/>
        </w:tabs>
        <w:ind w:left="1080"/>
        <w:rPr>
          <w:sz w:val="24"/>
        </w:rPr>
      </w:pPr>
      <w:proofErr w:type="spellStart"/>
      <w:r>
        <w:rPr>
          <w:sz w:val="24"/>
        </w:rPr>
        <w:t>NeuStar</w:t>
      </w:r>
      <w:proofErr w:type="spellEnd"/>
      <w:r>
        <w:rPr>
          <w:sz w:val="24"/>
        </w:rPr>
        <w:t xml:space="preserve"> walked the group through the attached traffic model.  It focuses on LSMS download rates.  It is based on actual 2Q03 wireline data and traffic distribution patterns used to project 4Q03 wireline and wireless volumes.  There </w:t>
      </w:r>
      <w:proofErr w:type="gramStart"/>
      <w:r>
        <w:rPr>
          <w:sz w:val="24"/>
        </w:rPr>
        <w:t>has</w:t>
      </w:r>
      <w:proofErr w:type="gramEnd"/>
      <w:r>
        <w:rPr>
          <w:sz w:val="24"/>
        </w:rPr>
        <w:t xml:space="preserve"> not yet been suffi</w:t>
      </w:r>
      <w:r>
        <w:rPr>
          <w:sz w:val="24"/>
        </w:rPr>
        <w:t>cient responses from wireless carriers to shield those who have responded with data from having their forecasts identified.</w:t>
      </w:r>
    </w:p>
    <w:p w14:paraId="6E4BE95F" w14:textId="77777777" w:rsidR="00000000" w:rsidRDefault="0078127B">
      <w:pPr>
        <w:rPr>
          <w:sz w:val="24"/>
        </w:rPr>
      </w:pPr>
    </w:p>
    <w:p w14:paraId="7144D101" w14:textId="77777777" w:rsidR="00000000" w:rsidRDefault="0078127B">
      <w:pPr>
        <w:numPr>
          <w:ilvl w:val="0"/>
          <w:numId w:val="35"/>
        </w:numPr>
        <w:tabs>
          <w:tab w:val="clear" w:pos="360"/>
          <w:tab w:val="num" w:pos="1080"/>
        </w:tabs>
        <w:ind w:left="1080"/>
        <w:rPr>
          <w:sz w:val="24"/>
        </w:rPr>
      </w:pPr>
      <w:r>
        <w:rPr>
          <w:sz w:val="24"/>
        </w:rPr>
        <w:t xml:space="preserve">This model uses actual 2Q03 NPAC operations data (a single request to NPAC) to build hour, day, and day of week data.  The data is </w:t>
      </w:r>
      <w:r>
        <w:rPr>
          <w:sz w:val="24"/>
        </w:rPr>
        <w:t xml:space="preserve">currently reflected in local time in each region, </w:t>
      </w:r>
      <w:proofErr w:type="gramStart"/>
      <w:r>
        <w:rPr>
          <w:sz w:val="24"/>
        </w:rPr>
        <w:t>e.g.</w:t>
      </w:r>
      <w:proofErr w:type="gramEnd"/>
      <w:r>
        <w:rPr>
          <w:sz w:val="24"/>
        </w:rPr>
        <w:t xml:space="preserve"> 10am to 6pm busy period for all regions reflects 10am to 6pm local time for each respective region.  This will be reflected in Central Time for all regions in the next update of the model.</w:t>
      </w:r>
    </w:p>
    <w:p w14:paraId="7812F7FD" w14:textId="77777777" w:rsidR="00000000" w:rsidRDefault="0078127B">
      <w:pPr>
        <w:rPr>
          <w:sz w:val="24"/>
        </w:rPr>
      </w:pPr>
    </w:p>
    <w:p w14:paraId="0AC0A305" w14:textId="77777777" w:rsidR="00000000" w:rsidRDefault="0078127B">
      <w:pPr>
        <w:numPr>
          <w:ilvl w:val="0"/>
          <w:numId w:val="36"/>
        </w:numPr>
        <w:tabs>
          <w:tab w:val="clear" w:pos="360"/>
          <w:tab w:val="num" w:pos="1080"/>
        </w:tabs>
        <w:ind w:left="1080"/>
        <w:rPr>
          <w:sz w:val="24"/>
        </w:rPr>
      </w:pPr>
      <w:r>
        <w:rPr>
          <w:sz w:val="24"/>
        </w:rPr>
        <w:t>The NPAC Fo</w:t>
      </w:r>
      <w:r>
        <w:rPr>
          <w:sz w:val="24"/>
        </w:rPr>
        <w:t>recasting Group (NFG) Data Worksheet in the attached calculates TN to Operations scale factors for each NPAC operation, e.g.</w:t>
      </w:r>
    </w:p>
    <w:p w14:paraId="1B3A9EE8" w14:textId="77777777" w:rsidR="00000000" w:rsidRDefault="0078127B">
      <w:pPr>
        <w:numPr>
          <w:ilvl w:val="0"/>
          <w:numId w:val="33"/>
        </w:numPr>
        <w:tabs>
          <w:tab w:val="clear" w:pos="360"/>
          <w:tab w:val="num" w:pos="1440"/>
        </w:tabs>
        <w:ind w:left="1440"/>
        <w:rPr>
          <w:sz w:val="24"/>
        </w:rPr>
      </w:pPr>
      <w:r>
        <w:rPr>
          <w:sz w:val="24"/>
        </w:rPr>
        <w:t>1.69 TNs per wireline activate in 2Q03</w:t>
      </w:r>
    </w:p>
    <w:p w14:paraId="32EEE494" w14:textId="77777777" w:rsidR="00000000" w:rsidRDefault="0078127B">
      <w:pPr>
        <w:numPr>
          <w:ilvl w:val="0"/>
          <w:numId w:val="33"/>
        </w:numPr>
        <w:tabs>
          <w:tab w:val="clear" w:pos="360"/>
          <w:tab w:val="num" w:pos="1440"/>
        </w:tabs>
        <w:ind w:left="1440"/>
        <w:rPr>
          <w:sz w:val="24"/>
        </w:rPr>
      </w:pPr>
      <w:r>
        <w:rPr>
          <w:sz w:val="24"/>
        </w:rPr>
        <w:t>1.93 TNs per wireline disconnect in 2Q03</w:t>
      </w:r>
    </w:p>
    <w:p w14:paraId="11C3C162" w14:textId="77777777" w:rsidR="00000000" w:rsidRDefault="0078127B">
      <w:pPr>
        <w:ind w:left="1080"/>
        <w:rPr>
          <w:sz w:val="24"/>
        </w:rPr>
      </w:pPr>
      <w:r>
        <w:rPr>
          <w:sz w:val="24"/>
        </w:rPr>
        <w:t xml:space="preserve">The worksheet also shows the projected percentages </w:t>
      </w:r>
      <w:r>
        <w:rPr>
          <w:sz w:val="24"/>
        </w:rPr>
        <w:t>of wireless operations by region based on NFG model data.  It was suggested to put in separate percentages for wireless and wireline.</w:t>
      </w:r>
    </w:p>
    <w:p w14:paraId="1DDE883F" w14:textId="77777777" w:rsidR="00000000" w:rsidRDefault="0078127B">
      <w:pPr>
        <w:tabs>
          <w:tab w:val="num" w:pos="1140"/>
        </w:tabs>
        <w:ind w:left="1140"/>
        <w:rPr>
          <w:sz w:val="24"/>
        </w:rPr>
      </w:pPr>
    </w:p>
    <w:p w14:paraId="7D1DA2D6" w14:textId="77777777" w:rsidR="00000000" w:rsidRDefault="0078127B">
      <w:pPr>
        <w:numPr>
          <w:ilvl w:val="0"/>
          <w:numId w:val="37"/>
        </w:numPr>
        <w:tabs>
          <w:tab w:val="clear" w:pos="360"/>
          <w:tab w:val="num" w:pos="1080"/>
        </w:tabs>
        <w:ind w:left="1080"/>
        <w:rPr>
          <w:sz w:val="24"/>
        </w:rPr>
      </w:pPr>
      <w:r>
        <w:rPr>
          <w:sz w:val="24"/>
        </w:rPr>
        <w:t xml:space="preserve">The data is trending to reflect approximately 10,000 activate operations total for all regions in a </w:t>
      </w:r>
      <w:proofErr w:type="gramStart"/>
      <w:r>
        <w:rPr>
          <w:sz w:val="24"/>
        </w:rPr>
        <w:t>15 minute</w:t>
      </w:r>
      <w:proofErr w:type="gramEnd"/>
      <w:r>
        <w:rPr>
          <w:sz w:val="24"/>
        </w:rPr>
        <w:t xml:space="preserve"> period duri</w:t>
      </w:r>
      <w:r>
        <w:rPr>
          <w:sz w:val="24"/>
        </w:rPr>
        <w:t>ng the busy hour.</w:t>
      </w:r>
    </w:p>
    <w:p w14:paraId="74FCF6A8" w14:textId="77777777" w:rsidR="00000000" w:rsidRDefault="0078127B">
      <w:pPr>
        <w:tabs>
          <w:tab w:val="num" w:pos="1140"/>
        </w:tabs>
        <w:ind w:left="360"/>
        <w:rPr>
          <w:sz w:val="24"/>
        </w:rPr>
      </w:pPr>
    </w:p>
    <w:p w14:paraId="278F823E" w14:textId="77777777" w:rsidR="00000000" w:rsidRDefault="0078127B">
      <w:pPr>
        <w:numPr>
          <w:ilvl w:val="0"/>
          <w:numId w:val="38"/>
        </w:numPr>
        <w:tabs>
          <w:tab w:val="clear" w:pos="360"/>
          <w:tab w:val="num" w:pos="1080"/>
        </w:tabs>
        <w:ind w:left="1080"/>
        <w:rPr>
          <w:sz w:val="24"/>
        </w:rPr>
      </w:pPr>
      <w:r>
        <w:rPr>
          <w:sz w:val="24"/>
        </w:rPr>
        <w:t>NeuStar will create two additional worksheets in the front of the model listing the assumptions and changes made since the last version.</w:t>
      </w:r>
    </w:p>
    <w:p w14:paraId="47845E10" w14:textId="77777777" w:rsidR="00000000" w:rsidRDefault="0078127B">
      <w:pPr>
        <w:tabs>
          <w:tab w:val="num" w:pos="1140"/>
        </w:tabs>
        <w:ind w:left="360"/>
        <w:rPr>
          <w:sz w:val="24"/>
        </w:rPr>
      </w:pPr>
    </w:p>
    <w:p w14:paraId="3C1967FA" w14:textId="77777777" w:rsidR="00000000" w:rsidRDefault="0078127B">
      <w:pPr>
        <w:numPr>
          <w:ilvl w:val="0"/>
          <w:numId w:val="39"/>
        </w:numPr>
        <w:tabs>
          <w:tab w:val="clear" w:pos="360"/>
          <w:tab w:val="num" w:pos="1080"/>
        </w:tabs>
        <w:ind w:left="1080"/>
        <w:rPr>
          <w:sz w:val="24"/>
        </w:rPr>
      </w:pPr>
      <w:r>
        <w:rPr>
          <w:sz w:val="24"/>
        </w:rPr>
        <w:t>NeuStar will continue to collect data submitted by wireless carriers.  This will be incorporated in</w:t>
      </w:r>
      <w:r>
        <w:rPr>
          <w:sz w:val="24"/>
        </w:rPr>
        <w:t>to the model so that eventually wireless projections will not be based on wireline data trends, but on projected wireless data.</w:t>
      </w:r>
    </w:p>
    <w:p w14:paraId="35B6A555" w14:textId="77777777" w:rsidR="00000000" w:rsidRDefault="0078127B">
      <w:pPr>
        <w:ind w:left="360"/>
        <w:rPr>
          <w:sz w:val="24"/>
        </w:rPr>
      </w:pPr>
    </w:p>
    <w:p w14:paraId="3AF17A9B" w14:textId="77777777" w:rsidR="00000000" w:rsidRDefault="0078127B">
      <w:pPr>
        <w:numPr>
          <w:ilvl w:val="0"/>
          <w:numId w:val="40"/>
        </w:numPr>
        <w:tabs>
          <w:tab w:val="clear" w:pos="360"/>
          <w:tab w:val="num" w:pos="1080"/>
        </w:tabs>
        <w:ind w:left="1080"/>
        <w:rPr>
          <w:sz w:val="24"/>
        </w:rPr>
      </w:pPr>
      <w:r>
        <w:rPr>
          <w:sz w:val="24"/>
        </w:rPr>
        <w:t>This model will be used to derive a projected Operations/second metric for the projected busy hour during the busy day of 4Q03.</w:t>
      </w:r>
    </w:p>
    <w:p w14:paraId="5CF96625" w14:textId="77777777" w:rsidR="00000000" w:rsidRDefault="0078127B">
      <w:pPr>
        <w:rPr>
          <w:sz w:val="24"/>
        </w:rPr>
      </w:pPr>
    </w:p>
    <w:p w14:paraId="66D09179" w14:textId="77777777" w:rsidR="00000000" w:rsidRDefault="0078127B">
      <w:pPr>
        <w:numPr>
          <w:ilvl w:val="0"/>
          <w:numId w:val="41"/>
        </w:numPr>
        <w:tabs>
          <w:tab w:val="clear" w:pos="360"/>
          <w:tab w:val="num" w:pos="720"/>
        </w:tabs>
        <w:ind w:left="720"/>
        <w:rPr>
          <w:sz w:val="24"/>
        </w:rPr>
      </w:pPr>
      <w:r>
        <w:rPr>
          <w:sz w:val="24"/>
        </w:rPr>
        <w:t>Discussions of Plans for a SOA Model:</w:t>
      </w:r>
    </w:p>
    <w:p w14:paraId="6A69CEB5" w14:textId="77777777" w:rsidR="00000000" w:rsidRDefault="0078127B">
      <w:pPr>
        <w:numPr>
          <w:ilvl w:val="0"/>
          <w:numId w:val="42"/>
        </w:numPr>
        <w:tabs>
          <w:tab w:val="clear" w:pos="360"/>
          <w:tab w:val="num" w:pos="1080"/>
        </w:tabs>
        <w:ind w:left="1080"/>
        <w:rPr>
          <w:sz w:val="24"/>
        </w:rPr>
      </w:pPr>
      <w:r>
        <w:rPr>
          <w:sz w:val="24"/>
        </w:rPr>
        <w:t xml:space="preserve">The group discussed how to obtain data for development of a SOA model.  SOA is more difficult than LSMS in that SOA requirements are sensitive to </w:t>
      </w:r>
      <w:r>
        <w:rPr>
          <w:sz w:val="24"/>
        </w:rPr>
        <w:lastRenderedPageBreak/>
        <w:t>the percentage of ports individual providers are involved in.  There w</w:t>
      </w:r>
      <w:r>
        <w:rPr>
          <w:sz w:val="24"/>
        </w:rPr>
        <w:t xml:space="preserve">as discussion on possibly deriving an average SOA notification per NPAC operation ratio that could be applied to the volume of operations in a region.  A provider, knowing the % of porting activity they are involved in, could possibly use this to estimate </w:t>
      </w:r>
      <w:r>
        <w:rPr>
          <w:sz w:val="24"/>
        </w:rPr>
        <w:t>the amount of traffic projected for their SOA interface.  Next month the APT will begin to discuss how we can develop a SOA performance model.  The group will also discuss what LSMS data would be applicable for use in the model development.  Question -- Do</w:t>
      </w:r>
      <w:r>
        <w:rPr>
          <w:sz w:val="24"/>
        </w:rPr>
        <w:t xml:space="preserve"> we need to develop individual provider SOA requirements </w:t>
      </w:r>
      <w:proofErr w:type="gramStart"/>
      <w:r>
        <w:rPr>
          <w:sz w:val="24"/>
        </w:rPr>
        <w:t>due to the fact that</w:t>
      </w:r>
      <w:proofErr w:type="gramEnd"/>
      <w:r>
        <w:rPr>
          <w:sz w:val="24"/>
        </w:rPr>
        <w:t xml:space="preserve"> not all providers’ SOAs have the same performance requirements?  The group will also discuss what tools or metrics are needed to determine NPAC requirements and how </w:t>
      </w:r>
      <w:proofErr w:type="gramStart"/>
      <w:r>
        <w:rPr>
          <w:sz w:val="24"/>
        </w:rPr>
        <w:t>that maps</w:t>
      </w:r>
      <w:proofErr w:type="gramEnd"/>
      <w:r>
        <w:rPr>
          <w:sz w:val="24"/>
        </w:rPr>
        <w:t xml:space="preserve"> to </w:t>
      </w:r>
      <w:r>
        <w:rPr>
          <w:sz w:val="24"/>
        </w:rPr>
        <w:t>SOA throughput requirements of providers of different size.</w:t>
      </w:r>
    </w:p>
    <w:p w14:paraId="782BEA57" w14:textId="77777777" w:rsidR="00000000" w:rsidRDefault="0078127B">
      <w:pPr>
        <w:rPr>
          <w:sz w:val="24"/>
        </w:rPr>
      </w:pPr>
    </w:p>
    <w:p w14:paraId="47C9FDB9" w14:textId="77777777" w:rsidR="00000000" w:rsidRDefault="0078127B">
      <w:pPr>
        <w:numPr>
          <w:ilvl w:val="0"/>
          <w:numId w:val="20"/>
        </w:numPr>
        <w:rPr>
          <w:sz w:val="24"/>
        </w:rPr>
      </w:pPr>
      <w:r>
        <w:rPr>
          <w:sz w:val="24"/>
        </w:rPr>
        <w:t>CMIP Interface Improvements:</w:t>
      </w:r>
    </w:p>
    <w:p w14:paraId="2B176E43" w14:textId="77777777" w:rsidR="00000000" w:rsidRDefault="0078127B">
      <w:pPr>
        <w:numPr>
          <w:ilvl w:val="0"/>
          <w:numId w:val="21"/>
        </w:numPr>
        <w:tabs>
          <w:tab w:val="clear" w:pos="360"/>
          <w:tab w:val="num" w:pos="720"/>
        </w:tabs>
        <w:ind w:left="720"/>
        <w:rPr>
          <w:sz w:val="24"/>
        </w:rPr>
      </w:pPr>
      <w:r>
        <w:rPr>
          <w:sz w:val="24"/>
        </w:rPr>
        <w:t>The group then discussed the following Change Orders.  These will be discussed in further detail at next month’s meeting.</w:t>
      </w:r>
    </w:p>
    <w:p w14:paraId="3CEDC1D4" w14:textId="77777777" w:rsidR="00000000" w:rsidRDefault="0078127B">
      <w:pPr>
        <w:ind w:left="360"/>
        <w:rPr>
          <w:sz w:val="24"/>
        </w:rPr>
      </w:pPr>
    </w:p>
    <w:p w14:paraId="0831B26B" w14:textId="77777777" w:rsidR="00000000" w:rsidRDefault="0078127B">
      <w:pPr>
        <w:numPr>
          <w:ilvl w:val="0"/>
          <w:numId w:val="26"/>
        </w:numPr>
        <w:tabs>
          <w:tab w:val="clear" w:pos="360"/>
          <w:tab w:val="num" w:pos="1080"/>
        </w:tabs>
        <w:ind w:left="1080"/>
        <w:rPr>
          <w:sz w:val="24"/>
        </w:rPr>
      </w:pPr>
      <w:r>
        <w:rPr>
          <w:sz w:val="24"/>
        </w:rPr>
        <w:t xml:space="preserve">NANC 349 – Batch File Processing – This is </w:t>
      </w:r>
      <w:r>
        <w:rPr>
          <w:sz w:val="24"/>
        </w:rPr>
        <w:t xml:space="preserve">a non-CMIP interface method of sending work to NPAC off-line to be processed </w:t>
      </w:r>
      <w:proofErr w:type="gramStart"/>
      <w:r>
        <w:rPr>
          <w:sz w:val="24"/>
        </w:rPr>
        <w:t>at a later time</w:t>
      </w:r>
      <w:proofErr w:type="gramEnd"/>
      <w:r>
        <w:rPr>
          <w:sz w:val="24"/>
        </w:rPr>
        <w:t>.  The following was added to the working document for this Change Order, “</w:t>
      </w:r>
      <w:r>
        <w:rPr>
          <w:color w:val="FF0000"/>
          <w:sz w:val="24"/>
        </w:rPr>
        <w:t>The intention is to off load the interface and have it done at off peak times.  The benef</w:t>
      </w:r>
      <w:r>
        <w:rPr>
          <w:color w:val="FF0000"/>
          <w:sz w:val="24"/>
        </w:rPr>
        <w:t>it is to move large volume transactions off the CMIP interface.</w:t>
      </w:r>
      <w:r>
        <w:rPr>
          <w:sz w:val="24"/>
        </w:rPr>
        <w:t xml:space="preserve">” </w:t>
      </w:r>
      <w:r>
        <w:t xml:space="preserve"> </w:t>
      </w:r>
      <w:r>
        <w:rPr>
          <w:sz w:val="24"/>
        </w:rPr>
        <w:t xml:space="preserve">The group </w:t>
      </w:r>
      <w:proofErr w:type="gramStart"/>
      <w:r>
        <w:rPr>
          <w:sz w:val="24"/>
        </w:rPr>
        <w:t>discussed  the</w:t>
      </w:r>
      <w:proofErr w:type="gramEnd"/>
      <w:r>
        <w:rPr>
          <w:sz w:val="24"/>
        </w:rPr>
        <w:t xml:space="preserve"> value of this Change Order and what scenarios would be applicable.  </w:t>
      </w:r>
      <w:proofErr w:type="gramStart"/>
      <w:r>
        <w:rPr>
          <w:sz w:val="24"/>
        </w:rPr>
        <w:t>One  hypothetical</w:t>
      </w:r>
      <w:proofErr w:type="gramEnd"/>
      <w:r>
        <w:rPr>
          <w:sz w:val="24"/>
        </w:rPr>
        <w:t xml:space="preserve"> scenario suggested related to performing a large volume of activity in a short </w:t>
      </w:r>
      <w:r>
        <w:rPr>
          <w:sz w:val="24"/>
        </w:rPr>
        <w:t>period of time.  It was further suggested that this would seem to imply that the current interface was not sufficient to handle the volume and this hypothetical scenario imposes new requirements on the Change Order in that the current business need is to m</w:t>
      </w:r>
      <w:r>
        <w:rPr>
          <w:sz w:val="24"/>
        </w:rPr>
        <w:t xml:space="preserve">ove activity </w:t>
      </w:r>
      <w:proofErr w:type="gramStart"/>
      <w:r>
        <w:rPr>
          <w:sz w:val="24"/>
        </w:rPr>
        <w:t>off of</w:t>
      </w:r>
      <w:proofErr w:type="gramEnd"/>
      <w:r>
        <w:rPr>
          <w:sz w:val="24"/>
        </w:rPr>
        <w:t xml:space="preserve"> the interface that could be processed at a later time.  In a lot of cases, the SOA interface needs to handle more traffic than the LSMS interface.  It was agreed that the group needs to come up with a way to quantify and project SOA thr</w:t>
      </w:r>
      <w:r>
        <w:rPr>
          <w:sz w:val="24"/>
        </w:rPr>
        <w:t xml:space="preserve">oughput requirements </w:t>
      </w:r>
      <w:proofErr w:type="gramStart"/>
      <w:r>
        <w:rPr>
          <w:sz w:val="24"/>
        </w:rPr>
        <w:t>in order to</w:t>
      </w:r>
      <w:proofErr w:type="gramEnd"/>
      <w:r>
        <w:rPr>
          <w:sz w:val="24"/>
        </w:rPr>
        <w:t xml:space="preserve"> drive to any of the alternatives on the table for addressing the SOA interface.  Further work on this Change Order will be prioritized behind the need to develop a metric to project SOA interface throughput requirements for</w:t>
      </w:r>
      <w:r>
        <w:rPr>
          <w:sz w:val="24"/>
        </w:rPr>
        <w:t xml:space="preserve"> different providers with different loads.  The APT will also discuss in parallel next month what current functionality may prevent us from possibly improving the CMIP interface performance, </w:t>
      </w:r>
      <w:proofErr w:type="gramStart"/>
      <w:r>
        <w:rPr>
          <w:sz w:val="24"/>
        </w:rPr>
        <w:t>e.g.</w:t>
      </w:r>
      <w:proofErr w:type="gramEnd"/>
      <w:r>
        <w:rPr>
          <w:sz w:val="24"/>
        </w:rPr>
        <w:t xml:space="preserve"> Digital Signatures, and are they still needed.</w:t>
      </w:r>
    </w:p>
    <w:p w14:paraId="75966286" w14:textId="77777777" w:rsidR="00000000" w:rsidRDefault="0078127B">
      <w:pPr>
        <w:ind w:left="720"/>
        <w:rPr>
          <w:sz w:val="24"/>
        </w:rPr>
      </w:pPr>
    </w:p>
    <w:p w14:paraId="254E9C9A" w14:textId="77777777" w:rsidR="00000000" w:rsidRDefault="0078127B">
      <w:pPr>
        <w:numPr>
          <w:ilvl w:val="0"/>
          <w:numId w:val="43"/>
        </w:numPr>
        <w:tabs>
          <w:tab w:val="clear" w:pos="360"/>
          <w:tab w:val="num" w:pos="1080"/>
        </w:tabs>
        <w:ind w:left="1080"/>
        <w:rPr>
          <w:sz w:val="24"/>
        </w:rPr>
      </w:pPr>
      <w:r>
        <w:rPr>
          <w:sz w:val="24"/>
        </w:rPr>
        <w:t>NANC 353 – R</w:t>
      </w:r>
      <w:r>
        <w:rPr>
          <w:sz w:val="24"/>
        </w:rPr>
        <w:t>ound-Robin across SOA associations – This Change Order has been revised to only address SOA associations.  Round-Robin across LSMS associations is addressed in ILL 5.  Further work on this Change Order will be prioritized behind the need to develop a metri</w:t>
      </w:r>
      <w:r>
        <w:rPr>
          <w:sz w:val="24"/>
        </w:rPr>
        <w:t>c to project SOA interface throughput requirements for different providers with different loads.</w:t>
      </w:r>
    </w:p>
    <w:p w14:paraId="53DA8567" w14:textId="77777777" w:rsidR="00000000" w:rsidRDefault="0078127B">
      <w:pPr>
        <w:ind w:left="720"/>
        <w:rPr>
          <w:sz w:val="24"/>
        </w:rPr>
      </w:pPr>
    </w:p>
    <w:p w14:paraId="013CA8DF" w14:textId="77777777" w:rsidR="00000000" w:rsidRDefault="0078127B">
      <w:pPr>
        <w:numPr>
          <w:ilvl w:val="0"/>
          <w:numId w:val="44"/>
        </w:numPr>
        <w:tabs>
          <w:tab w:val="clear" w:pos="360"/>
          <w:tab w:val="num" w:pos="1080"/>
        </w:tabs>
        <w:ind w:left="1080"/>
        <w:rPr>
          <w:sz w:val="24"/>
        </w:rPr>
      </w:pPr>
      <w:r>
        <w:rPr>
          <w:sz w:val="24"/>
        </w:rPr>
        <w:lastRenderedPageBreak/>
        <w:t>ILL 5 – Round-Robin across LSMS Associations - Further work on this Change Order will be prioritized behind the need to develop a metric to project SOA interf</w:t>
      </w:r>
      <w:r>
        <w:rPr>
          <w:sz w:val="24"/>
        </w:rPr>
        <w:t>ace throughput requirements for different providers with different loads.</w:t>
      </w:r>
    </w:p>
    <w:p w14:paraId="0F272E6F" w14:textId="77777777" w:rsidR="00000000" w:rsidRDefault="0078127B">
      <w:pPr>
        <w:ind w:left="720"/>
        <w:rPr>
          <w:sz w:val="24"/>
        </w:rPr>
      </w:pPr>
    </w:p>
    <w:p w14:paraId="6D2D0D5F" w14:textId="77777777" w:rsidR="00000000" w:rsidRDefault="0078127B">
      <w:pPr>
        <w:numPr>
          <w:ilvl w:val="0"/>
          <w:numId w:val="45"/>
        </w:numPr>
        <w:tabs>
          <w:tab w:val="clear" w:pos="360"/>
          <w:tab w:val="num" w:pos="1080"/>
        </w:tabs>
        <w:ind w:left="1080"/>
        <w:rPr>
          <w:sz w:val="24"/>
        </w:rPr>
      </w:pPr>
      <w:r>
        <w:rPr>
          <w:sz w:val="24"/>
        </w:rPr>
        <w:t>NANC 383 – Separate SOA Channel for Notifications - Further work on this Change Order will be prioritized behind the need to develop a metric to project SOA interface throughput req</w:t>
      </w:r>
      <w:r>
        <w:rPr>
          <w:sz w:val="24"/>
        </w:rPr>
        <w:t>uirements for different providers with different loads.</w:t>
      </w:r>
    </w:p>
    <w:p w14:paraId="7466F1ED" w14:textId="77777777" w:rsidR="00000000" w:rsidRDefault="0078127B">
      <w:pPr>
        <w:ind w:left="720"/>
        <w:rPr>
          <w:sz w:val="24"/>
        </w:rPr>
      </w:pPr>
    </w:p>
    <w:p w14:paraId="2C5C15CC" w14:textId="77777777" w:rsidR="00000000" w:rsidRDefault="0078127B">
      <w:pPr>
        <w:numPr>
          <w:ilvl w:val="0"/>
          <w:numId w:val="46"/>
        </w:numPr>
        <w:tabs>
          <w:tab w:val="clear" w:pos="360"/>
          <w:tab w:val="num" w:pos="1080"/>
        </w:tabs>
        <w:ind w:left="1080"/>
        <w:rPr>
          <w:sz w:val="24"/>
        </w:rPr>
      </w:pPr>
      <w:r>
        <w:rPr>
          <w:sz w:val="24"/>
        </w:rPr>
        <w:t>NANC 384 - NPAC Change Order Effectiveness Metrics – Evolving System’s (ESI) contribution will be discussed in the full LNPA during Change Management.</w:t>
      </w:r>
    </w:p>
    <w:p w14:paraId="63BD00F5" w14:textId="77777777" w:rsidR="00000000" w:rsidRDefault="0078127B">
      <w:pPr>
        <w:ind w:left="720"/>
        <w:rPr>
          <w:sz w:val="24"/>
        </w:rPr>
      </w:pPr>
    </w:p>
    <w:p w14:paraId="64DAACA4" w14:textId="77777777" w:rsidR="00000000" w:rsidRDefault="0078127B">
      <w:pPr>
        <w:numPr>
          <w:ilvl w:val="0"/>
          <w:numId w:val="47"/>
        </w:numPr>
        <w:tabs>
          <w:tab w:val="clear" w:pos="360"/>
          <w:tab w:val="num" w:pos="1080"/>
        </w:tabs>
        <w:ind w:left="1080"/>
        <w:rPr>
          <w:sz w:val="24"/>
        </w:rPr>
      </w:pPr>
      <w:r>
        <w:rPr>
          <w:sz w:val="24"/>
        </w:rPr>
        <w:t xml:space="preserve">ILL 130 – </w:t>
      </w:r>
      <w:proofErr w:type="gramStart"/>
      <w:r>
        <w:rPr>
          <w:sz w:val="24"/>
        </w:rPr>
        <w:t>Application Level</w:t>
      </w:r>
      <w:proofErr w:type="gramEnd"/>
      <w:r>
        <w:rPr>
          <w:sz w:val="24"/>
        </w:rPr>
        <w:t xml:space="preserve"> Errors – This Chang</w:t>
      </w:r>
      <w:r>
        <w:rPr>
          <w:sz w:val="24"/>
        </w:rPr>
        <w:t>e Order will stay on the list for future discussion.</w:t>
      </w:r>
    </w:p>
    <w:p w14:paraId="341DF029" w14:textId="77777777" w:rsidR="00000000" w:rsidRDefault="0078127B">
      <w:pPr>
        <w:rPr>
          <w:sz w:val="24"/>
        </w:rPr>
      </w:pPr>
    </w:p>
    <w:p w14:paraId="7B9333E6" w14:textId="77777777" w:rsidR="00000000" w:rsidRDefault="0078127B">
      <w:pPr>
        <w:rPr>
          <w:sz w:val="24"/>
        </w:rPr>
      </w:pPr>
      <w:r>
        <w:rPr>
          <w:sz w:val="24"/>
          <w:u w:val="single"/>
        </w:rPr>
        <w:t>Maintenance Window Discussion:</w:t>
      </w:r>
    </w:p>
    <w:p w14:paraId="593B0B0B" w14:textId="77777777" w:rsidR="00000000" w:rsidRDefault="0078127B">
      <w:pPr>
        <w:rPr>
          <w:sz w:val="24"/>
        </w:rPr>
      </w:pPr>
    </w:p>
    <w:p w14:paraId="49239503" w14:textId="77777777" w:rsidR="00000000" w:rsidRDefault="0078127B">
      <w:pPr>
        <w:numPr>
          <w:ilvl w:val="0"/>
          <w:numId w:val="48"/>
        </w:numPr>
        <w:rPr>
          <w:sz w:val="24"/>
        </w:rPr>
      </w:pPr>
      <w:r>
        <w:rPr>
          <w:sz w:val="24"/>
        </w:rPr>
        <w:t>The WNPO recommended that the extended Sunday Service provider Maintenance Window, conducted on the 1</w:t>
      </w:r>
      <w:r>
        <w:rPr>
          <w:sz w:val="24"/>
          <w:vertAlign w:val="superscript"/>
        </w:rPr>
        <w:t>st</w:t>
      </w:r>
      <w:r>
        <w:rPr>
          <w:sz w:val="24"/>
        </w:rPr>
        <w:t xml:space="preserve"> Sunday of every month, be reduced </w:t>
      </w:r>
      <w:proofErr w:type="gramStart"/>
      <w:r>
        <w:rPr>
          <w:sz w:val="24"/>
        </w:rPr>
        <w:t>from the current 11 hours,</w:t>
      </w:r>
      <w:proofErr w:type="gramEnd"/>
      <w:r>
        <w:rPr>
          <w:sz w:val="24"/>
        </w:rPr>
        <w:t xml:space="preserve"> to 8 </w:t>
      </w:r>
      <w:r>
        <w:rPr>
          <w:sz w:val="24"/>
        </w:rPr>
        <w:t>hours.  NeuStar stated that 8 hours would be sufficient under most circumstances for NPAC maintenance during the window, however, there are times when they need to go beyond 8 hours for some maintenance.  NeuStar stated they could accommodate the reduction</w:t>
      </w:r>
      <w:r>
        <w:rPr>
          <w:sz w:val="24"/>
        </w:rPr>
        <w:t xml:space="preserve"> </w:t>
      </w:r>
      <w:proofErr w:type="gramStart"/>
      <w:r>
        <w:rPr>
          <w:sz w:val="24"/>
        </w:rPr>
        <w:t>as long as</w:t>
      </w:r>
      <w:proofErr w:type="gramEnd"/>
      <w:r>
        <w:rPr>
          <w:sz w:val="24"/>
        </w:rPr>
        <w:t xml:space="preserve"> it is understood that there are times when maintenance needs require a window beyond 8 hours.  Verizon, Qwest, and SBC stated they also approved of the proposed reduction with the same caveat.  BellSouth stated they objected to the </w:t>
      </w:r>
      <w:proofErr w:type="gramStart"/>
      <w:r>
        <w:rPr>
          <w:sz w:val="24"/>
        </w:rPr>
        <w:t>reduction, b</w:t>
      </w:r>
      <w:r>
        <w:rPr>
          <w:sz w:val="24"/>
        </w:rPr>
        <w:t>ut</w:t>
      </w:r>
      <w:proofErr w:type="gramEnd"/>
      <w:r>
        <w:rPr>
          <w:sz w:val="24"/>
        </w:rPr>
        <w:t xml:space="preserve"> will accept the change with this caveat.   It was suggested to add to the PIM 2 Maintenance Document a strong </w:t>
      </w:r>
      <w:proofErr w:type="gramStart"/>
      <w:r>
        <w:rPr>
          <w:sz w:val="24"/>
        </w:rPr>
        <w:t>recommendation  that</w:t>
      </w:r>
      <w:proofErr w:type="gramEnd"/>
      <w:r>
        <w:rPr>
          <w:sz w:val="24"/>
        </w:rPr>
        <w:t xml:space="preserve"> maintenance be started right at the beginning of the window to reduce the chance of going beyond the established window.  </w:t>
      </w:r>
      <w:r>
        <w:rPr>
          <w:sz w:val="24"/>
        </w:rPr>
        <w:t>NeuStar suggested that this recommendation could be placed on the Service Provider Maintenance Notification.   Providers would still need to send out a notice for extended maintenance, but for beyond 8 hours instead 11 hours.  Another caveat for reducing t</w:t>
      </w:r>
      <w:r>
        <w:rPr>
          <w:sz w:val="24"/>
        </w:rPr>
        <w:t xml:space="preserve">he extended maintenance window is that service providers will still </w:t>
      </w:r>
      <w:proofErr w:type="gramStart"/>
      <w:r>
        <w:rPr>
          <w:sz w:val="24"/>
        </w:rPr>
        <w:t>have the ability to</w:t>
      </w:r>
      <w:proofErr w:type="gramEnd"/>
      <w:r>
        <w:rPr>
          <w:sz w:val="24"/>
        </w:rPr>
        <w:t xml:space="preserve"> notify the industry of planned maintenance outside the established windows, just as we do today.  </w:t>
      </w:r>
    </w:p>
    <w:p w14:paraId="75188321" w14:textId="77777777" w:rsidR="00000000" w:rsidRDefault="0078127B">
      <w:pPr>
        <w:rPr>
          <w:sz w:val="24"/>
        </w:rPr>
      </w:pPr>
    </w:p>
    <w:p w14:paraId="486B9089" w14:textId="77777777" w:rsidR="00000000" w:rsidRDefault="0078127B">
      <w:pPr>
        <w:ind w:left="360"/>
        <w:rPr>
          <w:sz w:val="24"/>
        </w:rPr>
      </w:pPr>
      <w:r>
        <w:rPr>
          <w:sz w:val="24"/>
        </w:rPr>
        <w:t xml:space="preserve">The LNPA agreed to change the extended Service Provider Maintenance </w:t>
      </w:r>
      <w:r>
        <w:rPr>
          <w:sz w:val="24"/>
        </w:rPr>
        <w:t>Window time for the 1</w:t>
      </w:r>
      <w:r>
        <w:rPr>
          <w:sz w:val="24"/>
          <w:vertAlign w:val="superscript"/>
        </w:rPr>
        <w:t>st</w:t>
      </w:r>
      <w:r>
        <w:rPr>
          <w:sz w:val="24"/>
        </w:rPr>
        <w:t xml:space="preserve"> Sunday of each month, currently conducted from midnight to 11am Central, to be conducted from midnight to 8am Central.  The regular Service Provider Maintenance Window, conducted on the other Sundays of the month will remain unchang</w:t>
      </w:r>
      <w:r>
        <w:rPr>
          <w:sz w:val="24"/>
        </w:rPr>
        <w:t xml:space="preserve">ed.  This change will be effective with the 11/02/03 extended maintenance window.  </w:t>
      </w:r>
      <w:r>
        <w:rPr>
          <w:color w:val="FF0000"/>
          <w:sz w:val="24"/>
        </w:rPr>
        <w:t>NeuStar</w:t>
      </w:r>
      <w:r>
        <w:rPr>
          <w:sz w:val="24"/>
        </w:rPr>
        <w:t xml:space="preserve"> took an action to:</w:t>
      </w:r>
    </w:p>
    <w:p w14:paraId="6194A1DF" w14:textId="77777777" w:rsidR="00000000" w:rsidRDefault="0078127B">
      <w:pPr>
        <w:numPr>
          <w:ilvl w:val="0"/>
          <w:numId w:val="50"/>
        </w:numPr>
        <w:tabs>
          <w:tab w:val="clear" w:pos="360"/>
          <w:tab w:val="num" w:pos="1080"/>
        </w:tabs>
        <w:ind w:left="1080"/>
        <w:rPr>
          <w:sz w:val="24"/>
        </w:rPr>
      </w:pPr>
      <w:r>
        <w:rPr>
          <w:sz w:val="24"/>
        </w:rPr>
        <w:t xml:space="preserve">Notify the industry via the Cross-Regional distribution list that effective 11/02/03, the timeframe for the extended Service Provider Maintenance </w:t>
      </w:r>
      <w:r>
        <w:rPr>
          <w:sz w:val="24"/>
        </w:rPr>
        <w:lastRenderedPageBreak/>
        <w:t>Window, conducted on the 1</w:t>
      </w:r>
      <w:r>
        <w:rPr>
          <w:sz w:val="24"/>
          <w:vertAlign w:val="superscript"/>
        </w:rPr>
        <w:t>st</w:t>
      </w:r>
      <w:r>
        <w:rPr>
          <w:sz w:val="24"/>
        </w:rPr>
        <w:t xml:space="preserve"> Sunday of each month, will change to midnight to 8am Central.  The notice will also reflect that the regular Service Provider Maintenance Window, held on the remaining Sundays, will continue to be conducted from 2am to 8am Cent</w:t>
      </w:r>
      <w:r>
        <w:rPr>
          <w:sz w:val="24"/>
        </w:rPr>
        <w:t>ral.</w:t>
      </w:r>
    </w:p>
    <w:p w14:paraId="1E12DA81" w14:textId="77777777" w:rsidR="00000000" w:rsidRDefault="0078127B">
      <w:pPr>
        <w:numPr>
          <w:ilvl w:val="0"/>
          <w:numId w:val="51"/>
        </w:numPr>
        <w:tabs>
          <w:tab w:val="clear" w:pos="360"/>
          <w:tab w:val="num" w:pos="1080"/>
        </w:tabs>
        <w:ind w:left="1080"/>
        <w:rPr>
          <w:sz w:val="24"/>
        </w:rPr>
      </w:pPr>
      <w:r>
        <w:rPr>
          <w:sz w:val="24"/>
        </w:rPr>
        <w:t>Add an advisory to the service provider maintenance notification to strongly recommend that maintenance be started promptly at the beginning of the window to reduce the chance of going beyond the established window interval.</w:t>
      </w:r>
    </w:p>
    <w:p w14:paraId="54554F51" w14:textId="77777777" w:rsidR="00000000" w:rsidRDefault="0078127B">
      <w:pPr>
        <w:numPr>
          <w:ilvl w:val="0"/>
          <w:numId w:val="52"/>
        </w:numPr>
        <w:tabs>
          <w:tab w:val="clear" w:pos="360"/>
          <w:tab w:val="num" w:pos="1080"/>
        </w:tabs>
        <w:ind w:left="1080"/>
        <w:rPr>
          <w:sz w:val="24"/>
        </w:rPr>
      </w:pPr>
      <w:r>
        <w:rPr>
          <w:sz w:val="24"/>
        </w:rPr>
        <w:t>Notify the NAPM/LLC of thi</w:t>
      </w:r>
      <w:r>
        <w:rPr>
          <w:sz w:val="24"/>
        </w:rPr>
        <w:t>s change to the extended maintenance window at the next LLC meeting.</w:t>
      </w:r>
    </w:p>
    <w:p w14:paraId="67D0C910" w14:textId="77777777" w:rsidR="00000000" w:rsidRDefault="0078127B">
      <w:pPr>
        <w:rPr>
          <w:sz w:val="24"/>
        </w:rPr>
      </w:pPr>
    </w:p>
    <w:p w14:paraId="4FBE6791" w14:textId="77777777" w:rsidR="00000000" w:rsidRDefault="0078127B">
      <w:pPr>
        <w:ind w:firstLine="360"/>
        <w:rPr>
          <w:color w:val="FF0000"/>
          <w:sz w:val="24"/>
        </w:rPr>
      </w:pPr>
      <w:r>
        <w:rPr>
          <w:sz w:val="24"/>
        </w:rPr>
        <w:t xml:space="preserve">In his Project Executive (PE) report to the August NAPM/LLC meeting, </w:t>
      </w:r>
      <w:r>
        <w:rPr>
          <w:color w:val="FF0000"/>
          <w:sz w:val="24"/>
        </w:rPr>
        <w:t xml:space="preserve">Gary </w:t>
      </w:r>
    </w:p>
    <w:p w14:paraId="56981013" w14:textId="77777777" w:rsidR="00000000" w:rsidRDefault="0078127B">
      <w:pPr>
        <w:ind w:left="360"/>
        <w:rPr>
          <w:sz w:val="24"/>
        </w:rPr>
      </w:pPr>
      <w:r>
        <w:rPr>
          <w:color w:val="FF0000"/>
          <w:sz w:val="24"/>
        </w:rPr>
        <w:t>Sacra</w:t>
      </w:r>
      <w:r>
        <w:rPr>
          <w:sz w:val="24"/>
        </w:rPr>
        <w:t xml:space="preserve"> will advise the NAPM/LLC of the change to the extended Service provider Maintenance Window to be effectiv</w:t>
      </w:r>
      <w:r>
        <w:rPr>
          <w:sz w:val="24"/>
        </w:rPr>
        <w:t>e on 11/02/03.</w:t>
      </w:r>
    </w:p>
    <w:p w14:paraId="22AD800C" w14:textId="77777777" w:rsidR="00000000" w:rsidRDefault="0078127B">
      <w:pPr>
        <w:ind w:left="360"/>
        <w:rPr>
          <w:sz w:val="24"/>
        </w:rPr>
      </w:pPr>
    </w:p>
    <w:p w14:paraId="75160959" w14:textId="77777777" w:rsidR="00000000" w:rsidRDefault="0078127B">
      <w:pPr>
        <w:ind w:firstLine="360"/>
        <w:rPr>
          <w:sz w:val="24"/>
        </w:rPr>
      </w:pPr>
      <w:r>
        <w:rPr>
          <w:sz w:val="24"/>
        </w:rPr>
        <w:t xml:space="preserve">The </w:t>
      </w:r>
      <w:r>
        <w:rPr>
          <w:color w:val="FF0000"/>
          <w:sz w:val="24"/>
        </w:rPr>
        <w:t>WNPO</w:t>
      </w:r>
      <w:r>
        <w:rPr>
          <w:sz w:val="24"/>
        </w:rPr>
        <w:t xml:space="preserve"> will modify the Timer Matrix document to reflect the change to </w:t>
      </w:r>
    </w:p>
    <w:p w14:paraId="697195FD" w14:textId="77777777" w:rsidR="00000000" w:rsidRDefault="0078127B">
      <w:pPr>
        <w:ind w:left="360"/>
        <w:rPr>
          <w:sz w:val="24"/>
        </w:rPr>
      </w:pPr>
      <w:r>
        <w:rPr>
          <w:sz w:val="24"/>
        </w:rPr>
        <w:t>the extended Service provider Maintenance Window to be effective on 11/02/03.</w:t>
      </w:r>
    </w:p>
    <w:p w14:paraId="4593F216" w14:textId="77777777" w:rsidR="00000000" w:rsidRDefault="0078127B">
      <w:pPr>
        <w:rPr>
          <w:sz w:val="24"/>
        </w:rPr>
      </w:pPr>
    </w:p>
    <w:p w14:paraId="57BB1467" w14:textId="77777777" w:rsidR="00000000" w:rsidRDefault="0078127B">
      <w:pPr>
        <w:numPr>
          <w:ilvl w:val="0"/>
          <w:numId w:val="53"/>
        </w:numPr>
        <w:rPr>
          <w:sz w:val="24"/>
        </w:rPr>
      </w:pPr>
      <w:r>
        <w:rPr>
          <w:sz w:val="24"/>
        </w:rPr>
        <w:t>It was stated that this window reduction could be a temporary solution to the extended m</w:t>
      </w:r>
      <w:r>
        <w:rPr>
          <w:sz w:val="24"/>
        </w:rPr>
        <w:t>aintenance window overlap with wireless Sunday business hours if the industry proceeds with NANC Change Order 385, which would exclude wireless timer calculation time within the maintenance window.  This Change Order would allow us to define a day-specific</w:t>
      </w:r>
      <w:r>
        <w:rPr>
          <w:sz w:val="24"/>
        </w:rPr>
        <w:t xml:space="preserve"> business day.  With respect to NANC Change Order 385, </w:t>
      </w:r>
      <w:r>
        <w:rPr>
          <w:color w:val="FF0000"/>
          <w:sz w:val="24"/>
        </w:rPr>
        <w:t xml:space="preserve">Service Providers </w:t>
      </w:r>
      <w:r>
        <w:rPr>
          <w:sz w:val="24"/>
        </w:rPr>
        <w:t>are to determine if there is a need to make this specific to wireless timers, e.g., short vs. long.</w:t>
      </w:r>
    </w:p>
    <w:p w14:paraId="3F0A882A" w14:textId="77777777" w:rsidR="00000000" w:rsidRDefault="0078127B">
      <w:pPr>
        <w:rPr>
          <w:sz w:val="24"/>
        </w:rPr>
      </w:pPr>
    </w:p>
    <w:p w14:paraId="12167772" w14:textId="77777777" w:rsidR="00000000" w:rsidRDefault="0078127B">
      <w:pPr>
        <w:numPr>
          <w:ilvl w:val="0"/>
          <w:numId w:val="54"/>
        </w:numPr>
        <w:rPr>
          <w:sz w:val="24"/>
        </w:rPr>
      </w:pPr>
      <w:r>
        <w:rPr>
          <w:sz w:val="24"/>
        </w:rPr>
        <w:t xml:space="preserve">The group then discussed the merits of staying with a national maintenance window </w:t>
      </w:r>
      <w:r>
        <w:rPr>
          <w:sz w:val="24"/>
        </w:rPr>
        <w:t>(current implementation) vs. region-based maintenance windows timed in accordance with the predominant time zone of the region.  No changes were made.</w:t>
      </w:r>
    </w:p>
    <w:p w14:paraId="02F10F22" w14:textId="77777777" w:rsidR="00000000" w:rsidRDefault="0078127B">
      <w:pPr>
        <w:rPr>
          <w:sz w:val="24"/>
        </w:rPr>
      </w:pPr>
    </w:p>
    <w:p w14:paraId="74DE4019" w14:textId="77777777" w:rsidR="00000000" w:rsidRDefault="0078127B">
      <w:pPr>
        <w:numPr>
          <w:ilvl w:val="0"/>
          <w:numId w:val="55"/>
        </w:numPr>
        <w:rPr>
          <w:sz w:val="24"/>
        </w:rPr>
      </w:pPr>
      <w:r>
        <w:rPr>
          <w:sz w:val="24"/>
        </w:rPr>
        <w:t xml:space="preserve">NeuStar stated they could take the NPACs down during the Sunday Service Provider Maintenance Windows to </w:t>
      </w:r>
      <w:r>
        <w:rPr>
          <w:sz w:val="24"/>
        </w:rPr>
        <w:t>prevent porting activity.  SBC and Verizon voiced acceptance of this proposal.  The Canadian Consortium requires the NPAC to remain on-line unless authorized for maintenance.  AT&amp;T stated acceptance with the caveat that NPAC be brought on-line 1 hour prior</w:t>
      </w:r>
      <w:r>
        <w:rPr>
          <w:sz w:val="24"/>
        </w:rPr>
        <w:t xml:space="preserve"> to the end of the maintenance window </w:t>
      </w:r>
      <w:proofErr w:type="gramStart"/>
      <w:r>
        <w:rPr>
          <w:sz w:val="24"/>
        </w:rPr>
        <w:t>in order to</w:t>
      </w:r>
      <w:proofErr w:type="gramEnd"/>
      <w:r>
        <w:rPr>
          <w:sz w:val="24"/>
        </w:rPr>
        <w:t xml:space="preserve"> allow service providers to test any changes made in local systems.  NeuStar had an issue with reducing the extended Maintenance Window to 7 hours on the 1</w:t>
      </w:r>
      <w:r>
        <w:rPr>
          <w:sz w:val="24"/>
          <w:vertAlign w:val="superscript"/>
        </w:rPr>
        <w:t>st</w:t>
      </w:r>
      <w:r>
        <w:rPr>
          <w:sz w:val="24"/>
        </w:rPr>
        <w:t xml:space="preserve"> Sunday of the month.</w:t>
      </w:r>
    </w:p>
    <w:p w14:paraId="0D4DFA7F" w14:textId="77777777" w:rsidR="00000000" w:rsidRDefault="0078127B">
      <w:pPr>
        <w:rPr>
          <w:sz w:val="24"/>
        </w:rPr>
      </w:pPr>
    </w:p>
    <w:p w14:paraId="038F847A" w14:textId="77777777" w:rsidR="00000000" w:rsidRDefault="0078127B">
      <w:pPr>
        <w:ind w:left="360"/>
        <w:rPr>
          <w:sz w:val="24"/>
        </w:rPr>
      </w:pPr>
      <w:r>
        <w:rPr>
          <w:color w:val="FF0000"/>
          <w:sz w:val="24"/>
        </w:rPr>
        <w:t>Service Providers</w:t>
      </w:r>
      <w:r>
        <w:rPr>
          <w:sz w:val="24"/>
        </w:rPr>
        <w:t xml:space="preserve"> took an a</w:t>
      </w:r>
      <w:r>
        <w:rPr>
          <w:sz w:val="24"/>
        </w:rPr>
        <w:t>ction to discuss internally the possibility of NPAC going off-line during every Sunday Service Provider Maintenance Window.  Under this proposal, NPAC would be off-line for the complete 8 hour interval on the 1</w:t>
      </w:r>
      <w:r>
        <w:rPr>
          <w:sz w:val="24"/>
          <w:vertAlign w:val="superscript"/>
        </w:rPr>
        <w:t>st</w:t>
      </w:r>
      <w:r>
        <w:rPr>
          <w:sz w:val="24"/>
        </w:rPr>
        <w:t xml:space="preserve"> Sunday of the </w:t>
      </w:r>
      <w:proofErr w:type="gramStart"/>
      <w:r>
        <w:rPr>
          <w:sz w:val="24"/>
        </w:rPr>
        <w:t>month,  but</w:t>
      </w:r>
      <w:proofErr w:type="gramEnd"/>
      <w:r>
        <w:rPr>
          <w:sz w:val="24"/>
        </w:rPr>
        <w:t xml:space="preserve"> would come back u</w:t>
      </w:r>
      <w:r>
        <w:rPr>
          <w:sz w:val="24"/>
        </w:rPr>
        <w:t>p one hour before the end of the regular 6 hour Sunday maintenance windows.</w:t>
      </w:r>
    </w:p>
    <w:p w14:paraId="33D9E17C" w14:textId="77777777" w:rsidR="00000000" w:rsidRDefault="0078127B">
      <w:pPr>
        <w:numPr>
          <w:ilvl w:val="0"/>
          <w:numId w:val="56"/>
        </w:numPr>
        <w:tabs>
          <w:tab w:val="clear" w:pos="360"/>
          <w:tab w:val="num" w:pos="720"/>
        </w:tabs>
        <w:ind w:left="720"/>
        <w:rPr>
          <w:sz w:val="24"/>
        </w:rPr>
      </w:pPr>
      <w:r>
        <w:rPr>
          <w:sz w:val="24"/>
        </w:rPr>
        <w:t>PROs of the proposal for discussion:</w:t>
      </w:r>
    </w:p>
    <w:p w14:paraId="48AC2F7B" w14:textId="77777777" w:rsidR="00000000" w:rsidRDefault="0078127B">
      <w:pPr>
        <w:numPr>
          <w:ilvl w:val="0"/>
          <w:numId w:val="57"/>
        </w:numPr>
        <w:tabs>
          <w:tab w:val="clear" w:pos="360"/>
          <w:tab w:val="num" w:pos="1080"/>
        </w:tabs>
        <w:ind w:left="1080"/>
        <w:rPr>
          <w:sz w:val="24"/>
        </w:rPr>
      </w:pPr>
      <w:r>
        <w:rPr>
          <w:sz w:val="24"/>
        </w:rPr>
        <w:lastRenderedPageBreak/>
        <w:t xml:space="preserve">More finely tuned NPAC – more flexibility to do database maintenance and indexing, </w:t>
      </w:r>
    </w:p>
    <w:p w14:paraId="10A66EEF" w14:textId="77777777" w:rsidR="00000000" w:rsidRDefault="0078127B">
      <w:pPr>
        <w:numPr>
          <w:ilvl w:val="0"/>
          <w:numId w:val="58"/>
        </w:numPr>
        <w:tabs>
          <w:tab w:val="clear" w:pos="360"/>
          <w:tab w:val="num" w:pos="1080"/>
        </w:tabs>
        <w:ind w:left="1080"/>
        <w:rPr>
          <w:sz w:val="24"/>
        </w:rPr>
      </w:pPr>
      <w:r>
        <w:rPr>
          <w:sz w:val="24"/>
        </w:rPr>
        <w:t xml:space="preserve">Compliance to PIM </w:t>
      </w:r>
      <w:proofErr w:type="gramStart"/>
      <w:r>
        <w:rPr>
          <w:sz w:val="24"/>
        </w:rPr>
        <w:t>2  (</w:t>
      </w:r>
      <w:proofErr w:type="gramEnd"/>
      <w:r>
        <w:rPr>
          <w:sz w:val="24"/>
        </w:rPr>
        <w:t>will result in reduction of):</w:t>
      </w:r>
    </w:p>
    <w:p w14:paraId="5BFA73DB" w14:textId="77777777" w:rsidR="00000000" w:rsidRDefault="0078127B">
      <w:pPr>
        <w:numPr>
          <w:ilvl w:val="0"/>
          <w:numId w:val="27"/>
        </w:numPr>
        <w:tabs>
          <w:tab w:val="clear" w:pos="360"/>
          <w:tab w:val="num" w:pos="1440"/>
        </w:tabs>
        <w:ind w:left="1440"/>
        <w:rPr>
          <w:sz w:val="24"/>
        </w:rPr>
      </w:pPr>
      <w:r>
        <w:rPr>
          <w:sz w:val="24"/>
        </w:rPr>
        <w:t>Partial</w:t>
      </w:r>
      <w:r>
        <w:rPr>
          <w:sz w:val="24"/>
        </w:rPr>
        <w:t xml:space="preserve"> fails</w:t>
      </w:r>
    </w:p>
    <w:p w14:paraId="323B78C5" w14:textId="77777777" w:rsidR="00000000" w:rsidRDefault="0078127B">
      <w:pPr>
        <w:numPr>
          <w:ilvl w:val="0"/>
          <w:numId w:val="27"/>
        </w:numPr>
        <w:tabs>
          <w:tab w:val="clear" w:pos="360"/>
          <w:tab w:val="num" w:pos="1440"/>
        </w:tabs>
        <w:ind w:left="1440"/>
        <w:rPr>
          <w:sz w:val="24"/>
        </w:rPr>
      </w:pPr>
      <w:r>
        <w:rPr>
          <w:sz w:val="24"/>
        </w:rPr>
        <w:t>Call routing issues</w:t>
      </w:r>
    </w:p>
    <w:p w14:paraId="2E94D9BC" w14:textId="77777777" w:rsidR="00000000" w:rsidRDefault="0078127B">
      <w:pPr>
        <w:numPr>
          <w:ilvl w:val="0"/>
          <w:numId w:val="27"/>
        </w:numPr>
        <w:tabs>
          <w:tab w:val="clear" w:pos="360"/>
          <w:tab w:val="num" w:pos="1440"/>
        </w:tabs>
        <w:ind w:left="1440"/>
        <w:rPr>
          <w:sz w:val="24"/>
        </w:rPr>
      </w:pPr>
      <w:r>
        <w:rPr>
          <w:sz w:val="24"/>
        </w:rPr>
        <w:t>Recovery of messages</w:t>
      </w:r>
    </w:p>
    <w:p w14:paraId="1F71D5AB" w14:textId="77777777" w:rsidR="00000000" w:rsidRDefault="0078127B">
      <w:pPr>
        <w:numPr>
          <w:ilvl w:val="0"/>
          <w:numId w:val="49"/>
        </w:numPr>
        <w:tabs>
          <w:tab w:val="clear" w:pos="360"/>
          <w:tab w:val="num" w:pos="1440"/>
        </w:tabs>
        <w:ind w:left="1440"/>
        <w:rPr>
          <w:sz w:val="24"/>
        </w:rPr>
      </w:pPr>
      <w:r>
        <w:rPr>
          <w:sz w:val="24"/>
        </w:rPr>
        <w:t>Performance metric failures</w:t>
      </w:r>
    </w:p>
    <w:p w14:paraId="6D1EC8D3" w14:textId="77777777" w:rsidR="00000000" w:rsidRDefault="0078127B">
      <w:pPr>
        <w:numPr>
          <w:ilvl w:val="0"/>
          <w:numId w:val="59"/>
        </w:numPr>
        <w:tabs>
          <w:tab w:val="clear" w:pos="360"/>
          <w:tab w:val="num" w:pos="1080"/>
        </w:tabs>
        <w:ind w:left="1080"/>
        <w:rPr>
          <w:sz w:val="24"/>
        </w:rPr>
      </w:pPr>
      <w:r>
        <w:rPr>
          <w:sz w:val="24"/>
        </w:rPr>
        <w:t>Consistency in knowing when NPAC will be down</w:t>
      </w:r>
    </w:p>
    <w:p w14:paraId="510B4056" w14:textId="77777777" w:rsidR="00000000" w:rsidRDefault="0078127B">
      <w:pPr>
        <w:numPr>
          <w:ilvl w:val="0"/>
          <w:numId w:val="60"/>
        </w:numPr>
        <w:tabs>
          <w:tab w:val="clear" w:pos="360"/>
          <w:tab w:val="num" w:pos="1080"/>
        </w:tabs>
        <w:ind w:left="1080"/>
        <w:rPr>
          <w:sz w:val="24"/>
        </w:rPr>
      </w:pPr>
      <w:r>
        <w:rPr>
          <w:sz w:val="24"/>
        </w:rPr>
        <w:t>Reduction in partial fails and resultant calls to Help Desk</w:t>
      </w:r>
    </w:p>
    <w:p w14:paraId="37AFFC7C" w14:textId="77777777" w:rsidR="00000000" w:rsidRDefault="0078127B">
      <w:pPr>
        <w:numPr>
          <w:ilvl w:val="0"/>
          <w:numId w:val="61"/>
        </w:numPr>
        <w:tabs>
          <w:tab w:val="clear" w:pos="360"/>
          <w:tab w:val="num" w:pos="1080"/>
        </w:tabs>
        <w:ind w:left="1080"/>
        <w:rPr>
          <w:sz w:val="24"/>
        </w:rPr>
      </w:pPr>
      <w:r>
        <w:rPr>
          <w:sz w:val="24"/>
        </w:rPr>
        <w:t>Reduction in NPAC maintenance notifications to industry</w:t>
      </w:r>
    </w:p>
    <w:p w14:paraId="7575E155" w14:textId="77777777" w:rsidR="00000000" w:rsidRDefault="0078127B">
      <w:pPr>
        <w:numPr>
          <w:ilvl w:val="0"/>
          <w:numId w:val="62"/>
        </w:numPr>
        <w:tabs>
          <w:tab w:val="clear" w:pos="360"/>
          <w:tab w:val="num" w:pos="1080"/>
        </w:tabs>
        <w:ind w:left="1080"/>
        <w:rPr>
          <w:sz w:val="24"/>
        </w:rPr>
      </w:pPr>
      <w:r>
        <w:rPr>
          <w:sz w:val="24"/>
        </w:rPr>
        <w:t xml:space="preserve">Reduction of NPAC </w:t>
      </w:r>
      <w:r>
        <w:rPr>
          <w:sz w:val="24"/>
        </w:rPr>
        <w:t>service resumption pages in the middle of the night</w:t>
      </w:r>
    </w:p>
    <w:p w14:paraId="4652743D" w14:textId="77777777" w:rsidR="00000000" w:rsidRDefault="0078127B">
      <w:pPr>
        <w:rPr>
          <w:sz w:val="24"/>
        </w:rPr>
      </w:pPr>
    </w:p>
    <w:p w14:paraId="64421376" w14:textId="77777777" w:rsidR="00000000" w:rsidRDefault="0078127B">
      <w:pPr>
        <w:numPr>
          <w:ilvl w:val="0"/>
          <w:numId w:val="63"/>
        </w:numPr>
        <w:tabs>
          <w:tab w:val="clear" w:pos="360"/>
          <w:tab w:val="num" w:pos="720"/>
        </w:tabs>
        <w:ind w:left="720"/>
        <w:rPr>
          <w:sz w:val="24"/>
        </w:rPr>
      </w:pPr>
      <w:r>
        <w:rPr>
          <w:sz w:val="24"/>
        </w:rPr>
        <w:t>CONs of the proposal for discussion:</w:t>
      </w:r>
    </w:p>
    <w:p w14:paraId="55F184C3" w14:textId="77777777" w:rsidR="00000000" w:rsidRDefault="0078127B">
      <w:pPr>
        <w:numPr>
          <w:ilvl w:val="0"/>
          <w:numId w:val="64"/>
        </w:numPr>
        <w:tabs>
          <w:tab w:val="clear" w:pos="360"/>
          <w:tab w:val="num" w:pos="1080"/>
        </w:tabs>
        <w:ind w:left="1080"/>
        <w:rPr>
          <w:sz w:val="24"/>
        </w:rPr>
      </w:pPr>
      <w:r>
        <w:rPr>
          <w:sz w:val="24"/>
        </w:rPr>
        <w:t>No ability to query NPAC</w:t>
      </w:r>
    </w:p>
    <w:p w14:paraId="2D7F0016" w14:textId="77777777" w:rsidR="00000000" w:rsidRDefault="0078127B">
      <w:pPr>
        <w:numPr>
          <w:ilvl w:val="0"/>
          <w:numId w:val="65"/>
        </w:numPr>
        <w:tabs>
          <w:tab w:val="clear" w:pos="360"/>
          <w:tab w:val="num" w:pos="1080"/>
        </w:tabs>
        <w:ind w:left="1080"/>
        <w:rPr>
          <w:sz w:val="24"/>
        </w:rPr>
      </w:pPr>
      <w:r>
        <w:rPr>
          <w:sz w:val="24"/>
        </w:rPr>
        <w:t>Possible need to manually re-associate local systems</w:t>
      </w:r>
    </w:p>
    <w:p w14:paraId="7C331E43" w14:textId="77777777" w:rsidR="00000000" w:rsidRDefault="0078127B">
      <w:pPr>
        <w:numPr>
          <w:ilvl w:val="0"/>
          <w:numId w:val="66"/>
        </w:numPr>
        <w:tabs>
          <w:tab w:val="clear" w:pos="360"/>
          <w:tab w:val="num" w:pos="1080"/>
        </w:tabs>
        <w:ind w:left="1080"/>
        <w:rPr>
          <w:sz w:val="24"/>
        </w:rPr>
      </w:pPr>
      <w:r>
        <w:rPr>
          <w:sz w:val="24"/>
        </w:rPr>
        <w:t>Inability to reverse an inadvertent port on an emergency basis.</w:t>
      </w:r>
    </w:p>
    <w:p w14:paraId="501CDB1D" w14:textId="77777777" w:rsidR="00000000" w:rsidRDefault="0078127B">
      <w:pPr>
        <w:ind w:left="360"/>
        <w:rPr>
          <w:sz w:val="24"/>
        </w:rPr>
      </w:pPr>
      <w:r>
        <w:rPr>
          <w:sz w:val="24"/>
        </w:rPr>
        <w:t xml:space="preserve">.   </w:t>
      </w:r>
    </w:p>
    <w:p w14:paraId="7E0EBB3A" w14:textId="77777777" w:rsidR="00000000" w:rsidRDefault="0078127B">
      <w:pPr>
        <w:ind w:left="360"/>
        <w:rPr>
          <w:sz w:val="24"/>
        </w:rPr>
      </w:pPr>
      <w:r>
        <w:rPr>
          <w:color w:val="FF0000"/>
          <w:sz w:val="24"/>
        </w:rPr>
        <w:t>Service Providers</w:t>
      </w:r>
      <w:r>
        <w:rPr>
          <w:sz w:val="24"/>
        </w:rPr>
        <w:t xml:space="preserve"> a</w:t>
      </w:r>
      <w:r>
        <w:rPr>
          <w:sz w:val="24"/>
        </w:rPr>
        <w:t xml:space="preserve">re to determine if they </w:t>
      </w:r>
      <w:proofErr w:type="gramStart"/>
      <w:r>
        <w:rPr>
          <w:sz w:val="24"/>
        </w:rPr>
        <w:t>have to</w:t>
      </w:r>
      <w:proofErr w:type="gramEnd"/>
      <w:r>
        <w:rPr>
          <w:sz w:val="24"/>
        </w:rPr>
        <w:t xml:space="preserve"> manually re-associate their SOA and/or LSMS platforms if NPAC were to be taken off-line during the Service Provider Maintenance Window.</w:t>
      </w:r>
    </w:p>
    <w:p w14:paraId="16319C28" w14:textId="77777777" w:rsidR="00000000" w:rsidRDefault="0078127B">
      <w:pPr>
        <w:ind w:left="360"/>
        <w:rPr>
          <w:sz w:val="24"/>
        </w:rPr>
      </w:pPr>
    </w:p>
    <w:p w14:paraId="08405638" w14:textId="77777777" w:rsidR="00000000" w:rsidRDefault="0078127B">
      <w:pPr>
        <w:numPr>
          <w:ilvl w:val="0"/>
          <w:numId w:val="67"/>
        </w:numPr>
        <w:rPr>
          <w:sz w:val="24"/>
        </w:rPr>
      </w:pPr>
      <w:r>
        <w:rPr>
          <w:color w:val="FF0000"/>
          <w:sz w:val="24"/>
        </w:rPr>
        <w:t xml:space="preserve">NeuStar </w:t>
      </w:r>
      <w:r>
        <w:rPr>
          <w:sz w:val="24"/>
        </w:rPr>
        <w:t xml:space="preserve">took an action to send out a notice to the Cross-Regional distribution </w:t>
      </w:r>
    </w:p>
    <w:p w14:paraId="273851DA" w14:textId="77777777" w:rsidR="00000000" w:rsidRDefault="0078127B">
      <w:pPr>
        <w:ind w:left="360"/>
        <w:rPr>
          <w:sz w:val="24"/>
        </w:rPr>
      </w:pPr>
      <w:r>
        <w:rPr>
          <w:sz w:val="24"/>
        </w:rPr>
        <w:t>on beha</w:t>
      </w:r>
      <w:r>
        <w:rPr>
          <w:sz w:val="24"/>
        </w:rPr>
        <w:t>lf of the LNPA advising that, effective 11/24/03, the “wireless” Long Business Day hours are changing to 9am-9pm in the predominant time zone of the region.</w:t>
      </w:r>
    </w:p>
    <w:p w14:paraId="36A8D1D1" w14:textId="77777777" w:rsidR="00000000" w:rsidRDefault="0078127B">
      <w:pPr>
        <w:tabs>
          <w:tab w:val="num" w:pos="360"/>
        </w:tabs>
        <w:rPr>
          <w:sz w:val="24"/>
        </w:rPr>
      </w:pPr>
    </w:p>
    <w:p w14:paraId="05860C8E" w14:textId="77777777" w:rsidR="00000000" w:rsidRDefault="0078127B">
      <w:pPr>
        <w:tabs>
          <w:tab w:val="num" w:pos="840"/>
        </w:tabs>
        <w:ind w:left="60"/>
        <w:rPr>
          <w:color w:val="FF0000"/>
          <w:sz w:val="24"/>
        </w:rPr>
      </w:pPr>
      <w:r>
        <w:rPr>
          <w:sz w:val="24"/>
          <w:u w:val="single"/>
        </w:rPr>
        <w:t>PIMs:</w:t>
      </w:r>
    </w:p>
    <w:p w14:paraId="029C5DF6" w14:textId="77777777" w:rsidR="00000000" w:rsidRDefault="0078127B">
      <w:pPr>
        <w:rPr>
          <w:sz w:val="24"/>
        </w:rPr>
      </w:pPr>
    </w:p>
    <w:p w14:paraId="43CD4696" w14:textId="77777777" w:rsidR="00000000" w:rsidRDefault="0078127B">
      <w:pPr>
        <w:numPr>
          <w:ilvl w:val="0"/>
          <w:numId w:val="68"/>
        </w:numPr>
        <w:rPr>
          <w:sz w:val="24"/>
        </w:rPr>
      </w:pPr>
      <w:r>
        <w:rPr>
          <w:sz w:val="24"/>
          <w:u w:val="single"/>
        </w:rPr>
        <w:t>PIM 23 discussion with the LNPA and CIGRR:</w:t>
      </w:r>
      <w:r>
        <w:rPr>
          <w:sz w:val="24"/>
        </w:rPr>
        <w:t xml:space="preserve">  </w:t>
      </w:r>
    </w:p>
    <w:p w14:paraId="3519C661" w14:textId="77777777" w:rsidR="00000000" w:rsidRDefault="0078127B">
      <w:pPr>
        <w:ind w:left="360"/>
        <w:rPr>
          <w:sz w:val="24"/>
        </w:rPr>
      </w:pPr>
      <w:r>
        <w:rPr>
          <w:sz w:val="24"/>
        </w:rPr>
        <w:t>This PIM, submitted by the Common Interest Gro</w:t>
      </w:r>
      <w:r>
        <w:rPr>
          <w:sz w:val="24"/>
        </w:rPr>
        <w:t>up on Rating and Routing (CIGRR), addresses inconsistencies between data in the LERG and NPAC.  CIGRR is seeking data validation between the LERG and NPAC for LRN, NXX, NXX-X, effective date, and Service Provider ID data that is entered into the two databa</w:t>
      </w:r>
      <w:r>
        <w:rPr>
          <w:sz w:val="24"/>
        </w:rPr>
        <w:t>ses.</w:t>
      </w:r>
    </w:p>
    <w:p w14:paraId="38DC5892" w14:textId="77777777" w:rsidR="00000000" w:rsidRDefault="0078127B">
      <w:pPr>
        <w:ind w:left="360"/>
        <w:rPr>
          <w:sz w:val="24"/>
        </w:rPr>
      </w:pPr>
      <w:r>
        <w:rPr>
          <w:sz w:val="24"/>
        </w:rPr>
        <w:tab/>
      </w:r>
      <w:r>
        <w:rPr>
          <w:sz w:val="24"/>
        </w:rPr>
        <w:tab/>
      </w:r>
      <w:bookmarkStart w:id="3" w:name="_MON_1110014163"/>
      <w:bookmarkEnd w:id="3"/>
      <w:r>
        <w:object w:dxaOrig="1530" w:dyaOrig="990" w14:anchorId="7654CCE2">
          <v:shape id="_x0000_i1031" type="#_x0000_t75" style="width:76.5pt;height:49.5pt" o:ole="" fillcolor="window">
            <v:imagedata r:id="rId19" o:title=""/>
          </v:shape>
          <o:OLEObject Type="Embed" ProgID="Word.Document.8" ShapeID="_x0000_i1031" DrawAspect="Icon" ObjectID="_1735454883" r:id="rId20">
            <o:FieldCodes>\s</o:FieldCodes>
          </o:OLEObject>
        </w:object>
      </w:r>
    </w:p>
    <w:p w14:paraId="783EB100" w14:textId="77777777" w:rsidR="00000000" w:rsidRDefault="0078127B">
      <w:pPr>
        <w:ind w:left="360"/>
        <w:rPr>
          <w:sz w:val="24"/>
        </w:rPr>
      </w:pPr>
      <w:r>
        <w:rPr>
          <w:sz w:val="24"/>
        </w:rPr>
        <w:t>At the August LNPA meeting, a conference call was held to discuss this PIM request.  Members of the LNPA and CIGRR participated on the call.</w:t>
      </w:r>
    </w:p>
    <w:p w14:paraId="181956A5" w14:textId="77777777" w:rsidR="00000000" w:rsidRDefault="0078127B">
      <w:pPr>
        <w:rPr>
          <w:sz w:val="24"/>
        </w:rPr>
      </w:pPr>
    </w:p>
    <w:p w14:paraId="1F1DC558" w14:textId="77777777" w:rsidR="00000000" w:rsidRDefault="0078127B">
      <w:pPr>
        <w:numPr>
          <w:ilvl w:val="0"/>
          <w:numId w:val="69"/>
        </w:numPr>
        <w:tabs>
          <w:tab w:val="clear" w:pos="360"/>
          <w:tab w:val="num" w:pos="720"/>
        </w:tabs>
        <w:ind w:left="720"/>
        <w:rPr>
          <w:sz w:val="24"/>
        </w:rPr>
      </w:pPr>
      <w:r>
        <w:rPr>
          <w:sz w:val="24"/>
        </w:rPr>
        <w:t xml:space="preserve">T-Mobile has withdrawn support of PIM 23.  They still recognize the </w:t>
      </w:r>
      <w:proofErr w:type="gramStart"/>
      <w:r>
        <w:rPr>
          <w:sz w:val="24"/>
        </w:rPr>
        <w:t>problem,</w:t>
      </w:r>
      <w:proofErr w:type="gramEnd"/>
      <w:r>
        <w:rPr>
          <w:sz w:val="24"/>
        </w:rPr>
        <w:t xml:space="preserve"> h</w:t>
      </w:r>
      <w:r>
        <w:rPr>
          <w:sz w:val="24"/>
        </w:rPr>
        <w:t>owever, they don’t think BRDDS is the proper vehicle for achieving synchronization between NPAC and the LERG.  T-Mobile stated they envision a new centralized platform that collects data from the Pool Administrator, LERG, and NPAC, etc., for synchronizatio</w:t>
      </w:r>
      <w:r>
        <w:rPr>
          <w:sz w:val="24"/>
        </w:rPr>
        <w:t>n.  T-Mobile agrees that the PIM should be accepted, but they take exception to the proposed solution.</w:t>
      </w:r>
    </w:p>
    <w:p w14:paraId="54288CCC" w14:textId="77777777" w:rsidR="00000000" w:rsidRDefault="0078127B">
      <w:pPr>
        <w:ind w:left="360"/>
        <w:rPr>
          <w:sz w:val="24"/>
        </w:rPr>
      </w:pPr>
    </w:p>
    <w:p w14:paraId="32AE410E" w14:textId="77777777" w:rsidR="00000000" w:rsidRDefault="0078127B">
      <w:pPr>
        <w:numPr>
          <w:ilvl w:val="0"/>
          <w:numId w:val="70"/>
        </w:numPr>
        <w:tabs>
          <w:tab w:val="clear" w:pos="360"/>
          <w:tab w:val="num" w:pos="720"/>
        </w:tabs>
        <w:ind w:left="720"/>
        <w:rPr>
          <w:sz w:val="24"/>
        </w:rPr>
      </w:pPr>
      <w:r>
        <w:rPr>
          <w:sz w:val="24"/>
        </w:rPr>
        <w:t xml:space="preserve">Nextel stated support to accept the issue to work.  </w:t>
      </w:r>
    </w:p>
    <w:p w14:paraId="620292D8" w14:textId="77777777" w:rsidR="00000000" w:rsidRDefault="0078127B">
      <w:pPr>
        <w:ind w:left="360"/>
        <w:rPr>
          <w:sz w:val="24"/>
        </w:rPr>
      </w:pPr>
    </w:p>
    <w:p w14:paraId="17C863BB" w14:textId="77777777" w:rsidR="00000000" w:rsidRDefault="0078127B">
      <w:pPr>
        <w:numPr>
          <w:ilvl w:val="0"/>
          <w:numId w:val="71"/>
        </w:numPr>
        <w:tabs>
          <w:tab w:val="clear" w:pos="360"/>
          <w:tab w:val="num" w:pos="720"/>
        </w:tabs>
        <w:ind w:left="720"/>
        <w:rPr>
          <w:sz w:val="24"/>
        </w:rPr>
      </w:pPr>
      <w:r>
        <w:rPr>
          <w:sz w:val="24"/>
        </w:rPr>
        <w:t>Telcordia stated they did not envision that BRDDS would override NPAC data.  It is an attempt on t</w:t>
      </w:r>
      <w:r>
        <w:rPr>
          <w:sz w:val="24"/>
        </w:rPr>
        <w:t xml:space="preserve">he part of CIGRR members to display their network, as reflected in NPAC, in the LERG.  </w:t>
      </w:r>
    </w:p>
    <w:p w14:paraId="7DA6A8B0" w14:textId="77777777" w:rsidR="00000000" w:rsidRDefault="0078127B">
      <w:pPr>
        <w:ind w:left="360"/>
        <w:rPr>
          <w:sz w:val="24"/>
        </w:rPr>
      </w:pPr>
    </w:p>
    <w:p w14:paraId="7DA26B22" w14:textId="77777777" w:rsidR="00000000" w:rsidRDefault="0078127B">
      <w:pPr>
        <w:numPr>
          <w:ilvl w:val="0"/>
          <w:numId w:val="72"/>
        </w:numPr>
        <w:tabs>
          <w:tab w:val="clear" w:pos="360"/>
          <w:tab w:val="num" w:pos="720"/>
        </w:tabs>
        <w:ind w:left="720"/>
        <w:rPr>
          <w:sz w:val="24"/>
        </w:rPr>
      </w:pPr>
      <w:r>
        <w:rPr>
          <w:sz w:val="24"/>
        </w:rPr>
        <w:t xml:space="preserve">NeuStar stated that other vendor user groups would also have to be accommodated.  </w:t>
      </w:r>
    </w:p>
    <w:p w14:paraId="5AF4F9A7" w14:textId="77777777" w:rsidR="00000000" w:rsidRDefault="0078127B">
      <w:pPr>
        <w:ind w:left="360"/>
        <w:rPr>
          <w:sz w:val="24"/>
        </w:rPr>
      </w:pPr>
    </w:p>
    <w:p w14:paraId="031A50B7" w14:textId="77777777" w:rsidR="00000000" w:rsidRDefault="0078127B">
      <w:pPr>
        <w:numPr>
          <w:ilvl w:val="0"/>
          <w:numId w:val="72"/>
        </w:numPr>
        <w:tabs>
          <w:tab w:val="clear" w:pos="360"/>
          <w:tab w:val="num" w:pos="720"/>
        </w:tabs>
        <w:ind w:left="720"/>
        <w:rPr>
          <w:sz w:val="24"/>
        </w:rPr>
      </w:pPr>
      <w:r>
        <w:rPr>
          <w:sz w:val="24"/>
        </w:rPr>
        <w:t>It was asked how we can ensure that proper action will be taken by providers to syn</w:t>
      </w:r>
      <w:r>
        <w:rPr>
          <w:sz w:val="24"/>
        </w:rPr>
        <w:t xml:space="preserve">ch up the databases.  There is no obligation for them to </w:t>
      </w:r>
      <w:proofErr w:type="gramStart"/>
      <w:r>
        <w:rPr>
          <w:sz w:val="24"/>
        </w:rPr>
        <w:t>take action</w:t>
      </w:r>
      <w:proofErr w:type="gramEnd"/>
      <w:r>
        <w:rPr>
          <w:sz w:val="24"/>
        </w:rPr>
        <w:t>.  There was also concern expressed about possible misuse of the data.  Telcordia responded that data would only be distributed to the applicable provider unless instructed to do otherwise</w:t>
      </w:r>
      <w:r>
        <w:rPr>
          <w:sz w:val="24"/>
        </w:rPr>
        <w:t xml:space="preserve"> by the industry.  A CIGRR member stated the group is </w:t>
      </w:r>
      <w:proofErr w:type="gramStart"/>
      <w:r>
        <w:rPr>
          <w:sz w:val="24"/>
        </w:rPr>
        <w:t>simply  looking</w:t>
      </w:r>
      <w:proofErr w:type="gramEnd"/>
      <w:r>
        <w:rPr>
          <w:sz w:val="24"/>
        </w:rPr>
        <w:t xml:space="preserve"> for a way to maintain the integrity of LERG data.  Telcordia also stated that the PIM is focused on LRN data, but also requests validation of other like data elements between the two dat</w:t>
      </w:r>
      <w:r>
        <w:rPr>
          <w:sz w:val="24"/>
        </w:rPr>
        <w:t xml:space="preserve">abases, e.g., NPA-NXX, NPA-NXX-X.  </w:t>
      </w:r>
    </w:p>
    <w:p w14:paraId="2397362D" w14:textId="77777777" w:rsidR="00000000" w:rsidRDefault="0078127B">
      <w:pPr>
        <w:rPr>
          <w:sz w:val="24"/>
        </w:rPr>
      </w:pPr>
    </w:p>
    <w:p w14:paraId="7B0630F1" w14:textId="77777777" w:rsidR="00000000" w:rsidRDefault="0078127B">
      <w:pPr>
        <w:numPr>
          <w:ilvl w:val="0"/>
          <w:numId w:val="72"/>
        </w:numPr>
        <w:tabs>
          <w:tab w:val="clear" w:pos="360"/>
          <w:tab w:val="num" w:pos="720"/>
        </w:tabs>
        <w:ind w:left="720"/>
        <w:rPr>
          <w:sz w:val="24"/>
        </w:rPr>
      </w:pPr>
      <w:r>
        <w:rPr>
          <w:sz w:val="24"/>
        </w:rPr>
        <w:t>T-Mobile suggested the PIM should be reworded more generically and resubmitted.  Another LNPA member suggested that another alternative was to reject the PIM because there is not an issue.  Telcordia stated it was sugge</w:t>
      </w:r>
      <w:r>
        <w:rPr>
          <w:sz w:val="24"/>
        </w:rPr>
        <w:t xml:space="preserve">sted to them to bring this in to the LNPA as a PIM.  </w:t>
      </w:r>
    </w:p>
    <w:p w14:paraId="3790812A" w14:textId="77777777" w:rsidR="00000000" w:rsidRDefault="0078127B">
      <w:pPr>
        <w:rPr>
          <w:sz w:val="24"/>
        </w:rPr>
      </w:pPr>
    </w:p>
    <w:p w14:paraId="3DB80C96" w14:textId="77777777" w:rsidR="00000000" w:rsidRDefault="0078127B">
      <w:pPr>
        <w:numPr>
          <w:ilvl w:val="0"/>
          <w:numId w:val="72"/>
        </w:numPr>
        <w:tabs>
          <w:tab w:val="clear" w:pos="360"/>
          <w:tab w:val="num" w:pos="720"/>
        </w:tabs>
        <w:ind w:left="720"/>
        <w:rPr>
          <w:sz w:val="24"/>
        </w:rPr>
      </w:pPr>
      <w:r>
        <w:rPr>
          <w:sz w:val="24"/>
        </w:rPr>
        <w:t xml:space="preserve">During the discussion, it was suggested to have CIGRR discuss whether the LERG should continue to have LRN data in it.  </w:t>
      </w:r>
    </w:p>
    <w:p w14:paraId="58C7B8A6" w14:textId="77777777" w:rsidR="00000000" w:rsidRDefault="0078127B">
      <w:pPr>
        <w:rPr>
          <w:sz w:val="24"/>
        </w:rPr>
      </w:pPr>
    </w:p>
    <w:p w14:paraId="01039033" w14:textId="77777777" w:rsidR="00000000" w:rsidRDefault="0078127B">
      <w:pPr>
        <w:numPr>
          <w:ilvl w:val="0"/>
          <w:numId w:val="72"/>
        </w:numPr>
        <w:tabs>
          <w:tab w:val="clear" w:pos="360"/>
          <w:tab w:val="num" w:pos="720"/>
        </w:tabs>
        <w:ind w:left="720"/>
        <w:rPr>
          <w:sz w:val="24"/>
        </w:rPr>
      </w:pPr>
      <w:r>
        <w:rPr>
          <w:sz w:val="24"/>
        </w:rPr>
        <w:t xml:space="preserve">This issue is being sent back to CIGRR to revisit and decide whether to reword </w:t>
      </w:r>
      <w:r>
        <w:rPr>
          <w:sz w:val="24"/>
        </w:rPr>
        <w:t>and resubmit it to the LNPA or address it in some other way.  CIGRR withdraws the PIM and will take it back to discuss a path forward.</w:t>
      </w:r>
    </w:p>
    <w:p w14:paraId="00BFAA7B" w14:textId="77777777" w:rsidR="00000000" w:rsidRDefault="0078127B">
      <w:pPr>
        <w:rPr>
          <w:sz w:val="24"/>
        </w:rPr>
      </w:pPr>
      <w:r>
        <w:rPr>
          <w:sz w:val="24"/>
        </w:rPr>
        <w:tab/>
      </w:r>
      <w:r>
        <w:rPr>
          <w:sz w:val="24"/>
        </w:rPr>
        <w:tab/>
      </w:r>
      <w:r>
        <w:rPr>
          <w:sz w:val="24"/>
        </w:rPr>
        <w:tab/>
        <w:t>.</w:t>
      </w:r>
    </w:p>
    <w:p w14:paraId="53FBDBC5" w14:textId="77777777" w:rsidR="00000000" w:rsidRDefault="0078127B">
      <w:pPr>
        <w:numPr>
          <w:ilvl w:val="0"/>
          <w:numId w:val="18"/>
        </w:numPr>
        <w:rPr>
          <w:sz w:val="24"/>
        </w:rPr>
      </w:pPr>
      <w:r>
        <w:rPr>
          <w:sz w:val="24"/>
        </w:rPr>
        <w:t>PIM 22 – PIM 22 remains open.  SBC discussed cases where numbers disconnected for non-payment are being ported out b</w:t>
      </w:r>
      <w:r>
        <w:rPr>
          <w:sz w:val="24"/>
        </w:rPr>
        <w:t>y other providers.   BellSouth reported that they check when they receive a New SP CREATE notification to see if they have received a matching Local Service Request (LSR).  If not, they place the number on an “orphan list.”  BellSouth stated that they expe</w:t>
      </w:r>
      <w:r>
        <w:rPr>
          <w:sz w:val="24"/>
        </w:rPr>
        <w:t xml:space="preserve">rience many of </w:t>
      </w:r>
      <w:proofErr w:type="gramStart"/>
      <w:r>
        <w:rPr>
          <w:sz w:val="24"/>
        </w:rPr>
        <w:t>these, but</w:t>
      </w:r>
      <w:proofErr w:type="gramEnd"/>
      <w:r>
        <w:rPr>
          <w:sz w:val="24"/>
        </w:rPr>
        <w:t xml:space="preserve"> will need to check on how many result in actual inadvertent ports.  Sprint PCS stated they are in favor of changing both wireless and wireline Conflict timers to 24 hours.  Both MCI and Qwest reported that they have experienced th</w:t>
      </w:r>
      <w:r>
        <w:rPr>
          <w:sz w:val="24"/>
        </w:rPr>
        <w:t xml:space="preserve">is </w:t>
      </w:r>
      <w:proofErr w:type="gramStart"/>
      <w:r>
        <w:rPr>
          <w:sz w:val="24"/>
        </w:rPr>
        <w:t>issue, but</w:t>
      </w:r>
      <w:proofErr w:type="gramEnd"/>
      <w:r>
        <w:rPr>
          <w:sz w:val="24"/>
        </w:rPr>
        <w:t xml:space="preserve"> have not yet been able to quantify.  Verizon continues to request that the LNPA explore ways to satisfactorily resolve this issue.  Service Providers have an open action item to investigate internally how often the scenario described in PIM 2</w:t>
      </w:r>
      <w:r>
        <w:rPr>
          <w:sz w:val="24"/>
        </w:rPr>
        <w:t>2 occurs for further discussion at the LNPA.</w:t>
      </w:r>
    </w:p>
    <w:p w14:paraId="002AE48E" w14:textId="77777777" w:rsidR="00000000" w:rsidRDefault="0078127B">
      <w:pPr>
        <w:rPr>
          <w:sz w:val="24"/>
        </w:rPr>
      </w:pPr>
      <w:r>
        <w:rPr>
          <w:sz w:val="24"/>
        </w:rPr>
        <w:tab/>
      </w:r>
      <w:r>
        <w:rPr>
          <w:sz w:val="24"/>
        </w:rPr>
        <w:tab/>
      </w:r>
      <w:bookmarkStart w:id="4" w:name="_MON_1110013683"/>
      <w:bookmarkEnd w:id="4"/>
      <w:r>
        <w:object w:dxaOrig="1530" w:dyaOrig="990" w14:anchorId="2E44FF8D">
          <v:shape id="_x0000_i1032" type="#_x0000_t75" style="width:76.5pt;height:49.5pt" o:ole="" fillcolor="window">
            <v:imagedata r:id="rId21" o:title=""/>
          </v:shape>
          <o:OLEObject Type="Embed" ProgID="Word.Document.8" ShapeID="_x0000_i1032" DrawAspect="Icon" ObjectID="_1735454884" r:id="rId22">
            <o:FieldCodes>\s</o:FieldCodes>
          </o:OLEObject>
        </w:object>
      </w:r>
    </w:p>
    <w:p w14:paraId="088EC77F" w14:textId="77777777" w:rsidR="00000000" w:rsidRDefault="0078127B">
      <w:pPr>
        <w:numPr>
          <w:ilvl w:val="0"/>
          <w:numId w:val="16"/>
        </w:numPr>
        <w:rPr>
          <w:sz w:val="24"/>
        </w:rPr>
      </w:pPr>
      <w:r>
        <w:rPr>
          <w:sz w:val="24"/>
        </w:rPr>
        <w:lastRenderedPageBreak/>
        <w:t>PIM 24 – This PIM, submitted by the Pool Administrator and AT&amp;T Wireless, addresses instances where service providers are not following guidelines for block donation.  For example,</w:t>
      </w:r>
      <w:r>
        <w:rPr>
          <w:sz w:val="24"/>
        </w:rPr>
        <w:t xml:space="preserve"> in some instances, contaminated blocks are being donated as non-contaminated blocks, or blocks with greater than 10% contamination are being donated.  This is causing customers to be taken out of service or blocks to be exchanged for a less contaminated o</w:t>
      </w:r>
      <w:r>
        <w:rPr>
          <w:sz w:val="24"/>
        </w:rPr>
        <w:t>r non-contaminated block.</w:t>
      </w:r>
    </w:p>
    <w:bookmarkStart w:id="5" w:name="_MON_1113044155"/>
    <w:bookmarkStart w:id="6" w:name="_MON_1113044160"/>
    <w:bookmarkStart w:id="7" w:name="_MON_1113044671"/>
    <w:bookmarkStart w:id="8" w:name="_MON_1113051762"/>
    <w:bookmarkEnd w:id="5"/>
    <w:bookmarkEnd w:id="6"/>
    <w:bookmarkEnd w:id="7"/>
    <w:bookmarkEnd w:id="8"/>
    <w:p w14:paraId="6888178C" w14:textId="77777777" w:rsidR="00000000" w:rsidRDefault="0078127B">
      <w:pPr>
        <w:ind w:left="2880"/>
        <w:rPr>
          <w:sz w:val="24"/>
        </w:rPr>
      </w:pPr>
      <w:r>
        <w:rPr>
          <w:sz w:val="24"/>
        </w:rPr>
        <w:object w:dxaOrig="1530" w:dyaOrig="990" w14:anchorId="6C816735">
          <v:shape id="_x0000_i1035" type="#_x0000_t75" style="width:76.5pt;height:49.5pt" o:ole="" fillcolor="window">
            <v:imagedata r:id="rId23" o:title=""/>
          </v:shape>
          <o:OLEObject Type="Embed" ProgID="Word.Document.8" ShapeID="_x0000_i1035" DrawAspect="Icon" ObjectID="_1735454885" r:id="rId24">
            <o:FieldCodes>\s</o:FieldCodes>
          </o:OLEObject>
        </w:object>
      </w:r>
    </w:p>
    <w:p w14:paraId="47FC37DB" w14:textId="77777777" w:rsidR="00000000" w:rsidRDefault="0078127B">
      <w:pPr>
        <w:pStyle w:val="BodyTextIndent"/>
        <w:spacing w:line="240" w:lineRule="atLeast"/>
      </w:pPr>
      <w:r>
        <w:t xml:space="preserve">The LNPA and NAPM/LLC had previously approved the sharing of information between NPAC and the Pool </w:t>
      </w:r>
      <w:proofErr w:type="gramStart"/>
      <w:r>
        <w:t>Administrator  whereby</w:t>
      </w:r>
      <w:proofErr w:type="gramEnd"/>
      <w:r>
        <w:t xml:space="preserve"> the Pool Administrator is able to obtain the necessary information from NPAC </w:t>
      </w:r>
      <w:r>
        <w:t>to ensure, to the extent possible, that service providers are complying with the pooled block donation process.  The PA has submitted Change Order 23 for FCC consideration. PA Change Order 23 has been sent to the FCC by the PA.  The PIM will remain open pe</w:t>
      </w:r>
      <w:r>
        <w:t>nding the FCC’s decision on the Change Order.</w:t>
      </w:r>
    </w:p>
    <w:p w14:paraId="31F7AD98" w14:textId="77777777" w:rsidR="00000000" w:rsidRDefault="0078127B">
      <w:pPr>
        <w:spacing w:line="240" w:lineRule="atLeast"/>
        <w:rPr>
          <w:sz w:val="24"/>
        </w:rPr>
      </w:pPr>
    </w:p>
    <w:p w14:paraId="05CB5C51" w14:textId="77777777" w:rsidR="00000000" w:rsidRDefault="0078127B">
      <w:pPr>
        <w:numPr>
          <w:ilvl w:val="0"/>
          <w:numId w:val="25"/>
        </w:numPr>
        <w:rPr>
          <w:sz w:val="24"/>
          <w:u w:val="single"/>
        </w:rPr>
      </w:pPr>
      <w:r>
        <w:rPr>
          <w:sz w:val="24"/>
        </w:rPr>
        <w:t xml:space="preserve">Wireless Timer/Holiday Issue:  This PIM proposal was submitted by Verizon Wireless.  NPAC timers do not </w:t>
      </w:r>
      <w:proofErr w:type="gramStart"/>
      <w:r>
        <w:rPr>
          <w:sz w:val="24"/>
        </w:rPr>
        <w:t>run on</w:t>
      </w:r>
      <w:proofErr w:type="gramEnd"/>
      <w:r>
        <w:rPr>
          <w:sz w:val="24"/>
        </w:rPr>
        <w:t xml:space="preserve"> key holidays, which are big retail days for the wireless industry.  This PIM proposed that the tim</w:t>
      </w:r>
      <w:r>
        <w:rPr>
          <w:sz w:val="24"/>
        </w:rPr>
        <w:t xml:space="preserve">ers run on these holidays for </w:t>
      </w:r>
      <w:proofErr w:type="gramStart"/>
      <w:r>
        <w:rPr>
          <w:sz w:val="24"/>
        </w:rPr>
        <w:t>wireless to wireless</w:t>
      </w:r>
      <w:proofErr w:type="gramEnd"/>
      <w:r>
        <w:rPr>
          <w:sz w:val="24"/>
        </w:rPr>
        <w:t xml:space="preserve"> ports only.  At the August LNPA, this issue was withdrawn.  It will be submitted to the OBF Wireless Workshop for resolution.</w:t>
      </w:r>
    </w:p>
    <w:bookmarkStart w:id="9" w:name="_MON_1118652103"/>
    <w:bookmarkStart w:id="10" w:name="_MON_1121153686"/>
    <w:bookmarkEnd w:id="9"/>
    <w:bookmarkEnd w:id="10"/>
    <w:p w14:paraId="65A13676" w14:textId="77777777" w:rsidR="00000000" w:rsidRDefault="0078127B">
      <w:pPr>
        <w:ind w:left="2880" w:firstLine="720"/>
        <w:rPr>
          <w:sz w:val="24"/>
          <w:u w:val="single"/>
        </w:rPr>
      </w:pPr>
      <w:r>
        <w:rPr>
          <w:sz w:val="24"/>
        </w:rPr>
        <w:object w:dxaOrig="1530" w:dyaOrig="990" w14:anchorId="280C8B08">
          <v:shape id="_x0000_i1033" type="#_x0000_t75" style="width:76.5pt;height:49.5pt" o:ole="" fillcolor="window">
            <v:imagedata r:id="rId25" o:title=""/>
          </v:shape>
          <o:OLEObject Type="Embed" ProgID="Word.Document.8" ShapeID="_x0000_i1033" DrawAspect="Icon" ObjectID="_1735454886" r:id="rId26">
            <o:FieldCodes>\s</o:FieldCodes>
          </o:OLEObject>
        </w:object>
      </w:r>
    </w:p>
    <w:p w14:paraId="74B33F0E" w14:textId="77777777" w:rsidR="00000000" w:rsidRDefault="0078127B">
      <w:pPr>
        <w:rPr>
          <w:sz w:val="24"/>
          <w:u w:val="single"/>
        </w:rPr>
      </w:pPr>
    </w:p>
    <w:p w14:paraId="1B86F566" w14:textId="77777777" w:rsidR="00000000" w:rsidRDefault="0078127B">
      <w:pPr>
        <w:numPr>
          <w:ilvl w:val="0"/>
          <w:numId w:val="73"/>
        </w:numPr>
        <w:rPr>
          <w:sz w:val="24"/>
        </w:rPr>
      </w:pPr>
      <w:r>
        <w:rPr>
          <w:sz w:val="24"/>
        </w:rPr>
        <w:t>Verizon Wireless Proposal on WTSC Testing Propo</w:t>
      </w:r>
      <w:r>
        <w:rPr>
          <w:sz w:val="24"/>
        </w:rPr>
        <w:t>sal:  This proposal is now sponsored solely by Verizon Wireless.  It is not intended to stress test the NPAC.  Verizon Wireless has not found a partner yet to perform the proposed testing in production.  Their desire is to get agreement from multiple partn</w:t>
      </w:r>
      <w:r>
        <w:rPr>
          <w:sz w:val="24"/>
        </w:rPr>
        <w:t>ers to port 250 numbers during the day.  Verizon Wireless is asking if there are any objections to the proposed testing if they can find a partner.  They want to verify that ports flow end-to-end, queues function properly, etc.  There would need to be a cl</w:t>
      </w:r>
      <w:r>
        <w:rPr>
          <w:sz w:val="24"/>
        </w:rPr>
        <w:t xml:space="preserve">ean-up after testing to remove these TNs.  There were no stated objections from the LNPA for </w:t>
      </w:r>
      <w:proofErr w:type="gramStart"/>
      <w:r>
        <w:rPr>
          <w:sz w:val="24"/>
        </w:rPr>
        <w:t>Verizon  Wireless</w:t>
      </w:r>
      <w:proofErr w:type="gramEnd"/>
      <w:r>
        <w:rPr>
          <w:sz w:val="24"/>
        </w:rPr>
        <w:t xml:space="preserve"> to test if they find partner(s).  It was the consensus that there is no need to make this proposal a PIM.</w:t>
      </w:r>
    </w:p>
    <w:bookmarkStart w:id="11" w:name="_MON_1124549664"/>
    <w:bookmarkEnd w:id="11"/>
    <w:p w14:paraId="23810088" w14:textId="77777777" w:rsidR="00000000" w:rsidRDefault="0078127B">
      <w:pPr>
        <w:ind w:left="2160"/>
        <w:rPr>
          <w:sz w:val="24"/>
        </w:rPr>
      </w:pPr>
      <w:r>
        <w:rPr>
          <w:sz w:val="24"/>
        </w:rPr>
        <w:object w:dxaOrig="1530" w:dyaOrig="990" w14:anchorId="043E7E56">
          <v:shape id="_x0000_i1034" type="#_x0000_t75" style="width:76.5pt;height:49.5pt" o:ole="" fillcolor="window">
            <v:imagedata r:id="rId27" o:title=""/>
          </v:shape>
          <o:OLEObject Type="Embed" ProgID="Word.Document.8" ShapeID="_x0000_i1034" DrawAspect="Icon" ObjectID="_1735454887" r:id="rId28">
            <o:FieldCodes>\s</o:FieldCodes>
          </o:OLEObject>
        </w:object>
      </w:r>
    </w:p>
    <w:p w14:paraId="26FE16E8" w14:textId="77777777" w:rsidR="00000000" w:rsidRDefault="0078127B">
      <w:pPr>
        <w:rPr>
          <w:sz w:val="24"/>
        </w:rPr>
      </w:pPr>
      <w:r>
        <w:rPr>
          <w:sz w:val="24"/>
        </w:rPr>
        <w:br w:type="page"/>
      </w:r>
    </w:p>
    <w:p w14:paraId="7CC19047" w14:textId="77777777" w:rsidR="00000000" w:rsidRDefault="0078127B">
      <w:pPr>
        <w:rPr>
          <w:b/>
          <w:sz w:val="24"/>
          <w:u w:val="single"/>
        </w:rPr>
      </w:pPr>
      <w:r>
        <w:rPr>
          <w:b/>
          <w:sz w:val="24"/>
          <w:u w:val="single"/>
        </w:rPr>
        <w:t>THURSD</w:t>
      </w:r>
      <w:r>
        <w:rPr>
          <w:b/>
          <w:sz w:val="24"/>
          <w:u w:val="single"/>
        </w:rPr>
        <w:t>AY 08/14/03</w:t>
      </w:r>
    </w:p>
    <w:p w14:paraId="28C8F75E" w14:textId="77777777" w:rsidR="00000000" w:rsidRDefault="0078127B">
      <w:pPr>
        <w:rPr>
          <w:b/>
          <w:sz w:val="24"/>
          <w:u w:val="single"/>
        </w:rPr>
      </w:pPr>
    </w:p>
    <w:p w14:paraId="40C6A97D" w14:textId="77777777" w:rsidR="00000000" w:rsidRDefault="0078127B">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07D2D31A" w14:textId="77777777">
        <w:tblPrEx>
          <w:tblCellMar>
            <w:top w:w="0" w:type="dxa"/>
            <w:bottom w:w="0" w:type="dxa"/>
          </w:tblCellMar>
        </w:tblPrEx>
        <w:trPr>
          <w:trHeight w:val="408"/>
        </w:trPr>
        <w:tc>
          <w:tcPr>
            <w:tcW w:w="1668" w:type="dxa"/>
            <w:tcBorders>
              <w:top w:val="single" w:sz="6" w:space="0" w:color="000080"/>
              <w:left w:val="single" w:sz="6" w:space="0" w:color="000080"/>
              <w:bottom w:val="single" w:sz="6" w:space="0" w:color="000080"/>
              <w:right w:val="single" w:sz="6" w:space="0" w:color="000080"/>
            </w:tcBorders>
            <w:shd w:val="solid" w:color="000080" w:fill="FFFFFF"/>
          </w:tcPr>
          <w:p w14:paraId="2061002C" w14:textId="77777777" w:rsidR="00000000" w:rsidRDefault="0078127B">
            <w:pPr>
              <w:rPr>
                <w:b/>
                <w:color w:val="FFFFFF"/>
              </w:rPr>
            </w:pPr>
            <w:r>
              <w:rPr>
                <w:b/>
                <w:color w:val="FFFFFF"/>
              </w:rPr>
              <w:t>Name</w:t>
            </w:r>
          </w:p>
        </w:tc>
        <w:tc>
          <w:tcPr>
            <w:tcW w:w="2590" w:type="dxa"/>
            <w:tcBorders>
              <w:top w:val="single" w:sz="6" w:space="0" w:color="000080"/>
              <w:left w:val="single" w:sz="6" w:space="0" w:color="000080"/>
              <w:bottom w:val="single" w:sz="6" w:space="0" w:color="000080"/>
              <w:right w:val="single" w:sz="6" w:space="0" w:color="000080"/>
            </w:tcBorders>
            <w:shd w:val="solid" w:color="000080" w:fill="FFFFFF"/>
          </w:tcPr>
          <w:p w14:paraId="445050B5" w14:textId="77777777" w:rsidR="00000000" w:rsidRDefault="0078127B">
            <w:pPr>
              <w:rPr>
                <w:b/>
                <w:color w:val="FFFFFF"/>
              </w:rPr>
            </w:pPr>
            <w:r>
              <w:rPr>
                <w:b/>
                <w:color w:val="FFFFFF"/>
              </w:rPr>
              <w:t>Company</w:t>
            </w:r>
          </w:p>
        </w:tc>
        <w:tc>
          <w:tcPr>
            <w:tcW w:w="2582" w:type="dxa"/>
            <w:tcBorders>
              <w:top w:val="single" w:sz="6" w:space="0" w:color="000080"/>
              <w:left w:val="single" w:sz="6" w:space="0" w:color="000080"/>
              <w:bottom w:val="single" w:sz="6" w:space="0" w:color="000080"/>
              <w:right w:val="single" w:sz="6" w:space="0" w:color="000080"/>
            </w:tcBorders>
            <w:shd w:val="solid" w:color="000080" w:fill="FFFFFF"/>
          </w:tcPr>
          <w:p w14:paraId="5834F67C" w14:textId="77777777" w:rsidR="00000000" w:rsidRDefault="0078127B">
            <w:pPr>
              <w:rPr>
                <w:b/>
                <w:color w:val="FFFFFF"/>
              </w:rPr>
            </w:pPr>
            <w:r>
              <w:rPr>
                <w:b/>
                <w:color w:val="FFFFFF"/>
              </w:rPr>
              <w:t>Name</w:t>
            </w:r>
          </w:p>
        </w:tc>
        <w:tc>
          <w:tcPr>
            <w:tcW w:w="2610" w:type="dxa"/>
            <w:gridSpan w:val="3"/>
            <w:tcBorders>
              <w:top w:val="single" w:sz="6" w:space="0" w:color="000080"/>
              <w:left w:val="single" w:sz="6" w:space="0" w:color="000080"/>
              <w:bottom w:val="single" w:sz="6" w:space="0" w:color="000080"/>
              <w:right w:val="single" w:sz="6" w:space="0" w:color="000080"/>
            </w:tcBorders>
            <w:shd w:val="solid" w:color="000080" w:fill="FFFFFF"/>
          </w:tcPr>
          <w:p w14:paraId="02E0DEDF" w14:textId="77777777" w:rsidR="00000000" w:rsidRDefault="0078127B">
            <w:pPr>
              <w:rPr>
                <w:b/>
                <w:color w:val="FFFFFF"/>
              </w:rPr>
            </w:pPr>
            <w:r>
              <w:rPr>
                <w:b/>
                <w:color w:val="FFFFFF"/>
              </w:rPr>
              <w:t>Company</w:t>
            </w:r>
          </w:p>
        </w:tc>
      </w:tr>
      <w:tr w:rsidR="00000000" w14:paraId="4E62DC13"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3DF947DE" w14:textId="77777777" w:rsidR="00000000" w:rsidRDefault="0078127B">
            <w:r>
              <w:t xml:space="preserve">Paul </w:t>
            </w:r>
            <w:proofErr w:type="spellStart"/>
            <w:r>
              <w:t>LaGattuta</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1F46DBB2" w14:textId="77777777" w:rsidR="00000000" w:rsidRDefault="0078127B">
            <w:r>
              <w:t xml:space="preserve">AT&amp;T </w:t>
            </w:r>
          </w:p>
        </w:tc>
        <w:tc>
          <w:tcPr>
            <w:tcW w:w="2590" w:type="dxa"/>
            <w:gridSpan w:val="2"/>
            <w:tcBorders>
              <w:top w:val="single" w:sz="6" w:space="0" w:color="000080"/>
              <w:left w:val="single" w:sz="6" w:space="0" w:color="000080"/>
              <w:bottom w:val="single" w:sz="6" w:space="0" w:color="000080"/>
              <w:right w:val="single" w:sz="6" w:space="0" w:color="000080"/>
            </w:tcBorders>
          </w:tcPr>
          <w:p w14:paraId="7C66EDDD" w14:textId="77777777" w:rsidR="00000000" w:rsidRDefault="0078127B">
            <w:pPr>
              <w:tabs>
                <w:tab w:val="right" w:pos="2116"/>
              </w:tabs>
            </w:pPr>
            <w:r>
              <w:t>Mindy Patterson</w:t>
            </w:r>
          </w:p>
        </w:tc>
        <w:tc>
          <w:tcPr>
            <w:tcW w:w="2590" w:type="dxa"/>
            <w:tcBorders>
              <w:top w:val="single" w:sz="6" w:space="0" w:color="000080"/>
              <w:left w:val="single" w:sz="6" w:space="0" w:color="000080"/>
              <w:bottom w:val="single" w:sz="6" w:space="0" w:color="000080"/>
              <w:right w:val="single" w:sz="6" w:space="0" w:color="000080"/>
            </w:tcBorders>
          </w:tcPr>
          <w:p w14:paraId="13C02BF4" w14:textId="77777777" w:rsidR="00000000" w:rsidRDefault="0078127B">
            <w:r>
              <w:t>NeuStar</w:t>
            </w:r>
          </w:p>
        </w:tc>
      </w:tr>
      <w:tr w:rsidR="00000000" w14:paraId="748F6E50" w14:textId="77777777">
        <w:tblPrEx>
          <w:tblCellMar>
            <w:top w:w="0" w:type="dxa"/>
            <w:bottom w:w="0" w:type="dxa"/>
          </w:tblCellMar>
        </w:tblPrEx>
        <w:trPr>
          <w:gridAfter w:val="1"/>
          <w:wAfter w:w="12" w:type="dxa"/>
          <w:trHeight w:val="265"/>
        </w:trPr>
        <w:tc>
          <w:tcPr>
            <w:tcW w:w="1668" w:type="dxa"/>
            <w:tcBorders>
              <w:top w:val="single" w:sz="6" w:space="0" w:color="000080"/>
              <w:left w:val="single" w:sz="6" w:space="0" w:color="000080"/>
              <w:bottom w:val="single" w:sz="6" w:space="0" w:color="000080"/>
              <w:right w:val="single" w:sz="6" w:space="0" w:color="000080"/>
            </w:tcBorders>
          </w:tcPr>
          <w:p w14:paraId="41A193BA" w14:textId="77777777" w:rsidR="00000000" w:rsidRDefault="0078127B">
            <w:r>
              <w:t>Lonnie Keck</w:t>
            </w:r>
          </w:p>
        </w:tc>
        <w:tc>
          <w:tcPr>
            <w:tcW w:w="2590" w:type="dxa"/>
            <w:tcBorders>
              <w:top w:val="single" w:sz="6" w:space="0" w:color="000080"/>
              <w:left w:val="single" w:sz="6" w:space="0" w:color="000080"/>
              <w:bottom w:val="single" w:sz="6" w:space="0" w:color="000080"/>
              <w:right w:val="single" w:sz="6" w:space="0" w:color="000080"/>
            </w:tcBorders>
          </w:tcPr>
          <w:p w14:paraId="6EAD23B4" w14:textId="77777777" w:rsidR="00000000" w:rsidRDefault="0078127B">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033FA821" w14:textId="77777777" w:rsidR="00000000" w:rsidRDefault="0078127B">
            <w:pPr>
              <w:tabs>
                <w:tab w:val="right" w:pos="2116"/>
              </w:tabs>
            </w:pPr>
            <w:r>
              <w:t>Rosemary Emmer</w:t>
            </w:r>
          </w:p>
        </w:tc>
        <w:tc>
          <w:tcPr>
            <w:tcW w:w="2590" w:type="dxa"/>
            <w:tcBorders>
              <w:top w:val="single" w:sz="6" w:space="0" w:color="000080"/>
              <w:left w:val="single" w:sz="6" w:space="0" w:color="000080"/>
              <w:bottom w:val="single" w:sz="6" w:space="0" w:color="000080"/>
              <w:right w:val="single" w:sz="6" w:space="0" w:color="000080"/>
            </w:tcBorders>
          </w:tcPr>
          <w:p w14:paraId="3C21B7A8" w14:textId="77777777" w:rsidR="00000000" w:rsidRDefault="0078127B">
            <w:r>
              <w:t xml:space="preserve">Nextel </w:t>
            </w:r>
          </w:p>
        </w:tc>
      </w:tr>
      <w:tr w:rsidR="00000000" w14:paraId="30C90428"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3D87F271" w14:textId="77777777" w:rsidR="00000000" w:rsidRDefault="0078127B">
            <w:r>
              <w:t>Sean Hawkins</w:t>
            </w:r>
          </w:p>
        </w:tc>
        <w:tc>
          <w:tcPr>
            <w:tcW w:w="2590" w:type="dxa"/>
            <w:tcBorders>
              <w:top w:val="single" w:sz="6" w:space="0" w:color="000080"/>
              <w:left w:val="single" w:sz="6" w:space="0" w:color="000080"/>
              <w:bottom w:val="single" w:sz="6" w:space="0" w:color="000080"/>
              <w:right w:val="single" w:sz="6" w:space="0" w:color="000080"/>
            </w:tcBorders>
          </w:tcPr>
          <w:p w14:paraId="236CAACD" w14:textId="77777777" w:rsidR="00000000" w:rsidRDefault="0078127B">
            <w:r>
              <w:t xml:space="preserve">ATTWS </w:t>
            </w:r>
          </w:p>
        </w:tc>
        <w:tc>
          <w:tcPr>
            <w:tcW w:w="2590" w:type="dxa"/>
            <w:gridSpan w:val="2"/>
            <w:tcBorders>
              <w:top w:val="single" w:sz="6" w:space="0" w:color="000080"/>
              <w:left w:val="single" w:sz="6" w:space="0" w:color="000080"/>
              <w:bottom w:val="single" w:sz="6" w:space="0" w:color="000080"/>
              <w:right w:val="single" w:sz="6" w:space="0" w:color="000080"/>
            </w:tcBorders>
          </w:tcPr>
          <w:p w14:paraId="1AE13478" w14:textId="77777777" w:rsidR="00000000" w:rsidRDefault="0078127B">
            <w:pPr>
              <w:tabs>
                <w:tab w:val="right" w:pos="2116"/>
              </w:tabs>
            </w:pPr>
            <w:r>
              <w:t xml:space="preserve">Dave Garner </w:t>
            </w:r>
          </w:p>
        </w:tc>
        <w:tc>
          <w:tcPr>
            <w:tcW w:w="2590" w:type="dxa"/>
            <w:tcBorders>
              <w:top w:val="single" w:sz="6" w:space="0" w:color="000080"/>
              <w:left w:val="single" w:sz="6" w:space="0" w:color="000080"/>
              <w:bottom w:val="single" w:sz="6" w:space="0" w:color="000080"/>
              <w:right w:val="single" w:sz="6" w:space="0" w:color="000080"/>
            </w:tcBorders>
          </w:tcPr>
          <w:p w14:paraId="4CA6A9B3" w14:textId="77777777" w:rsidR="00000000" w:rsidRDefault="0078127B">
            <w:r>
              <w:t xml:space="preserve">Qwest </w:t>
            </w:r>
          </w:p>
        </w:tc>
      </w:tr>
      <w:tr w:rsidR="00000000" w14:paraId="726D9384"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2AB13AFD" w14:textId="77777777" w:rsidR="00000000" w:rsidRDefault="0078127B">
            <w:r>
              <w:t>Stephen A. Sanchez</w:t>
            </w:r>
          </w:p>
        </w:tc>
        <w:tc>
          <w:tcPr>
            <w:tcW w:w="2590" w:type="dxa"/>
            <w:tcBorders>
              <w:top w:val="single" w:sz="6" w:space="0" w:color="000080"/>
              <w:left w:val="single" w:sz="6" w:space="0" w:color="000080"/>
              <w:bottom w:val="single" w:sz="6" w:space="0" w:color="000080"/>
              <w:right w:val="single" w:sz="6" w:space="0" w:color="000080"/>
            </w:tcBorders>
          </w:tcPr>
          <w:p w14:paraId="6C30C82F" w14:textId="77777777" w:rsidR="00000000" w:rsidRDefault="0078127B">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267CAFD5" w14:textId="77777777" w:rsidR="00000000" w:rsidRDefault="0078127B">
            <w:r>
              <w:t>Charles Ryburn</w:t>
            </w:r>
          </w:p>
        </w:tc>
        <w:tc>
          <w:tcPr>
            <w:tcW w:w="2590" w:type="dxa"/>
            <w:tcBorders>
              <w:top w:val="single" w:sz="6" w:space="0" w:color="000080"/>
              <w:left w:val="single" w:sz="6" w:space="0" w:color="000080"/>
              <w:bottom w:val="single" w:sz="6" w:space="0" w:color="000080"/>
              <w:right w:val="single" w:sz="6" w:space="0" w:color="000080"/>
            </w:tcBorders>
          </w:tcPr>
          <w:p w14:paraId="1872427E" w14:textId="77777777" w:rsidR="00000000" w:rsidRDefault="0078127B">
            <w:r>
              <w:t xml:space="preserve">SBC </w:t>
            </w:r>
          </w:p>
        </w:tc>
      </w:tr>
      <w:tr w:rsidR="00000000" w14:paraId="6FD4332A"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70C1348C" w14:textId="77777777" w:rsidR="00000000" w:rsidRDefault="0078127B">
            <w:r>
              <w:t>Fred Farmer</w:t>
            </w:r>
          </w:p>
        </w:tc>
        <w:tc>
          <w:tcPr>
            <w:tcW w:w="2590" w:type="dxa"/>
            <w:tcBorders>
              <w:top w:val="single" w:sz="6" w:space="0" w:color="000080"/>
              <w:left w:val="single" w:sz="6" w:space="0" w:color="000080"/>
              <w:bottom w:val="single" w:sz="6" w:space="0" w:color="000080"/>
              <w:right w:val="single" w:sz="6" w:space="0" w:color="000080"/>
            </w:tcBorders>
          </w:tcPr>
          <w:p w14:paraId="3F09D9F8" w14:textId="77777777" w:rsidR="00000000" w:rsidRDefault="0078127B">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77FBC35A" w14:textId="77777777" w:rsidR="00000000" w:rsidRDefault="0078127B">
            <w:r>
              <w:t>Craig Barte</w:t>
            </w:r>
            <w:r>
              <w:t>ll</w:t>
            </w:r>
          </w:p>
        </w:tc>
        <w:tc>
          <w:tcPr>
            <w:tcW w:w="2590" w:type="dxa"/>
            <w:tcBorders>
              <w:top w:val="single" w:sz="6" w:space="0" w:color="000080"/>
              <w:left w:val="single" w:sz="6" w:space="0" w:color="000080"/>
              <w:bottom w:val="single" w:sz="6" w:space="0" w:color="000080"/>
              <w:right w:val="single" w:sz="6" w:space="0" w:color="000080"/>
            </w:tcBorders>
          </w:tcPr>
          <w:p w14:paraId="10823FBF" w14:textId="77777777" w:rsidR="00000000" w:rsidRDefault="0078127B">
            <w:r>
              <w:t>Sprint</w:t>
            </w:r>
          </w:p>
        </w:tc>
      </w:tr>
      <w:tr w:rsidR="00000000" w14:paraId="4DCD5660"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3ABBB59D" w14:textId="77777777" w:rsidR="00000000" w:rsidRDefault="0078127B">
            <w:r>
              <w:t>Lee Hunter</w:t>
            </w:r>
          </w:p>
        </w:tc>
        <w:tc>
          <w:tcPr>
            <w:tcW w:w="2590" w:type="dxa"/>
            <w:tcBorders>
              <w:top w:val="single" w:sz="6" w:space="0" w:color="000080"/>
              <w:left w:val="single" w:sz="6" w:space="0" w:color="000080"/>
              <w:bottom w:val="single" w:sz="6" w:space="0" w:color="000080"/>
              <w:right w:val="single" w:sz="6" w:space="0" w:color="000080"/>
            </w:tcBorders>
          </w:tcPr>
          <w:p w14:paraId="4E331C7B" w14:textId="77777777" w:rsidR="00000000" w:rsidRDefault="0078127B">
            <w:r>
              <w:t xml:space="preserve">BellSouth </w:t>
            </w:r>
          </w:p>
        </w:tc>
        <w:tc>
          <w:tcPr>
            <w:tcW w:w="2590" w:type="dxa"/>
            <w:gridSpan w:val="2"/>
            <w:tcBorders>
              <w:top w:val="single" w:sz="6" w:space="0" w:color="000080"/>
              <w:left w:val="single" w:sz="6" w:space="0" w:color="000080"/>
              <w:bottom w:val="single" w:sz="6" w:space="0" w:color="000080"/>
              <w:right w:val="single" w:sz="6" w:space="0" w:color="000080"/>
            </w:tcBorders>
          </w:tcPr>
          <w:p w14:paraId="19D8695C" w14:textId="77777777" w:rsidR="00000000" w:rsidRDefault="0078127B">
            <w:r>
              <w:t xml:space="preserve">Rick </w:t>
            </w:r>
            <w:proofErr w:type="spellStart"/>
            <w:r>
              <w:t>Dressner</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1E4EBDA0" w14:textId="77777777" w:rsidR="00000000" w:rsidRDefault="0078127B">
            <w:r>
              <w:t>Sprint PCS</w:t>
            </w:r>
          </w:p>
        </w:tc>
      </w:tr>
      <w:tr w:rsidR="00000000" w14:paraId="4D8770DB" w14:textId="77777777">
        <w:tblPrEx>
          <w:tblCellMar>
            <w:top w:w="0" w:type="dxa"/>
            <w:bottom w:w="0" w:type="dxa"/>
          </w:tblCellMar>
        </w:tblPrEx>
        <w:trPr>
          <w:gridAfter w:val="1"/>
          <w:wAfter w:w="12" w:type="dxa"/>
          <w:trHeight w:val="330"/>
        </w:trPr>
        <w:tc>
          <w:tcPr>
            <w:tcW w:w="1668" w:type="dxa"/>
            <w:tcBorders>
              <w:top w:val="single" w:sz="6" w:space="0" w:color="000080"/>
              <w:left w:val="single" w:sz="6" w:space="0" w:color="000080"/>
              <w:bottom w:val="single" w:sz="6" w:space="0" w:color="000080"/>
              <w:right w:val="single" w:sz="6" w:space="0" w:color="000080"/>
            </w:tcBorders>
          </w:tcPr>
          <w:p w14:paraId="59778401" w14:textId="77777777" w:rsidR="00000000" w:rsidRDefault="0078127B">
            <w:r>
              <w:t>Ron Steen</w:t>
            </w:r>
          </w:p>
        </w:tc>
        <w:tc>
          <w:tcPr>
            <w:tcW w:w="2590" w:type="dxa"/>
            <w:tcBorders>
              <w:top w:val="single" w:sz="6" w:space="0" w:color="000080"/>
              <w:left w:val="single" w:sz="6" w:space="0" w:color="000080"/>
              <w:bottom w:val="single" w:sz="6" w:space="0" w:color="000080"/>
              <w:right w:val="single" w:sz="6" w:space="0" w:color="000080"/>
            </w:tcBorders>
          </w:tcPr>
          <w:p w14:paraId="5910001D" w14:textId="77777777" w:rsidR="00000000" w:rsidRDefault="0078127B">
            <w:r>
              <w:t>BellSouth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55E14C00" w14:textId="77777777" w:rsidR="00000000" w:rsidRDefault="0078127B">
            <w:r>
              <w:t>Jeff Adrian</w:t>
            </w:r>
          </w:p>
        </w:tc>
        <w:tc>
          <w:tcPr>
            <w:tcW w:w="2590" w:type="dxa"/>
            <w:tcBorders>
              <w:top w:val="single" w:sz="6" w:space="0" w:color="000080"/>
              <w:left w:val="single" w:sz="6" w:space="0" w:color="000080"/>
              <w:bottom w:val="single" w:sz="6" w:space="0" w:color="000080"/>
              <w:right w:val="single" w:sz="6" w:space="0" w:color="000080"/>
            </w:tcBorders>
          </w:tcPr>
          <w:p w14:paraId="3F2D7251" w14:textId="77777777" w:rsidR="00000000" w:rsidRDefault="0078127B">
            <w:r>
              <w:t>Sprint PCS</w:t>
            </w:r>
          </w:p>
        </w:tc>
      </w:tr>
      <w:tr w:rsidR="00000000" w14:paraId="3AE5F2FC"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60015CD2" w14:textId="77777777" w:rsidR="00000000" w:rsidRDefault="0078127B">
            <w:r>
              <w:t>Dave Cochran</w:t>
            </w:r>
          </w:p>
        </w:tc>
        <w:tc>
          <w:tcPr>
            <w:tcW w:w="2590" w:type="dxa"/>
            <w:tcBorders>
              <w:top w:val="single" w:sz="6" w:space="0" w:color="000080"/>
              <w:left w:val="single" w:sz="6" w:space="0" w:color="000080"/>
              <w:bottom w:val="single" w:sz="6" w:space="0" w:color="000080"/>
              <w:right w:val="single" w:sz="6" w:space="0" w:color="000080"/>
            </w:tcBorders>
          </w:tcPr>
          <w:p w14:paraId="2F52C745" w14:textId="77777777" w:rsidR="00000000" w:rsidRDefault="0078127B">
            <w:r>
              <w:t xml:space="preserve">BellSouth (phone) </w:t>
            </w:r>
          </w:p>
        </w:tc>
        <w:tc>
          <w:tcPr>
            <w:tcW w:w="2590" w:type="dxa"/>
            <w:gridSpan w:val="2"/>
            <w:tcBorders>
              <w:top w:val="single" w:sz="6" w:space="0" w:color="000080"/>
              <w:left w:val="single" w:sz="6" w:space="0" w:color="000080"/>
              <w:bottom w:val="single" w:sz="6" w:space="0" w:color="000080"/>
              <w:right w:val="single" w:sz="6" w:space="0" w:color="000080"/>
            </w:tcBorders>
          </w:tcPr>
          <w:p w14:paraId="15B379E3" w14:textId="77777777" w:rsidR="00000000" w:rsidRDefault="0078127B">
            <w:r>
              <w:t>Susan Tiffany</w:t>
            </w:r>
          </w:p>
        </w:tc>
        <w:tc>
          <w:tcPr>
            <w:tcW w:w="2590" w:type="dxa"/>
            <w:tcBorders>
              <w:top w:val="single" w:sz="6" w:space="0" w:color="000080"/>
              <w:left w:val="single" w:sz="6" w:space="0" w:color="000080"/>
              <w:bottom w:val="single" w:sz="6" w:space="0" w:color="000080"/>
              <w:right w:val="single" w:sz="6" w:space="0" w:color="000080"/>
            </w:tcBorders>
          </w:tcPr>
          <w:p w14:paraId="2157A872" w14:textId="77777777" w:rsidR="00000000" w:rsidRDefault="0078127B">
            <w:r>
              <w:t>Sprint PCS</w:t>
            </w:r>
          </w:p>
        </w:tc>
      </w:tr>
      <w:tr w:rsidR="00000000" w14:paraId="363EB284"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22A771A9" w14:textId="77777777" w:rsidR="00000000" w:rsidRDefault="0078127B">
            <w:r>
              <w:t>Gene Miller</w:t>
            </w:r>
          </w:p>
        </w:tc>
        <w:tc>
          <w:tcPr>
            <w:tcW w:w="2590" w:type="dxa"/>
            <w:tcBorders>
              <w:top w:val="single" w:sz="6" w:space="0" w:color="000080"/>
              <w:left w:val="single" w:sz="6" w:space="0" w:color="000080"/>
              <w:bottom w:val="single" w:sz="6" w:space="0" w:color="000080"/>
              <w:right w:val="single" w:sz="6" w:space="0" w:color="000080"/>
            </w:tcBorders>
          </w:tcPr>
          <w:p w14:paraId="0CC01825" w14:textId="77777777" w:rsidR="00000000" w:rsidRDefault="0078127B">
            <w:r>
              <w:t>Cable Visions Systems</w:t>
            </w:r>
          </w:p>
        </w:tc>
        <w:tc>
          <w:tcPr>
            <w:tcW w:w="2590" w:type="dxa"/>
            <w:gridSpan w:val="2"/>
            <w:tcBorders>
              <w:top w:val="single" w:sz="6" w:space="0" w:color="000080"/>
              <w:left w:val="single" w:sz="6" w:space="0" w:color="000080"/>
              <w:bottom w:val="single" w:sz="6" w:space="0" w:color="000080"/>
              <w:right w:val="single" w:sz="6" w:space="0" w:color="000080"/>
            </w:tcBorders>
          </w:tcPr>
          <w:p w14:paraId="406AFC50" w14:textId="77777777" w:rsidR="00000000" w:rsidRDefault="0078127B">
            <w:r>
              <w:t>Cat Baird</w:t>
            </w:r>
          </w:p>
        </w:tc>
        <w:tc>
          <w:tcPr>
            <w:tcW w:w="2590" w:type="dxa"/>
            <w:tcBorders>
              <w:top w:val="single" w:sz="6" w:space="0" w:color="000080"/>
              <w:left w:val="single" w:sz="6" w:space="0" w:color="000080"/>
              <w:bottom w:val="single" w:sz="6" w:space="0" w:color="000080"/>
              <w:right w:val="single" w:sz="6" w:space="0" w:color="000080"/>
            </w:tcBorders>
          </w:tcPr>
          <w:p w14:paraId="635E5DBB" w14:textId="77777777" w:rsidR="00000000" w:rsidRDefault="0078127B">
            <w:r>
              <w:t>Sure West</w:t>
            </w:r>
          </w:p>
        </w:tc>
      </w:tr>
      <w:tr w:rsidR="00000000" w14:paraId="59D755E3"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1E5334CB" w14:textId="77777777" w:rsidR="00000000" w:rsidRDefault="0078127B">
            <w:r>
              <w:t>Marian Hearn</w:t>
            </w:r>
          </w:p>
        </w:tc>
        <w:tc>
          <w:tcPr>
            <w:tcW w:w="2590" w:type="dxa"/>
            <w:tcBorders>
              <w:top w:val="single" w:sz="6" w:space="0" w:color="000080"/>
              <w:left w:val="single" w:sz="6" w:space="0" w:color="000080"/>
              <w:bottom w:val="single" w:sz="6" w:space="0" w:color="000080"/>
              <w:right w:val="single" w:sz="6" w:space="0" w:color="000080"/>
            </w:tcBorders>
          </w:tcPr>
          <w:p w14:paraId="791D041E" w14:textId="77777777" w:rsidR="00000000" w:rsidRDefault="0078127B">
            <w:r>
              <w:t xml:space="preserve">Canadian LLC </w:t>
            </w:r>
          </w:p>
        </w:tc>
        <w:tc>
          <w:tcPr>
            <w:tcW w:w="2590" w:type="dxa"/>
            <w:gridSpan w:val="2"/>
            <w:tcBorders>
              <w:top w:val="single" w:sz="6" w:space="0" w:color="000080"/>
              <w:left w:val="single" w:sz="6" w:space="0" w:color="000080"/>
              <w:bottom w:val="single" w:sz="6" w:space="0" w:color="000080"/>
              <w:right w:val="single" w:sz="6" w:space="0" w:color="000080"/>
            </w:tcBorders>
          </w:tcPr>
          <w:p w14:paraId="6933F1D3" w14:textId="77777777" w:rsidR="00000000" w:rsidRDefault="0078127B">
            <w:r>
              <w:t>Colle</w:t>
            </w:r>
            <w:r>
              <w:t>en Collard</w:t>
            </w:r>
          </w:p>
        </w:tc>
        <w:tc>
          <w:tcPr>
            <w:tcW w:w="2590" w:type="dxa"/>
            <w:tcBorders>
              <w:top w:val="single" w:sz="6" w:space="0" w:color="000080"/>
              <w:left w:val="single" w:sz="6" w:space="0" w:color="000080"/>
              <w:bottom w:val="single" w:sz="6" w:space="0" w:color="000080"/>
              <w:right w:val="single" w:sz="6" w:space="0" w:color="000080"/>
            </w:tcBorders>
          </w:tcPr>
          <w:p w14:paraId="08D12078" w14:textId="77777777" w:rsidR="00000000" w:rsidRDefault="0078127B">
            <w:proofErr w:type="spellStart"/>
            <w:r>
              <w:t>Tekelec</w:t>
            </w:r>
            <w:proofErr w:type="spellEnd"/>
            <w:r>
              <w:t xml:space="preserve"> (phone)</w:t>
            </w:r>
          </w:p>
        </w:tc>
      </w:tr>
      <w:tr w:rsidR="00000000" w14:paraId="3457294E"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3506CB71" w14:textId="77777777" w:rsidR="00000000" w:rsidRDefault="0078127B">
            <w:r>
              <w:t>Nicole Falls</w:t>
            </w:r>
          </w:p>
        </w:tc>
        <w:tc>
          <w:tcPr>
            <w:tcW w:w="2590" w:type="dxa"/>
            <w:tcBorders>
              <w:top w:val="single" w:sz="6" w:space="0" w:color="000080"/>
              <w:left w:val="single" w:sz="6" w:space="0" w:color="000080"/>
              <w:bottom w:val="single" w:sz="6" w:space="0" w:color="000080"/>
              <w:right w:val="single" w:sz="6" w:space="0" w:color="000080"/>
            </w:tcBorders>
          </w:tcPr>
          <w:p w14:paraId="60B7900E" w14:textId="77777777" w:rsidR="00000000" w:rsidRDefault="0078127B">
            <w:r>
              <w:t>Cavalier Telephone</w:t>
            </w:r>
          </w:p>
        </w:tc>
        <w:tc>
          <w:tcPr>
            <w:tcW w:w="2590" w:type="dxa"/>
            <w:gridSpan w:val="2"/>
            <w:tcBorders>
              <w:top w:val="single" w:sz="6" w:space="0" w:color="000080"/>
              <w:left w:val="single" w:sz="6" w:space="0" w:color="000080"/>
              <w:bottom w:val="single" w:sz="6" w:space="0" w:color="000080"/>
              <w:right w:val="single" w:sz="6" w:space="0" w:color="000080"/>
            </w:tcBorders>
          </w:tcPr>
          <w:p w14:paraId="7D1E5966" w14:textId="77777777" w:rsidR="00000000" w:rsidRDefault="0078127B">
            <w:r>
              <w:t>Adam Newman</w:t>
            </w:r>
          </w:p>
        </w:tc>
        <w:tc>
          <w:tcPr>
            <w:tcW w:w="2590" w:type="dxa"/>
            <w:tcBorders>
              <w:top w:val="single" w:sz="6" w:space="0" w:color="000080"/>
              <w:left w:val="single" w:sz="6" w:space="0" w:color="000080"/>
              <w:bottom w:val="single" w:sz="6" w:space="0" w:color="000080"/>
              <w:right w:val="single" w:sz="6" w:space="0" w:color="000080"/>
            </w:tcBorders>
          </w:tcPr>
          <w:p w14:paraId="1058A8FA" w14:textId="77777777" w:rsidR="00000000" w:rsidRDefault="0078127B">
            <w:r>
              <w:t>Telcordia Technologies</w:t>
            </w:r>
          </w:p>
        </w:tc>
      </w:tr>
      <w:tr w:rsidR="00000000" w14:paraId="66BDF8AA"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ED86ECE" w14:textId="77777777" w:rsidR="00000000" w:rsidRDefault="0078127B">
            <w:r>
              <w:t>Chuck Whalen</w:t>
            </w:r>
          </w:p>
        </w:tc>
        <w:tc>
          <w:tcPr>
            <w:tcW w:w="2590" w:type="dxa"/>
            <w:tcBorders>
              <w:top w:val="single" w:sz="6" w:space="0" w:color="000080"/>
              <w:left w:val="single" w:sz="6" w:space="0" w:color="000080"/>
              <w:bottom w:val="single" w:sz="6" w:space="0" w:color="000080"/>
              <w:right w:val="single" w:sz="6" w:space="0" w:color="000080"/>
            </w:tcBorders>
          </w:tcPr>
          <w:p w14:paraId="201F83AB" w14:textId="77777777" w:rsidR="00000000" w:rsidRDefault="0078127B">
            <w:r>
              <w:t>Century Tel</w:t>
            </w:r>
          </w:p>
        </w:tc>
        <w:tc>
          <w:tcPr>
            <w:tcW w:w="2590" w:type="dxa"/>
            <w:gridSpan w:val="2"/>
            <w:tcBorders>
              <w:top w:val="single" w:sz="6" w:space="0" w:color="000080"/>
              <w:left w:val="single" w:sz="6" w:space="0" w:color="000080"/>
              <w:bottom w:val="single" w:sz="6" w:space="0" w:color="000080"/>
              <w:right w:val="single" w:sz="6" w:space="0" w:color="000080"/>
            </w:tcBorders>
          </w:tcPr>
          <w:p w14:paraId="740AFEC0" w14:textId="77777777" w:rsidR="00000000" w:rsidRDefault="0078127B">
            <w:r>
              <w:t xml:space="preserve">Marybeth </w:t>
            </w:r>
            <w:proofErr w:type="spellStart"/>
            <w:r>
              <w:t>Degeorgis</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64DBFE77" w14:textId="77777777" w:rsidR="00000000" w:rsidRDefault="0078127B">
            <w:r>
              <w:t>Telcordia Technologies</w:t>
            </w:r>
          </w:p>
        </w:tc>
      </w:tr>
      <w:tr w:rsidR="00000000" w14:paraId="32999A2E"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20F97F01" w14:textId="77777777" w:rsidR="00000000" w:rsidRDefault="0078127B">
            <w:r>
              <w:t xml:space="preserve">Monica </w:t>
            </w:r>
            <w:proofErr w:type="spellStart"/>
            <w:r>
              <w:t>Dahmen</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1E8A1CC3" w14:textId="77777777" w:rsidR="00000000" w:rsidRDefault="0078127B">
            <w:r>
              <w:t xml:space="preserve"> Cox</w:t>
            </w:r>
          </w:p>
        </w:tc>
        <w:tc>
          <w:tcPr>
            <w:tcW w:w="2590" w:type="dxa"/>
            <w:gridSpan w:val="2"/>
            <w:tcBorders>
              <w:top w:val="single" w:sz="6" w:space="0" w:color="000080"/>
              <w:left w:val="single" w:sz="6" w:space="0" w:color="000080"/>
              <w:bottom w:val="single" w:sz="6" w:space="0" w:color="000080"/>
              <w:right w:val="single" w:sz="6" w:space="0" w:color="000080"/>
            </w:tcBorders>
          </w:tcPr>
          <w:p w14:paraId="337E1EB0" w14:textId="77777777" w:rsidR="00000000" w:rsidRDefault="0078127B">
            <w:r>
              <w:t>Jean Anthony</w:t>
            </w:r>
          </w:p>
        </w:tc>
        <w:tc>
          <w:tcPr>
            <w:tcW w:w="2590" w:type="dxa"/>
            <w:tcBorders>
              <w:top w:val="single" w:sz="6" w:space="0" w:color="000080"/>
              <w:left w:val="single" w:sz="6" w:space="0" w:color="000080"/>
              <w:bottom w:val="single" w:sz="6" w:space="0" w:color="000080"/>
              <w:right w:val="single" w:sz="6" w:space="0" w:color="000080"/>
            </w:tcBorders>
          </w:tcPr>
          <w:p w14:paraId="086C021C" w14:textId="77777777" w:rsidR="00000000" w:rsidRDefault="0078127B">
            <w:r>
              <w:t>Telecom Software</w:t>
            </w:r>
          </w:p>
        </w:tc>
      </w:tr>
      <w:tr w:rsidR="00000000" w14:paraId="0A7D9585"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49BC9E6B" w14:textId="77777777" w:rsidR="00000000" w:rsidRDefault="0078127B">
            <w:r>
              <w:t>Dennis Robbins</w:t>
            </w:r>
          </w:p>
        </w:tc>
        <w:tc>
          <w:tcPr>
            <w:tcW w:w="2590" w:type="dxa"/>
            <w:tcBorders>
              <w:top w:val="single" w:sz="6" w:space="0" w:color="000080"/>
              <w:left w:val="single" w:sz="6" w:space="0" w:color="000080"/>
              <w:bottom w:val="single" w:sz="6" w:space="0" w:color="000080"/>
              <w:right w:val="single" w:sz="6" w:space="0" w:color="000080"/>
            </w:tcBorders>
          </w:tcPr>
          <w:p w14:paraId="64164231" w14:textId="77777777" w:rsidR="00000000" w:rsidRDefault="0078127B">
            <w:r>
              <w:t xml:space="preserve">Electric Lightwave </w:t>
            </w:r>
          </w:p>
        </w:tc>
        <w:tc>
          <w:tcPr>
            <w:tcW w:w="2590" w:type="dxa"/>
            <w:gridSpan w:val="2"/>
            <w:tcBorders>
              <w:top w:val="single" w:sz="6" w:space="0" w:color="000080"/>
              <w:left w:val="single" w:sz="6" w:space="0" w:color="000080"/>
              <w:bottom w:val="single" w:sz="6" w:space="0" w:color="000080"/>
              <w:right w:val="single" w:sz="6" w:space="0" w:color="000080"/>
            </w:tcBorders>
          </w:tcPr>
          <w:p w14:paraId="44F62B0A" w14:textId="77777777" w:rsidR="00000000" w:rsidRDefault="0078127B">
            <w:r>
              <w:t>Jeff Ke</w:t>
            </w:r>
            <w:r>
              <w:t>lly</w:t>
            </w:r>
          </w:p>
        </w:tc>
        <w:tc>
          <w:tcPr>
            <w:tcW w:w="2590" w:type="dxa"/>
            <w:tcBorders>
              <w:top w:val="single" w:sz="6" w:space="0" w:color="000080"/>
              <w:left w:val="single" w:sz="6" w:space="0" w:color="000080"/>
              <w:bottom w:val="single" w:sz="6" w:space="0" w:color="000080"/>
              <w:right w:val="single" w:sz="6" w:space="0" w:color="000080"/>
            </w:tcBorders>
          </w:tcPr>
          <w:p w14:paraId="32DE0549" w14:textId="77777777" w:rsidR="00000000" w:rsidRDefault="0078127B">
            <w:r>
              <w:t>T-Mobile (phone)</w:t>
            </w:r>
          </w:p>
        </w:tc>
      </w:tr>
      <w:tr w:rsidR="00000000" w14:paraId="371BF67A" w14:textId="77777777">
        <w:tblPrEx>
          <w:tblCellMar>
            <w:top w:w="0" w:type="dxa"/>
            <w:bottom w:w="0" w:type="dxa"/>
          </w:tblCellMar>
        </w:tblPrEx>
        <w:trPr>
          <w:gridAfter w:val="1"/>
          <w:wAfter w:w="12" w:type="dxa"/>
          <w:trHeight w:val="292"/>
        </w:trPr>
        <w:tc>
          <w:tcPr>
            <w:tcW w:w="1668" w:type="dxa"/>
            <w:tcBorders>
              <w:top w:val="single" w:sz="6" w:space="0" w:color="000080"/>
              <w:left w:val="single" w:sz="6" w:space="0" w:color="000080"/>
              <w:bottom w:val="single" w:sz="6" w:space="0" w:color="000080"/>
              <w:right w:val="single" w:sz="6" w:space="0" w:color="000080"/>
            </w:tcBorders>
          </w:tcPr>
          <w:p w14:paraId="0EDDB42F" w14:textId="77777777" w:rsidR="00000000" w:rsidRDefault="0078127B">
            <w:r>
              <w:t>Keagan O’Rourke</w:t>
            </w:r>
          </w:p>
        </w:tc>
        <w:tc>
          <w:tcPr>
            <w:tcW w:w="2590" w:type="dxa"/>
            <w:tcBorders>
              <w:top w:val="single" w:sz="6" w:space="0" w:color="000080"/>
              <w:left w:val="single" w:sz="6" w:space="0" w:color="000080"/>
              <w:bottom w:val="single" w:sz="6" w:space="0" w:color="000080"/>
              <w:right w:val="single" w:sz="6" w:space="0" w:color="000080"/>
            </w:tcBorders>
          </w:tcPr>
          <w:p w14:paraId="6A5630A2" w14:textId="77777777" w:rsidR="00000000" w:rsidRDefault="0078127B">
            <w:r>
              <w:t xml:space="preserve">Evolving Systems </w:t>
            </w:r>
          </w:p>
        </w:tc>
        <w:tc>
          <w:tcPr>
            <w:tcW w:w="2590" w:type="dxa"/>
            <w:gridSpan w:val="2"/>
            <w:tcBorders>
              <w:top w:val="single" w:sz="6" w:space="0" w:color="000080"/>
              <w:left w:val="single" w:sz="6" w:space="0" w:color="000080"/>
              <w:bottom w:val="single" w:sz="6" w:space="0" w:color="000080"/>
              <w:right w:val="single" w:sz="6" w:space="0" w:color="000080"/>
            </w:tcBorders>
          </w:tcPr>
          <w:p w14:paraId="0794B496" w14:textId="77777777" w:rsidR="00000000" w:rsidRDefault="0078127B">
            <w:r>
              <w:t>Paula Jordan</w:t>
            </w:r>
          </w:p>
        </w:tc>
        <w:tc>
          <w:tcPr>
            <w:tcW w:w="2590" w:type="dxa"/>
            <w:tcBorders>
              <w:top w:val="single" w:sz="6" w:space="0" w:color="000080"/>
              <w:left w:val="single" w:sz="6" w:space="0" w:color="000080"/>
              <w:bottom w:val="single" w:sz="6" w:space="0" w:color="000080"/>
              <w:right w:val="single" w:sz="6" w:space="0" w:color="000080"/>
            </w:tcBorders>
          </w:tcPr>
          <w:p w14:paraId="6EE08A06" w14:textId="77777777" w:rsidR="00000000" w:rsidRDefault="0078127B">
            <w:r>
              <w:t>T-Mobile</w:t>
            </w:r>
          </w:p>
        </w:tc>
      </w:tr>
      <w:tr w:rsidR="00000000" w14:paraId="759B3917" w14:textId="77777777">
        <w:tblPrEx>
          <w:tblCellMar>
            <w:top w:w="0" w:type="dxa"/>
            <w:bottom w:w="0" w:type="dxa"/>
          </w:tblCellMar>
        </w:tblPrEx>
        <w:trPr>
          <w:gridAfter w:val="1"/>
          <w:wAfter w:w="12" w:type="dxa"/>
          <w:trHeight w:val="417"/>
        </w:trPr>
        <w:tc>
          <w:tcPr>
            <w:tcW w:w="1668" w:type="dxa"/>
            <w:tcBorders>
              <w:top w:val="single" w:sz="6" w:space="0" w:color="000080"/>
              <w:left w:val="single" w:sz="6" w:space="0" w:color="000080"/>
              <w:bottom w:val="single" w:sz="6" w:space="0" w:color="000080"/>
              <w:right w:val="single" w:sz="6" w:space="0" w:color="000080"/>
            </w:tcBorders>
          </w:tcPr>
          <w:p w14:paraId="46CB682F" w14:textId="77777777" w:rsidR="00000000" w:rsidRDefault="0078127B">
            <w:r>
              <w:t>Barry Bishop</w:t>
            </w:r>
          </w:p>
        </w:tc>
        <w:tc>
          <w:tcPr>
            <w:tcW w:w="2590" w:type="dxa"/>
            <w:tcBorders>
              <w:top w:val="single" w:sz="6" w:space="0" w:color="000080"/>
              <w:left w:val="single" w:sz="6" w:space="0" w:color="000080"/>
              <w:bottom w:val="single" w:sz="6" w:space="0" w:color="000080"/>
              <w:right w:val="single" w:sz="6" w:space="0" w:color="000080"/>
            </w:tcBorders>
          </w:tcPr>
          <w:p w14:paraId="04689FF4" w14:textId="77777777" w:rsidR="00000000" w:rsidRDefault="0078127B">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3CCD150E" w14:textId="77777777" w:rsidR="00000000" w:rsidRDefault="0078127B">
            <w:r>
              <w:t>Elie De Cassis</w:t>
            </w:r>
          </w:p>
        </w:tc>
        <w:tc>
          <w:tcPr>
            <w:tcW w:w="2590" w:type="dxa"/>
            <w:tcBorders>
              <w:top w:val="single" w:sz="6" w:space="0" w:color="000080"/>
              <w:left w:val="single" w:sz="6" w:space="0" w:color="000080"/>
              <w:bottom w:val="single" w:sz="6" w:space="0" w:color="000080"/>
              <w:right w:val="single" w:sz="6" w:space="0" w:color="000080"/>
            </w:tcBorders>
          </w:tcPr>
          <w:p w14:paraId="22AD8385" w14:textId="77777777" w:rsidR="00000000" w:rsidRDefault="0078127B">
            <w:r>
              <w:t>T-Mobile</w:t>
            </w:r>
          </w:p>
        </w:tc>
      </w:tr>
      <w:tr w:rsidR="00000000" w14:paraId="08F048F9"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EEA14E6" w14:textId="77777777" w:rsidR="00000000" w:rsidRDefault="0078127B">
            <w:r>
              <w:t>Jim Rooks</w:t>
            </w:r>
          </w:p>
        </w:tc>
        <w:tc>
          <w:tcPr>
            <w:tcW w:w="2590" w:type="dxa"/>
            <w:tcBorders>
              <w:top w:val="single" w:sz="6" w:space="0" w:color="000080"/>
              <w:left w:val="single" w:sz="6" w:space="0" w:color="000080"/>
              <w:bottom w:val="single" w:sz="6" w:space="0" w:color="000080"/>
              <w:right w:val="single" w:sz="6" w:space="0" w:color="000080"/>
            </w:tcBorders>
          </w:tcPr>
          <w:p w14:paraId="5530AAF9" w14:textId="77777777" w:rsidR="00000000" w:rsidRDefault="0078127B">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471BF01E" w14:textId="77777777" w:rsidR="00000000" w:rsidRDefault="0078127B">
            <w:r>
              <w:t>Glenn Mills</w:t>
            </w:r>
          </w:p>
        </w:tc>
        <w:tc>
          <w:tcPr>
            <w:tcW w:w="2590" w:type="dxa"/>
            <w:tcBorders>
              <w:top w:val="single" w:sz="6" w:space="0" w:color="000080"/>
              <w:left w:val="single" w:sz="6" w:space="0" w:color="000080"/>
              <w:bottom w:val="single" w:sz="6" w:space="0" w:color="000080"/>
              <w:right w:val="single" w:sz="6" w:space="0" w:color="000080"/>
            </w:tcBorders>
          </w:tcPr>
          <w:p w14:paraId="15D78AB0" w14:textId="77777777" w:rsidR="00000000" w:rsidRDefault="0078127B">
            <w:r>
              <w:t>TSI</w:t>
            </w:r>
          </w:p>
        </w:tc>
      </w:tr>
      <w:tr w:rsidR="00000000" w14:paraId="134576B9"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052C336E" w14:textId="77777777" w:rsidR="00000000" w:rsidRDefault="0078127B">
            <w:r>
              <w:t>John Nakamura</w:t>
            </w:r>
          </w:p>
        </w:tc>
        <w:tc>
          <w:tcPr>
            <w:tcW w:w="2590" w:type="dxa"/>
            <w:tcBorders>
              <w:top w:val="single" w:sz="6" w:space="0" w:color="000080"/>
              <w:left w:val="single" w:sz="6" w:space="0" w:color="000080"/>
              <w:bottom w:val="single" w:sz="6" w:space="0" w:color="000080"/>
              <w:right w:val="single" w:sz="6" w:space="0" w:color="000080"/>
            </w:tcBorders>
          </w:tcPr>
          <w:p w14:paraId="0BBDB491" w14:textId="77777777" w:rsidR="00000000" w:rsidRDefault="0078127B">
            <w:r>
              <w:t>NeuStar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07C4DB99" w14:textId="77777777" w:rsidR="00000000" w:rsidRDefault="0078127B">
            <w:r>
              <w:t>Bob Jones</w:t>
            </w:r>
          </w:p>
        </w:tc>
        <w:tc>
          <w:tcPr>
            <w:tcW w:w="2590" w:type="dxa"/>
            <w:tcBorders>
              <w:top w:val="single" w:sz="6" w:space="0" w:color="000080"/>
              <w:left w:val="single" w:sz="6" w:space="0" w:color="000080"/>
              <w:bottom w:val="single" w:sz="6" w:space="0" w:color="000080"/>
              <w:right w:val="single" w:sz="6" w:space="0" w:color="000080"/>
            </w:tcBorders>
          </w:tcPr>
          <w:p w14:paraId="2629238C" w14:textId="77777777" w:rsidR="00000000" w:rsidRDefault="0078127B">
            <w:r>
              <w:t>US Cellular</w:t>
            </w:r>
          </w:p>
        </w:tc>
      </w:tr>
      <w:tr w:rsidR="00000000" w14:paraId="6C6FD9C0"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6AE847E8" w14:textId="77777777" w:rsidR="00000000" w:rsidRDefault="0078127B">
            <w:r>
              <w:t>Gene Johnston</w:t>
            </w:r>
          </w:p>
        </w:tc>
        <w:tc>
          <w:tcPr>
            <w:tcW w:w="2590" w:type="dxa"/>
            <w:tcBorders>
              <w:top w:val="single" w:sz="6" w:space="0" w:color="000080"/>
              <w:left w:val="single" w:sz="6" w:space="0" w:color="000080"/>
              <w:bottom w:val="single" w:sz="6" w:space="0" w:color="000080"/>
              <w:right w:val="single" w:sz="6" w:space="0" w:color="000080"/>
            </w:tcBorders>
          </w:tcPr>
          <w:p w14:paraId="6C1B9207" w14:textId="77777777" w:rsidR="00000000" w:rsidRDefault="0078127B">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78BE1565" w14:textId="77777777" w:rsidR="00000000" w:rsidRDefault="0078127B">
            <w:r>
              <w:t>Maggie Lee</w:t>
            </w:r>
          </w:p>
        </w:tc>
        <w:tc>
          <w:tcPr>
            <w:tcW w:w="2590" w:type="dxa"/>
            <w:tcBorders>
              <w:top w:val="single" w:sz="6" w:space="0" w:color="000080"/>
              <w:left w:val="single" w:sz="6" w:space="0" w:color="000080"/>
              <w:bottom w:val="single" w:sz="6" w:space="0" w:color="000080"/>
              <w:right w:val="single" w:sz="6" w:space="0" w:color="000080"/>
            </w:tcBorders>
          </w:tcPr>
          <w:p w14:paraId="2F47B176" w14:textId="77777777" w:rsidR="00000000" w:rsidRDefault="0078127B">
            <w:r>
              <w:t xml:space="preserve">VeriSign </w:t>
            </w:r>
          </w:p>
        </w:tc>
      </w:tr>
      <w:tr w:rsidR="00000000" w14:paraId="5D6DD684"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1A018B72" w14:textId="77777777" w:rsidR="00000000" w:rsidRDefault="0078127B">
            <w:r>
              <w:t>Stephen Addicks</w:t>
            </w:r>
          </w:p>
        </w:tc>
        <w:tc>
          <w:tcPr>
            <w:tcW w:w="2590" w:type="dxa"/>
            <w:tcBorders>
              <w:top w:val="single" w:sz="6" w:space="0" w:color="000080"/>
              <w:left w:val="single" w:sz="6" w:space="0" w:color="000080"/>
              <w:bottom w:val="single" w:sz="6" w:space="0" w:color="000080"/>
              <w:right w:val="single" w:sz="6" w:space="0" w:color="000080"/>
            </w:tcBorders>
          </w:tcPr>
          <w:p w14:paraId="484F4F15" w14:textId="77777777" w:rsidR="00000000" w:rsidRDefault="0078127B">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2599BB16" w14:textId="77777777" w:rsidR="00000000" w:rsidRDefault="0078127B">
            <w:r>
              <w:t>Gary Sacra</w:t>
            </w:r>
          </w:p>
        </w:tc>
        <w:tc>
          <w:tcPr>
            <w:tcW w:w="2590" w:type="dxa"/>
            <w:tcBorders>
              <w:top w:val="single" w:sz="6" w:space="0" w:color="000080"/>
              <w:left w:val="single" w:sz="6" w:space="0" w:color="000080"/>
              <w:bottom w:val="single" w:sz="6" w:space="0" w:color="000080"/>
              <w:right w:val="single" w:sz="6" w:space="0" w:color="000080"/>
            </w:tcBorders>
          </w:tcPr>
          <w:p w14:paraId="15AB0865" w14:textId="77777777" w:rsidR="00000000" w:rsidRDefault="0078127B">
            <w:r>
              <w:t>Verizon</w:t>
            </w:r>
          </w:p>
        </w:tc>
      </w:tr>
      <w:tr w:rsidR="00000000" w14:paraId="09AC6748"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59CB7F43" w14:textId="77777777" w:rsidR="00000000" w:rsidRDefault="0078127B">
            <w:r>
              <w:t xml:space="preserve">Dira </w:t>
            </w:r>
            <w:proofErr w:type="spellStart"/>
            <w:r>
              <w:t>Sadano</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6EDE0A19" w14:textId="77777777" w:rsidR="00000000" w:rsidRDefault="0078127B">
            <w:r>
              <w:t>NeuStar PA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57365C57" w14:textId="77777777" w:rsidR="00000000" w:rsidRDefault="0078127B">
            <w:r>
              <w:t xml:space="preserve">Julie </w:t>
            </w:r>
            <w:proofErr w:type="spellStart"/>
            <w:r>
              <w:t>Groenen</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5B8147CD" w14:textId="77777777" w:rsidR="00000000" w:rsidRDefault="0078127B">
            <w:r>
              <w:t>Verizon Wireless</w:t>
            </w:r>
          </w:p>
        </w:tc>
      </w:tr>
      <w:tr w:rsidR="00000000" w14:paraId="3FF5DAA0"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3602E689" w14:textId="77777777" w:rsidR="00000000" w:rsidRDefault="0078127B">
            <w:pPr>
              <w:tabs>
                <w:tab w:val="right" w:pos="2116"/>
              </w:tabs>
            </w:pPr>
            <w:r>
              <w:t>Marcelle Champagne</w:t>
            </w:r>
          </w:p>
        </w:tc>
        <w:tc>
          <w:tcPr>
            <w:tcW w:w="2590" w:type="dxa"/>
            <w:tcBorders>
              <w:top w:val="single" w:sz="6" w:space="0" w:color="000080"/>
              <w:left w:val="single" w:sz="6" w:space="0" w:color="000080"/>
              <w:bottom w:val="single" w:sz="6" w:space="0" w:color="000080"/>
              <w:right w:val="single" w:sz="6" w:space="0" w:color="000080"/>
            </w:tcBorders>
          </w:tcPr>
          <w:p w14:paraId="2852E425" w14:textId="77777777" w:rsidR="00000000" w:rsidRDefault="0078127B">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0F073922" w14:textId="77777777" w:rsidR="00000000" w:rsidRDefault="0078127B">
            <w:r>
              <w:t xml:space="preserve">Chris </w:t>
            </w:r>
            <w:proofErr w:type="spellStart"/>
            <w:r>
              <w:t>Ducket</w:t>
            </w:r>
            <w:proofErr w:type="spellEnd"/>
            <w:r>
              <w:t>-Brown</w:t>
            </w:r>
          </w:p>
        </w:tc>
        <w:tc>
          <w:tcPr>
            <w:tcW w:w="2590" w:type="dxa"/>
            <w:tcBorders>
              <w:top w:val="single" w:sz="6" w:space="0" w:color="000080"/>
              <w:left w:val="single" w:sz="6" w:space="0" w:color="000080"/>
              <w:bottom w:val="single" w:sz="6" w:space="0" w:color="000080"/>
              <w:right w:val="single" w:sz="6" w:space="0" w:color="000080"/>
            </w:tcBorders>
          </w:tcPr>
          <w:p w14:paraId="23279117" w14:textId="77777777" w:rsidR="00000000" w:rsidRDefault="0078127B">
            <w:r>
              <w:t>Verizon Wireless</w:t>
            </w:r>
          </w:p>
        </w:tc>
      </w:tr>
      <w:tr w:rsidR="00000000" w14:paraId="6615BE77"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55D0F99A" w14:textId="77777777" w:rsidR="00000000" w:rsidRDefault="0078127B">
            <w:pPr>
              <w:tabs>
                <w:tab w:val="right" w:pos="2116"/>
              </w:tabs>
            </w:pPr>
            <w:r>
              <w:t xml:space="preserve">Larry </w:t>
            </w:r>
            <w:proofErr w:type="spellStart"/>
            <w:r>
              <w:t>Vagnoni</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4D045BBE" w14:textId="77777777" w:rsidR="00000000" w:rsidRDefault="0078127B">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3B4056D9" w14:textId="77777777" w:rsidR="00000000" w:rsidRDefault="0078127B">
            <w:r>
              <w:t>Jason Lee</w:t>
            </w:r>
          </w:p>
        </w:tc>
        <w:tc>
          <w:tcPr>
            <w:tcW w:w="2590" w:type="dxa"/>
            <w:tcBorders>
              <w:top w:val="single" w:sz="6" w:space="0" w:color="000080"/>
              <w:left w:val="single" w:sz="6" w:space="0" w:color="000080"/>
              <w:bottom w:val="single" w:sz="6" w:space="0" w:color="000080"/>
              <w:right w:val="single" w:sz="6" w:space="0" w:color="000080"/>
            </w:tcBorders>
          </w:tcPr>
          <w:p w14:paraId="2E509FF8" w14:textId="77777777" w:rsidR="00000000" w:rsidRDefault="0078127B">
            <w:r>
              <w:t>WorldCom (phone)</w:t>
            </w:r>
          </w:p>
        </w:tc>
      </w:tr>
      <w:tr w:rsidR="00000000" w14:paraId="4DEDFBB5"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6B38BF1C" w14:textId="77777777" w:rsidR="00000000" w:rsidRDefault="0078127B">
            <w:pPr>
              <w:tabs>
                <w:tab w:val="right" w:pos="2116"/>
              </w:tabs>
            </w:pPr>
            <w:r>
              <w:t>Randy Buffenbarger</w:t>
            </w:r>
          </w:p>
        </w:tc>
        <w:tc>
          <w:tcPr>
            <w:tcW w:w="2590" w:type="dxa"/>
            <w:tcBorders>
              <w:top w:val="single" w:sz="6" w:space="0" w:color="000080"/>
              <w:left w:val="single" w:sz="6" w:space="0" w:color="000080"/>
              <w:bottom w:val="single" w:sz="6" w:space="0" w:color="000080"/>
              <w:right w:val="single" w:sz="6" w:space="0" w:color="000080"/>
            </w:tcBorders>
          </w:tcPr>
          <w:p w14:paraId="7B0873E1" w14:textId="77777777" w:rsidR="00000000" w:rsidRDefault="0078127B">
            <w:r>
              <w:t>NeuStar (phon</w:t>
            </w:r>
            <w:r>
              <w:t>e)</w:t>
            </w:r>
          </w:p>
        </w:tc>
        <w:tc>
          <w:tcPr>
            <w:tcW w:w="2590" w:type="dxa"/>
            <w:gridSpan w:val="2"/>
            <w:tcBorders>
              <w:top w:val="single" w:sz="6" w:space="0" w:color="000080"/>
              <w:left w:val="single" w:sz="6" w:space="0" w:color="000080"/>
              <w:bottom w:val="single" w:sz="6" w:space="0" w:color="000080"/>
              <w:right w:val="single" w:sz="6" w:space="0" w:color="000080"/>
            </w:tcBorders>
          </w:tcPr>
          <w:p w14:paraId="0E526F5C" w14:textId="77777777" w:rsidR="00000000" w:rsidRDefault="0078127B">
            <w:r>
              <w:t>Karen Mulberry</w:t>
            </w:r>
          </w:p>
        </w:tc>
        <w:tc>
          <w:tcPr>
            <w:tcW w:w="2590" w:type="dxa"/>
            <w:tcBorders>
              <w:top w:val="single" w:sz="6" w:space="0" w:color="000080"/>
              <w:left w:val="single" w:sz="6" w:space="0" w:color="000080"/>
              <w:bottom w:val="single" w:sz="6" w:space="0" w:color="000080"/>
              <w:right w:val="single" w:sz="6" w:space="0" w:color="000080"/>
            </w:tcBorders>
          </w:tcPr>
          <w:p w14:paraId="0B86D033" w14:textId="77777777" w:rsidR="00000000" w:rsidRDefault="0078127B">
            <w:proofErr w:type="gramStart"/>
            <w:r>
              <w:t>WorldCom  (</w:t>
            </w:r>
            <w:proofErr w:type="gramEnd"/>
            <w:r>
              <w:t>phone)</w:t>
            </w:r>
          </w:p>
        </w:tc>
      </w:tr>
    </w:tbl>
    <w:p w14:paraId="3DDE3E06" w14:textId="77777777" w:rsidR="00000000" w:rsidRDefault="0078127B">
      <w:pPr>
        <w:rPr>
          <w:sz w:val="24"/>
        </w:rPr>
      </w:pPr>
    </w:p>
    <w:p w14:paraId="11FE3BE8" w14:textId="77777777" w:rsidR="00000000" w:rsidRDefault="0078127B">
      <w:pPr>
        <w:rPr>
          <w:sz w:val="24"/>
          <w:u w:val="single"/>
        </w:rPr>
      </w:pPr>
    </w:p>
    <w:p w14:paraId="614CF0F2" w14:textId="77777777" w:rsidR="00000000" w:rsidRDefault="0078127B">
      <w:pPr>
        <w:rPr>
          <w:sz w:val="24"/>
        </w:rPr>
      </w:pPr>
      <w:r>
        <w:rPr>
          <w:sz w:val="24"/>
          <w:u w:val="single"/>
        </w:rPr>
        <w:t>Multiple LRN Discussion:</w:t>
      </w:r>
    </w:p>
    <w:p w14:paraId="5FC4608F" w14:textId="77777777" w:rsidR="00000000" w:rsidRDefault="0078127B">
      <w:pPr>
        <w:rPr>
          <w:sz w:val="24"/>
        </w:rPr>
      </w:pPr>
    </w:p>
    <w:p w14:paraId="0BB93654" w14:textId="77777777" w:rsidR="00000000" w:rsidRDefault="0078127B">
      <w:pPr>
        <w:numPr>
          <w:ilvl w:val="0"/>
          <w:numId w:val="74"/>
        </w:numPr>
        <w:rPr>
          <w:sz w:val="24"/>
        </w:rPr>
      </w:pPr>
      <w:r>
        <w:rPr>
          <w:sz w:val="24"/>
        </w:rPr>
        <w:t>The group discussed the upcoming 8/22/03 Industry Numbering Committee (</w:t>
      </w:r>
      <w:proofErr w:type="gramStart"/>
      <w:r>
        <w:rPr>
          <w:sz w:val="24"/>
        </w:rPr>
        <w:t>INC)  call</w:t>
      </w:r>
      <w:proofErr w:type="gramEnd"/>
      <w:r>
        <w:rPr>
          <w:sz w:val="24"/>
        </w:rPr>
        <w:t xml:space="preserve"> to discuss the NANC Multiple LRN Issue and NANC’s instructions at their 7/03 meeting to NANPA to perform an a</w:t>
      </w:r>
      <w:r>
        <w:rPr>
          <w:sz w:val="24"/>
        </w:rPr>
        <w:t>nalysis of the Numbering Plan impact and to the INC to provide technical input to NANPA.</w:t>
      </w:r>
    </w:p>
    <w:p w14:paraId="5B65E8F7" w14:textId="77777777" w:rsidR="00000000" w:rsidRDefault="0078127B">
      <w:pPr>
        <w:rPr>
          <w:sz w:val="24"/>
        </w:rPr>
      </w:pPr>
    </w:p>
    <w:p w14:paraId="6FA72B43" w14:textId="77777777" w:rsidR="00000000" w:rsidRDefault="0078127B">
      <w:pPr>
        <w:numPr>
          <w:ilvl w:val="0"/>
          <w:numId w:val="75"/>
        </w:numPr>
        <w:rPr>
          <w:sz w:val="24"/>
        </w:rPr>
      </w:pPr>
      <w:r>
        <w:rPr>
          <w:color w:val="FF0000"/>
          <w:sz w:val="24"/>
        </w:rPr>
        <w:t>Gary Sacra</w:t>
      </w:r>
      <w:r>
        <w:rPr>
          <w:sz w:val="24"/>
        </w:rPr>
        <w:t xml:space="preserve"> took an action to contact the Industry Numbering Committee (INC) </w:t>
      </w:r>
    </w:p>
    <w:p w14:paraId="7B3399E1" w14:textId="77777777" w:rsidR="00000000" w:rsidRDefault="0078127B">
      <w:pPr>
        <w:ind w:left="360"/>
        <w:rPr>
          <w:sz w:val="24"/>
          <w:u w:val="single"/>
        </w:rPr>
      </w:pPr>
      <w:r>
        <w:rPr>
          <w:sz w:val="24"/>
        </w:rPr>
        <w:lastRenderedPageBreak/>
        <w:t>to see if the scheduled 8/22/03 INC conference call to discuss the NANC multiple LRN issu</w:t>
      </w:r>
      <w:r>
        <w:rPr>
          <w:sz w:val="24"/>
        </w:rPr>
        <w:t>e is open to all LNPA members and if it is a requirement to be an INC member to join the call.</w:t>
      </w:r>
    </w:p>
    <w:p w14:paraId="05A3465A" w14:textId="77777777" w:rsidR="00000000" w:rsidRDefault="0078127B">
      <w:pPr>
        <w:rPr>
          <w:sz w:val="24"/>
          <w:u w:val="single"/>
        </w:rPr>
      </w:pPr>
    </w:p>
    <w:p w14:paraId="63CE96AD" w14:textId="77777777" w:rsidR="00000000" w:rsidRDefault="0078127B">
      <w:pPr>
        <w:rPr>
          <w:sz w:val="24"/>
        </w:rPr>
      </w:pPr>
      <w:r>
        <w:rPr>
          <w:sz w:val="24"/>
          <w:u w:val="single"/>
        </w:rPr>
        <w:t>NANC 323 (Migration of SPID) Method &amp; Procedure (M&amp;P) Discussion:</w:t>
      </w:r>
    </w:p>
    <w:p w14:paraId="07775C98" w14:textId="77777777" w:rsidR="00000000" w:rsidRDefault="0078127B">
      <w:pPr>
        <w:rPr>
          <w:sz w:val="24"/>
          <w:u w:val="single"/>
        </w:rPr>
      </w:pPr>
    </w:p>
    <w:p w14:paraId="0927DC5C" w14:textId="77777777" w:rsidR="00000000" w:rsidRDefault="0078127B">
      <w:pPr>
        <w:numPr>
          <w:ilvl w:val="0"/>
          <w:numId w:val="76"/>
        </w:numPr>
        <w:rPr>
          <w:sz w:val="24"/>
          <w:u w:val="single"/>
        </w:rPr>
      </w:pPr>
      <w:r>
        <w:rPr>
          <w:sz w:val="24"/>
        </w:rPr>
        <w:t>A conference call has been scheduled for 9/3/03 from 10am-2:30pm Eastern.  The dial-in bridge</w:t>
      </w:r>
      <w:r>
        <w:rPr>
          <w:sz w:val="24"/>
        </w:rPr>
        <w:t xml:space="preserve"> is 888-517-2888, passcode 5593152.  A follow-up call, if </w:t>
      </w:r>
      <w:proofErr w:type="gramStart"/>
      <w:r>
        <w:rPr>
          <w:sz w:val="24"/>
        </w:rPr>
        <w:t>necessary,  was</w:t>
      </w:r>
      <w:proofErr w:type="gramEnd"/>
      <w:r>
        <w:rPr>
          <w:sz w:val="24"/>
        </w:rPr>
        <w:t xml:space="preserve"> tentatively scheduled for 9/9/03 from 10am-2:30pm Eastern using the same bridge.  The questions below in the order listed will serve as the agenda for the call(s).  Additions to thes</w:t>
      </w:r>
      <w:r>
        <w:rPr>
          <w:sz w:val="24"/>
        </w:rPr>
        <w:t xml:space="preserve">e questions and NANC 323 action items were added at the August LNPA meeting and are reflected below in </w:t>
      </w:r>
      <w:r>
        <w:rPr>
          <w:color w:val="FF0000"/>
          <w:sz w:val="24"/>
        </w:rPr>
        <w:t>red</w:t>
      </w:r>
      <w:r>
        <w:rPr>
          <w:sz w:val="24"/>
        </w:rPr>
        <w:t>.</w:t>
      </w:r>
    </w:p>
    <w:p w14:paraId="593D5E2F" w14:textId="77777777" w:rsidR="00000000" w:rsidRDefault="0078127B">
      <w:pPr>
        <w:rPr>
          <w:sz w:val="24"/>
          <w:u w:val="single"/>
        </w:rPr>
      </w:pPr>
    </w:p>
    <w:p w14:paraId="225303B9" w14:textId="77777777" w:rsidR="00000000" w:rsidRDefault="0078127B">
      <w:pPr>
        <w:numPr>
          <w:ilvl w:val="0"/>
          <w:numId w:val="85"/>
        </w:numPr>
        <w:rPr>
          <w:sz w:val="24"/>
        </w:rPr>
      </w:pPr>
      <w:r>
        <w:rPr>
          <w:sz w:val="24"/>
        </w:rPr>
        <w:t xml:space="preserve">The LNPA will determine the following </w:t>
      </w:r>
      <w:proofErr w:type="gramStart"/>
      <w:r>
        <w:rPr>
          <w:sz w:val="24"/>
        </w:rPr>
        <w:t>with regard to</w:t>
      </w:r>
      <w:proofErr w:type="gramEnd"/>
      <w:r>
        <w:rPr>
          <w:sz w:val="24"/>
        </w:rPr>
        <w:t xml:space="preserve"> the implementation of </w:t>
      </w:r>
    </w:p>
    <w:p w14:paraId="65C29118" w14:textId="77777777" w:rsidR="00000000" w:rsidRDefault="0078127B">
      <w:pPr>
        <w:ind w:firstLine="360"/>
        <w:rPr>
          <w:sz w:val="24"/>
        </w:rPr>
      </w:pPr>
      <w:r>
        <w:rPr>
          <w:sz w:val="24"/>
        </w:rPr>
        <w:t>NANC Change Order 323, Mass Update of SPID:</w:t>
      </w:r>
    </w:p>
    <w:p w14:paraId="74452B18" w14:textId="77777777" w:rsidR="00000000" w:rsidRDefault="0078127B">
      <w:pPr>
        <w:ind w:firstLine="360"/>
        <w:rPr>
          <w:sz w:val="24"/>
        </w:rPr>
      </w:pPr>
    </w:p>
    <w:p w14:paraId="1C932EB5" w14:textId="77777777" w:rsidR="00000000" w:rsidRDefault="0078127B">
      <w:pPr>
        <w:numPr>
          <w:ilvl w:val="0"/>
          <w:numId w:val="86"/>
        </w:numPr>
        <w:tabs>
          <w:tab w:val="clear" w:pos="360"/>
          <w:tab w:val="num" w:pos="720"/>
        </w:tabs>
        <w:ind w:left="720"/>
        <w:rPr>
          <w:sz w:val="24"/>
        </w:rPr>
      </w:pPr>
      <w:r>
        <w:rPr>
          <w:sz w:val="24"/>
        </w:rPr>
        <w:t>The group needs to identif</w:t>
      </w:r>
      <w:r>
        <w:rPr>
          <w:sz w:val="24"/>
        </w:rPr>
        <w:t xml:space="preserve">y the various scenarios that drive SPID migration, </w:t>
      </w:r>
      <w:proofErr w:type="gramStart"/>
      <w:r>
        <w:rPr>
          <w:sz w:val="24"/>
        </w:rPr>
        <w:t>e.g.</w:t>
      </w:r>
      <w:proofErr w:type="gramEnd"/>
      <w:r>
        <w:rPr>
          <w:sz w:val="24"/>
        </w:rPr>
        <w:t xml:space="preserve"> acquiring another service provider’s switch with the code and LRN remaining intact, or absorbing another service provider’s code into your switch, and identify the steps that need to take place in the</w:t>
      </w:r>
      <w:r>
        <w:rPr>
          <w:sz w:val="24"/>
        </w:rPr>
        <w:t xml:space="preserve"> appropriate order to minimize customer impact, e.g. LRN change, DPC changes, etc.  We must identify each possible scenario driving a migration, identify any differences in process based on the scenario, and identify the migration process steps and their a</w:t>
      </w:r>
      <w:r>
        <w:rPr>
          <w:sz w:val="24"/>
        </w:rPr>
        <w:t>ppropriate order for each scenario.</w:t>
      </w:r>
    </w:p>
    <w:p w14:paraId="55739A50" w14:textId="77777777" w:rsidR="00000000" w:rsidRDefault="0078127B">
      <w:pPr>
        <w:numPr>
          <w:ilvl w:val="0"/>
          <w:numId w:val="24"/>
        </w:numPr>
        <w:tabs>
          <w:tab w:val="clear" w:pos="360"/>
          <w:tab w:val="num" w:pos="720"/>
        </w:tabs>
        <w:ind w:left="720"/>
        <w:rPr>
          <w:sz w:val="24"/>
        </w:rPr>
      </w:pPr>
      <w:r>
        <w:rPr>
          <w:sz w:val="24"/>
        </w:rPr>
        <w:t>A) How many codes, LRNs, blocks, -Xs, and SVs can we migrate in a window?</w:t>
      </w:r>
    </w:p>
    <w:p w14:paraId="4EF3D09E" w14:textId="77777777" w:rsidR="00000000" w:rsidRDefault="0078127B">
      <w:pPr>
        <w:ind w:left="720"/>
        <w:rPr>
          <w:color w:val="FF0000"/>
          <w:sz w:val="24"/>
        </w:rPr>
      </w:pPr>
      <w:r>
        <w:rPr>
          <w:color w:val="FF0000"/>
          <w:sz w:val="24"/>
        </w:rPr>
        <w:t xml:space="preserve">B) What is the maximum </w:t>
      </w:r>
      <w:proofErr w:type="gramStart"/>
      <w:r>
        <w:rPr>
          <w:color w:val="FF0000"/>
          <w:sz w:val="24"/>
        </w:rPr>
        <w:t>period of time</w:t>
      </w:r>
      <w:proofErr w:type="gramEnd"/>
      <w:r>
        <w:rPr>
          <w:color w:val="FF0000"/>
          <w:sz w:val="24"/>
        </w:rPr>
        <w:t xml:space="preserve"> we have on a weekend to do migration?  </w:t>
      </w:r>
    </w:p>
    <w:p w14:paraId="7A972A44" w14:textId="77777777" w:rsidR="00000000" w:rsidRDefault="0078127B">
      <w:pPr>
        <w:ind w:left="720"/>
        <w:rPr>
          <w:color w:val="FF0000"/>
          <w:sz w:val="24"/>
        </w:rPr>
      </w:pPr>
      <w:r>
        <w:rPr>
          <w:color w:val="FF0000"/>
          <w:sz w:val="24"/>
        </w:rPr>
        <w:t xml:space="preserve">     For how long are we willing to keep the window open?</w:t>
      </w:r>
    </w:p>
    <w:p w14:paraId="143D6FFC" w14:textId="77777777" w:rsidR="00000000" w:rsidRDefault="0078127B">
      <w:pPr>
        <w:numPr>
          <w:ilvl w:val="0"/>
          <w:numId w:val="84"/>
        </w:numPr>
        <w:tabs>
          <w:tab w:val="clear" w:pos="360"/>
          <w:tab w:val="num" w:pos="720"/>
        </w:tabs>
        <w:ind w:left="720"/>
        <w:rPr>
          <w:sz w:val="24"/>
        </w:rPr>
      </w:pPr>
      <w:r>
        <w:rPr>
          <w:sz w:val="24"/>
        </w:rPr>
        <w:t xml:space="preserve">The group </w:t>
      </w:r>
      <w:r>
        <w:rPr>
          <w:sz w:val="24"/>
        </w:rPr>
        <w:t xml:space="preserve">needs to discuss further the proximity of LERG effective date and SPID migration date.  Are there any local system requirements that assume the two dates are tied together?  </w:t>
      </w:r>
      <w:r>
        <w:rPr>
          <w:color w:val="FF0000"/>
          <w:sz w:val="24"/>
        </w:rPr>
        <w:t>Service providers have an action to determine if their SOA determines code ownersh</w:t>
      </w:r>
      <w:r>
        <w:rPr>
          <w:color w:val="FF0000"/>
          <w:sz w:val="24"/>
        </w:rPr>
        <w:t>ip based on LERG info.  We will look at this question from 3 standpoints: migration before LERG, migration after LERG, and same date, to see what issues exist in each.</w:t>
      </w:r>
    </w:p>
    <w:p w14:paraId="13FDE500" w14:textId="77777777" w:rsidR="00000000" w:rsidRDefault="0078127B">
      <w:pPr>
        <w:numPr>
          <w:ilvl w:val="0"/>
          <w:numId w:val="79"/>
        </w:numPr>
        <w:tabs>
          <w:tab w:val="clear" w:pos="360"/>
          <w:tab w:val="num" w:pos="720"/>
        </w:tabs>
        <w:ind w:left="720"/>
        <w:rPr>
          <w:sz w:val="24"/>
        </w:rPr>
      </w:pPr>
      <w:r>
        <w:rPr>
          <w:sz w:val="24"/>
        </w:rPr>
        <w:t xml:space="preserve">Do we need a backout strategy and timeline before and after migration commit?  </w:t>
      </w:r>
      <w:r>
        <w:rPr>
          <w:color w:val="FF0000"/>
          <w:sz w:val="24"/>
        </w:rPr>
        <w:t>At the Au</w:t>
      </w:r>
      <w:r>
        <w:rPr>
          <w:color w:val="FF0000"/>
          <w:sz w:val="24"/>
        </w:rPr>
        <w:t>gust meeting, it was agreed we need a backout strategy.  NPAC will track each record that changes and will back those out if necessary.  Would need a similar function in local systems.</w:t>
      </w:r>
    </w:p>
    <w:p w14:paraId="0E46EB4C" w14:textId="77777777" w:rsidR="00000000" w:rsidRDefault="0078127B">
      <w:pPr>
        <w:numPr>
          <w:ilvl w:val="0"/>
          <w:numId w:val="80"/>
        </w:numPr>
        <w:tabs>
          <w:tab w:val="clear" w:pos="360"/>
          <w:tab w:val="num" w:pos="720"/>
        </w:tabs>
        <w:ind w:left="720"/>
        <w:rPr>
          <w:sz w:val="24"/>
        </w:rPr>
      </w:pPr>
      <w:r>
        <w:rPr>
          <w:sz w:val="24"/>
        </w:rPr>
        <w:t xml:space="preserve">Does it matter which service provider(s), </w:t>
      </w:r>
      <w:proofErr w:type="gramStart"/>
      <w:r>
        <w:rPr>
          <w:sz w:val="24"/>
        </w:rPr>
        <w:t>e.g.</w:t>
      </w:r>
      <w:proofErr w:type="gramEnd"/>
      <w:r>
        <w:rPr>
          <w:sz w:val="24"/>
        </w:rPr>
        <w:t xml:space="preserve"> the ILEC, have not succe</w:t>
      </w:r>
      <w:r>
        <w:rPr>
          <w:sz w:val="24"/>
        </w:rPr>
        <w:t>ssfully migrated when deciding to back out or move forward?</w:t>
      </w:r>
    </w:p>
    <w:p w14:paraId="51BD8239" w14:textId="77777777" w:rsidR="00000000" w:rsidRDefault="0078127B">
      <w:pPr>
        <w:numPr>
          <w:ilvl w:val="0"/>
          <w:numId w:val="78"/>
        </w:numPr>
        <w:tabs>
          <w:tab w:val="clear" w:pos="360"/>
          <w:tab w:val="num" w:pos="720"/>
        </w:tabs>
        <w:ind w:left="720"/>
        <w:rPr>
          <w:sz w:val="24"/>
        </w:rPr>
      </w:pPr>
      <w:r>
        <w:rPr>
          <w:sz w:val="24"/>
        </w:rPr>
        <w:t>What happens during an audit of a Subscription Version (SV) that has not successfully migrated?  NeuStar to determine if the SPID attribute is returned in the audit result and if the SV will be de</w:t>
      </w:r>
      <w:r>
        <w:rPr>
          <w:sz w:val="24"/>
        </w:rPr>
        <w:t xml:space="preserve">leted and added back with the new SPID?  </w:t>
      </w:r>
      <w:r>
        <w:rPr>
          <w:color w:val="FF0000"/>
          <w:sz w:val="24"/>
        </w:rPr>
        <w:t xml:space="preserve">NeuStar reported that NANC 323 requirements are silent on the treatment during an audit when there is a SPID mismatch.  SPID is not modifiable.  Service providers have </w:t>
      </w:r>
      <w:proofErr w:type="gramStart"/>
      <w:r>
        <w:rPr>
          <w:color w:val="FF0000"/>
          <w:sz w:val="24"/>
        </w:rPr>
        <w:t>an  action</w:t>
      </w:r>
      <w:proofErr w:type="gramEnd"/>
      <w:r>
        <w:rPr>
          <w:color w:val="FF0000"/>
          <w:sz w:val="24"/>
        </w:rPr>
        <w:t xml:space="preserve"> to determine if it is ok for NPAC to</w:t>
      </w:r>
      <w:r>
        <w:rPr>
          <w:color w:val="FF0000"/>
          <w:sz w:val="24"/>
        </w:rPr>
        <w:t xml:space="preserve"> send an activate on top of the existing SV with the new SPID.  Will LSMSs accept an SV with the </w:t>
      </w:r>
      <w:r>
        <w:rPr>
          <w:color w:val="FF0000"/>
          <w:sz w:val="24"/>
        </w:rPr>
        <w:lastRenderedPageBreak/>
        <w:t xml:space="preserve">same </w:t>
      </w:r>
      <w:proofErr w:type="spellStart"/>
      <w:r>
        <w:rPr>
          <w:color w:val="FF0000"/>
          <w:sz w:val="24"/>
        </w:rPr>
        <w:t>SVid</w:t>
      </w:r>
      <w:proofErr w:type="spellEnd"/>
      <w:r>
        <w:rPr>
          <w:color w:val="FF0000"/>
          <w:sz w:val="24"/>
        </w:rPr>
        <w:t xml:space="preserve"> but a different SPID?  Could possibly be a data violation.  There is no audit functionality today to disconnect first and then send an activate.</w:t>
      </w:r>
    </w:p>
    <w:p w14:paraId="6E39A6B6" w14:textId="77777777" w:rsidR="00000000" w:rsidRDefault="0078127B">
      <w:pPr>
        <w:numPr>
          <w:ilvl w:val="0"/>
          <w:numId w:val="81"/>
        </w:numPr>
        <w:tabs>
          <w:tab w:val="clear" w:pos="360"/>
          <w:tab w:val="num" w:pos="720"/>
        </w:tabs>
        <w:ind w:left="720"/>
        <w:rPr>
          <w:sz w:val="24"/>
        </w:rPr>
      </w:pPr>
      <w:r>
        <w:rPr>
          <w:sz w:val="24"/>
        </w:rPr>
        <w:t>Does</w:t>
      </w:r>
      <w:r>
        <w:rPr>
          <w:sz w:val="24"/>
        </w:rPr>
        <w:t xml:space="preserve"> a Modify </w:t>
      </w:r>
      <w:proofErr w:type="spellStart"/>
      <w:r>
        <w:rPr>
          <w:sz w:val="24"/>
        </w:rPr>
        <w:t>mSET</w:t>
      </w:r>
      <w:proofErr w:type="spellEnd"/>
      <w:r>
        <w:rPr>
          <w:sz w:val="24"/>
        </w:rPr>
        <w:t xml:space="preserve"> send the SPID attribute (see related Question 8 and Action Item 0603-10)?</w:t>
      </w:r>
    </w:p>
    <w:p w14:paraId="34BD8470" w14:textId="77777777" w:rsidR="00000000" w:rsidRDefault="0078127B">
      <w:pPr>
        <w:numPr>
          <w:ilvl w:val="0"/>
          <w:numId w:val="83"/>
        </w:numPr>
        <w:tabs>
          <w:tab w:val="clear" w:pos="360"/>
          <w:tab w:val="num" w:pos="720"/>
        </w:tabs>
        <w:ind w:left="720"/>
        <w:rPr>
          <w:sz w:val="24"/>
        </w:rPr>
      </w:pPr>
      <w:r>
        <w:rPr>
          <w:sz w:val="24"/>
        </w:rPr>
        <w:t xml:space="preserve">Need to understand if there are any call processing impacts when provider(s) do not migrate, </w:t>
      </w:r>
      <w:proofErr w:type="gramStart"/>
      <w:r>
        <w:rPr>
          <w:sz w:val="24"/>
        </w:rPr>
        <w:t>e.g.</w:t>
      </w:r>
      <w:proofErr w:type="gramEnd"/>
      <w:r>
        <w:rPr>
          <w:sz w:val="24"/>
        </w:rPr>
        <w:t xml:space="preserve"> any local systems that reject modifies if they have not migrated (see</w:t>
      </w:r>
      <w:r>
        <w:rPr>
          <w:sz w:val="24"/>
        </w:rPr>
        <w:t xml:space="preserve"> Action Item 0603-10).</w:t>
      </w:r>
    </w:p>
    <w:p w14:paraId="658E7AF3" w14:textId="77777777" w:rsidR="00000000" w:rsidRDefault="0078127B">
      <w:pPr>
        <w:numPr>
          <w:ilvl w:val="0"/>
          <w:numId w:val="77"/>
        </w:numPr>
        <w:tabs>
          <w:tab w:val="clear" w:pos="360"/>
          <w:tab w:val="num" w:pos="720"/>
        </w:tabs>
        <w:ind w:left="720"/>
        <w:rPr>
          <w:color w:val="FF0000"/>
          <w:sz w:val="24"/>
        </w:rPr>
      </w:pPr>
      <w:r>
        <w:rPr>
          <w:sz w:val="24"/>
        </w:rPr>
        <w:t xml:space="preserve">What tools are available to allow a service provider to only load those records that changed </w:t>
      </w:r>
      <w:proofErr w:type="gramStart"/>
      <w:r>
        <w:rPr>
          <w:sz w:val="24"/>
        </w:rPr>
        <w:t>in order to</w:t>
      </w:r>
      <w:proofErr w:type="gramEnd"/>
      <w:r>
        <w:rPr>
          <w:sz w:val="24"/>
        </w:rPr>
        <w:t xml:space="preserve"> prevent having to load the entire database via Bulk Data Download (BDD)?  </w:t>
      </w:r>
      <w:r>
        <w:rPr>
          <w:color w:val="FF0000"/>
          <w:sz w:val="24"/>
        </w:rPr>
        <w:t>NeuStar reported that Delta BDD is not a tool for Ques</w:t>
      </w:r>
      <w:r>
        <w:rPr>
          <w:color w:val="FF0000"/>
          <w:sz w:val="24"/>
        </w:rPr>
        <w:t xml:space="preserve">tion 9.  Delta BDD would not recognize SPID changes.  Action for service providers to discuss with their local system vendors if they </w:t>
      </w:r>
      <w:proofErr w:type="gramStart"/>
      <w:r>
        <w:rPr>
          <w:color w:val="FF0000"/>
          <w:sz w:val="24"/>
        </w:rPr>
        <w:t>have the ability to</w:t>
      </w:r>
      <w:proofErr w:type="gramEnd"/>
      <w:r>
        <w:rPr>
          <w:color w:val="FF0000"/>
          <w:sz w:val="24"/>
        </w:rPr>
        <w:t xml:space="preserve"> scan a full BDD for SPID changes so the full BDD would not have to be loaded.</w:t>
      </w:r>
    </w:p>
    <w:p w14:paraId="260FBA4F" w14:textId="77777777" w:rsidR="00000000" w:rsidRDefault="0078127B">
      <w:pPr>
        <w:numPr>
          <w:ilvl w:val="0"/>
          <w:numId w:val="82"/>
        </w:numPr>
        <w:tabs>
          <w:tab w:val="clear" w:pos="360"/>
          <w:tab w:val="num" w:pos="720"/>
        </w:tabs>
        <w:ind w:left="720"/>
        <w:rPr>
          <w:color w:val="FF0000"/>
          <w:sz w:val="24"/>
        </w:rPr>
      </w:pPr>
      <w:r>
        <w:rPr>
          <w:color w:val="FF0000"/>
          <w:sz w:val="24"/>
        </w:rPr>
        <w:t>Need to look at differen</w:t>
      </w:r>
      <w:r>
        <w:rPr>
          <w:color w:val="FF0000"/>
          <w:sz w:val="24"/>
        </w:rPr>
        <w:t xml:space="preserve">t combinations when Old or New SPID in a pending port are involved in SPID migration.  What is necessary behavior?  </w:t>
      </w:r>
      <w:proofErr w:type="gramStart"/>
      <w:r>
        <w:rPr>
          <w:color w:val="FF0000"/>
          <w:sz w:val="24"/>
        </w:rPr>
        <w:t>Also</w:t>
      </w:r>
      <w:proofErr w:type="gramEnd"/>
      <w:r>
        <w:rPr>
          <w:color w:val="FF0000"/>
          <w:sz w:val="24"/>
        </w:rPr>
        <w:t xml:space="preserve"> should discuss when an active Subscription Version (SV), originally an inter-SP port (LSPP), now is an intra-SP port (LISP), as a resul</w:t>
      </w:r>
      <w:r>
        <w:rPr>
          <w:color w:val="FF0000"/>
          <w:sz w:val="24"/>
        </w:rPr>
        <w:t>t of a SPID migration.  See attached NANC 323 related to proposed treatment of pending ports.</w:t>
      </w:r>
    </w:p>
    <w:bookmarkStart w:id="12" w:name="_MON_1735454756"/>
    <w:bookmarkEnd w:id="12"/>
    <w:p w14:paraId="446B301B" w14:textId="77777777" w:rsidR="00000000" w:rsidRDefault="0078127B">
      <w:pPr>
        <w:ind w:left="5760"/>
        <w:rPr>
          <w:color w:val="FF0000"/>
          <w:sz w:val="24"/>
        </w:rPr>
      </w:pPr>
      <w:r>
        <w:rPr>
          <w:color w:val="FF0000"/>
        </w:rPr>
        <w:object w:dxaOrig="1530" w:dyaOrig="990" w14:anchorId="3B613E69">
          <v:shape id="_x0000_i1036" type="#_x0000_t75" style="width:76.5pt;height:49.5pt" o:ole="" fillcolor="window">
            <v:imagedata r:id="rId29" o:title=""/>
          </v:shape>
          <o:OLEObject Type="Embed" ProgID="Word.Document.8" ShapeID="_x0000_i1036" DrawAspect="Icon" ObjectID="_1735454888" r:id="rId30">
            <o:FieldCodes>\s</o:FieldCodes>
          </o:OLEObject>
        </w:object>
      </w:r>
    </w:p>
    <w:p w14:paraId="5F21599E" w14:textId="77777777" w:rsidR="00000000" w:rsidRDefault="0078127B">
      <w:pPr>
        <w:rPr>
          <w:color w:val="FF0000"/>
          <w:sz w:val="24"/>
        </w:rPr>
      </w:pPr>
    </w:p>
    <w:p w14:paraId="1D77EC20" w14:textId="77777777" w:rsidR="00000000" w:rsidRDefault="0078127B">
      <w:pPr>
        <w:rPr>
          <w:sz w:val="24"/>
          <w:u w:val="single"/>
        </w:rPr>
      </w:pPr>
      <w:r>
        <w:rPr>
          <w:sz w:val="24"/>
          <w:u w:val="single"/>
        </w:rPr>
        <w:t>Port Protection Change Order 382 (Presented by NeuStar):</w:t>
      </w:r>
    </w:p>
    <w:p w14:paraId="1CAA466B" w14:textId="77777777" w:rsidR="00000000" w:rsidRDefault="0078127B">
      <w:pPr>
        <w:rPr>
          <w:sz w:val="24"/>
          <w:u w:val="single"/>
        </w:rPr>
      </w:pPr>
    </w:p>
    <w:bookmarkStart w:id="13" w:name="_MON_1124551095"/>
    <w:bookmarkEnd w:id="13"/>
    <w:p w14:paraId="4B5C3297" w14:textId="77777777" w:rsidR="00000000" w:rsidRDefault="0078127B">
      <w:pPr>
        <w:ind w:firstLine="720"/>
        <w:rPr>
          <w:sz w:val="24"/>
        </w:rPr>
      </w:pPr>
      <w:r>
        <w:rPr>
          <w:sz w:val="24"/>
        </w:rPr>
        <w:object w:dxaOrig="1530" w:dyaOrig="990" w14:anchorId="1CA41A30">
          <v:shape id="_x0000_i1037" type="#_x0000_t75" style="width:76.5pt;height:49.5pt" o:ole="" fillcolor="window">
            <v:imagedata r:id="rId31" o:title=""/>
          </v:shape>
          <o:OLEObject Type="Embed" ProgID="Word.Document.8" ShapeID="_x0000_i1037" DrawAspect="Icon" ObjectID="_1735454889" r:id="rId32">
            <o:FieldCodes>\s</o:FieldCodes>
          </o:OLEObject>
        </w:object>
      </w:r>
    </w:p>
    <w:p w14:paraId="2B0D9BC8" w14:textId="77777777" w:rsidR="00000000" w:rsidRDefault="0078127B">
      <w:pPr>
        <w:rPr>
          <w:sz w:val="24"/>
          <w:u w:val="single"/>
        </w:rPr>
      </w:pPr>
    </w:p>
    <w:p w14:paraId="441E01BA" w14:textId="77777777" w:rsidR="00000000" w:rsidRDefault="0078127B">
      <w:pPr>
        <w:numPr>
          <w:ilvl w:val="0"/>
          <w:numId w:val="87"/>
        </w:numPr>
        <w:rPr>
          <w:color w:val="FF0000"/>
          <w:sz w:val="24"/>
        </w:rPr>
      </w:pPr>
      <w:r>
        <w:rPr>
          <w:sz w:val="24"/>
        </w:rPr>
        <w:t xml:space="preserve">US Cellular expressed a concern regarding </w:t>
      </w:r>
      <w:r>
        <w:rPr>
          <w:sz w:val="24"/>
        </w:rPr>
        <w:t xml:space="preserve">a carrier protecting its entire customer base with a blanket opt out notification.  NeuStar said that the intent of this Change Order is not for a carrier to prevent numbers from being ported but to prevent an inadvertent port.  US Cellular suggested that </w:t>
      </w:r>
      <w:r>
        <w:rPr>
          <w:sz w:val="24"/>
        </w:rPr>
        <w:t xml:space="preserve">NeuStar should add in the Change Order that the customer would only go on the protection list with positive acknowledgement from that customer.  </w:t>
      </w:r>
    </w:p>
    <w:p w14:paraId="4E350DA4" w14:textId="77777777" w:rsidR="00000000" w:rsidRDefault="0078127B">
      <w:pPr>
        <w:rPr>
          <w:color w:val="FF0000"/>
          <w:sz w:val="24"/>
        </w:rPr>
      </w:pPr>
    </w:p>
    <w:p w14:paraId="64593AF2" w14:textId="77777777" w:rsidR="00000000" w:rsidRDefault="0078127B">
      <w:pPr>
        <w:numPr>
          <w:ilvl w:val="0"/>
          <w:numId w:val="87"/>
        </w:numPr>
        <w:rPr>
          <w:color w:val="FF0000"/>
          <w:sz w:val="24"/>
        </w:rPr>
      </w:pPr>
      <w:r>
        <w:rPr>
          <w:sz w:val="24"/>
        </w:rPr>
        <w:t xml:space="preserve">One member suggested that this Change Order may require a change to the FCC Order that addresses PIC locks.  </w:t>
      </w:r>
    </w:p>
    <w:p w14:paraId="4E37451B" w14:textId="77777777" w:rsidR="00000000" w:rsidRDefault="0078127B">
      <w:pPr>
        <w:rPr>
          <w:sz w:val="24"/>
        </w:rPr>
      </w:pPr>
    </w:p>
    <w:p w14:paraId="39630BEE" w14:textId="77777777" w:rsidR="00000000" w:rsidRDefault="0078127B">
      <w:pPr>
        <w:numPr>
          <w:ilvl w:val="0"/>
          <w:numId w:val="87"/>
        </w:numPr>
        <w:rPr>
          <w:color w:val="FF0000"/>
          <w:sz w:val="24"/>
        </w:rPr>
      </w:pPr>
      <w:r>
        <w:rPr>
          <w:sz w:val="24"/>
        </w:rPr>
        <w:t xml:space="preserve">AT&amp;T Wireless stated that they </w:t>
      </w:r>
      <w:proofErr w:type="gramStart"/>
      <w:r>
        <w:rPr>
          <w:sz w:val="24"/>
        </w:rPr>
        <w:t>supports</w:t>
      </w:r>
      <w:proofErr w:type="gramEnd"/>
      <w:r>
        <w:rPr>
          <w:sz w:val="24"/>
        </w:rPr>
        <w:t xml:space="preserve"> this to prevent porting of administrative and emergency numbers.  </w:t>
      </w:r>
    </w:p>
    <w:p w14:paraId="27CD6B40" w14:textId="77777777" w:rsidR="00000000" w:rsidRDefault="0078127B">
      <w:pPr>
        <w:rPr>
          <w:sz w:val="24"/>
        </w:rPr>
      </w:pPr>
    </w:p>
    <w:p w14:paraId="0E983C29" w14:textId="77777777" w:rsidR="00000000" w:rsidRDefault="0078127B">
      <w:pPr>
        <w:numPr>
          <w:ilvl w:val="0"/>
          <w:numId w:val="87"/>
        </w:numPr>
        <w:rPr>
          <w:color w:val="FF0000"/>
          <w:sz w:val="24"/>
        </w:rPr>
      </w:pPr>
      <w:r>
        <w:rPr>
          <w:sz w:val="24"/>
        </w:rPr>
        <w:t xml:space="preserve">Sprint stated they are concerned that wireless porting model does not allow </w:t>
      </w:r>
      <w:proofErr w:type="gramStart"/>
      <w:r>
        <w:rPr>
          <w:sz w:val="24"/>
        </w:rPr>
        <w:t>sufficient  time</w:t>
      </w:r>
      <w:proofErr w:type="gramEnd"/>
      <w:r>
        <w:rPr>
          <w:sz w:val="24"/>
        </w:rPr>
        <w:t xml:space="preserve"> from when the CREATE is sent to determine that the nu</w:t>
      </w:r>
      <w:r>
        <w:rPr>
          <w:sz w:val="24"/>
        </w:rPr>
        <w:t xml:space="preserve">mber is on the list and to have it removed.  Sprint asked if we always </w:t>
      </w:r>
      <w:proofErr w:type="gramStart"/>
      <w:r>
        <w:rPr>
          <w:sz w:val="24"/>
        </w:rPr>
        <w:t>have to</w:t>
      </w:r>
      <w:proofErr w:type="gramEnd"/>
      <w:r>
        <w:rPr>
          <w:sz w:val="24"/>
        </w:rPr>
        <w:t xml:space="preserve"> send a request first to remove it in the event it is protected, then why have it?  Nextel suggested possibly automating </w:t>
      </w:r>
      <w:r>
        <w:rPr>
          <w:sz w:val="24"/>
        </w:rPr>
        <w:lastRenderedPageBreak/>
        <w:t>this process so the New SP could ping the list in NPAC pr</w:t>
      </w:r>
      <w:r>
        <w:rPr>
          <w:sz w:val="24"/>
        </w:rPr>
        <w:t xml:space="preserve">ior to sending the CREATE.  BellSouth stated they are concerned that the Change Order is being watered down to the point that it defeats its purpose.  </w:t>
      </w:r>
    </w:p>
    <w:p w14:paraId="0148B66F" w14:textId="77777777" w:rsidR="00000000" w:rsidRDefault="0078127B">
      <w:pPr>
        <w:rPr>
          <w:sz w:val="24"/>
        </w:rPr>
      </w:pPr>
    </w:p>
    <w:p w14:paraId="5D8B6304" w14:textId="77777777" w:rsidR="00000000" w:rsidRDefault="0078127B">
      <w:pPr>
        <w:numPr>
          <w:ilvl w:val="0"/>
          <w:numId w:val="87"/>
        </w:numPr>
        <w:rPr>
          <w:color w:val="FF0000"/>
          <w:sz w:val="24"/>
        </w:rPr>
      </w:pPr>
      <w:r>
        <w:rPr>
          <w:sz w:val="24"/>
        </w:rPr>
        <w:t xml:space="preserve">NeuStar asked if it is true that there are no objections to having the capability, but concerns on how </w:t>
      </w:r>
      <w:r>
        <w:rPr>
          <w:sz w:val="24"/>
        </w:rPr>
        <w:t xml:space="preserve">to use it.  NeuStar didn’t see any suggested changes to the technical design.  It was suggested this may need to go to the FCC and have it put out for industry comment.   </w:t>
      </w:r>
    </w:p>
    <w:p w14:paraId="47626E1D" w14:textId="77777777" w:rsidR="00000000" w:rsidRDefault="0078127B">
      <w:pPr>
        <w:rPr>
          <w:sz w:val="24"/>
        </w:rPr>
      </w:pPr>
    </w:p>
    <w:p w14:paraId="262735CA" w14:textId="77777777" w:rsidR="00000000" w:rsidRDefault="0078127B">
      <w:pPr>
        <w:numPr>
          <w:ilvl w:val="0"/>
          <w:numId w:val="87"/>
        </w:numPr>
        <w:rPr>
          <w:color w:val="FF0000"/>
          <w:sz w:val="24"/>
        </w:rPr>
      </w:pPr>
      <w:r>
        <w:rPr>
          <w:sz w:val="24"/>
        </w:rPr>
        <w:t>It was agreed that the group needs further discussion on the criteria of when numbe</w:t>
      </w:r>
      <w:r>
        <w:rPr>
          <w:sz w:val="24"/>
        </w:rPr>
        <w:t xml:space="preserve">rs are placed on the list, the verification process to place numbers on and their </w:t>
      </w:r>
      <w:proofErr w:type="gramStart"/>
      <w:r>
        <w:rPr>
          <w:sz w:val="24"/>
        </w:rPr>
        <w:t>removal  from</w:t>
      </w:r>
      <w:proofErr w:type="gramEnd"/>
      <w:r>
        <w:rPr>
          <w:sz w:val="24"/>
        </w:rPr>
        <w:t xml:space="preserve"> the list, and the customer’s/service providers’/neutral party’s involvement and process.</w:t>
      </w:r>
    </w:p>
    <w:p w14:paraId="49474566" w14:textId="77777777" w:rsidR="00000000" w:rsidRDefault="0078127B">
      <w:pPr>
        <w:rPr>
          <w:sz w:val="24"/>
          <w:u w:val="single"/>
        </w:rPr>
      </w:pPr>
    </w:p>
    <w:p w14:paraId="4E3E2AAD" w14:textId="77777777" w:rsidR="00000000" w:rsidRDefault="0078127B">
      <w:pPr>
        <w:rPr>
          <w:sz w:val="24"/>
        </w:rPr>
      </w:pPr>
      <w:r>
        <w:rPr>
          <w:sz w:val="24"/>
          <w:u w:val="single"/>
        </w:rPr>
        <w:t>NANC 191/291 Update (NeuStar):</w:t>
      </w:r>
    </w:p>
    <w:p w14:paraId="41F819C5" w14:textId="77777777" w:rsidR="00000000" w:rsidRDefault="0078127B">
      <w:pPr>
        <w:rPr>
          <w:sz w:val="24"/>
        </w:rPr>
      </w:pPr>
    </w:p>
    <w:p w14:paraId="66017C1F" w14:textId="77777777" w:rsidR="00000000" w:rsidRDefault="0078127B">
      <w:pPr>
        <w:numPr>
          <w:ilvl w:val="0"/>
          <w:numId w:val="88"/>
        </w:numPr>
        <w:rPr>
          <w:sz w:val="24"/>
        </w:rPr>
      </w:pPr>
      <w:r>
        <w:rPr>
          <w:sz w:val="24"/>
        </w:rPr>
        <w:t>NeuStar reported that the NANC 191 edi</w:t>
      </w:r>
      <w:r>
        <w:rPr>
          <w:sz w:val="24"/>
        </w:rPr>
        <w:t xml:space="preserve">t is turned on.  This Change Order requires </w:t>
      </w:r>
      <w:proofErr w:type="gramStart"/>
      <w:r>
        <w:rPr>
          <w:sz w:val="24"/>
        </w:rPr>
        <w:t>a  Subsystem</w:t>
      </w:r>
      <w:proofErr w:type="gramEnd"/>
      <w:r>
        <w:rPr>
          <w:sz w:val="24"/>
        </w:rPr>
        <w:t xml:space="preserve"> Number (SSN) in the New SP CREATE message when there is a Destination Point Code (DPC) and vice versa.  NANC 291, which requires an SSN of 000 for any DPC data has not yet been turned on.</w:t>
      </w:r>
    </w:p>
    <w:p w14:paraId="62039E21" w14:textId="77777777" w:rsidR="00000000" w:rsidRDefault="0078127B">
      <w:pPr>
        <w:rPr>
          <w:sz w:val="24"/>
        </w:rPr>
      </w:pPr>
    </w:p>
    <w:p w14:paraId="3FD65545" w14:textId="77777777" w:rsidR="00000000" w:rsidRDefault="0078127B">
      <w:pPr>
        <w:numPr>
          <w:ilvl w:val="0"/>
          <w:numId w:val="88"/>
        </w:numPr>
        <w:rPr>
          <w:sz w:val="24"/>
        </w:rPr>
      </w:pPr>
      <w:r>
        <w:rPr>
          <w:sz w:val="24"/>
        </w:rPr>
        <w:t>NeuStar re</w:t>
      </w:r>
      <w:r>
        <w:rPr>
          <w:sz w:val="24"/>
        </w:rPr>
        <w:t>ported that the initial report ran to determine how many records would fail the NANC 291 edit was not complete.  The second report reflected many more records that would fail the edit.</w:t>
      </w:r>
    </w:p>
    <w:p w14:paraId="1C920685" w14:textId="77777777" w:rsidR="00000000" w:rsidRDefault="0078127B">
      <w:pPr>
        <w:numPr>
          <w:ilvl w:val="0"/>
          <w:numId w:val="90"/>
        </w:numPr>
        <w:tabs>
          <w:tab w:val="clear" w:pos="360"/>
          <w:tab w:val="num" w:pos="1080"/>
        </w:tabs>
        <w:ind w:left="1080"/>
        <w:rPr>
          <w:sz w:val="24"/>
        </w:rPr>
      </w:pPr>
      <w:r>
        <w:rPr>
          <w:sz w:val="24"/>
        </w:rPr>
        <w:t>6.3 million NANC 291 violations.</w:t>
      </w:r>
    </w:p>
    <w:p w14:paraId="2910D69D" w14:textId="77777777" w:rsidR="00000000" w:rsidRDefault="0078127B">
      <w:pPr>
        <w:numPr>
          <w:ilvl w:val="0"/>
          <w:numId w:val="91"/>
        </w:numPr>
        <w:tabs>
          <w:tab w:val="clear" w:pos="360"/>
          <w:tab w:val="num" w:pos="1080"/>
        </w:tabs>
        <w:ind w:left="1080"/>
        <w:rPr>
          <w:sz w:val="24"/>
        </w:rPr>
      </w:pPr>
      <w:r>
        <w:rPr>
          <w:sz w:val="24"/>
        </w:rPr>
        <w:t>1.9 million NANC 191 violations</w:t>
      </w:r>
    </w:p>
    <w:p w14:paraId="060604A7" w14:textId="77777777" w:rsidR="00000000" w:rsidRDefault="0078127B">
      <w:pPr>
        <w:rPr>
          <w:sz w:val="24"/>
        </w:rPr>
      </w:pPr>
    </w:p>
    <w:p w14:paraId="2FED3650" w14:textId="77777777" w:rsidR="00000000" w:rsidRDefault="0078127B">
      <w:pPr>
        <w:numPr>
          <w:ilvl w:val="0"/>
          <w:numId w:val="88"/>
        </w:numPr>
        <w:rPr>
          <w:sz w:val="24"/>
        </w:rPr>
      </w:pPr>
      <w:r>
        <w:rPr>
          <w:sz w:val="24"/>
        </w:rPr>
        <w:t>NeuSt</w:t>
      </w:r>
      <w:r>
        <w:rPr>
          <w:sz w:val="24"/>
        </w:rPr>
        <w:t xml:space="preserve">ar is requesting that the industry determine a </w:t>
      </w:r>
      <w:proofErr w:type="gramStart"/>
      <w:r>
        <w:rPr>
          <w:sz w:val="24"/>
        </w:rPr>
        <w:t>drop dead</w:t>
      </w:r>
      <w:proofErr w:type="gramEnd"/>
      <w:r>
        <w:rPr>
          <w:sz w:val="24"/>
        </w:rPr>
        <w:t xml:space="preserve"> date when the NANC 291 edit should be turned on in all regions.  </w:t>
      </w:r>
    </w:p>
    <w:p w14:paraId="3A496504" w14:textId="77777777" w:rsidR="00000000" w:rsidRDefault="0078127B">
      <w:pPr>
        <w:rPr>
          <w:sz w:val="24"/>
        </w:rPr>
      </w:pPr>
    </w:p>
    <w:p w14:paraId="2CB52F02" w14:textId="77777777" w:rsidR="00000000" w:rsidRDefault="0078127B">
      <w:pPr>
        <w:numPr>
          <w:ilvl w:val="0"/>
          <w:numId w:val="92"/>
        </w:numPr>
        <w:rPr>
          <w:sz w:val="24"/>
        </w:rPr>
      </w:pPr>
      <w:r>
        <w:rPr>
          <w:sz w:val="24"/>
        </w:rPr>
        <w:t xml:space="preserve">With regard to NANC Change Order 291, which added an edit in Release </w:t>
      </w:r>
      <w:proofErr w:type="gramStart"/>
      <w:r>
        <w:rPr>
          <w:sz w:val="24"/>
        </w:rPr>
        <w:t>3.2  to</w:t>
      </w:r>
      <w:proofErr w:type="gramEnd"/>
      <w:r>
        <w:rPr>
          <w:sz w:val="24"/>
        </w:rPr>
        <w:t xml:space="preserve"> require a Subsystem Number (SSN) of 000 when a Destinat</w:t>
      </w:r>
      <w:r>
        <w:rPr>
          <w:sz w:val="24"/>
        </w:rPr>
        <w:t xml:space="preserve">ion Point Code (DPC) is contained in the New Service Provider CREATE message, </w:t>
      </w:r>
      <w:r>
        <w:rPr>
          <w:color w:val="FF0000"/>
          <w:sz w:val="24"/>
        </w:rPr>
        <w:t xml:space="preserve">NeuStar </w:t>
      </w:r>
      <w:r>
        <w:rPr>
          <w:sz w:val="24"/>
        </w:rPr>
        <w:t>took an action to:</w:t>
      </w:r>
    </w:p>
    <w:p w14:paraId="3DD9306D" w14:textId="77777777" w:rsidR="00000000" w:rsidRDefault="0078127B">
      <w:pPr>
        <w:numPr>
          <w:ilvl w:val="0"/>
          <w:numId w:val="93"/>
        </w:numPr>
        <w:tabs>
          <w:tab w:val="clear" w:pos="360"/>
          <w:tab w:val="num" w:pos="720"/>
        </w:tabs>
        <w:ind w:left="720"/>
        <w:rPr>
          <w:sz w:val="24"/>
        </w:rPr>
      </w:pPr>
      <w:r>
        <w:rPr>
          <w:sz w:val="24"/>
        </w:rPr>
        <w:t xml:space="preserve">Report the number of existing SVs, grouped by region and carrier (without identifying the carrier), that would fail the 291 </w:t>
      </w:r>
      <w:proofErr w:type="gramStart"/>
      <w:r>
        <w:rPr>
          <w:sz w:val="24"/>
        </w:rPr>
        <w:t>edit</w:t>
      </w:r>
      <w:proofErr w:type="gramEnd"/>
      <w:r>
        <w:rPr>
          <w:sz w:val="24"/>
        </w:rPr>
        <w:t xml:space="preserve">, </w:t>
      </w:r>
    </w:p>
    <w:p w14:paraId="50239120" w14:textId="77777777" w:rsidR="00000000" w:rsidRDefault="0078127B">
      <w:pPr>
        <w:numPr>
          <w:ilvl w:val="0"/>
          <w:numId w:val="94"/>
        </w:numPr>
        <w:tabs>
          <w:tab w:val="clear" w:pos="360"/>
          <w:tab w:val="num" w:pos="720"/>
        </w:tabs>
        <w:ind w:left="720"/>
        <w:rPr>
          <w:sz w:val="24"/>
        </w:rPr>
      </w:pPr>
      <w:r>
        <w:rPr>
          <w:sz w:val="24"/>
        </w:rPr>
        <w:t>Indicate for the “he</w:t>
      </w:r>
      <w:r>
        <w:rPr>
          <w:sz w:val="24"/>
        </w:rPr>
        <w:t xml:space="preserve">avy hitters” if it is known if the use of an SSN value other than “000” </w:t>
      </w:r>
      <w:proofErr w:type="gramStart"/>
      <w:r>
        <w:rPr>
          <w:sz w:val="24"/>
        </w:rPr>
        <w:t>actually is</w:t>
      </w:r>
      <w:proofErr w:type="gramEnd"/>
      <w:r>
        <w:rPr>
          <w:sz w:val="24"/>
        </w:rPr>
        <w:t xml:space="preserve"> necessary for their networks.  For those carriers where Neustar </w:t>
      </w:r>
      <w:proofErr w:type="gramStart"/>
      <w:r>
        <w:rPr>
          <w:sz w:val="24"/>
        </w:rPr>
        <w:t>is able to</w:t>
      </w:r>
      <w:proofErr w:type="gramEnd"/>
      <w:r>
        <w:rPr>
          <w:sz w:val="24"/>
        </w:rPr>
        <w:t xml:space="preserve"> ascertain their situation, indicate the time when the carriers’ networks could support a “000” va</w:t>
      </w:r>
      <w:r>
        <w:rPr>
          <w:sz w:val="24"/>
        </w:rPr>
        <w:t>lue in their own SVs.</w:t>
      </w:r>
    </w:p>
    <w:p w14:paraId="7F83560F" w14:textId="77777777" w:rsidR="00000000" w:rsidRDefault="0078127B">
      <w:pPr>
        <w:ind w:left="360"/>
        <w:rPr>
          <w:sz w:val="24"/>
        </w:rPr>
      </w:pPr>
      <w:r>
        <w:rPr>
          <w:sz w:val="24"/>
        </w:rPr>
        <w:t xml:space="preserve">The purpose of this report is to facilitate a discussion of when the 291 edit can </w:t>
      </w:r>
      <w:proofErr w:type="gramStart"/>
      <w:r>
        <w:rPr>
          <w:sz w:val="24"/>
        </w:rPr>
        <w:t>be  turned</w:t>
      </w:r>
      <w:proofErr w:type="gramEnd"/>
      <w:r>
        <w:rPr>
          <w:sz w:val="24"/>
        </w:rPr>
        <w:t xml:space="preserve"> on.</w:t>
      </w:r>
    </w:p>
    <w:p w14:paraId="6C896AB1" w14:textId="77777777" w:rsidR="00000000" w:rsidRDefault="0078127B">
      <w:pPr>
        <w:rPr>
          <w:sz w:val="24"/>
        </w:rPr>
      </w:pPr>
    </w:p>
    <w:p w14:paraId="6ECF0235" w14:textId="77777777" w:rsidR="00000000" w:rsidRDefault="0078127B">
      <w:pPr>
        <w:numPr>
          <w:ilvl w:val="0"/>
          <w:numId w:val="89"/>
        </w:numPr>
        <w:rPr>
          <w:sz w:val="24"/>
        </w:rPr>
      </w:pPr>
      <w:r>
        <w:rPr>
          <w:sz w:val="24"/>
        </w:rPr>
        <w:t>This issue will be a monthly status agenda item on each Wednesday of LNPA week until the NANC 291 edit is turned on.</w:t>
      </w:r>
    </w:p>
    <w:p w14:paraId="1694997A" w14:textId="77777777" w:rsidR="00000000" w:rsidRDefault="0078127B">
      <w:pPr>
        <w:rPr>
          <w:sz w:val="24"/>
          <w:u w:val="single"/>
        </w:rPr>
      </w:pPr>
    </w:p>
    <w:p w14:paraId="5DD0984A" w14:textId="77777777" w:rsidR="00000000" w:rsidRDefault="0078127B">
      <w:pPr>
        <w:rPr>
          <w:sz w:val="24"/>
        </w:rPr>
      </w:pPr>
      <w:r>
        <w:rPr>
          <w:sz w:val="24"/>
          <w:u w:val="single"/>
        </w:rPr>
        <w:t xml:space="preserve">Change Management </w:t>
      </w:r>
      <w:r>
        <w:rPr>
          <w:sz w:val="24"/>
          <w:u w:val="single"/>
        </w:rPr>
        <w:t>Discussion:</w:t>
      </w:r>
    </w:p>
    <w:p w14:paraId="266F26DA" w14:textId="77777777" w:rsidR="00000000" w:rsidRDefault="0078127B">
      <w:pPr>
        <w:rPr>
          <w:sz w:val="24"/>
        </w:rPr>
      </w:pPr>
    </w:p>
    <w:p w14:paraId="1132361D" w14:textId="77777777" w:rsidR="00000000" w:rsidRDefault="0078127B">
      <w:pPr>
        <w:numPr>
          <w:ilvl w:val="0"/>
          <w:numId w:val="95"/>
        </w:numPr>
        <w:rPr>
          <w:sz w:val="24"/>
        </w:rPr>
      </w:pPr>
      <w:r>
        <w:rPr>
          <w:sz w:val="24"/>
        </w:rPr>
        <w:t xml:space="preserve">NANC 384 – This Change Order from Evolving Systems (ESI) proposes metrics for evaluating the effectiveness of past and proposed Change Orders.  It is now an accepted Change Order.  Requirements will be worked in the Architecture Planning Team </w:t>
      </w:r>
      <w:r>
        <w:rPr>
          <w:sz w:val="24"/>
        </w:rPr>
        <w:t>(APT).  This Change order will be placed on the agenda for next month’s APT.</w:t>
      </w:r>
    </w:p>
    <w:p w14:paraId="4E52C3DC" w14:textId="77777777" w:rsidR="00000000" w:rsidRDefault="0078127B">
      <w:pPr>
        <w:rPr>
          <w:sz w:val="24"/>
        </w:rPr>
      </w:pPr>
    </w:p>
    <w:p w14:paraId="5830BA25" w14:textId="77777777" w:rsidR="00000000" w:rsidRDefault="0078127B">
      <w:pPr>
        <w:numPr>
          <w:ilvl w:val="0"/>
          <w:numId w:val="95"/>
        </w:numPr>
        <w:rPr>
          <w:sz w:val="24"/>
        </w:rPr>
      </w:pPr>
      <w:r>
        <w:rPr>
          <w:sz w:val="24"/>
        </w:rPr>
        <w:t>NANC 385 – Timer calculation discussion.  Sprint PCS stated they want to withdraw discussion on implementing this Change Order on a SPID profile basis.  Sprint PCS stated that th</w:t>
      </w:r>
      <w:r>
        <w:rPr>
          <w:sz w:val="24"/>
        </w:rPr>
        <w:t>is Change Order no longer has the same level of urgency since it was agreed to shorten the extended Sunday Service Provider Maintenance Window to 8 hours, and if NPAC can stay within the 8 hours for maintenance.  They are concerned, though, that NANC 323 m</w:t>
      </w:r>
      <w:r>
        <w:rPr>
          <w:sz w:val="24"/>
        </w:rPr>
        <w:t xml:space="preserve">igrations may push maintenance windows beyond the 8 hours.  Sprint PCS further stated that this Change Order would have to be in place before they would agree to move the extended maintenance window back to 11 hours. </w:t>
      </w:r>
    </w:p>
    <w:p w14:paraId="6061F482" w14:textId="77777777" w:rsidR="00000000" w:rsidRDefault="0078127B">
      <w:pPr>
        <w:rPr>
          <w:sz w:val="24"/>
        </w:rPr>
      </w:pPr>
    </w:p>
    <w:p w14:paraId="28EDFB9D" w14:textId="77777777" w:rsidR="00000000" w:rsidRDefault="0078127B">
      <w:pPr>
        <w:numPr>
          <w:ilvl w:val="0"/>
          <w:numId w:val="95"/>
        </w:numPr>
        <w:rPr>
          <w:sz w:val="24"/>
        </w:rPr>
      </w:pPr>
      <w:r>
        <w:rPr>
          <w:sz w:val="24"/>
        </w:rPr>
        <w:t>NANC 386 – This Change Order would on</w:t>
      </w:r>
      <w:r>
        <w:rPr>
          <w:sz w:val="24"/>
        </w:rPr>
        <w:t xml:space="preserve">ly allow a single association for </w:t>
      </w:r>
      <w:proofErr w:type="gramStart"/>
      <w:r>
        <w:rPr>
          <w:sz w:val="24"/>
        </w:rPr>
        <w:t>each  SOA</w:t>
      </w:r>
      <w:proofErr w:type="gramEnd"/>
      <w:r>
        <w:rPr>
          <w:sz w:val="24"/>
        </w:rPr>
        <w:t xml:space="preserve">/LSMS.  NPAC would abort the existing association if a new request came in to establish a second association.  If implemented, and if we want Ill 5 down the road, we </w:t>
      </w:r>
      <w:proofErr w:type="gramStart"/>
      <w:r>
        <w:rPr>
          <w:sz w:val="24"/>
        </w:rPr>
        <w:t>would</w:t>
      </w:r>
      <w:proofErr w:type="gramEnd"/>
      <w:r>
        <w:rPr>
          <w:sz w:val="24"/>
        </w:rPr>
        <w:t xml:space="preserve"> have to back this functionality out.  </w:t>
      </w:r>
      <w:proofErr w:type="spellStart"/>
      <w:r>
        <w:rPr>
          <w:sz w:val="24"/>
        </w:rPr>
        <w:t>Tek</w:t>
      </w:r>
      <w:r>
        <w:rPr>
          <w:sz w:val="24"/>
        </w:rPr>
        <w:t>elec</w:t>
      </w:r>
      <w:proofErr w:type="spellEnd"/>
      <w:r>
        <w:rPr>
          <w:sz w:val="24"/>
        </w:rPr>
        <w:t xml:space="preserve"> supports this Change Order but would want it fully tested because it is a behavioral change.  BellSouth stated they </w:t>
      </w:r>
      <w:proofErr w:type="gramStart"/>
      <w:r>
        <w:rPr>
          <w:sz w:val="24"/>
        </w:rPr>
        <w:t>are  concerned</w:t>
      </w:r>
      <w:proofErr w:type="gramEnd"/>
      <w:r>
        <w:rPr>
          <w:sz w:val="24"/>
        </w:rPr>
        <w:t xml:space="preserve"> that this would preclude multiple associations as a means of addressing interface performance.  There was agreement to w</w:t>
      </w:r>
      <w:r>
        <w:rPr>
          <w:sz w:val="24"/>
        </w:rPr>
        <w:t xml:space="preserve">ork the requirements for this Change Order.  If the next release package contains a need for multiple </w:t>
      </w:r>
      <w:proofErr w:type="gramStart"/>
      <w:r>
        <w:rPr>
          <w:sz w:val="24"/>
        </w:rPr>
        <w:t>associations,  then</w:t>
      </w:r>
      <w:proofErr w:type="gramEnd"/>
      <w:r>
        <w:rPr>
          <w:sz w:val="24"/>
        </w:rPr>
        <w:t xml:space="preserve"> NANC 386 would not be implemented.  If no need for multiple associations, we could possibly implement NANC 386 in the next package.</w:t>
      </w:r>
    </w:p>
    <w:p w14:paraId="4CDA8E73" w14:textId="77777777" w:rsidR="00000000" w:rsidRDefault="0078127B">
      <w:pPr>
        <w:rPr>
          <w:sz w:val="24"/>
        </w:rPr>
      </w:pPr>
    </w:p>
    <w:p w14:paraId="7797B880" w14:textId="77777777" w:rsidR="00000000" w:rsidRDefault="0078127B">
      <w:pPr>
        <w:rPr>
          <w:sz w:val="24"/>
        </w:rPr>
      </w:pPr>
      <w:r>
        <w:rPr>
          <w:sz w:val="24"/>
          <w:u w:val="single"/>
        </w:rPr>
        <w:t>A</w:t>
      </w:r>
      <w:r>
        <w:rPr>
          <w:sz w:val="24"/>
          <w:u w:val="single"/>
        </w:rPr>
        <w:t>rchitecture Planning Team (APT) Schedule Discussion:</w:t>
      </w:r>
    </w:p>
    <w:p w14:paraId="128E07D4" w14:textId="77777777" w:rsidR="00000000" w:rsidRDefault="0078127B">
      <w:pPr>
        <w:spacing w:line="240" w:lineRule="atLeast"/>
        <w:rPr>
          <w:sz w:val="24"/>
        </w:rPr>
      </w:pPr>
    </w:p>
    <w:p w14:paraId="6DCF1745" w14:textId="77777777" w:rsidR="00000000" w:rsidRDefault="0078127B">
      <w:pPr>
        <w:numPr>
          <w:ilvl w:val="0"/>
          <w:numId w:val="96"/>
        </w:numPr>
        <w:spacing w:line="240" w:lineRule="atLeast"/>
        <w:rPr>
          <w:snapToGrid w:val="0"/>
          <w:color w:val="000000"/>
          <w:sz w:val="24"/>
        </w:rPr>
      </w:pPr>
      <w:r>
        <w:rPr>
          <w:sz w:val="24"/>
        </w:rPr>
        <w:t xml:space="preserve">It was proposed to start the LNPA on Tuesday afternoons at 1pm local time, end by 10am local time on Thursdays, and have the APT meetings start 10am local time on Thursdays, and end by 3pm.  This is to </w:t>
      </w:r>
      <w:r>
        <w:rPr>
          <w:sz w:val="24"/>
        </w:rPr>
        <w:t>be discussed at the September LNPA meeting.</w:t>
      </w:r>
    </w:p>
    <w:p w14:paraId="3CBCA84E" w14:textId="77777777" w:rsidR="00000000" w:rsidRDefault="0078127B">
      <w:pPr>
        <w:spacing w:line="240" w:lineRule="atLeast"/>
        <w:rPr>
          <w:sz w:val="24"/>
        </w:rPr>
      </w:pPr>
    </w:p>
    <w:p w14:paraId="2C918417" w14:textId="77777777" w:rsidR="00000000" w:rsidRDefault="0078127B">
      <w:pPr>
        <w:numPr>
          <w:ilvl w:val="0"/>
          <w:numId w:val="97"/>
        </w:numPr>
        <w:rPr>
          <w:sz w:val="24"/>
        </w:rPr>
      </w:pPr>
      <w:r>
        <w:rPr>
          <w:color w:val="FF0000"/>
          <w:sz w:val="24"/>
        </w:rPr>
        <w:t>Charles Ryburn</w:t>
      </w:r>
      <w:r>
        <w:rPr>
          <w:sz w:val="24"/>
        </w:rPr>
        <w:t>, LNPA Co-Chair, took an action to send a notice of the proposal and the planned discussion out to the WNPO and WTSC Co-Chairs for distribution to their teams.</w:t>
      </w:r>
    </w:p>
    <w:p w14:paraId="65853255" w14:textId="77777777" w:rsidR="00000000" w:rsidRDefault="0078127B">
      <w:pPr>
        <w:rPr>
          <w:sz w:val="24"/>
        </w:rPr>
      </w:pPr>
    </w:p>
    <w:p w14:paraId="41E8C7C3" w14:textId="77777777" w:rsidR="00000000" w:rsidRDefault="0078127B">
      <w:pPr>
        <w:rPr>
          <w:sz w:val="24"/>
          <w:u w:val="single"/>
        </w:rPr>
      </w:pPr>
      <w:r>
        <w:rPr>
          <w:sz w:val="24"/>
          <w:u w:val="single"/>
        </w:rPr>
        <w:t>Review of July Action Items:</w:t>
      </w:r>
    </w:p>
    <w:p w14:paraId="1A44585D" w14:textId="77777777" w:rsidR="00000000" w:rsidRDefault="0078127B">
      <w:pPr>
        <w:rPr>
          <w:sz w:val="24"/>
          <w:u w:val="single"/>
        </w:rPr>
      </w:pPr>
    </w:p>
    <w:bookmarkStart w:id="14" w:name="_MON_1124554781"/>
    <w:bookmarkEnd w:id="14"/>
    <w:p w14:paraId="4AFE9711" w14:textId="77777777" w:rsidR="00000000" w:rsidRDefault="0078127B">
      <w:pPr>
        <w:ind w:firstLine="360"/>
        <w:rPr>
          <w:sz w:val="24"/>
        </w:rPr>
      </w:pPr>
      <w:r>
        <w:rPr>
          <w:sz w:val="24"/>
        </w:rPr>
        <w:object w:dxaOrig="1530" w:dyaOrig="990" w14:anchorId="5E8D6752">
          <v:shape id="_x0000_i1038" type="#_x0000_t75" style="width:76.5pt;height:49.5pt" o:ole="" fillcolor="window">
            <v:imagedata r:id="rId33" o:title=""/>
          </v:shape>
          <o:OLEObject Type="Embed" ProgID="Word.Document.8" ShapeID="_x0000_i1038" DrawAspect="Icon" ObjectID="_1735454890" r:id="rId34">
            <o:FieldCodes>\s</o:FieldCodes>
          </o:OLEObject>
        </w:object>
      </w:r>
    </w:p>
    <w:p w14:paraId="23F63242" w14:textId="77777777" w:rsidR="00000000" w:rsidRDefault="0078127B">
      <w:pPr>
        <w:rPr>
          <w:sz w:val="24"/>
        </w:rPr>
      </w:pPr>
    </w:p>
    <w:p w14:paraId="36F2C19A" w14:textId="77777777" w:rsidR="00000000" w:rsidRDefault="0078127B">
      <w:pPr>
        <w:numPr>
          <w:ilvl w:val="0"/>
          <w:numId w:val="98"/>
        </w:numPr>
        <w:rPr>
          <w:sz w:val="24"/>
        </w:rPr>
      </w:pPr>
      <w:r>
        <w:rPr>
          <w:sz w:val="24"/>
        </w:rPr>
        <w:t>Item 0703-01:  Item remains Open.  To be part of the discussion on the 9/3/03 NANC 323 conference call.</w:t>
      </w:r>
    </w:p>
    <w:p w14:paraId="19FA108E" w14:textId="77777777" w:rsidR="00000000" w:rsidRDefault="0078127B">
      <w:pPr>
        <w:rPr>
          <w:sz w:val="24"/>
        </w:rPr>
      </w:pPr>
    </w:p>
    <w:p w14:paraId="2959E8BC" w14:textId="77777777" w:rsidR="00000000" w:rsidRDefault="0078127B">
      <w:pPr>
        <w:numPr>
          <w:ilvl w:val="0"/>
          <w:numId w:val="9"/>
        </w:numPr>
        <w:rPr>
          <w:sz w:val="24"/>
        </w:rPr>
      </w:pPr>
      <w:r>
        <w:rPr>
          <w:sz w:val="24"/>
        </w:rPr>
        <w:t>Item 0703-02:  This item was completed and is Closed.</w:t>
      </w:r>
    </w:p>
    <w:p w14:paraId="79424345" w14:textId="77777777" w:rsidR="00000000" w:rsidRDefault="0078127B">
      <w:pPr>
        <w:rPr>
          <w:sz w:val="24"/>
        </w:rPr>
      </w:pPr>
    </w:p>
    <w:p w14:paraId="7E1B9923" w14:textId="77777777" w:rsidR="00000000" w:rsidRDefault="0078127B">
      <w:pPr>
        <w:numPr>
          <w:ilvl w:val="0"/>
          <w:numId w:val="11"/>
        </w:numPr>
        <w:rPr>
          <w:sz w:val="24"/>
        </w:rPr>
      </w:pPr>
      <w:r>
        <w:rPr>
          <w:sz w:val="24"/>
        </w:rPr>
        <w:t>Item 0703-03:  This item was completed and is Closed.</w:t>
      </w:r>
    </w:p>
    <w:p w14:paraId="03CEC349" w14:textId="77777777" w:rsidR="00000000" w:rsidRDefault="0078127B">
      <w:pPr>
        <w:rPr>
          <w:sz w:val="24"/>
        </w:rPr>
      </w:pPr>
    </w:p>
    <w:p w14:paraId="2E268CD4" w14:textId="77777777" w:rsidR="00000000" w:rsidRDefault="0078127B">
      <w:pPr>
        <w:numPr>
          <w:ilvl w:val="0"/>
          <w:numId w:val="8"/>
        </w:numPr>
        <w:rPr>
          <w:sz w:val="24"/>
        </w:rPr>
      </w:pPr>
      <w:r>
        <w:rPr>
          <w:sz w:val="24"/>
        </w:rPr>
        <w:t xml:space="preserve">Item 0703-04:  </w:t>
      </w:r>
      <w:r>
        <w:rPr>
          <w:sz w:val="24"/>
        </w:rPr>
        <w:t>This item was completed and is Closed.</w:t>
      </w:r>
    </w:p>
    <w:p w14:paraId="17F57B88" w14:textId="77777777" w:rsidR="00000000" w:rsidRDefault="0078127B">
      <w:pPr>
        <w:rPr>
          <w:sz w:val="24"/>
        </w:rPr>
      </w:pPr>
    </w:p>
    <w:p w14:paraId="3F90D411" w14:textId="77777777" w:rsidR="00000000" w:rsidRDefault="0078127B">
      <w:pPr>
        <w:numPr>
          <w:ilvl w:val="0"/>
          <w:numId w:val="8"/>
        </w:numPr>
        <w:rPr>
          <w:sz w:val="24"/>
        </w:rPr>
      </w:pPr>
      <w:r>
        <w:rPr>
          <w:sz w:val="24"/>
        </w:rPr>
        <w:t>Item 0703-05:  This item was completed and is Closed.</w:t>
      </w:r>
    </w:p>
    <w:p w14:paraId="32246AD7" w14:textId="77777777" w:rsidR="00000000" w:rsidRDefault="0078127B">
      <w:pPr>
        <w:rPr>
          <w:sz w:val="24"/>
        </w:rPr>
      </w:pPr>
    </w:p>
    <w:p w14:paraId="3A238BB4" w14:textId="77777777" w:rsidR="00000000" w:rsidRDefault="0078127B">
      <w:pPr>
        <w:numPr>
          <w:ilvl w:val="0"/>
          <w:numId w:val="22"/>
        </w:numPr>
        <w:rPr>
          <w:sz w:val="24"/>
        </w:rPr>
      </w:pPr>
      <w:r>
        <w:rPr>
          <w:sz w:val="24"/>
        </w:rPr>
        <w:t>Item 0703-06:  This item was completed and is Closed.</w:t>
      </w:r>
    </w:p>
    <w:p w14:paraId="00B34AD1" w14:textId="77777777" w:rsidR="00000000" w:rsidRDefault="0078127B">
      <w:pPr>
        <w:rPr>
          <w:sz w:val="24"/>
        </w:rPr>
      </w:pPr>
    </w:p>
    <w:p w14:paraId="7949DFE8" w14:textId="77777777" w:rsidR="00000000" w:rsidRDefault="0078127B">
      <w:pPr>
        <w:numPr>
          <w:ilvl w:val="0"/>
          <w:numId w:val="28"/>
        </w:numPr>
        <w:rPr>
          <w:sz w:val="24"/>
        </w:rPr>
      </w:pPr>
      <w:r>
        <w:rPr>
          <w:sz w:val="24"/>
        </w:rPr>
        <w:t>Item 0703-07:  This item was completed and is Closed.</w:t>
      </w:r>
    </w:p>
    <w:p w14:paraId="221FB907" w14:textId="77777777" w:rsidR="00000000" w:rsidRDefault="0078127B">
      <w:pPr>
        <w:rPr>
          <w:sz w:val="24"/>
        </w:rPr>
      </w:pPr>
    </w:p>
    <w:p w14:paraId="3609F638" w14:textId="77777777" w:rsidR="00000000" w:rsidRDefault="0078127B">
      <w:pPr>
        <w:numPr>
          <w:ilvl w:val="0"/>
          <w:numId w:val="14"/>
        </w:numPr>
        <w:rPr>
          <w:sz w:val="24"/>
        </w:rPr>
      </w:pPr>
      <w:r>
        <w:rPr>
          <w:sz w:val="24"/>
        </w:rPr>
        <w:t>Item 0103-11:  Item remains Open.  PIM 22 remains o</w:t>
      </w:r>
      <w:r>
        <w:rPr>
          <w:sz w:val="24"/>
        </w:rPr>
        <w:t xml:space="preserve">pen.  SBC discussed cases where numbers disconnected for non-payment are being ported out by other providers.   BellSouth reported that they check when they receive a New SP CREATE notification to see if they have received a matching Local Service Request </w:t>
      </w:r>
      <w:r>
        <w:rPr>
          <w:sz w:val="24"/>
        </w:rPr>
        <w:t xml:space="preserve">(LSR).  If not, they place the number on an “orphan list.”  BellSouth stated that they experience many of </w:t>
      </w:r>
      <w:proofErr w:type="gramStart"/>
      <w:r>
        <w:rPr>
          <w:sz w:val="24"/>
        </w:rPr>
        <w:t>these, but</w:t>
      </w:r>
      <w:proofErr w:type="gramEnd"/>
      <w:r>
        <w:rPr>
          <w:sz w:val="24"/>
        </w:rPr>
        <w:t xml:space="preserve"> will need to check on how many result in actual inadvertent ports.  Sprint PCS stated they are in favor of changing both wireless and wirel</w:t>
      </w:r>
      <w:r>
        <w:rPr>
          <w:sz w:val="24"/>
        </w:rPr>
        <w:t xml:space="preserve">ine Conflict timers to 24 hours.  Both MCI and Qwest reported that they have experienced this </w:t>
      </w:r>
      <w:proofErr w:type="gramStart"/>
      <w:r>
        <w:rPr>
          <w:sz w:val="24"/>
        </w:rPr>
        <w:t>issue, but</w:t>
      </w:r>
      <w:proofErr w:type="gramEnd"/>
      <w:r>
        <w:rPr>
          <w:sz w:val="24"/>
        </w:rPr>
        <w:t xml:space="preserve"> have not yet been able to quantify.  Verizon continues to request that the LNPA explore ways to satisfactorily resolve this issue.</w:t>
      </w:r>
    </w:p>
    <w:p w14:paraId="3737906B" w14:textId="77777777" w:rsidR="00000000" w:rsidRDefault="0078127B">
      <w:pPr>
        <w:rPr>
          <w:sz w:val="24"/>
        </w:rPr>
      </w:pPr>
    </w:p>
    <w:p w14:paraId="69AC3D0C" w14:textId="77777777" w:rsidR="00000000" w:rsidRDefault="0078127B">
      <w:pPr>
        <w:numPr>
          <w:ilvl w:val="0"/>
          <w:numId w:val="23"/>
        </w:numPr>
        <w:rPr>
          <w:sz w:val="24"/>
        </w:rPr>
      </w:pPr>
      <w:r>
        <w:rPr>
          <w:sz w:val="24"/>
        </w:rPr>
        <w:t>Item 0503-10:  This</w:t>
      </w:r>
      <w:r>
        <w:rPr>
          <w:sz w:val="24"/>
        </w:rPr>
        <w:t xml:space="preserve"> item remains Open.  Refer to the NANC 323 Discussion item previously in these minutes for the latest update.</w:t>
      </w:r>
    </w:p>
    <w:p w14:paraId="0FAEEFF2" w14:textId="77777777" w:rsidR="00000000" w:rsidRDefault="0078127B">
      <w:pPr>
        <w:rPr>
          <w:sz w:val="24"/>
        </w:rPr>
      </w:pPr>
    </w:p>
    <w:p w14:paraId="4537D0AF" w14:textId="77777777" w:rsidR="00000000" w:rsidRDefault="0078127B">
      <w:pPr>
        <w:numPr>
          <w:ilvl w:val="0"/>
          <w:numId w:val="99"/>
        </w:numPr>
        <w:rPr>
          <w:sz w:val="24"/>
        </w:rPr>
      </w:pPr>
      <w:r>
        <w:rPr>
          <w:sz w:val="24"/>
        </w:rPr>
        <w:t xml:space="preserve">Item 0603-06:  This item is Closed.  The </w:t>
      </w:r>
      <w:proofErr w:type="gramStart"/>
      <w:r>
        <w:rPr>
          <w:sz w:val="24"/>
        </w:rPr>
        <w:t>May,</w:t>
      </w:r>
      <w:proofErr w:type="gramEnd"/>
      <w:r>
        <w:rPr>
          <w:sz w:val="24"/>
        </w:rPr>
        <w:t xml:space="preserve"> 2003 NANC Minutes reflect NANC’s approval of the 15 business day cutoff.</w:t>
      </w:r>
    </w:p>
    <w:p w14:paraId="094DA524" w14:textId="77777777" w:rsidR="00000000" w:rsidRDefault="0078127B">
      <w:pPr>
        <w:rPr>
          <w:sz w:val="24"/>
        </w:rPr>
      </w:pPr>
    </w:p>
    <w:p w14:paraId="02C50836" w14:textId="77777777" w:rsidR="00000000" w:rsidRDefault="0078127B">
      <w:pPr>
        <w:numPr>
          <w:ilvl w:val="0"/>
          <w:numId w:val="100"/>
        </w:numPr>
        <w:rPr>
          <w:sz w:val="24"/>
        </w:rPr>
      </w:pPr>
      <w:r>
        <w:rPr>
          <w:sz w:val="24"/>
        </w:rPr>
        <w:t xml:space="preserve">Item 0603-07:  This item </w:t>
      </w:r>
      <w:r>
        <w:rPr>
          <w:sz w:val="24"/>
        </w:rPr>
        <w:t>was completed and is Closed.</w:t>
      </w:r>
    </w:p>
    <w:p w14:paraId="5BD8A096" w14:textId="77777777" w:rsidR="00000000" w:rsidRDefault="0078127B">
      <w:pPr>
        <w:rPr>
          <w:sz w:val="24"/>
        </w:rPr>
      </w:pPr>
    </w:p>
    <w:p w14:paraId="20957157" w14:textId="77777777" w:rsidR="00000000" w:rsidRDefault="0078127B">
      <w:pPr>
        <w:numPr>
          <w:ilvl w:val="0"/>
          <w:numId w:val="101"/>
        </w:numPr>
        <w:rPr>
          <w:sz w:val="24"/>
        </w:rPr>
      </w:pPr>
      <w:r>
        <w:rPr>
          <w:sz w:val="24"/>
        </w:rPr>
        <w:t>Item 0603-08:  This item was completed and is Closed.</w:t>
      </w:r>
    </w:p>
    <w:p w14:paraId="2029CEBB" w14:textId="77777777" w:rsidR="00000000" w:rsidRDefault="0078127B">
      <w:pPr>
        <w:rPr>
          <w:sz w:val="24"/>
        </w:rPr>
      </w:pPr>
    </w:p>
    <w:p w14:paraId="7EEC9147" w14:textId="77777777" w:rsidR="00000000" w:rsidRDefault="0078127B">
      <w:pPr>
        <w:numPr>
          <w:ilvl w:val="0"/>
          <w:numId w:val="102"/>
        </w:numPr>
        <w:rPr>
          <w:sz w:val="24"/>
        </w:rPr>
      </w:pPr>
      <w:r>
        <w:rPr>
          <w:sz w:val="24"/>
        </w:rPr>
        <w:t>Item 0603-10:  Item remains Open.  To be part of the discussion on the 9/3/03 NANC 323 conference call.</w:t>
      </w:r>
    </w:p>
    <w:p w14:paraId="548E5D95" w14:textId="77777777" w:rsidR="00000000" w:rsidRDefault="0078127B">
      <w:pPr>
        <w:rPr>
          <w:sz w:val="24"/>
        </w:rPr>
      </w:pPr>
    </w:p>
    <w:p w14:paraId="74A902A7" w14:textId="77777777" w:rsidR="00000000" w:rsidRDefault="0078127B">
      <w:pPr>
        <w:rPr>
          <w:sz w:val="24"/>
          <w:u w:val="single"/>
        </w:rPr>
      </w:pPr>
      <w:r>
        <w:rPr>
          <w:sz w:val="24"/>
          <w:u w:val="single"/>
        </w:rPr>
        <w:t>New Business:</w:t>
      </w:r>
    </w:p>
    <w:p w14:paraId="12D7C598" w14:textId="77777777" w:rsidR="00000000" w:rsidRDefault="0078127B">
      <w:pPr>
        <w:rPr>
          <w:sz w:val="24"/>
        </w:rPr>
      </w:pPr>
    </w:p>
    <w:p w14:paraId="7AC414AF" w14:textId="77777777" w:rsidR="00000000" w:rsidRDefault="0078127B">
      <w:pPr>
        <w:numPr>
          <w:ilvl w:val="0"/>
          <w:numId w:val="103"/>
        </w:numPr>
        <w:rPr>
          <w:sz w:val="24"/>
        </w:rPr>
      </w:pPr>
      <w:r>
        <w:rPr>
          <w:sz w:val="24"/>
          <w:u w:val="single"/>
        </w:rPr>
        <w:t>NANC 323, SPID Migration, service provider certific</w:t>
      </w:r>
      <w:r>
        <w:rPr>
          <w:sz w:val="24"/>
          <w:u w:val="single"/>
        </w:rPr>
        <w:t>ation testing:</w:t>
      </w:r>
      <w:r>
        <w:rPr>
          <w:sz w:val="24"/>
        </w:rPr>
        <w:t xml:space="preserve">  NeuStar will discuss this proposal internally.  NeuStar stated they could possibly beef up the regression test suite and make NANC 323 test cases mandatory to be tested by all existing service providers connected to NPAC prior to 6/30/04.  </w:t>
      </w:r>
      <w:r>
        <w:rPr>
          <w:sz w:val="24"/>
        </w:rPr>
        <w:t>Ongoing, the NANC 323 test cases could be part of mandatory service provider turn-up testing before a new NPAC User can connect with NPAC.  This will be discussed further at the LNPA.</w:t>
      </w:r>
    </w:p>
    <w:p w14:paraId="4F5A6DD1" w14:textId="77777777" w:rsidR="00000000" w:rsidRDefault="0078127B">
      <w:pPr>
        <w:rPr>
          <w:sz w:val="24"/>
        </w:rPr>
      </w:pPr>
    </w:p>
    <w:p w14:paraId="5B33C8A9" w14:textId="77777777" w:rsidR="00000000" w:rsidRDefault="0078127B">
      <w:pPr>
        <w:numPr>
          <w:ilvl w:val="0"/>
          <w:numId w:val="103"/>
        </w:numPr>
        <w:rPr>
          <w:sz w:val="24"/>
        </w:rPr>
      </w:pPr>
      <w:r>
        <w:rPr>
          <w:sz w:val="24"/>
        </w:rPr>
        <w:t>NeuStar requested that the NPAC 3.2.1.0 Point Release be placed on next</w:t>
      </w:r>
      <w:r>
        <w:rPr>
          <w:sz w:val="24"/>
        </w:rPr>
        <w:t xml:space="preserve"> month’s agenda on Wednesday.</w:t>
      </w:r>
    </w:p>
    <w:p w14:paraId="6CA5DE26" w14:textId="77777777" w:rsidR="00000000" w:rsidRDefault="0078127B">
      <w:pPr>
        <w:rPr>
          <w:sz w:val="24"/>
        </w:rPr>
      </w:pPr>
    </w:p>
    <w:p w14:paraId="32484115" w14:textId="77777777" w:rsidR="00000000" w:rsidRDefault="0078127B">
      <w:pPr>
        <w:rPr>
          <w:sz w:val="24"/>
          <w:u w:val="single"/>
        </w:rPr>
      </w:pPr>
      <w:r>
        <w:rPr>
          <w:sz w:val="24"/>
          <w:u w:val="single"/>
        </w:rPr>
        <w:t>Remaining 2003 Meeting Schedule:</w:t>
      </w:r>
    </w:p>
    <w:p w14:paraId="18F57E0D" w14:textId="77777777" w:rsidR="00000000" w:rsidRDefault="0078127B">
      <w:pPr>
        <w:rPr>
          <w:sz w:val="24"/>
          <w:u w:val="single"/>
        </w:rPr>
      </w:pPr>
    </w:p>
    <w:p w14:paraId="1CF16DC6" w14:textId="77777777" w:rsidR="00000000" w:rsidRDefault="0078127B">
      <w:pPr>
        <w:pStyle w:val="BodyText3"/>
      </w:pPr>
      <w:r>
        <w:rPr>
          <w:highlight w:val="yellow"/>
        </w:rPr>
        <w:t>PLEASE NOTE THE SWAP BETWEEN THE SEPTEMBER AND OCTOBER LNPA MEETINGS.  ALL DATES REMAIN THE SAME.</w:t>
      </w:r>
    </w:p>
    <w:p w14:paraId="750D0F7B" w14:textId="77777777" w:rsidR="00000000" w:rsidRDefault="0078127B">
      <w:pPr>
        <w:rPr>
          <w:sz w:val="24"/>
          <w:u w:val="single"/>
        </w:rPr>
      </w:pPr>
    </w:p>
    <w:p w14:paraId="1117D7A0" w14:textId="77777777" w:rsidR="00000000" w:rsidRDefault="0078127B">
      <w:pPr>
        <w:numPr>
          <w:ilvl w:val="0"/>
          <w:numId w:val="3"/>
        </w:numPr>
        <w:tabs>
          <w:tab w:val="clear" w:pos="360"/>
        </w:tabs>
        <w:rPr>
          <w:sz w:val="24"/>
          <w:u w:val="single"/>
        </w:rPr>
      </w:pPr>
      <w:r>
        <w:rPr>
          <w:sz w:val="24"/>
        </w:rPr>
        <w:t>Wireless will meet on Mondays and Tuesdays, the Architecture Planning Team will meet on Tues</w:t>
      </w:r>
      <w:r>
        <w:rPr>
          <w:sz w:val="24"/>
        </w:rPr>
        <w:t>days from 1pm-5pm local time, and the LNPA will meet on Wednesdays and Thursdays.</w:t>
      </w:r>
    </w:p>
    <w:p w14:paraId="5AB7C501" w14:textId="77777777" w:rsidR="00000000" w:rsidRDefault="0078127B">
      <w:pPr>
        <w:numPr>
          <w:ilvl w:val="0"/>
          <w:numId w:val="4"/>
        </w:numPr>
        <w:tabs>
          <w:tab w:val="clear" w:pos="360"/>
          <w:tab w:val="num" w:pos="1080"/>
        </w:tabs>
        <w:ind w:left="1080"/>
        <w:rPr>
          <w:sz w:val="24"/>
          <w:highlight w:val="yellow"/>
          <w:u w:val="single"/>
        </w:rPr>
      </w:pPr>
      <w:r>
        <w:rPr>
          <w:sz w:val="24"/>
          <w:highlight w:val="yellow"/>
        </w:rPr>
        <w:t>Sep.  Week of 9/15.  NANC meets on 9/25.  Hosted by Canadian Consortium in Banff, Alberta, Canada.</w:t>
      </w:r>
    </w:p>
    <w:p w14:paraId="570D93D3" w14:textId="77777777" w:rsidR="00000000" w:rsidRDefault="0078127B">
      <w:pPr>
        <w:numPr>
          <w:ilvl w:val="0"/>
          <w:numId w:val="5"/>
        </w:numPr>
        <w:tabs>
          <w:tab w:val="clear" w:pos="360"/>
          <w:tab w:val="num" w:pos="1080"/>
        </w:tabs>
        <w:ind w:left="1080"/>
        <w:rPr>
          <w:sz w:val="24"/>
          <w:highlight w:val="yellow"/>
          <w:u w:val="single"/>
        </w:rPr>
      </w:pPr>
      <w:r>
        <w:rPr>
          <w:sz w:val="24"/>
          <w:highlight w:val="yellow"/>
        </w:rPr>
        <w:t>Oct.  Week of 10/13.  No NANC meeting.  Hosted by Verizon in Portsmouth, Ne</w:t>
      </w:r>
      <w:r>
        <w:rPr>
          <w:sz w:val="24"/>
          <w:highlight w:val="yellow"/>
        </w:rPr>
        <w:t>w Hampshire.</w:t>
      </w:r>
    </w:p>
    <w:p w14:paraId="3EECE509" w14:textId="77777777" w:rsidR="00000000" w:rsidRDefault="0078127B">
      <w:pPr>
        <w:numPr>
          <w:ilvl w:val="0"/>
          <w:numId w:val="6"/>
        </w:numPr>
        <w:tabs>
          <w:tab w:val="clear" w:pos="360"/>
          <w:tab w:val="num" w:pos="1080"/>
        </w:tabs>
        <w:ind w:left="1080"/>
        <w:rPr>
          <w:sz w:val="24"/>
          <w:u w:val="single"/>
        </w:rPr>
      </w:pPr>
      <w:r>
        <w:rPr>
          <w:sz w:val="24"/>
        </w:rPr>
        <w:t>Nov.  Week of 11/10.  NANC meets on 11/5.  Hosted by VeriSign in Overland Park, Kansas.</w:t>
      </w:r>
    </w:p>
    <w:p w14:paraId="211B6CE1" w14:textId="77777777" w:rsidR="00000000" w:rsidRDefault="0078127B">
      <w:pPr>
        <w:numPr>
          <w:ilvl w:val="0"/>
          <w:numId w:val="7"/>
        </w:numPr>
        <w:tabs>
          <w:tab w:val="clear" w:pos="360"/>
          <w:tab w:val="num" w:pos="1080"/>
        </w:tabs>
        <w:ind w:left="1080"/>
        <w:rPr>
          <w:sz w:val="24"/>
        </w:rPr>
      </w:pPr>
      <w:r>
        <w:rPr>
          <w:sz w:val="24"/>
        </w:rPr>
        <w:t>Dec.  Week of 12/8.  No NANC meeting.  Hosted by Telcordia in San Diego.</w:t>
      </w:r>
    </w:p>
    <w:sectPr w:rsidR="00000000">
      <w:footerReference w:type="even" r:id="rId35"/>
      <w:footerReference w:type="default" r:id="rId3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80984" w14:textId="77777777" w:rsidR="00000000" w:rsidRDefault="0078127B">
      <w:r>
        <w:separator/>
      </w:r>
    </w:p>
  </w:endnote>
  <w:endnote w:type="continuationSeparator" w:id="0">
    <w:p w14:paraId="531C83F9" w14:textId="77777777" w:rsidR="00000000" w:rsidRDefault="00781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C347" w14:textId="77777777" w:rsidR="00000000" w:rsidRDefault="007812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F468DD" w14:textId="77777777" w:rsidR="00000000" w:rsidRDefault="007812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286A" w14:textId="77777777" w:rsidR="00000000" w:rsidRDefault="007812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015A7368" w14:textId="77777777" w:rsidR="00000000" w:rsidRDefault="007812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E0FB4" w14:textId="77777777" w:rsidR="00000000" w:rsidRDefault="0078127B">
      <w:r>
        <w:separator/>
      </w:r>
    </w:p>
  </w:footnote>
  <w:footnote w:type="continuationSeparator" w:id="0">
    <w:p w14:paraId="1D9749F9" w14:textId="77777777" w:rsidR="00000000" w:rsidRDefault="007812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31B"/>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E30F9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 w15:restartNumberingAfterBreak="0">
    <w:nsid w:val="020825D9"/>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335414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4960C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4C062B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 w15:restartNumberingAfterBreak="0">
    <w:nsid w:val="054B3D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067B5991"/>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06DB1EA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0" w15:restartNumberingAfterBreak="0">
    <w:nsid w:val="09F36FDF"/>
    <w:multiLevelType w:val="singleLevel"/>
    <w:tmpl w:val="7AA4840C"/>
    <w:lvl w:ilvl="0">
      <w:start w:val="1"/>
      <w:numFmt w:val="none"/>
      <w:lvlText w:val="6."/>
      <w:lvlJc w:val="left"/>
      <w:pPr>
        <w:tabs>
          <w:tab w:val="num" w:pos="360"/>
        </w:tabs>
        <w:ind w:left="360" w:hanging="360"/>
      </w:pPr>
    </w:lvl>
  </w:abstractNum>
  <w:abstractNum w:abstractNumId="11" w15:restartNumberingAfterBreak="0">
    <w:nsid w:val="0B4D4838"/>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0E74200D"/>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3" w15:restartNumberingAfterBreak="0">
    <w:nsid w:val="11B86FE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31B37BF"/>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5714D43"/>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165A3E92"/>
    <w:multiLevelType w:val="singleLevel"/>
    <w:tmpl w:val="BAD05274"/>
    <w:lvl w:ilvl="0">
      <w:start w:val="1"/>
      <w:numFmt w:val="none"/>
      <w:lvlText w:val="4."/>
      <w:lvlJc w:val="left"/>
      <w:pPr>
        <w:tabs>
          <w:tab w:val="num" w:pos="360"/>
        </w:tabs>
        <w:ind w:left="360" w:hanging="360"/>
      </w:pPr>
    </w:lvl>
  </w:abstractNum>
  <w:abstractNum w:abstractNumId="17" w15:restartNumberingAfterBreak="0">
    <w:nsid w:val="171F2913"/>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8" w15:restartNumberingAfterBreak="0">
    <w:nsid w:val="17733E6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18DB521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0" w15:restartNumberingAfterBreak="0">
    <w:nsid w:val="1AA8603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1C0F0F8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2" w15:restartNumberingAfterBreak="0">
    <w:nsid w:val="1D54663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3" w15:restartNumberingAfterBreak="0">
    <w:nsid w:val="21EE6B9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21F6087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5" w15:restartNumberingAfterBreak="0">
    <w:nsid w:val="234957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24906D86"/>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24DA696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8" w15:restartNumberingAfterBreak="0">
    <w:nsid w:val="25432C8B"/>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29" w15:restartNumberingAfterBreak="0">
    <w:nsid w:val="25DE6BE1"/>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26387A9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2796642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29BE13B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2E007A4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2EB3349A"/>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5" w15:restartNumberingAfterBreak="0">
    <w:nsid w:val="2ECB696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6" w15:restartNumberingAfterBreak="0">
    <w:nsid w:val="2F66271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2FB72E27"/>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31D6097A"/>
    <w:multiLevelType w:val="singleLevel"/>
    <w:tmpl w:val="FFBC8D0C"/>
    <w:lvl w:ilvl="0">
      <w:start w:val="1"/>
      <w:numFmt w:val="none"/>
      <w:lvlText w:val="7."/>
      <w:lvlJc w:val="left"/>
      <w:pPr>
        <w:tabs>
          <w:tab w:val="num" w:pos="360"/>
        </w:tabs>
        <w:ind w:left="360" w:hanging="360"/>
      </w:pPr>
      <w:rPr>
        <w:b w:val="0"/>
        <w:i w:val="0"/>
        <w:u w:val="none"/>
      </w:rPr>
    </w:lvl>
  </w:abstractNum>
  <w:abstractNum w:abstractNumId="40" w15:restartNumberingAfterBreak="0">
    <w:nsid w:val="334760B4"/>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1" w15:restartNumberingAfterBreak="0">
    <w:nsid w:val="339049BA"/>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2" w15:restartNumberingAfterBreak="0">
    <w:nsid w:val="33D400F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3"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53B5BC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57A545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358853DB"/>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7" w15:restartNumberingAfterBreak="0">
    <w:nsid w:val="37C9574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8" w15:restartNumberingAfterBreak="0">
    <w:nsid w:val="387B16F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49" w15:restartNumberingAfterBreak="0">
    <w:nsid w:val="38A132D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391172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1" w15:restartNumberingAfterBreak="0">
    <w:nsid w:val="39FA6B4A"/>
    <w:multiLevelType w:val="singleLevel"/>
    <w:tmpl w:val="B1825BCC"/>
    <w:lvl w:ilvl="0">
      <w:start w:val="6"/>
      <w:numFmt w:val="none"/>
      <w:lvlText w:val="10."/>
      <w:lvlJc w:val="left"/>
      <w:pPr>
        <w:tabs>
          <w:tab w:val="num" w:pos="360"/>
        </w:tabs>
        <w:ind w:left="360" w:hanging="360"/>
      </w:pPr>
    </w:lvl>
  </w:abstractNum>
  <w:abstractNum w:abstractNumId="52" w15:restartNumberingAfterBreak="0">
    <w:nsid w:val="3AC26D18"/>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3" w15:restartNumberingAfterBreak="0">
    <w:nsid w:val="3BE91082"/>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4" w15:restartNumberingAfterBreak="0">
    <w:nsid w:val="3C7874CE"/>
    <w:multiLevelType w:val="singleLevel"/>
    <w:tmpl w:val="597654DA"/>
    <w:lvl w:ilvl="0">
      <w:start w:val="1"/>
      <w:numFmt w:val="none"/>
      <w:lvlText w:val="2."/>
      <w:lvlJc w:val="left"/>
      <w:pPr>
        <w:tabs>
          <w:tab w:val="num" w:pos="360"/>
        </w:tabs>
        <w:ind w:left="360" w:hanging="360"/>
      </w:pPr>
      <w:rPr>
        <w:b w:val="0"/>
        <w:i w:val="0"/>
        <w:strike w:val="0"/>
        <w:dstrike w:val="0"/>
        <w:u w:val="none"/>
      </w:rPr>
    </w:lvl>
  </w:abstractNum>
  <w:abstractNum w:abstractNumId="55" w15:restartNumberingAfterBreak="0">
    <w:nsid w:val="3C891C0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6" w15:restartNumberingAfterBreak="0">
    <w:nsid w:val="3FCC2BDA"/>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7" w15:restartNumberingAfterBreak="0">
    <w:nsid w:val="418A0E5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431425EE"/>
    <w:multiLevelType w:val="multilevel"/>
    <w:tmpl w:val="96BE7808"/>
    <w:lvl w:ilvl="0">
      <w:start w:val="1"/>
      <w:numFmt w:val="decimal"/>
      <w:lvlText w:val="%1."/>
      <w:lvlJc w:val="left"/>
      <w:pPr>
        <w:tabs>
          <w:tab w:val="num" w:pos="360"/>
        </w:tabs>
        <w:ind w:left="360" w:hanging="360"/>
      </w:pPr>
    </w:lvl>
    <w:lvl w:ilvl="1">
      <w:start w:val="9"/>
      <w:numFmt w:val="decimal"/>
      <w:pStyle w:val="Normal"/>
      <w:isLgl/>
      <w:lvlText w:val="%1.%2"/>
      <w:lvlJc w:val="left"/>
      <w:pPr>
        <w:tabs>
          <w:tab w:val="num" w:pos="1080"/>
        </w:tabs>
        <w:ind w:left="1080" w:hanging="360"/>
      </w:pPr>
      <w:rPr>
        <w:rFonts w:hint="default"/>
      </w:rPr>
    </w:lvl>
    <w:lvl w:ilvl="2">
      <w:start w:val="1"/>
      <w:numFmt w:val="decimal"/>
      <w:pStyle w:val="Normal"/>
      <w:isLgl/>
      <w:lvlText w:val="%1.%2.%3"/>
      <w:lvlJc w:val="left"/>
      <w:pPr>
        <w:tabs>
          <w:tab w:val="num" w:pos="2160"/>
        </w:tabs>
        <w:ind w:left="2160" w:hanging="720"/>
      </w:pPr>
      <w:rPr>
        <w:rFonts w:hint="default"/>
      </w:rPr>
    </w:lvl>
    <w:lvl w:ilvl="3">
      <w:start w:val="1"/>
      <w:numFmt w:val="decimal"/>
      <w:pStyle w:val="Normal"/>
      <w:isLgl/>
      <w:lvlText w:val="%1.%2.%3.%4"/>
      <w:lvlJc w:val="left"/>
      <w:pPr>
        <w:tabs>
          <w:tab w:val="num" w:pos="2880"/>
        </w:tabs>
        <w:ind w:left="2880" w:hanging="720"/>
      </w:pPr>
      <w:rPr>
        <w:rFonts w:hint="default"/>
      </w:rPr>
    </w:lvl>
    <w:lvl w:ilvl="4">
      <w:start w:val="1"/>
      <w:numFmt w:val="decimal"/>
      <w:pStyle w:val="Normal"/>
      <w:isLgl/>
      <w:lvlText w:val="%1.%2.%3.%4.%5"/>
      <w:lvlJc w:val="left"/>
      <w:pPr>
        <w:tabs>
          <w:tab w:val="num" w:pos="3960"/>
        </w:tabs>
        <w:ind w:left="3960" w:hanging="1080"/>
      </w:pPr>
      <w:rPr>
        <w:rFonts w:hint="default"/>
      </w:rPr>
    </w:lvl>
    <w:lvl w:ilvl="5">
      <w:start w:val="1"/>
      <w:numFmt w:val="decimal"/>
      <w:pStyle w:val="Normal"/>
      <w:isLgl/>
      <w:lvlText w:val="%1.%2.%3.%4.%5.%6"/>
      <w:lvlJc w:val="left"/>
      <w:pPr>
        <w:tabs>
          <w:tab w:val="num" w:pos="4680"/>
        </w:tabs>
        <w:ind w:left="4680" w:hanging="1080"/>
      </w:pPr>
      <w:rPr>
        <w:rFonts w:hint="default"/>
      </w:rPr>
    </w:lvl>
    <w:lvl w:ilvl="6">
      <w:start w:val="1"/>
      <w:numFmt w:val="decimal"/>
      <w:pStyle w:val="Normal"/>
      <w:isLgl/>
      <w:lvlText w:val="%1.%2.%3.%4.%5.%6.%7"/>
      <w:lvlJc w:val="left"/>
      <w:pPr>
        <w:tabs>
          <w:tab w:val="num" w:pos="5760"/>
        </w:tabs>
        <w:ind w:left="5760" w:hanging="1440"/>
      </w:pPr>
      <w:rPr>
        <w:rFonts w:hint="default"/>
      </w:rPr>
    </w:lvl>
    <w:lvl w:ilvl="7">
      <w:start w:val="1"/>
      <w:numFmt w:val="decimal"/>
      <w:pStyle w:val="Normal"/>
      <w:isLgl/>
      <w:lvlText w:val="%1.%2.%3.%4.%5.%6.%7.%8"/>
      <w:lvlJc w:val="left"/>
      <w:pPr>
        <w:tabs>
          <w:tab w:val="num" w:pos="6480"/>
        </w:tabs>
        <w:ind w:left="6480" w:hanging="1440"/>
      </w:pPr>
      <w:rPr>
        <w:rFonts w:hint="default"/>
      </w:rPr>
    </w:lvl>
    <w:lvl w:ilvl="8">
      <w:start w:val="1"/>
      <w:numFmt w:val="decimal"/>
      <w:pStyle w:val="Normal"/>
      <w:isLgl/>
      <w:lvlText w:val="%1.%2.%3.%4.%5.%6.%7.%8.%9"/>
      <w:lvlJc w:val="left"/>
      <w:pPr>
        <w:tabs>
          <w:tab w:val="num" w:pos="7560"/>
        </w:tabs>
        <w:ind w:left="7560" w:hanging="1800"/>
      </w:pPr>
      <w:rPr>
        <w:rFonts w:hint="default"/>
      </w:rPr>
    </w:lvl>
  </w:abstractNum>
  <w:abstractNum w:abstractNumId="59" w15:restartNumberingAfterBreak="0">
    <w:nsid w:val="44082BC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0"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1" w15:restartNumberingAfterBreak="0">
    <w:nsid w:val="47FD72AA"/>
    <w:multiLevelType w:val="singleLevel"/>
    <w:tmpl w:val="5A8C27FE"/>
    <w:lvl w:ilvl="0">
      <w:start w:val="1"/>
      <w:numFmt w:val="none"/>
      <w:lvlText w:val="9."/>
      <w:lvlJc w:val="left"/>
      <w:pPr>
        <w:tabs>
          <w:tab w:val="num" w:pos="360"/>
        </w:tabs>
        <w:ind w:left="360" w:hanging="360"/>
      </w:pPr>
      <w:rPr>
        <w:b w:val="0"/>
        <w:i w:val="0"/>
        <w:u w:val="none"/>
      </w:rPr>
    </w:lvl>
  </w:abstractNum>
  <w:abstractNum w:abstractNumId="62" w15:restartNumberingAfterBreak="0">
    <w:nsid w:val="48CA3D26"/>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93C3636"/>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4" w15:restartNumberingAfterBreak="0">
    <w:nsid w:val="4A00274F"/>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65" w15:restartNumberingAfterBreak="0">
    <w:nsid w:val="4A6018E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6" w15:restartNumberingAfterBreak="0">
    <w:nsid w:val="4C14547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7" w15:restartNumberingAfterBreak="0">
    <w:nsid w:val="4C3F6522"/>
    <w:multiLevelType w:val="singleLevel"/>
    <w:tmpl w:val="27A0AC92"/>
    <w:lvl w:ilvl="0">
      <w:start w:val="1"/>
      <w:numFmt w:val="none"/>
      <w:lvlText w:val="5."/>
      <w:lvlJc w:val="left"/>
      <w:pPr>
        <w:tabs>
          <w:tab w:val="num" w:pos="360"/>
        </w:tabs>
        <w:ind w:left="360" w:hanging="360"/>
      </w:pPr>
    </w:lvl>
  </w:abstractNum>
  <w:abstractNum w:abstractNumId="68"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50161525"/>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0" w15:restartNumberingAfterBreak="0">
    <w:nsid w:val="50C00C02"/>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1" w15:restartNumberingAfterBreak="0">
    <w:nsid w:val="55752800"/>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2" w15:restartNumberingAfterBreak="0">
    <w:nsid w:val="57203759"/>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3" w15:restartNumberingAfterBreak="0">
    <w:nsid w:val="578425FD"/>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4" w15:restartNumberingAfterBreak="0">
    <w:nsid w:val="57907C65"/>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75" w15:restartNumberingAfterBreak="0">
    <w:nsid w:val="58F622C0"/>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6" w15:restartNumberingAfterBreak="0">
    <w:nsid w:val="5A38664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5AB526A8"/>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78" w15:restartNumberingAfterBreak="0">
    <w:nsid w:val="5C404887"/>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9" w15:restartNumberingAfterBreak="0">
    <w:nsid w:val="5E011884"/>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80" w15:restartNumberingAfterBreak="0">
    <w:nsid w:val="5F29046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1"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3" w15:restartNumberingAfterBreak="0">
    <w:nsid w:val="6372682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84" w15:restartNumberingAfterBreak="0">
    <w:nsid w:val="63BC749E"/>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85" w15:restartNumberingAfterBreak="0">
    <w:nsid w:val="652E60FC"/>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6" w15:restartNumberingAfterBreak="0">
    <w:nsid w:val="686417A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7" w15:restartNumberingAfterBreak="0">
    <w:nsid w:val="6961066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8" w15:restartNumberingAfterBreak="0">
    <w:nsid w:val="69827263"/>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89" w15:restartNumberingAfterBreak="0">
    <w:nsid w:val="6B514AFD"/>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90" w15:restartNumberingAfterBreak="0">
    <w:nsid w:val="6B735FFD"/>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91" w15:restartNumberingAfterBreak="0">
    <w:nsid w:val="6CB7026A"/>
    <w:multiLevelType w:val="singleLevel"/>
    <w:tmpl w:val="FA46DA42"/>
    <w:lvl w:ilvl="0">
      <w:start w:val="1"/>
      <w:numFmt w:val="none"/>
      <w:lvlText w:val="3."/>
      <w:lvlJc w:val="left"/>
      <w:pPr>
        <w:tabs>
          <w:tab w:val="num" w:pos="360"/>
        </w:tabs>
        <w:ind w:left="360" w:hanging="360"/>
      </w:pPr>
    </w:lvl>
  </w:abstractNum>
  <w:abstractNum w:abstractNumId="92" w15:restartNumberingAfterBreak="0">
    <w:nsid w:val="6D8F4BC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3" w15:restartNumberingAfterBreak="0">
    <w:nsid w:val="6DE6632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4" w15:restartNumberingAfterBreak="0">
    <w:nsid w:val="6E2421C0"/>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5" w15:restartNumberingAfterBreak="0">
    <w:nsid w:val="721B4A33"/>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6" w15:restartNumberingAfterBreak="0">
    <w:nsid w:val="72C77F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7" w15:restartNumberingAfterBreak="0">
    <w:nsid w:val="74B467B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8" w15:restartNumberingAfterBreak="0">
    <w:nsid w:val="76723DC4"/>
    <w:multiLevelType w:val="singleLevel"/>
    <w:tmpl w:val="940405DA"/>
    <w:lvl w:ilvl="0">
      <w:start w:val="1"/>
      <w:numFmt w:val="none"/>
      <w:lvlText w:val="8."/>
      <w:lvlJc w:val="left"/>
      <w:pPr>
        <w:tabs>
          <w:tab w:val="num" w:pos="360"/>
        </w:tabs>
        <w:ind w:left="360" w:hanging="360"/>
      </w:pPr>
    </w:lvl>
  </w:abstractNum>
  <w:abstractNum w:abstractNumId="99" w15:restartNumberingAfterBreak="0">
    <w:nsid w:val="7C3B3A1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00" w15:restartNumberingAfterBreak="0">
    <w:nsid w:val="7D365057"/>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101" w15:restartNumberingAfterBreak="0">
    <w:nsid w:val="7DBD140D"/>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02" w15:restartNumberingAfterBreak="0">
    <w:nsid w:val="7EF42CB9"/>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1880894324">
    <w:abstractNumId w:val="62"/>
  </w:num>
  <w:num w:numId="2" w16cid:durableId="746415281">
    <w:abstractNumId w:val="68"/>
  </w:num>
  <w:num w:numId="3" w16cid:durableId="587202717">
    <w:abstractNumId w:val="44"/>
  </w:num>
  <w:num w:numId="4" w16cid:durableId="917246131">
    <w:abstractNumId w:val="5"/>
  </w:num>
  <w:num w:numId="5" w16cid:durableId="1424568156">
    <w:abstractNumId w:val="96"/>
  </w:num>
  <w:num w:numId="6" w16cid:durableId="404377454">
    <w:abstractNumId w:val="7"/>
  </w:num>
  <w:num w:numId="7" w16cid:durableId="38366312">
    <w:abstractNumId w:val="38"/>
  </w:num>
  <w:num w:numId="8" w16cid:durableId="355429283">
    <w:abstractNumId w:val="43"/>
  </w:num>
  <w:num w:numId="9" w16cid:durableId="327446558">
    <w:abstractNumId w:val="81"/>
  </w:num>
  <w:num w:numId="10" w16cid:durableId="186018724">
    <w:abstractNumId w:val="1"/>
  </w:num>
  <w:num w:numId="11" w16cid:durableId="881598636">
    <w:abstractNumId w:val="37"/>
  </w:num>
  <w:num w:numId="12" w16cid:durableId="606933981">
    <w:abstractNumId w:val="77"/>
  </w:num>
  <w:num w:numId="13" w16cid:durableId="787549806">
    <w:abstractNumId w:val="35"/>
  </w:num>
  <w:num w:numId="14" w16cid:durableId="1436899212">
    <w:abstractNumId w:val="9"/>
  </w:num>
  <w:num w:numId="15" w16cid:durableId="1737508023">
    <w:abstractNumId w:val="60"/>
  </w:num>
  <w:num w:numId="16" w16cid:durableId="1759327342">
    <w:abstractNumId w:val="82"/>
  </w:num>
  <w:num w:numId="17" w16cid:durableId="407582637">
    <w:abstractNumId w:val="2"/>
  </w:num>
  <w:num w:numId="18" w16cid:durableId="792023933">
    <w:abstractNumId w:val="47"/>
  </w:num>
  <w:num w:numId="19" w16cid:durableId="874539670">
    <w:abstractNumId w:val="57"/>
  </w:num>
  <w:num w:numId="20" w16cid:durableId="1343319414">
    <w:abstractNumId w:val="66"/>
  </w:num>
  <w:num w:numId="21" w16cid:durableId="571043114">
    <w:abstractNumId w:val="32"/>
  </w:num>
  <w:num w:numId="22" w16cid:durableId="611209406">
    <w:abstractNumId w:val="6"/>
  </w:num>
  <w:num w:numId="23" w16cid:durableId="1189173768">
    <w:abstractNumId w:val="78"/>
  </w:num>
  <w:num w:numId="24" w16cid:durableId="954143884">
    <w:abstractNumId w:val="54"/>
  </w:num>
  <w:num w:numId="25" w16cid:durableId="2013412410">
    <w:abstractNumId w:val="22"/>
  </w:num>
  <w:num w:numId="26" w16cid:durableId="1192495779">
    <w:abstractNumId w:val="14"/>
  </w:num>
  <w:num w:numId="27" w16cid:durableId="1027024760">
    <w:abstractNumId w:val="48"/>
  </w:num>
  <w:num w:numId="28" w16cid:durableId="1503659465">
    <w:abstractNumId w:val="56"/>
  </w:num>
  <w:num w:numId="29" w16cid:durableId="658967487">
    <w:abstractNumId w:val="50"/>
  </w:num>
  <w:num w:numId="30" w16cid:durableId="1398241309">
    <w:abstractNumId w:val="28"/>
  </w:num>
  <w:num w:numId="31" w16cid:durableId="1023020134">
    <w:abstractNumId w:val="89"/>
  </w:num>
  <w:num w:numId="32" w16cid:durableId="1419791697">
    <w:abstractNumId w:val="25"/>
  </w:num>
  <w:num w:numId="33" w16cid:durableId="1727726885">
    <w:abstractNumId w:val="101"/>
  </w:num>
  <w:num w:numId="34" w16cid:durableId="68620396">
    <w:abstractNumId w:val="8"/>
  </w:num>
  <w:num w:numId="35" w16cid:durableId="909075953">
    <w:abstractNumId w:val="75"/>
  </w:num>
  <w:num w:numId="36" w16cid:durableId="208490665">
    <w:abstractNumId w:val="88"/>
  </w:num>
  <w:num w:numId="37" w16cid:durableId="494608615">
    <w:abstractNumId w:val="26"/>
  </w:num>
  <w:num w:numId="38" w16cid:durableId="1697002184">
    <w:abstractNumId w:val="94"/>
  </w:num>
  <w:num w:numId="39" w16cid:durableId="1487819248">
    <w:abstractNumId w:val="99"/>
  </w:num>
  <w:num w:numId="40" w16cid:durableId="968702661">
    <w:abstractNumId w:val="63"/>
  </w:num>
  <w:num w:numId="41" w16cid:durableId="1267227533">
    <w:abstractNumId w:val="87"/>
  </w:num>
  <w:num w:numId="42" w16cid:durableId="2000187005">
    <w:abstractNumId w:val="65"/>
  </w:num>
  <w:num w:numId="43" w16cid:durableId="1892035324">
    <w:abstractNumId w:val="20"/>
  </w:num>
  <w:num w:numId="44" w16cid:durableId="1300451127">
    <w:abstractNumId w:val="95"/>
  </w:num>
  <w:num w:numId="45" w16cid:durableId="663971498">
    <w:abstractNumId w:val="49"/>
  </w:num>
  <w:num w:numId="46" w16cid:durableId="1218206682">
    <w:abstractNumId w:val="31"/>
  </w:num>
  <w:num w:numId="47" w16cid:durableId="1997026490">
    <w:abstractNumId w:val="92"/>
  </w:num>
  <w:num w:numId="48" w16cid:durableId="1915702466">
    <w:abstractNumId w:val="70"/>
  </w:num>
  <w:num w:numId="49" w16cid:durableId="1619943792">
    <w:abstractNumId w:val="73"/>
  </w:num>
  <w:num w:numId="50" w16cid:durableId="1504663490">
    <w:abstractNumId w:val="11"/>
  </w:num>
  <w:num w:numId="51" w16cid:durableId="1684942152">
    <w:abstractNumId w:val="76"/>
  </w:num>
  <w:num w:numId="52" w16cid:durableId="1910335738">
    <w:abstractNumId w:val="53"/>
  </w:num>
  <w:num w:numId="53" w16cid:durableId="481503151">
    <w:abstractNumId w:val="41"/>
  </w:num>
  <w:num w:numId="54" w16cid:durableId="426730255">
    <w:abstractNumId w:val="42"/>
  </w:num>
  <w:num w:numId="55" w16cid:durableId="1985816149">
    <w:abstractNumId w:val="24"/>
  </w:num>
  <w:num w:numId="56" w16cid:durableId="1362365044">
    <w:abstractNumId w:val="72"/>
  </w:num>
  <w:num w:numId="57" w16cid:durableId="870267553">
    <w:abstractNumId w:val="102"/>
  </w:num>
  <w:num w:numId="58" w16cid:durableId="1875850461">
    <w:abstractNumId w:val="97"/>
  </w:num>
  <w:num w:numId="59" w16cid:durableId="1138188867">
    <w:abstractNumId w:val="4"/>
  </w:num>
  <w:num w:numId="60" w16cid:durableId="1676611059">
    <w:abstractNumId w:val="45"/>
  </w:num>
  <w:num w:numId="61" w16cid:durableId="1521044747">
    <w:abstractNumId w:val="13"/>
  </w:num>
  <w:num w:numId="62" w16cid:durableId="1914853358">
    <w:abstractNumId w:val="18"/>
  </w:num>
  <w:num w:numId="63" w16cid:durableId="365522526">
    <w:abstractNumId w:val="93"/>
  </w:num>
  <w:num w:numId="64" w16cid:durableId="1700468328">
    <w:abstractNumId w:val="80"/>
  </w:num>
  <w:num w:numId="65" w16cid:durableId="1144547487">
    <w:abstractNumId w:val="30"/>
  </w:num>
  <w:num w:numId="66" w16cid:durableId="1736078632">
    <w:abstractNumId w:val="23"/>
  </w:num>
  <w:num w:numId="67" w16cid:durableId="1117259924">
    <w:abstractNumId w:val="100"/>
  </w:num>
  <w:num w:numId="68" w16cid:durableId="1220748533">
    <w:abstractNumId w:val="83"/>
  </w:num>
  <w:num w:numId="69" w16cid:durableId="2058969468">
    <w:abstractNumId w:val="84"/>
  </w:num>
  <w:num w:numId="70" w16cid:durableId="700931959">
    <w:abstractNumId w:val="15"/>
  </w:num>
  <w:num w:numId="71" w16cid:durableId="373042132">
    <w:abstractNumId w:val="59"/>
  </w:num>
  <w:num w:numId="72" w16cid:durableId="443041477">
    <w:abstractNumId w:val="29"/>
  </w:num>
  <w:num w:numId="73" w16cid:durableId="730927766">
    <w:abstractNumId w:val="12"/>
  </w:num>
  <w:num w:numId="74" w16cid:durableId="959149199">
    <w:abstractNumId w:val="55"/>
  </w:num>
  <w:num w:numId="75" w16cid:durableId="1587761978">
    <w:abstractNumId w:val="52"/>
  </w:num>
  <w:num w:numId="76" w16cid:durableId="413161723">
    <w:abstractNumId w:val="0"/>
  </w:num>
  <w:num w:numId="77" w16cid:durableId="1565795779">
    <w:abstractNumId w:val="61"/>
  </w:num>
  <w:num w:numId="78" w16cid:durableId="1737820663">
    <w:abstractNumId w:val="10"/>
  </w:num>
  <w:num w:numId="79" w16cid:durableId="24404220">
    <w:abstractNumId w:val="16"/>
  </w:num>
  <w:num w:numId="80" w16cid:durableId="1868566705">
    <w:abstractNumId w:val="67"/>
  </w:num>
  <w:num w:numId="81" w16cid:durableId="179127496">
    <w:abstractNumId w:val="39"/>
  </w:num>
  <w:num w:numId="82" w16cid:durableId="2023968691">
    <w:abstractNumId w:val="51"/>
  </w:num>
  <w:num w:numId="83" w16cid:durableId="1141462165">
    <w:abstractNumId w:val="98"/>
  </w:num>
  <w:num w:numId="84" w16cid:durableId="228542033">
    <w:abstractNumId w:val="91"/>
  </w:num>
  <w:num w:numId="85" w16cid:durableId="1214736760">
    <w:abstractNumId w:val="64"/>
  </w:num>
  <w:num w:numId="86" w16cid:durableId="1964531829">
    <w:abstractNumId w:val="58"/>
  </w:num>
  <w:num w:numId="87" w16cid:durableId="1143426941">
    <w:abstractNumId w:val="79"/>
  </w:num>
  <w:num w:numId="88" w16cid:durableId="812872903">
    <w:abstractNumId w:val="46"/>
  </w:num>
  <w:num w:numId="89" w16cid:durableId="1022170889">
    <w:abstractNumId w:val="69"/>
  </w:num>
  <w:num w:numId="90" w16cid:durableId="1465191830">
    <w:abstractNumId w:val="33"/>
  </w:num>
  <w:num w:numId="91" w16cid:durableId="1975480679">
    <w:abstractNumId w:val="3"/>
  </w:num>
  <w:num w:numId="92" w16cid:durableId="1340307183">
    <w:abstractNumId w:val="21"/>
  </w:num>
  <w:num w:numId="93" w16cid:durableId="8527352">
    <w:abstractNumId w:val="71"/>
  </w:num>
  <w:num w:numId="94" w16cid:durableId="1711221543">
    <w:abstractNumId w:val="36"/>
  </w:num>
  <w:num w:numId="95" w16cid:durableId="649796545">
    <w:abstractNumId w:val="85"/>
  </w:num>
  <w:num w:numId="96" w16cid:durableId="1620723955">
    <w:abstractNumId w:val="19"/>
  </w:num>
  <w:num w:numId="97" w16cid:durableId="1256595795">
    <w:abstractNumId w:val="34"/>
  </w:num>
  <w:num w:numId="98" w16cid:durableId="904295600">
    <w:abstractNumId w:val="40"/>
  </w:num>
  <w:num w:numId="99" w16cid:durableId="1521384445">
    <w:abstractNumId w:val="17"/>
  </w:num>
  <w:num w:numId="100" w16cid:durableId="1712147330">
    <w:abstractNumId w:val="90"/>
  </w:num>
  <w:num w:numId="101" w16cid:durableId="1850828606">
    <w:abstractNumId w:val="27"/>
  </w:num>
  <w:num w:numId="102" w16cid:durableId="1881938171">
    <w:abstractNumId w:val="74"/>
  </w:num>
  <w:num w:numId="103" w16cid:durableId="2114396727">
    <w:abstractNumId w:val="8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D5"/>
    <w:rsid w:val="004726D5"/>
    <w:rsid w:val="00781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B203E7B"/>
  <w15:chartTrackingRefBased/>
  <w15:docId w15:val="{AEB0C81E-0AC8-4660-9E3D-845607758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rPr>
      <w:color w:val="FF0000"/>
      <w:sz w:val="24"/>
    </w:rPr>
  </w:style>
  <w:style w:type="character" w:styleId="Hyperlink">
    <w:name w:val="Hyperlink"/>
    <w:basedOn w:val="DefaultParagraphFont"/>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2.bin"/><Relationship Id="rId26" Type="http://schemas.openxmlformats.org/officeDocument/2006/relationships/oleObject" Target="embeddings/Microsoft_Word_97_-_2003_Document6.doc"/><Relationship Id="rId21" Type="http://schemas.openxmlformats.org/officeDocument/2006/relationships/image" Target="media/image8.wmf"/><Relationship Id="rId34" Type="http://schemas.openxmlformats.org/officeDocument/2006/relationships/oleObject" Target="embeddings/Microsoft_Word_97_-_2003_Document10.doc"/><Relationship Id="rId7" Type="http://schemas.openxmlformats.org/officeDocument/2006/relationships/image" Target="media/image1.wmf"/><Relationship Id="rId12" Type="http://schemas.openxmlformats.org/officeDocument/2006/relationships/oleObject" Target="embeddings/Microsoft_Word_97_-_2003_Document1.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Microsoft_Word_97_-_2003_Document3.doc"/><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Microsoft_Word_97_-_2003_Document5.doc"/><Relationship Id="rId32" Type="http://schemas.openxmlformats.org/officeDocument/2006/relationships/oleObject" Target="embeddings/Microsoft_Word_97_-_2003_Document9.doc"/><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7.doc"/><Relationship Id="rId36" Type="http://schemas.openxmlformats.org/officeDocument/2006/relationships/footer" Target="footer2.xml"/><Relationship Id="rId10" Type="http://schemas.openxmlformats.org/officeDocument/2006/relationships/oleObject" Target="embeddings/Microsoft_PowerPoint_97-2003_Presentation.ppt"/><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4.doc"/><Relationship Id="rId27" Type="http://schemas.openxmlformats.org/officeDocument/2006/relationships/image" Target="media/image11.wmf"/><Relationship Id="rId30" Type="http://schemas.openxmlformats.org/officeDocument/2006/relationships/oleObject" Target="embeddings/Microsoft_Word_97_-_2003_Document8.doc"/><Relationship Id="rId35" Type="http://schemas.openxmlformats.org/officeDocument/2006/relationships/footer" Target="footer1.xml"/><Relationship Id="rId8" Type="http://schemas.openxmlformats.org/officeDocument/2006/relationships/oleObject" Target="embeddings/Microsoft_Word_97_-_2003_Document.doc"/><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5566</Words>
  <Characters>31728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37220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cp:lastPrinted>2003-09-09T16:01:00Z</cp:lastPrinted>
  <dcterms:created xsi:type="dcterms:W3CDTF">2023-01-17T14:53:00Z</dcterms:created>
  <dcterms:modified xsi:type="dcterms:W3CDTF">2023-01-17T14:53:00Z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1304267231</vt:i4>
  </property>
  <property fmtid="{D5CDD505-2E9C-101B-9397-08002B2CF9AE}" pid="3" name="_EmailSubject">
    <vt:lpwstr>August Minutes</vt:lpwstr>
  </property>
  <property fmtid="{D5CDD505-2E9C-101B-9397-08002B2CF9AE}" pid="4" name="_AuthorEmail">
    <vt:lpwstr>cr1551@txmail.sbc.com</vt:lpwstr>
  </property>
  <property fmtid="{D5CDD505-2E9C-101B-9397-08002B2CF9AE}" pid="5" name="_AuthorEmailDisplayName">
    <vt:lpwstr>RYBURN, CHARLES S (SBC-MSI)</vt:lpwstr>
  </property>
  <property fmtid="{D5CDD505-2E9C-101B-9397-08002B2CF9AE}" pid="6" name="_ReviewingToolsShownOnce">
    <vt:lpwstr/>
  </property>
</Properties>
</file>