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6ED11330" w14:textId="2881C2A6" w:rsidR="007966A3" w:rsidRDefault="007966A3" w:rsidP="00FF33D2">
      <w:pPr>
        <w:jc w:val="center"/>
        <w:rPr>
          <w:rFonts w:cstheme="minorHAnsi"/>
          <w:sz w:val="28"/>
          <w:szCs w:val="28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="00EF7737">
        <w:rPr>
          <w:rFonts w:cstheme="minorHAnsi"/>
          <w:sz w:val="28"/>
          <w:szCs w:val="28"/>
        </w:rPr>
        <w:t>Monday</w:t>
      </w:r>
      <w:r w:rsidRPr="00095622">
        <w:rPr>
          <w:rFonts w:cstheme="minorHAnsi"/>
          <w:sz w:val="28"/>
          <w:szCs w:val="28"/>
        </w:rPr>
        <w:t xml:space="preserve">, </w:t>
      </w:r>
      <w:r w:rsidR="00AE524E">
        <w:rPr>
          <w:rFonts w:cstheme="minorHAnsi"/>
          <w:sz w:val="28"/>
          <w:szCs w:val="28"/>
        </w:rPr>
        <w:t xml:space="preserve">March </w:t>
      </w:r>
      <w:r w:rsidR="007A3F04">
        <w:rPr>
          <w:rFonts w:cstheme="minorHAnsi"/>
          <w:sz w:val="28"/>
          <w:szCs w:val="28"/>
        </w:rPr>
        <w:t>2</w:t>
      </w:r>
      <w:r w:rsidR="0057303F">
        <w:rPr>
          <w:rFonts w:cstheme="minorHAnsi"/>
          <w:sz w:val="28"/>
          <w:szCs w:val="28"/>
        </w:rPr>
        <w:t>7</w:t>
      </w:r>
      <w:r w:rsidR="00F35017">
        <w:rPr>
          <w:rFonts w:cstheme="minorHAnsi"/>
          <w:sz w:val="28"/>
          <w:szCs w:val="28"/>
        </w:rPr>
        <w:t>,</w:t>
      </w:r>
      <w:r w:rsidRPr="00095622">
        <w:rPr>
          <w:rFonts w:cstheme="minorHAnsi"/>
          <w:sz w:val="28"/>
          <w:szCs w:val="28"/>
        </w:rPr>
        <w:t xml:space="preserve"> </w:t>
      </w:r>
      <w:proofErr w:type="gramStart"/>
      <w:r w:rsidRPr="00095622">
        <w:rPr>
          <w:rFonts w:cstheme="minorHAnsi"/>
          <w:sz w:val="28"/>
          <w:szCs w:val="28"/>
        </w:rPr>
        <w:t>202</w:t>
      </w:r>
      <w:r w:rsidR="00EF7737">
        <w:rPr>
          <w:rFonts w:cstheme="minorHAnsi"/>
          <w:sz w:val="28"/>
          <w:szCs w:val="28"/>
        </w:rPr>
        <w:t>3</w:t>
      </w:r>
      <w:proofErr w:type="gramEnd"/>
      <w:r w:rsidRPr="00095622">
        <w:rPr>
          <w:rFonts w:cstheme="minorHAnsi"/>
          <w:sz w:val="28"/>
          <w:szCs w:val="28"/>
        </w:rPr>
        <w:t xml:space="preserve">   </w:t>
      </w:r>
      <w:r w:rsidR="00EF7737">
        <w:rPr>
          <w:rFonts w:cstheme="minorHAnsi"/>
          <w:sz w:val="28"/>
          <w:szCs w:val="28"/>
        </w:rPr>
        <w:t>2</w:t>
      </w:r>
      <w:r w:rsidRPr="00095622">
        <w:rPr>
          <w:rFonts w:cstheme="minorHAnsi"/>
          <w:sz w:val="28"/>
          <w:szCs w:val="28"/>
        </w:rPr>
        <w:t xml:space="preserve">:00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 xml:space="preserve">M – </w:t>
      </w:r>
      <w:r w:rsidR="00EF7737">
        <w:rPr>
          <w:rFonts w:cstheme="minorHAnsi"/>
          <w:sz w:val="28"/>
          <w:szCs w:val="28"/>
        </w:rPr>
        <w:t>3</w:t>
      </w:r>
      <w:r w:rsidR="00A23600">
        <w:rPr>
          <w:rFonts w:cstheme="minorHAnsi"/>
          <w:sz w:val="28"/>
          <w:szCs w:val="28"/>
        </w:rPr>
        <w:t>:</w:t>
      </w:r>
      <w:r w:rsidR="00EF7737">
        <w:rPr>
          <w:rFonts w:cstheme="minorHAnsi"/>
          <w:sz w:val="28"/>
          <w:szCs w:val="28"/>
        </w:rPr>
        <w:t>00</w:t>
      </w:r>
      <w:r w:rsidR="00F72B6E">
        <w:rPr>
          <w:rFonts w:cstheme="minorHAnsi"/>
          <w:sz w:val="28"/>
          <w:szCs w:val="28"/>
        </w:rPr>
        <w:t xml:space="preserve"> </w:t>
      </w:r>
      <w:r w:rsidR="00EF7737">
        <w:rPr>
          <w:rFonts w:cstheme="minorHAnsi"/>
          <w:sz w:val="28"/>
          <w:szCs w:val="28"/>
        </w:rPr>
        <w:t>P</w:t>
      </w:r>
      <w:r w:rsidRPr="00095622">
        <w:rPr>
          <w:rFonts w:cstheme="minorHAnsi"/>
          <w:sz w:val="28"/>
          <w:szCs w:val="28"/>
        </w:rPr>
        <w:t>M (Eastern Time Zone)</w:t>
      </w: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709DAE0C" w:rsid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r w:rsidR="00B43DA3">
        <w:rPr>
          <w:rFonts w:cs="Arial"/>
          <w:bCs/>
          <w:i/>
          <w:iCs/>
        </w:rPr>
        <w:t>Sinch</w:t>
      </w:r>
      <w:r w:rsidRPr="007059D8">
        <w:rPr>
          <w:rFonts w:cs="Arial"/>
          <w:bCs/>
          <w:i/>
          <w:iCs/>
        </w:rPr>
        <w:t>), Joy McConnell-Couch (CenturyLink/Lumen)</w:t>
      </w:r>
    </w:p>
    <w:p w14:paraId="6C2B0242" w14:textId="77777777" w:rsidR="00FF33D2" w:rsidRPr="007059D8" w:rsidRDefault="00FF33D2" w:rsidP="00FF33D2">
      <w:pPr>
        <w:spacing w:after="0"/>
        <w:rPr>
          <w:rFonts w:cs="Arial"/>
          <w:bCs/>
          <w:i/>
          <w:iCs/>
        </w:rPr>
      </w:pPr>
    </w:p>
    <w:p w14:paraId="778644A3" w14:textId="70DB717A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9F02D2">
        <w:rPr>
          <w:rFonts w:cs="Arial"/>
          <w:bCs/>
          <w:i/>
          <w:iCs/>
          <w:sz w:val="24"/>
          <w:szCs w:val="24"/>
        </w:rPr>
        <w:t>13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67"/>
        <w:gridCol w:w="2420"/>
        <w:gridCol w:w="2331"/>
        <w:gridCol w:w="467"/>
        <w:gridCol w:w="2332"/>
        <w:gridCol w:w="2598"/>
      </w:tblGrid>
      <w:tr w:rsidR="006F34D2" w:rsidRPr="006F34D2" w14:paraId="035711FF" w14:textId="77777777" w:rsidTr="00CF7D0F">
        <w:tc>
          <w:tcPr>
            <w:tcW w:w="467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31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67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32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598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FF33D2" w:rsidRPr="00531736" w14:paraId="594CFC0F" w14:textId="77777777" w:rsidTr="00CF7D0F">
        <w:tc>
          <w:tcPr>
            <w:tcW w:w="467" w:type="dxa"/>
          </w:tcPr>
          <w:p w14:paraId="3E5A2799" w14:textId="17CEA763" w:rsidR="00FF33D2" w:rsidRPr="001401BA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23ADE8C2" w14:textId="19945588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Lisa Marie Maxson</w:t>
            </w:r>
          </w:p>
        </w:tc>
        <w:tc>
          <w:tcPr>
            <w:tcW w:w="2331" w:type="dxa"/>
          </w:tcPr>
          <w:p w14:paraId="61C71B96" w14:textId="73161F3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2E7A43C7" w14:textId="41CD4ADC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386ED8E" w14:textId="6578F43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Krishnan Shanmugavel</w:t>
            </w:r>
          </w:p>
        </w:tc>
        <w:tc>
          <w:tcPr>
            <w:tcW w:w="2598" w:type="dxa"/>
          </w:tcPr>
          <w:p w14:paraId="0A542646" w14:textId="6C3DA6F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F33D2" w:rsidRPr="00531736" w14:paraId="6E37DABA" w14:textId="77777777" w:rsidTr="00CF7D0F">
        <w:tc>
          <w:tcPr>
            <w:tcW w:w="467" w:type="dxa"/>
          </w:tcPr>
          <w:p w14:paraId="796EA0DD" w14:textId="56DBF13F" w:rsidR="00FF33D2" w:rsidRPr="00531736" w:rsidRDefault="00531736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241E4130" w14:textId="74EBD78B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John Nakamura</w:t>
            </w:r>
          </w:p>
        </w:tc>
        <w:tc>
          <w:tcPr>
            <w:tcW w:w="2331" w:type="dxa"/>
          </w:tcPr>
          <w:p w14:paraId="37B78E81" w14:textId="7265EE9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10xPeople</w:t>
            </w:r>
          </w:p>
        </w:tc>
        <w:tc>
          <w:tcPr>
            <w:tcW w:w="467" w:type="dxa"/>
          </w:tcPr>
          <w:p w14:paraId="17E2A9F5" w14:textId="7BBCB23A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D9ECD3B" w14:textId="612E112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Doug Babcock</w:t>
            </w:r>
          </w:p>
        </w:tc>
        <w:tc>
          <w:tcPr>
            <w:tcW w:w="2598" w:type="dxa"/>
          </w:tcPr>
          <w:p w14:paraId="0034373D" w14:textId="3F54DE55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</w:tr>
      <w:tr w:rsidR="00FF33D2" w:rsidRPr="00531736" w14:paraId="0C411978" w14:textId="77777777" w:rsidTr="00CF7D0F">
        <w:tc>
          <w:tcPr>
            <w:tcW w:w="467" w:type="dxa"/>
          </w:tcPr>
          <w:p w14:paraId="6FCEFAEB" w14:textId="15152589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27D006E" w14:textId="169784D2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 Cleland</w:t>
            </w:r>
          </w:p>
        </w:tc>
        <w:tc>
          <w:tcPr>
            <w:tcW w:w="2331" w:type="dxa"/>
          </w:tcPr>
          <w:p w14:paraId="40866DED" w14:textId="7A02E4DF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ATL</w:t>
            </w:r>
          </w:p>
        </w:tc>
        <w:tc>
          <w:tcPr>
            <w:tcW w:w="467" w:type="dxa"/>
          </w:tcPr>
          <w:p w14:paraId="00340195" w14:textId="110E5C2D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662D547E" w14:textId="5B249CE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Ken Bade</w:t>
            </w:r>
          </w:p>
        </w:tc>
        <w:tc>
          <w:tcPr>
            <w:tcW w:w="2598" w:type="dxa"/>
          </w:tcPr>
          <w:p w14:paraId="740F5BC9" w14:textId="26A35CE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6D78F9A7" w14:textId="77777777" w:rsidTr="00CF7D0F">
        <w:tc>
          <w:tcPr>
            <w:tcW w:w="467" w:type="dxa"/>
          </w:tcPr>
          <w:p w14:paraId="1306E48D" w14:textId="613AB6F3" w:rsidR="00FF33D2" w:rsidRPr="00531736" w:rsidRDefault="0057303F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A7AA7F4" w14:textId="4E24C176" w:rsidR="00FF33D2" w:rsidRPr="00531736" w:rsidRDefault="002018C4" w:rsidP="00FF33D2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Shawyna</w:t>
            </w:r>
            <w:proofErr w:type="spellEnd"/>
            <w:r w:rsidRPr="00531736">
              <w:rPr>
                <w:rFonts w:cstheme="minorHAnsi"/>
                <w:bCs/>
              </w:rPr>
              <w:t xml:space="preserve"> Hanes</w:t>
            </w:r>
          </w:p>
        </w:tc>
        <w:tc>
          <w:tcPr>
            <w:tcW w:w="2331" w:type="dxa"/>
          </w:tcPr>
          <w:p w14:paraId="1E89EDFF" w14:textId="3B4A8CED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2C7C0583" w14:textId="3A3CEB3E" w:rsidR="00FF33D2" w:rsidRPr="00531736" w:rsidRDefault="00C430F9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CEC3D12" w14:textId="14DB1061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Joy McConnell-Couch</w:t>
            </w:r>
          </w:p>
        </w:tc>
        <w:tc>
          <w:tcPr>
            <w:tcW w:w="2598" w:type="dxa"/>
          </w:tcPr>
          <w:p w14:paraId="7DEFA424" w14:textId="33100440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1D4DAB78" w14:textId="77777777" w:rsidTr="00CF7D0F">
        <w:tc>
          <w:tcPr>
            <w:tcW w:w="467" w:type="dxa"/>
          </w:tcPr>
          <w:p w14:paraId="059A5D0E" w14:textId="03B210CA" w:rsidR="00FF33D2" w:rsidRPr="00531736" w:rsidRDefault="0057303F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DF08A07" w14:textId="4350625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Dillon</w:t>
            </w:r>
          </w:p>
        </w:tc>
        <w:tc>
          <w:tcPr>
            <w:tcW w:w="2331" w:type="dxa"/>
          </w:tcPr>
          <w:p w14:paraId="5FEBDAE6" w14:textId="7DD976C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63997C5" w14:textId="04DD2EFD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A806830" w14:textId="087FC8C5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Brad Smeal</w:t>
            </w:r>
          </w:p>
        </w:tc>
        <w:tc>
          <w:tcPr>
            <w:tcW w:w="2598" w:type="dxa"/>
          </w:tcPr>
          <w:p w14:paraId="4B29CA96" w14:textId="2945E5EA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Lumen</w:t>
            </w:r>
          </w:p>
        </w:tc>
      </w:tr>
      <w:tr w:rsidR="00FF33D2" w:rsidRPr="00531736" w14:paraId="7442D38F" w14:textId="77777777" w:rsidTr="00CF7D0F">
        <w:tc>
          <w:tcPr>
            <w:tcW w:w="467" w:type="dxa"/>
          </w:tcPr>
          <w:p w14:paraId="387AD65A" w14:textId="3332CFD3" w:rsidR="00FF33D2" w:rsidRPr="00531736" w:rsidRDefault="00FF33D2" w:rsidP="00FF33D2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B7E18A7" w14:textId="32C86530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Teresa Patton</w:t>
            </w:r>
          </w:p>
        </w:tc>
        <w:tc>
          <w:tcPr>
            <w:tcW w:w="2331" w:type="dxa"/>
          </w:tcPr>
          <w:p w14:paraId="0F84B655" w14:textId="4CDEBCA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7153916D" w14:textId="38F989DA" w:rsidR="00FF33D2" w:rsidRPr="00531736" w:rsidRDefault="00C430F9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DFEE56E" w14:textId="72ED4067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Jim Kientz</w:t>
            </w:r>
          </w:p>
        </w:tc>
        <w:tc>
          <w:tcPr>
            <w:tcW w:w="2598" w:type="dxa"/>
          </w:tcPr>
          <w:p w14:paraId="26B476EB" w14:textId="12CC9626" w:rsidR="00FF33D2" w:rsidRPr="00531736" w:rsidRDefault="00FF33D2" w:rsidP="00FF33D2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340A4C" w:rsidRPr="00531736" w14:paraId="2B0A628D" w14:textId="77777777" w:rsidTr="00CF7D0F">
        <w:tc>
          <w:tcPr>
            <w:tcW w:w="467" w:type="dxa"/>
          </w:tcPr>
          <w:p w14:paraId="3765EFE7" w14:textId="4F981858" w:rsidR="00340A4C" w:rsidRPr="00531736" w:rsidRDefault="00340A4C" w:rsidP="00340A4C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5CB14C67" w14:textId="72D8B2A4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Larry Turner</w:t>
            </w:r>
          </w:p>
        </w:tc>
        <w:tc>
          <w:tcPr>
            <w:tcW w:w="2331" w:type="dxa"/>
          </w:tcPr>
          <w:p w14:paraId="18CD034E" w14:textId="3ED233F5" w:rsidR="00340A4C" w:rsidRPr="00531736" w:rsidRDefault="00531736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AT&amp;T</w:t>
            </w:r>
          </w:p>
        </w:tc>
        <w:tc>
          <w:tcPr>
            <w:tcW w:w="467" w:type="dxa"/>
          </w:tcPr>
          <w:p w14:paraId="0C0492CB" w14:textId="6DC4FBB7" w:rsidR="00340A4C" w:rsidRPr="00531736" w:rsidRDefault="00C430F9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268025DA" w14:textId="7BA11BD9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Sreetal Brahmadevaiah</w:t>
            </w:r>
          </w:p>
        </w:tc>
        <w:tc>
          <w:tcPr>
            <w:tcW w:w="2598" w:type="dxa"/>
          </w:tcPr>
          <w:p w14:paraId="1D38E733" w14:textId="07B8FD7B" w:rsidR="00340A4C" w:rsidRPr="00531736" w:rsidRDefault="00340A4C" w:rsidP="00340A4C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Neustar</w:t>
            </w:r>
          </w:p>
        </w:tc>
      </w:tr>
      <w:tr w:rsidR="00531736" w:rsidRPr="00531736" w14:paraId="631338DB" w14:textId="77777777" w:rsidTr="00CF7D0F">
        <w:tc>
          <w:tcPr>
            <w:tcW w:w="467" w:type="dxa"/>
          </w:tcPr>
          <w:p w14:paraId="42BB0C03" w14:textId="1A3F11A2" w:rsidR="00531736" w:rsidRPr="00531736" w:rsidRDefault="00C430F9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1CC89AB2" w14:textId="52F1ABA3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Sheri Pressler</w:t>
            </w:r>
          </w:p>
        </w:tc>
        <w:tc>
          <w:tcPr>
            <w:tcW w:w="2331" w:type="dxa"/>
          </w:tcPr>
          <w:p w14:paraId="56E35CB4" w14:textId="1C527D0F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Frontier</w:t>
            </w:r>
          </w:p>
        </w:tc>
        <w:tc>
          <w:tcPr>
            <w:tcW w:w="467" w:type="dxa"/>
          </w:tcPr>
          <w:p w14:paraId="6B684E83" w14:textId="6E555820" w:rsidR="00531736" w:rsidRPr="00531736" w:rsidRDefault="009F02D2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332" w:type="dxa"/>
          </w:tcPr>
          <w:p w14:paraId="1B98F1BA" w14:textId="4DA8E47B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Brock</w:t>
            </w:r>
          </w:p>
        </w:tc>
        <w:tc>
          <w:tcPr>
            <w:tcW w:w="2598" w:type="dxa"/>
          </w:tcPr>
          <w:p w14:paraId="557E230B" w14:textId="635210C2" w:rsidR="00531736" w:rsidRPr="00531736" w:rsidRDefault="00531736" w:rsidP="00531736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Oracle</w:t>
            </w:r>
          </w:p>
        </w:tc>
      </w:tr>
      <w:tr w:rsidR="00C430F9" w:rsidRPr="00531736" w14:paraId="16C6BC03" w14:textId="77777777" w:rsidTr="00CF7D0F">
        <w:tc>
          <w:tcPr>
            <w:tcW w:w="467" w:type="dxa"/>
          </w:tcPr>
          <w:p w14:paraId="742EB834" w14:textId="2394710F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F5DA50B" w14:textId="10C2004E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Cheryl Fullerton</w:t>
            </w:r>
          </w:p>
        </w:tc>
        <w:tc>
          <w:tcPr>
            <w:tcW w:w="2331" w:type="dxa"/>
          </w:tcPr>
          <w:p w14:paraId="06916C7E" w14:textId="7D92581F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3FBDAEB" w14:textId="7606BB64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400A253D" w14:textId="2AB084EC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Holly Nagel</w:t>
            </w:r>
          </w:p>
        </w:tc>
        <w:tc>
          <w:tcPr>
            <w:tcW w:w="2598" w:type="dxa"/>
          </w:tcPr>
          <w:p w14:paraId="60437405" w14:textId="50E8158B" w:rsidR="00C430F9" w:rsidRPr="00531736" w:rsidRDefault="00C430F9" w:rsidP="00C430F9">
            <w:pPr>
              <w:rPr>
                <w:rFonts w:cstheme="minorHAnsi"/>
                <w:bCs/>
              </w:rPr>
            </w:pPr>
            <w:proofErr w:type="spellStart"/>
            <w:r w:rsidRPr="00531736"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C430F9" w:rsidRPr="00531736" w14:paraId="3054259E" w14:textId="77777777" w:rsidTr="00CF7D0F">
        <w:tc>
          <w:tcPr>
            <w:tcW w:w="467" w:type="dxa"/>
          </w:tcPr>
          <w:p w14:paraId="2A91DAD3" w14:textId="0F6DF1B1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38849C1B" w14:textId="724B8868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Donna LaFontaine</w:t>
            </w:r>
          </w:p>
        </w:tc>
        <w:tc>
          <w:tcPr>
            <w:tcW w:w="2331" w:type="dxa"/>
          </w:tcPr>
          <w:p w14:paraId="52658E46" w14:textId="56BCF464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Sinch Voice</w:t>
            </w:r>
          </w:p>
        </w:tc>
        <w:tc>
          <w:tcPr>
            <w:tcW w:w="467" w:type="dxa"/>
          </w:tcPr>
          <w:p w14:paraId="1D1004CC" w14:textId="035B126F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D922" w14:textId="728F5E18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Bob Bruce</w:t>
            </w:r>
          </w:p>
        </w:tc>
        <w:tc>
          <w:tcPr>
            <w:tcW w:w="2598" w:type="dxa"/>
          </w:tcPr>
          <w:p w14:paraId="0B5AAAB9" w14:textId="0119AE71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Syniverse</w:t>
            </w:r>
          </w:p>
        </w:tc>
      </w:tr>
      <w:tr w:rsidR="00C430F9" w:rsidRPr="00531736" w14:paraId="10E644D6" w14:textId="77777777" w:rsidTr="00CF7D0F">
        <w:tc>
          <w:tcPr>
            <w:tcW w:w="467" w:type="dxa"/>
          </w:tcPr>
          <w:p w14:paraId="3090D160" w14:textId="771CB9DE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3EBD187B" w14:textId="3F8CF199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Renee Berkowitz</w:t>
            </w:r>
          </w:p>
        </w:tc>
        <w:tc>
          <w:tcPr>
            <w:tcW w:w="2331" w:type="dxa"/>
          </w:tcPr>
          <w:p w14:paraId="776100E5" w14:textId="1D1D6176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5F6C45B4" w14:textId="4262254B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7BAF59D" w14:textId="5145D1EF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Tessa Whiteside</w:t>
            </w:r>
          </w:p>
        </w:tc>
        <w:tc>
          <w:tcPr>
            <w:tcW w:w="2598" w:type="dxa"/>
          </w:tcPr>
          <w:p w14:paraId="3A6D5F1A" w14:textId="7E939018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Telnyx</w:t>
            </w:r>
          </w:p>
        </w:tc>
      </w:tr>
      <w:tr w:rsidR="00C430F9" w:rsidRPr="00531736" w14:paraId="7A93A2AA" w14:textId="77777777" w:rsidTr="00CF7D0F">
        <w:tc>
          <w:tcPr>
            <w:tcW w:w="467" w:type="dxa"/>
          </w:tcPr>
          <w:p w14:paraId="696B2897" w14:textId="0B30AE68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4F010E02" w14:textId="659F8AA5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Michael Doherty</w:t>
            </w:r>
          </w:p>
        </w:tc>
        <w:tc>
          <w:tcPr>
            <w:tcW w:w="2331" w:type="dxa"/>
          </w:tcPr>
          <w:p w14:paraId="768344CE" w14:textId="3496C4FE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4F38A20" w14:textId="4A3D8AC8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E06A7B2" w14:textId="7E0BDEF4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Sarah Halko</w:t>
            </w:r>
          </w:p>
        </w:tc>
        <w:tc>
          <w:tcPr>
            <w:tcW w:w="2598" w:type="dxa"/>
          </w:tcPr>
          <w:p w14:paraId="505C28BC" w14:textId="287528C2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Telnyx</w:t>
            </w:r>
          </w:p>
        </w:tc>
      </w:tr>
      <w:tr w:rsidR="00C430F9" w:rsidRPr="00531736" w14:paraId="40C3B192" w14:textId="77777777" w:rsidTr="00CF7D0F">
        <w:tc>
          <w:tcPr>
            <w:tcW w:w="467" w:type="dxa"/>
          </w:tcPr>
          <w:p w14:paraId="28379579" w14:textId="7DEC4FF9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420" w:type="dxa"/>
          </w:tcPr>
          <w:p w14:paraId="776E13CD" w14:textId="5E6BE6B5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Darold Hemphill</w:t>
            </w:r>
          </w:p>
        </w:tc>
        <w:tc>
          <w:tcPr>
            <w:tcW w:w="2331" w:type="dxa"/>
          </w:tcPr>
          <w:p w14:paraId="54FA9F4D" w14:textId="6C7EA1AA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2DBE2251" w14:textId="36020102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723752FE" w14:textId="31A96688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Bale Pathman</w:t>
            </w:r>
          </w:p>
        </w:tc>
        <w:tc>
          <w:tcPr>
            <w:tcW w:w="2598" w:type="dxa"/>
          </w:tcPr>
          <w:p w14:paraId="4F77C4BF" w14:textId="4ACF30E5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  <w:tr w:rsidR="00C430F9" w:rsidRPr="00531736" w14:paraId="3A263848" w14:textId="77777777" w:rsidTr="00CF7D0F">
        <w:tc>
          <w:tcPr>
            <w:tcW w:w="467" w:type="dxa"/>
          </w:tcPr>
          <w:p w14:paraId="2F0B2C06" w14:textId="510CF6E2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5AA4A0F8" w14:textId="79682D51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Steve Koch</w:t>
            </w:r>
          </w:p>
        </w:tc>
        <w:tc>
          <w:tcPr>
            <w:tcW w:w="2331" w:type="dxa"/>
          </w:tcPr>
          <w:p w14:paraId="78C02C2C" w14:textId="2C9F67E0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F6B8B44" w14:textId="05ED8837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BCAB67F" w14:textId="09939198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Deb Tucker</w:t>
            </w:r>
          </w:p>
        </w:tc>
        <w:tc>
          <w:tcPr>
            <w:tcW w:w="2598" w:type="dxa"/>
          </w:tcPr>
          <w:p w14:paraId="0AC81DA7" w14:textId="7D4523DF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Verizon</w:t>
            </w:r>
          </w:p>
        </w:tc>
      </w:tr>
      <w:tr w:rsidR="00C430F9" w:rsidRPr="001401BA" w14:paraId="2982DCA2" w14:textId="77777777" w:rsidTr="00CF7D0F">
        <w:tc>
          <w:tcPr>
            <w:tcW w:w="467" w:type="dxa"/>
          </w:tcPr>
          <w:p w14:paraId="75DB903C" w14:textId="24137A14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X</w:t>
            </w:r>
          </w:p>
        </w:tc>
        <w:tc>
          <w:tcPr>
            <w:tcW w:w="2420" w:type="dxa"/>
          </w:tcPr>
          <w:p w14:paraId="03393953" w14:textId="6D04704F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Matt Timmerman</w:t>
            </w:r>
          </w:p>
        </w:tc>
        <w:tc>
          <w:tcPr>
            <w:tcW w:w="2331" w:type="dxa"/>
          </w:tcPr>
          <w:p w14:paraId="4558CB71" w14:textId="5E557E82" w:rsidR="00C430F9" w:rsidRPr="00531736" w:rsidRDefault="00C430F9" w:rsidP="00C430F9">
            <w:pPr>
              <w:rPr>
                <w:rFonts w:cstheme="minorHAnsi"/>
                <w:bCs/>
              </w:rPr>
            </w:pPr>
            <w:r w:rsidRPr="00531736">
              <w:rPr>
                <w:rFonts w:cstheme="minorHAnsi"/>
                <w:bCs/>
              </w:rPr>
              <w:t>iconectiv</w:t>
            </w:r>
          </w:p>
        </w:tc>
        <w:tc>
          <w:tcPr>
            <w:tcW w:w="467" w:type="dxa"/>
          </w:tcPr>
          <w:p w14:paraId="7A8180EC" w14:textId="0EE3FD1C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553BCA87" w14:textId="2043528A" w:rsidR="00C430F9" w:rsidRPr="00531736" w:rsidRDefault="00C430F9" w:rsidP="00C430F9">
            <w:pPr>
              <w:rPr>
                <w:rFonts w:cstheme="minorHAnsi"/>
                <w:bCs/>
              </w:rPr>
            </w:pPr>
          </w:p>
        </w:tc>
        <w:tc>
          <w:tcPr>
            <w:tcW w:w="2598" w:type="dxa"/>
          </w:tcPr>
          <w:p w14:paraId="71D5935A" w14:textId="386F48A9" w:rsidR="00C430F9" w:rsidRPr="001401BA" w:rsidRDefault="00C430F9" w:rsidP="00C430F9">
            <w:pPr>
              <w:rPr>
                <w:rFonts w:cstheme="minorHAnsi"/>
                <w:bCs/>
              </w:rPr>
            </w:pPr>
          </w:p>
        </w:tc>
      </w:tr>
    </w:tbl>
    <w:p w14:paraId="25A86CD8" w14:textId="217698D4" w:rsidR="00F93B65" w:rsidRDefault="003E06E2" w:rsidP="003B1C2F">
      <w:pPr>
        <w:spacing w:before="240" w:after="0"/>
        <w:ind w:left="-634"/>
        <w:rPr>
          <w:rFonts w:cstheme="minorHAnsi"/>
          <w:b/>
          <w:sz w:val="28"/>
          <w:szCs w:val="28"/>
        </w:rPr>
      </w:pPr>
      <w:r w:rsidRPr="003E06E2">
        <w:rPr>
          <w:rFonts w:cstheme="minorHAnsi"/>
          <w:bCs/>
          <w:i/>
          <w:iCs/>
          <w:sz w:val="24"/>
          <w:szCs w:val="24"/>
        </w:rPr>
        <w:tab/>
      </w:r>
      <w:r w:rsidR="00C5599F">
        <w:rPr>
          <w:rFonts w:cstheme="minorHAnsi"/>
          <w:b/>
          <w:sz w:val="28"/>
          <w:szCs w:val="28"/>
        </w:rPr>
        <w:t>PIM 136 – LSMS Performance</w:t>
      </w:r>
    </w:p>
    <w:p w14:paraId="7EA533F2" w14:textId="77777777" w:rsidR="00E51E4F" w:rsidRPr="00E51E4F" w:rsidRDefault="00E51E4F" w:rsidP="00E51E4F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E51E4F">
        <w:rPr>
          <w:rFonts w:cstheme="minorHAnsi"/>
          <w:b/>
          <w:sz w:val="24"/>
          <w:szCs w:val="24"/>
        </w:rPr>
        <w:t xml:space="preserve">Requirements that need to be updated or </w:t>
      </w:r>
      <w:proofErr w:type="gramStart"/>
      <w:r w:rsidRPr="00E51E4F">
        <w:rPr>
          <w:rFonts w:cstheme="minorHAnsi"/>
          <w:b/>
          <w:sz w:val="24"/>
          <w:szCs w:val="24"/>
        </w:rPr>
        <w:t>addressed</w:t>
      </w:r>
      <w:proofErr w:type="gramEnd"/>
    </w:p>
    <w:p w14:paraId="30E4FEEB" w14:textId="672F718F" w:rsidR="0091691A" w:rsidRPr="009B1CEC" w:rsidRDefault="00E51E4F" w:rsidP="007775DF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9B1CEC">
        <w:rPr>
          <w:rFonts w:cstheme="minorHAnsi"/>
          <w:bCs/>
          <w:sz w:val="24"/>
          <w:szCs w:val="24"/>
          <w:u w:val="single"/>
        </w:rPr>
        <w:t>R</w:t>
      </w:r>
      <w:r w:rsidR="00E52ECE" w:rsidRPr="009B1CEC">
        <w:rPr>
          <w:rFonts w:cstheme="minorHAnsi"/>
          <w:bCs/>
          <w:sz w:val="24"/>
          <w:szCs w:val="24"/>
          <w:u w:val="single"/>
        </w:rPr>
        <w:t>ange requests</w:t>
      </w:r>
    </w:p>
    <w:p w14:paraId="7DE63B29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A:  Each TN in a SOA request or notification constitutes a transaction.  For example, a SOA range request with 10 TNs is 10 transactions.  </w:t>
      </w:r>
    </w:p>
    <w:p w14:paraId="04789680" w14:textId="77777777" w:rsidR="003265B6" w:rsidRPr="004D6198" w:rsidRDefault="003265B6" w:rsidP="007775DF">
      <w:pPr>
        <w:pStyle w:val="ListParagraph"/>
        <w:numPr>
          <w:ilvl w:val="0"/>
          <w:numId w:val="27"/>
        </w:numPr>
        <w:ind w:left="1440"/>
      </w:pPr>
      <w:r w:rsidRPr="004D6198">
        <w:t xml:space="preserve">Option B:  For notifications, the number of SOA transactions is determined by the ceiling of (the total number of TNs in the notification divided by </w:t>
      </w:r>
      <w:r w:rsidRPr="007775DF">
        <w:rPr>
          <w:i/>
          <w:iCs/>
        </w:rPr>
        <w:t>X</w:t>
      </w:r>
      <w:r w:rsidRPr="004D6198">
        <w:t xml:space="preserve">).  For requests, the number of SOA transactions represented by a single range request is determined to be the </w:t>
      </w:r>
      <w:r w:rsidRPr="007775DF">
        <w:rPr>
          <w:u w:val="single"/>
        </w:rPr>
        <w:t>greater</w:t>
      </w:r>
      <w:r w:rsidRPr="004D6198">
        <w:t xml:space="preserve"> of</w:t>
      </w:r>
    </w:p>
    <w:p w14:paraId="213250B1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ceiling of (the total number of TNs in the request divided by </w:t>
      </w:r>
      <w:r w:rsidRPr="007775DF">
        <w:rPr>
          <w:i/>
          <w:iCs/>
        </w:rPr>
        <w:t>X</w:t>
      </w:r>
      <w:r w:rsidRPr="004D6198">
        <w:t xml:space="preserve">).  For example, if </w:t>
      </w:r>
      <w:r w:rsidRPr="007775DF">
        <w:rPr>
          <w:i/>
          <w:iCs/>
        </w:rPr>
        <w:t>X</w:t>
      </w:r>
      <w:r w:rsidRPr="004D6198">
        <w:t xml:space="preserve"> is 5, then a range request with 10 TNs is 2 SOA transaction and a range request with 106 TNs is 22 SOA </w:t>
      </w:r>
      <w:proofErr w:type="gramStart"/>
      <w:r w:rsidRPr="004D6198">
        <w:t>transactions</w:t>
      </w:r>
      <w:proofErr w:type="gramEnd"/>
      <w:r w:rsidRPr="004D6198">
        <w:t xml:space="preserve"> </w:t>
      </w:r>
    </w:p>
    <w:p w14:paraId="224E65E0" w14:textId="77777777" w:rsidR="003265B6" w:rsidRPr="004D6198" w:rsidRDefault="003265B6" w:rsidP="007775DF">
      <w:pPr>
        <w:pStyle w:val="ListParagraph"/>
        <w:numPr>
          <w:ilvl w:val="1"/>
          <w:numId w:val="27"/>
        </w:numPr>
      </w:pPr>
      <w:r w:rsidRPr="004D6198">
        <w:t xml:space="preserve">the number of download messages sent to all LSMSs divided by the number of LSMSs (i.e., the average number of download messages per LSMS).  </w:t>
      </w:r>
    </w:p>
    <w:p w14:paraId="70F18E1F" w14:textId="578D4349" w:rsidR="003265B6" w:rsidRPr="00E51E4F" w:rsidRDefault="003265B6" w:rsidP="00060223">
      <w:pPr>
        <w:pStyle w:val="ListParagraph"/>
        <w:numPr>
          <w:ilvl w:val="0"/>
          <w:numId w:val="27"/>
        </w:numPr>
        <w:spacing w:after="0" w:line="240" w:lineRule="auto"/>
        <w:ind w:left="1440"/>
        <w:rPr>
          <w:rFonts w:cstheme="minorHAnsi"/>
          <w:bCs/>
          <w:sz w:val="24"/>
          <w:szCs w:val="24"/>
        </w:rPr>
      </w:pPr>
      <w:r w:rsidRPr="004E76C7">
        <w:t xml:space="preserve">Option C:  Range requests count as 1 transaction unless they involve multiple </w:t>
      </w:r>
      <w:proofErr w:type="gramStart"/>
      <w:r w:rsidRPr="004E76C7">
        <w:t>message</w:t>
      </w:r>
      <w:proofErr w:type="gramEnd"/>
      <w:r w:rsidRPr="004E76C7">
        <w:t xml:space="preserve"> to LSMS, in which case the average download message per LSMS is the effective transaction count</w:t>
      </w:r>
      <w:r w:rsidR="004E76C7">
        <w:t>.</w:t>
      </w:r>
    </w:p>
    <w:p w14:paraId="394E1D00" w14:textId="45FFB72C" w:rsidR="009F613E" w:rsidRDefault="009F613E" w:rsidP="009B1CEC">
      <w:pPr>
        <w:pStyle w:val="ListParagraph"/>
        <w:numPr>
          <w:ilvl w:val="0"/>
          <w:numId w:val="28"/>
        </w:numPr>
        <w:ind w:left="1440"/>
        <w:rPr>
          <w:b/>
          <w:bCs/>
        </w:rPr>
      </w:pPr>
      <w:r>
        <w:rPr>
          <w:b/>
          <w:bCs/>
        </w:rPr>
        <w:t xml:space="preserve">The group agreed to move forward with </w:t>
      </w:r>
      <w:r w:rsidRPr="009F613E">
        <w:rPr>
          <w:b/>
          <w:bCs/>
        </w:rPr>
        <w:t>Option B</w:t>
      </w:r>
      <w:r>
        <w:rPr>
          <w:b/>
          <w:bCs/>
        </w:rPr>
        <w:t>.</w:t>
      </w:r>
      <w:r w:rsidRPr="009F613E">
        <w:rPr>
          <w:b/>
          <w:bCs/>
        </w:rPr>
        <w:t xml:space="preserve"> </w:t>
      </w:r>
    </w:p>
    <w:p w14:paraId="6A3945F9" w14:textId="7E22EDCB" w:rsidR="00577B2A" w:rsidRDefault="00577B2A" w:rsidP="00577B2A">
      <w:pPr>
        <w:pStyle w:val="ListParagraph"/>
        <w:ind w:left="1440"/>
        <w:rPr>
          <w:b/>
          <w:bCs/>
        </w:rPr>
      </w:pPr>
    </w:p>
    <w:p w14:paraId="6ABEF620" w14:textId="77777777" w:rsidR="009B1CEC" w:rsidRPr="009F613E" w:rsidRDefault="009B1CEC" w:rsidP="009B1CEC">
      <w:pPr>
        <w:pStyle w:val="ListParagraph"/>
        <w:ind w:left="1080"/>
        <w:rPr>
          <w:b/>
          <w:bCs/>
        </w:rPr>
      </w:pPr>
    </w:p>
    <w:p w14:paraId="534D96D4" w14:textId="74568D81" w:rsidR="009B1CEC" w:rsidRPr="00536349" w:rsidRDefault="009B1CEC" w:rsidP="009B1CEC">
      <w:pPr>
        <w:pStyle w:val="ListParagraph"/>
        <w:numPr>
          <w:ilvl w:val="0"/>
          <w:numId w:val="28"/>
        </w:numPr>
        <w:spacing w:after="0"/>
        <w:rPr>
          <w:sz w:val="24"/>
          <w:szCs w:val="24"/>
          <w:u w:val="single"/>
        </w:rPr>
      </w:pPr>
      <w:r w:rsidRPr="00536349">
        <w:rPr>
          <w:sz w:val="24"/>
          <w:szCs w:val="24"/>
          <w:u w:val="single"/>
        </w:rPr>
        <w:t>Relationship between SOA and LSMS transactions</w:t>
      </w:r>
    </w:p>
    <w:p w14:paraId="642BD26B" w14:textId="77777777" w:rsidR="00691BDB" w:rsidRPr="00691BDB" w:rsidRDefault="00691BDB" w:rsidP="00691BDB">
      <w:pPr>
        <w:pStyle w:val="ListParagraph"/>
        <w:numPr>
          <w:ilvl w:val="1"/>
          <w:numId w:val="28"/>
        </w:numPr>
      </w:pPr>
      <w:r w:rsidRPr="00691BDB">
        <w:t>Option A:  Update the SOA transaction aggregate requirement to address two distinct scenarios.</w:t>
      </w:r>
    </w:p>
    <w:p w14:paraId="00344F55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The first scenario is for requests that </w:t>
      </w:r>
      <w:r w:rsidRPr="00691BDB">
        <w:rPr>
          <w:u w:val="single"/>
        </w:rPr>
        <w:t>do not</w:t>
      </w:r>
      <w:r w:rsidRPr="00691BDB">
        <w:t xml:space="preserve"> generate downloads (e.g., SV create request, cancel request, modify pending request, query request, etc.) to LSMSs and for notifications to </w:t>
      </w:r>
      <w:proofErr w:type="gramStart"/>
      <w:r w:rsidRPr="00691BDB">
        <w:t>SOAs</w:t>
      </w:r>
      <w:proofErr w:type="gramEnd"/>
    </w:p>
    <w:p w14:paraId="71D4180A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The second scenario is for requests that </w:t>
      </w:r>
      <w:r w:rsidRPr="00691BDB">
        <w:rPr>
          <w:u w:val="single"/>
        </w:rPr>
        <w:t>do</w:t>
      </w:r>
      <w:r w:rsidRPr="00691BDB">
        <w:t xml:space="preserve"> generate downloads (i.e., activate, modify active, disconnect) to </w:t>
      </w:r>
      <w:proofErr w:type="gramStart"/>
      <w:r w:rsidRPr="00691BDB">
        <w:t>LSMSs</w:t>
      </w:r>
      <w:proofErr w:type="gramEnd"/>
    </w:p>
    <w:p w14:paraId="70AB1F42" w14:textId="77777777" w:rsidR="00691BDB" w:rsidRPr="00691BDB" w:rsidRDefault="00691BDB" w:rsidP="00691BDB">
      <w:pPr>
        <w:pStyle w:val="ListParagraph"/>
        <w:numPr>
          <w:ilvl w:val="2"/>
          <w:numId w:val="28"/>
        </w:numPr>
      </w:pPr>
      <w:r w:rsidRPr="00691BDB">
        <w:t xml:space="preserve">Modify the aggregate transaction requirement (currently 70/sec) to be the sum of both scenarios with a condition that the transaction rate for the second scenario does not exceed the LSMS required rate (currently 7/sec).  Using the current numbers, this update would state that NPAC is required to support 70 SOA transactions per second of which 7 are requests that result in LSMS downloads.  </w:t>
      </w:r>
    </w:p>
    <w:p w14:paraId="6FDB174B" w14:textId="75B356DC" w:rsidR="00691BDB" w:rsidRDefault="00691BDB" w:rsidP="00691BDB">
      <w:pPr>
        <w:pStyle w:val="ListParagraph"/>
        <w:numPr>
          <w:ilvl w:val="1"/>
          <w:numId w:val="28"/>
        </w:numPr>
      </w:pPr>
      <w:r w:rsidRPr="00B63908">
        <w:t>Option B:  Update the SOA transaction requirements to indicate the NPAC is not held to them when the LSMS transaction rate exceeds the defined rate (in aggregate or per LSMS).</w:t>
      </w:r>
    </w:p>
    <w:p w14:paraId="6E5CB5B2" w14:textId="3FF7B302" w:rsidR="00274D4F" w:rsidRPr="00274D4F" w:rsidRDefault="00274D4F" w:rsidP="00536349">
      <w:pPr>
        <w:pStyle w:val="ListParagraph"/>
        <w:numPr>
          <w:ilvl w:val="0"/>
          <w:numId w:val="28"/>
        </w:numPr>
        <w:spacing w:after="0"/>
        <w:ind w:left="1440"/>
        <w:rPr>
          <w:b/>
          <w:bCs/>
          <w:sz w:val="24"/>
          <w:szCs w:val="24"/>
        </w:rPr>
      </w:pPr>
      <w:r w:rsidRPr="00274D4F">
        <w:rPr>
          <w:b/>
          <w:bCs/>
          <w:sz w:val="24"/>
          <w:szCs w:val="24"/>
        </w:rPr>
        <w:t xml:space="preserve">The group agreed to move forward with Option </w:t>
      </w:r>
      <w:r>
        <w:rPr>
          <w:b/>
          <w:bCs/>
          <w:sz w:val="24"/>
          <w:szCs w:val="24"/>
        </w:rPr>
        <w:t>A</w:t>
      </w:r>
      <w:r w:rsidRPr="00274D4F">
        <w:rPr>
          <w:b/>
          <w:bCs/>
          <w:sz w:val="24"/>
          <w:szCs w:val="24"/>
        </w:rPr>
        <w:t xml:space="preserve">. </w:t>
      </w:r>
    </w:p>
    <w:p w14:paraId="088EC115" w14:textId="046E2EC0" w:rsidR="00536349" w:rsidRPr="001B2771" w:rsidRDefault="00536349" w:rsidP="001B2771">
      <w:pPr>
        <w:spacing w:after="0"/>
        <w:rPr>
          <w:b/>
          <w:bCs/>
          <w:sz w:val="24"/>
          <w:szCs w:val="24"/>
        </w:rPr>
      </w:pPr>
    </w:p>
    <w:p w14:paraId="46D10153" w14:textId="226BE3A1" w:rsidR="00957C1D" w:rsidRDefault="00957C1D" w:rsidP="00283B13">
      <w:pPr>
        <w:spacing w:after="0"/>
        <w:rPr>
          <w:b/>
          <w:bCs/>
          <w:sz w:val="24"/>
          <w:szCs w:val="24"/>
        </w:rPr>
      </w:pPr>
      <w:r w:rsidRPr="00283B13">
        <w:rPr>
          <w:b/>
          <w:bCs/>
          <w:sz w:val="24"/>
          <w:szCs w:val="24"/>
        </w:rPr>
        <w:t>Topics for next meeting:</w:t>
      </w:r>
    </w:p>
    <w:p w14:paraId="795EB554" w14:textId="77777777" w:rsidR="005B5149" w:rsidRPr="00605B9B" w:rsidRDefault="005B5149" w:rsidP="005B5149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605B9B">
        <w:rPr>
          <w:sz w:val="24"/>
          <w:szCs w:val="24"/>
          <w:u w:val="single"/>
        </w:rPr>
        <w:t xml:space="preserve">Service Bureau / Primary SPID and its Secondary SPIDs  </w:t>
      </w:r>
    </w:p>
    <w:p w14:paraId="415F620F" w14:textId="77777777" w:rsidR="005B5149" w:rsidRPr="00B63908" w:rsidRDefault="005B5149" w:rsidP="005B5149">
      <w:pPr>
        <w:pStyle w:val="ListParagraph"/>
        <w:numPr>
          <w:ilvl w:val="1"/>
          <w:numId w:val="31"/>
        </w:numPr>
      </w:pPr>
      <w:r w:rsidRPr="00B63908">
        <w:t>Option A:  Clarify requirement wording to state that treatment of XML Primary SPIDs is identical to CMIP Primary SPIDs, as currently defined.</w:t>
      </w:r>
    </w:p>
    <w:p w14:paraId="20084C2A" w14:textId="2F558ED0" w:rsidR="005B5149" w:rsidRPr="00F12E95" w:rsidRDefault="005B5149" w:rsidP="00F12E95">
      <w:pPr>
        <w:pStyle w:val="ListParagraph"/>
        <w:numPr>
          <w:ilvl w:val="1"/>
          <w:numId w:val="31"/>
        </w:numPr>
      </w:pPr>
      <w:r w:rsidRPr="00B63908">
        <w:t>Option B:  Remove per-SOA transaction rate requirement; only aggregate SOA requirement would remain.</w:t>
      </w:r>
    </w:p>
    <w:p w14:paraId="1B5719D3" w14:textId="77777777" w:rsidR="002264BA" w:rsidRPr="002264BA" w:rsidRDefault="002264BA" w:rsidP="002264BA">
      <w:pPr>
        <w:pStyle w:val="ListParagraph"/>
        <w:numPr>
          <w:ilvl w:val="0"/>
          <w:numId w:val="31"/>
        </w:numPr>
        <w:rPr>
          <w:u w:val="single"/>
        </w:rPr>
      </w:pPr>
      <w:r w:rsidRPr="002264BA">
        <w:rPr>
          <w:u w:val="single"/>
        </w:rPr>
        <w:t>Delegate SPIDs</w:t>
      </w:r>
    </w:p>
    <w:p w14:paraId="77866A6C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A:  Leave CO 559 changes in place to limit quantity of delegates that can be used by a single Service Provider SPID but make no further changes.</w:t>
      </w:r>
    </w:p>
    <w:p w14:paraId="7AADB478" w14:textId="77777777" w:rsidR="002264BA" w:rsidRPr="00B63908" w:rsidRDefault="002264BA" w:rsidP="002264BA">
      <w:pPr>
        <w:pStyle w:val="ListParagraph"/>
        <w:numPr>
          <w:ilvl w:val="1"/>
          <w:numId w:val="31"/>
        </w:numPr>
      </w:pPr>
      <w:r w:rsidRPr="00B63908">
        <w:t>Option B:  Leave CO 559 changes in place but remove per-SOA transaction rate requirement; only aggregate SOA requirement would remain.</w:t>
      </w:r>
    </w:p>
    <w:p w14:paraId="74F15228" w14:textId="7B2438D7" w:rsidR="002264BA" w:rsidRDefault="002264BA" w:rsidP="002264BA">
      <w:pPr>
        <w:pStyle w:val="ListParagraph"/>
        <w:numPr>
          <w:ilvl w:val="1"/>
          <w:numId w:val="31"/>
        </w:numPr>
      </w:pPr>
      <w:r w:rsidRPr="00B63908">
        <w:t xml:space="preserve">Notifications:  GUST should be certain to account for notifications in overall transaction requirement </w:t>
      </w:r>
      <w:r w:rsidRPr="002264BA">
        <w:t>numbers, including frequency with which notification suppression is utilized</w:t>
      </w:r>
    </w:p>
    <w:p w14:paraId="03FA09B7" w14:textId="199778B8" w:rsidR="00887D83" w:rsidRPr="00887D83" w:rsidRDefault="00CA053C" w:rsidP="003517FA">
      <w:pPr>
        <w:pStyle w:val="ListParagraph"/>
        <w:numPr>
          <w:ilvl w:val="0"/>
          <w:numId w:val="31"/>
        </w:numPr>
        <w:rPr>
          <w:b/>
          <w:bCs/>
        </w:rPr>
      </w:pPr>
      <w:r>
        <w:rPr>
          <w:b/>
          <w:bCs/>
        </w:rPr>
        <w:t>C</w:t>
      </w:r>
      <w:r w:rsidR="00EE4697">
        <w:rPr>
          <w:b/>
          <w:bCs/>
        </w:rPr>
        <w:t>ontinued</w:t>
      </w:r>
      <w:r w:rsidR="00854C1C" w:rsidRPr="00854C1C">
        <w:rPr>
          <w:b/>
          <w:bCs/>
        </w:rPr>
        <w:t xml:space="preserve"> discussion</w:t>
      </w:r>
      <w:r w:rsidR="00EE4697">
        <w:rPr>
          <w:b/>
          <w:bCs/>
        </w:rPr>
        <w:t xml:space="preserve">s regarding Service Bureau/Primary SPID &amp; Secondary SPID and Delegate SPIDS. </w:t>
      </w:r>
      <w:r w:rsidR="0051320D">
        <w:rPr>
          <w:b/>
          <w:bCs/>
        </w:rPr>
        <w:t>Would like to target</w:t>
      </w:r>
      <w:r w:rsidR="003C271F">
        <w:rPr>
          <w:b/>
          <w:bCs/>
        </w:rPr>
        <w:t xml:space="preserve"> selecting options for moving forward in the next call. May refer to </w:t>
      </w:r>
      <w:r w:rsidR="00887D83">
        <w:rPr>
          <w:b/>
          <w:bCs/>
        </w:rPr>
        <w:t xml:space="preserve">attached </w:t>
      </w:r>
      <w:r w:rsidR="003C271F">
        <w:rPr>
          <w:b/>
          <w:bCs/>
        </w:rPr>
        <w:t>cheat sheet</w:t>
      </w:r>
      <w:r w:rsidR="00BA22EC">
        <w:rPr>
          <w:b/>
          <w:bCs/>
        </w:rPr>
        <w:t>.</w:t>
      </w:r>
      <w:r w:rsidR="00887D83" w:rsidRPr="00887D83">
        <w:t xml:space="preserve"> </w:t>
      </w:r>
    </w:p>
    <w:p w14:paraId="59B9FAAE" w14:textId="0573ED59" w:rsidR="00887D83" w:rsidRPr="00887D83" w:rsidRDefault="00887D83" w:rsidP="00887D83">
      <w:pPr>
        <w:pStyle w:val="ListParagraph"/>
        <w:ind w:left="1080"/>
        <w:rPr>
          <w:b/>
          <w:bCs/>
        </w:rPr>
      </w:pPr>
    </w:p>
    <w:bookmarkStart w:id="0" w:name="_MON_1742652521"/>
    <w:bookmarkEnd w:id="0"/>
    <w:p w14:paraId="37A58B37" w14:textId="2A535393" w:rsidR="003517FA" w:rsidRPr="00854C1C" w:rsidRDefault="00887D83" w:rsidP="00887D83">
      <w:pPr>
        <w:pStyle w:val="ListParagraph"/>
        <w:ind w:left="1080"/>
        <w:rPr>
          <w:b/>
          <w:bCs/>
        </w:rPr>
      </w:pPr>
      <w:r>
        <w:object w:dxaOrig="1520" w:dyaOrig="988" w14:anchorId="18180D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49.1pt" o:ole="">
            <v:imagedata r:id="rId8" o:title=""/>
          </v:shape>
          <o:OLEObject Type="Embed" ProgID="Word.Document.12" ShapeID="_x0000_i1025" DrawAspect="Icon" ObjectID="_1742724512" r:id="rId9">
            <o:FieldCodes>\s</o:FieldCodes>
          </o:OLEObject>
        </w:object>
      </w:r>
    </w:p>
    <w:p w14:paraId="1FA20AB9" w14:textId="77777777" w:rsidR="00536349" w:rsidRPr="009B1CEC" w:rsidRDefault="00536349" w:rsidP="00536349">
      <w:pPr>
        <w:pStyle w:val="ListParagraph"/>
        <w:spacing w:after="0"/>
        <w:ind w:left="1080"/>
        <w:rPr>
          <w:sz w:val="24"/>
          <w:szCs w:val="24"/>
        </w:rPr>
      </w:pPr>
    </w:p>
    <w:p w14:paraId="7BBCAC82" w14:textId="5DD6E35E" w:rsidR="00C100AA" w:rsidRPr="003B1C2F" w:rsidRDefault="007059D8" w:rsidP="003B1C2F">
      <w:pPr>
        <w:spacing w:before="120" w:after="0" w:line="240" w:lineRule="auto"/>
        <w:ind w:left="720"/>
        <w:rPr>
          <w:rFonts w:cstheme="minorHAnsi"/>
          <w:b/>
          <w:color w:val="FF0000"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3E06E2">
        <w:rPr>
          <w:rFonts w:cstheme="minorHAnsi"/>
          <w:b/>
          <w:color w:val="FF0000"/>
          <w:sz w:val="28"/>
          <w:szCs w:val="32"/>
        </w:rPr>
        <w:t>Mond</w:t>
      </w:r>
      <w:r w:rsidR="008266F4" w:rsidRPr="008266F4">
        <w:rPr>
          <w:rFonts w:cstheme="minorHAnsi"/>
          <w:b/>
          <w:color w:val="FF0000"/>
          <w:sz w:val="28"/>
          <w:szCs w:val="32"/>
        </w:rPr>
        <w:t>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F2368C">
        <w:rPr>
          <w:rFonts w:cstheme="minorHAnsi"/>
          <w:b/>
          <w:color w:val="FF0000"/>
          <w:sz w:val="28"/>
          <w:szCs w:val="32"/>
        </w:rPr>
        <w:t>April 3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F35017">
        <w:rPr>
          <w:rFonts w:cstheme="minorHAnsi"/>
          <w:b/>
          <w:color w:val="FF0000"/>
          <w:sz w:val="28"/>
          <w:szCs w:val="32"/>
        </w:rPr>
        <w:t xml:space="preserve"> 202</w:t>
      </w:r>
      <w:r w:rsidR="006647DC">
        <w:rPr>
          <w:rFonts w:cstheme="minorHAnsi"/>
          <w:b/>
          <w:color w:val="FF0000"/>
          <w:sz w:val="28"/>
          <w:szCs w:val="32"/>
        </w:rPr>
        <w:t>3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A23600">
        <w:rPr>
          <w:rFonts w:cstheme="minorHAnsi"/>
          <w:b/>
          <w:color w:val="FF0000"/>
          <w:sz w:val="28"/>
          <w:szCs w:val="32"/>
        </w:rPr>
        <w:t>5:00</w:t>
      </w:r>
      <w:r w:rsidR="00880537" w:rsidRPr="008266F4">
        <w:rPr>
          <w:rFonts w:cstheme="minorHAnsi"/>
          <w:b/>
          <w:color w:val="FF0000"/>
          <w:sz w:val="28"/>
          <w:szCs w:val="32"/>
        </w:rPr>
        <w:t xml:space="preserve"> EDT</w:t>
      </w:r>
    </w:p>
    <w:sectPr w:rsidR="00C100AA" w:rsidRPr="003B1C2F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6E526" w14:textId="77777777" w:rsidR="00BA4E52" w:rsidRDefault="00BA4E52" w:rsidP="00CA35E6">
      <w:pPr>
        <w:spacing w:after="0" w:line="240" w:lineRule="auto"/>
      </w:pPr>
      <w:r>
        <w:separator/>
      </w:r>
    </w:p>
  </w:endnote>
  <w:endnote w:type="continuationSeparator" w:id="0">
    <w:p w14:paraId="34DB263F" w14:textId="77777777" w:rsidR="00BA4E52" w:rsidRDefault="00BA4E52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63F8" w14:textId="77777777" w:rsidR="00BA4E52" w:rsidRDefault="00BA4E52" w:rsidP="00CA35E6">
      <w:pPr>
        <w:spacing w:after="0" w:line="240" w:lineRule="auto"/>
      </w:pPr>
      <w:r>
        <w:separator/>
      </w:r>
    </w:p>
  </w:footnote>
  <w:footnote w:type="continuationSeparator" w:id="0">
    <w:p w14:paraId="57CEEEDC" w14:textId="77777777" w:rsidR="00BA4E52" w:rsidRDefault="00BA4E52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F34BDB"/>
    <w:multiLevelType w:val="hybridMultilevel"/>
    <w:tmpl w:val="85FCB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6568"/>
    <w:multiLevelType w:val="hybridMultilevel"/>
    <w:tmpl w:val="CD3E4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F07A6"/>
    <w:multiLevelType w:val="hybridMultilevel"/>
    <w:tmpl w:val="31D060A4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13EB"/>
    <w:multiLevelType w:val="hybridMultilevel"/>
    <w:tmpl w:val="8526857A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FF808BF"/>
    <w:multiLevelType w:val="hybridMultilevel"/>
    <w:tmpl w:val="854C50BC"/>
    <w:lvl w:ilvl="0" w:tplc="8FF64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56D91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E7D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2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C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1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3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92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89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594734"/>
    <w:multiLevelType w:val="hybridMultilevel"/>
    <w:tmpl w:val="3DAC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73748"/>
    <w:multiLevelType w:val="hybridMultilevel"/>
    <w:tmpl w:val="501E2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E726B4"/>
    <w:multiLevelType w:val="hybridMultilevel"/>
    <w:tmpl w:val="FB14D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753E35"/>
    <w:multiLevelType w:val="hybridMultilevel"/>
    <w:tmpl w:val="9CEED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51F64"/>
    <w:multiLevelType w:val="hybridMultilevel"/>
    <w:tmpl w:val="CBDEA5BC"/>
    <w:lvl w:ilvl="0" w:tplc="CCF6A9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4B56A87"/>
    <w:multiLevelType w:val="hybridMultilevel"/>
    <w:tmpl w:val="27541ACC"/>
    <w:lvl w:ilvl="0" w:tplc="66240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outline w:val="0"/>
        <w:shadow w:val="0"/>
        <w:emboss w:val="0"/>
        <w:imprint w:val="0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11F55"/>
    <w:multiLevelType w:val="hybridMultilevel"/>
    <w:tmpl w:val="AEEAC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270960"/>
    <w:multiLevelType w:val="hybridMultilevel"/>
    <w:tmpl w:val="5DA292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9CE42DF"/>
    <w:multiLevelType w:val="hybridMultilevel"/>
    <w:tmpl w:val="B76AD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71761314"/>
    <w:multiLevelType w:val="hybridMultilevel"/>
    <w:tmpl w:val="CFE08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5253E"/>
    <w:multiLevelType w:val="hybridMultilevel"/>
    <w:tmpl w:val="0680D35A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C2FA6"/>
    <w:multiLevelType w:val="hybridMultilevel"/>
    <w:tmpl w:val="33663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C350E"/>
    <w:multiLevelType w:val="hybridMultilevel"/>
    <w:tmpl w:val="B7B08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7134236">
    <w:abstractNumId w:val="5"/>
  </w:num>
  <w:num w:numId="2" w16cid:durableId="1049039159">
    <w:abstractNumId w:val="6"/>
  </w:num>
  <w:num w:numId="3" w16cid:durableId="1953243766">
    <w:abstractNumId w:val="24"/>
  </w:num>
  <w:num w:numId="4" w16cid:durableId="353849108">
    <w:abstractNumId w:val="15"/>
  </w:num>
  <w:num w:numId="5" w16cid:durableId="505676308">
    <w:abstractNumId w:val="0"/>
  </w:num>
  <w:num w:numId="6" w16cid:durableId="612135086">
    <w:abstractNumId w:val="12"/>
  </w:num>
  <w:num w:numId="7" w16cid:durableId="380983899">
    <w:abstractNumId w:val="4"/>
  </w:num>
  <w:num w:numId="8" w16cid:durableId="1008943">
    <w:abstractNumId w:val="10"/>
  </w:num>
  <w:num w:numId="9" w16cid:durableId="1983921946">
    <w:abstractNumId w:val="8"/>
  </w:num>
  <w:num w:numId="10" w16cid:durableId="708647760">
    <w:abstractNumId w:val="18"/>
  </w:num>
  <w:num w:numId="11" w16cid:durableId="1474638053">
    <w:abstractNumId w:val="22"/>
  </w:num>
  <w:num w:numId="12" w16cid:durableId="1458140498">
    <w:abstractNumId w:val="16"/>
  </w:num>
  <w:num w:numId="13" w16cid:durableId="1690988770">
    <w:abstractNumId w:val="1"/>
  </w:num>
  <w:num w:numId="14" w16cid:durableId="2128501043">
    <w:abstractNumId w:val="21"/>
  </w:num>
  <w:num w:numId="15" w16cid:durableId="454252433">
    <w:abstractNumId w:val="19"/>
  </w:num>
  <w:num w:numId="16" w16cid:durableId="324742403">
    <w:abstractNumId w:val="7"/>
  </w:num>
  <w:num w:numId="17" w16cid:durableId="1733654334">
    <w:abstractNumId w:val="25"/>
  </w:num>
  <w:num w:numId="18" w16cid:durableId="151854658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4827277">
    <w:abstractNumId w:val="27"/>
  </w:num>
  <w:num w:numId="20" w16cid:durableId="924613782">
    <w:abstractNumId w:val="1"/>
  </w:num>
  <w:num w:numId="21" w16cid:durableId="1672879152">
    <w:abstractNumId w:val="2"/>
  </w:num>
  <w:num w:numId="22" w16cid:durableId="106194049">
    <w:abstractNumId w:val="26"/>
  </w:num>
  <w:num w:numId="23" w16cid:durableId="853374279">
    <w:abstractNumId w:val="23"/>
  </w:num>
  <w:num w:numId="24" w16cid:durableId="1791362460">
    <w:abstractNumId w:val="20"/>
  </w:num>
  <w:num w:numId="25" w16cid:durableId="848444416">
    <w:abstractNumId w:val="9"/>
  </w:num>
  <w:num w:numId="26" w16cid:durableId="470176227">
    <w:abstractNumId w:val="11"/>
  </w:num>
  <w:num w:numId="27" w16cid:durableId="1328939143">
    <w:abstractNumId w:val="28"/>
  </w:num>
  <w:num w:numId="28" w16cid:durableId="1357733842">
    <w:abstractNumId w:val="14"/>
  </w:num>
  <w:num w:numId="29" w16cid:durableId="1807040207">
    <w:abstractNumId w:val="17"/>
  </w:num>
  <w:num w:numId="30" w16cid:durableId="975064912">
    <w:abstractNumId w:val="3"/>
  </w:num>
  <w:num w:numId="31" w16cid:durableId="14262642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06618"/>
    <w:rsid w:val="00012709"/>
    <w:rsid w:val="00016169"/>
    <w:rsid w:val="0001672E"/>
    <w:rsid w:val="0002566D"/>
    <w:rsid w:val="00030B6B"/>
    <w:rsid w:val="00035A48"/>
    <w:rsid w:val="000430A2"/>
    <w:rsid w:val="00044AD7"/>
    <w:rsid w:val="00047278"/>
    <w:rsid w:val="00061A88"/>
    <w:rsid w:val="00074E2F"/>
    <w:rsid w:val="00096228"/>
    <w:rsid w:val="00097C67"/>
    <w:rsid w:val="000A523C"/>
    <w:rsid w:val="000C16B0"/>
    <w:rsid w:val="000C22BE"/>
    <w:rsid w:val="000C3C6F"/>
    <w:rsid w:val="000D24A5"/>
    <w:rsid w:val="000E27C8"/>
    <w:rsid w:val="000E3612"/>
    <w:rsid w:val="000E419E"/>
    <w:rsid w:val="000F1D82"/>
    <w:rsid w:val="001401BA"/>
    <w:rsid w:val="001416BB"/>
    <w:rsid w:val="001420BE"/>
    <w:rsid w:val="00163123"/>
    <w:rsid w:val="00163486"/>
    <w:rsid w:val="0018398A"/>
    <w:rsid w:val="00187583"/>
    <w:rsid w:val="00190C07"/>
    <w:rsid w:val="00192793"/>
    <w:rsid w:val="001A438B"/>
    <w:rsid w:val="001B2771"/>
    <w:rsid w:val="001D2E9C"/>
    <w:rsid w:val="001E2586"/>
    <w:rsid w:val="001E736C"/>
    <w:rsid w:val="002018C4"/>
    <w:rsid w:val="00221314"/>
    <w:rsid w:val="00224F76"/>
    <w:rsid w:val="002264BA"/>
    <w:rsid w:val="00240ED7"/>
    <w:rsid w:val="00242391"/>
    <w:rsid w:val="002423F2"/>
    <w:rsid w:val="00247121"/>
    <w:rsid w:val="00250061"/>
    <w:rsid w:val="0025348C"/>
    <w:rsid w:val="002560FA"/>
    <w:rsid w:val="002612F2"/>
    <w:rsid w:val="002613D2"/>
    <w:rsid w:val="002644AA"/>
    <w:rsid w:val="00273261"/>
    <w:rsid w:val="00274D4F"/>
    <w:rsid w:val="002833FC"/>
    <w:rsid w:val="00283B13"/>
    <w:rsid w:val="00284397"/>
    <w:rsid w:val="0028756E"/>
    <w:rsid w:val="0028757A"/>
    <w:rsid w:val="002911B5"/>
    <w:rsid w:val="002A4FD7"/>
    <w:rsid w:val="002A7A95"/>
    <w:rsid w:val="002B5C35"/>
    <w:rsid w:val="002B7014"/>
    <w:rsid w:val="002B76F8"/>
    <w:rsid w:val="002D1A4E"/>
    <w:rsid w:val="002D71E8"/>
    <w:rsid w:val="002E476B"/>
    <w:rsid w:val="002F1265"/>
    <w:rsid w:val="002F3968"/>
    <w:rsid w:val="00303086"/>
    <w:rsid w:val="003265B6"/>
    <w:rsid w:val="00340A4C"/>
    <w:rsid w:val="00342CA2"/>
    <w:rsid w:val="003517FA"/>
    <w:rsid w:val="00362A63"/>
    <w:rsid w:val="00363DA0"/>
    <w:rsid w:val="00377814"/>
    <w:rsid w:val="003818B9"/>
    <w:rsid w:val="00385FF5"/>
    <w:rsid w:val="003907C2"/>
    <w:rsid w:val="00395B15"/>
    <w:rsid w:val="00395CF2"/>
    <w:rsid w:val="003A394D"/>
    <w:rsid w:val="003A5BBC"/>
    <w:rsid w:val="003B1C2F"/>
    <w:rsid w:val="003B3121"/>
    <w:rsid w:val="003C271F"/>
    <w:rsid w:val="003C36B0"/>
    <w:rsid w:val="003C7DA1"/>
    <w:rsid w:val="003E06E2"/>
    <w:rsid w:val="0040008D"/>
    <w:rsid w:val="004012ED"/>
    <w:rsid w:val="004058E5"/>
    <w:rsid w:val="00405E4C"/>
    <w:rsid w:val="00424081"/>
    <w:rsid w:val="00426C55"/>
    <w:rsid w:val="004409E0"/>
    <w:rsid w:val="00442EA1"/>
    <w:rsid w:val="004446A3"/>
    <w:rsid w:val="0044484B"/>
    <w:rsid w:val="00450DFB"/>
    <w:rsid w:val="00456389"/>
    <w:rsid w:val="0046681F"/>
    <w:rsid w:val="004703CF"/>
    <w:rsid w:val="004832F4"/>
    <w:rsid w:val="00484DC7"/>
    <w:rsid w:val="00492A78"/>
    <w:rsid w:val="00492C6F"/>
    <w:rsid w:val="004B367B"/>
    <w:rsid w:val="004E76C7"/>
    <w:rsid w:val="004F1F92"/>
    <w:rsid w:val="004F60D1"/>
    <w:rsid w:val="0051320D"/>
    <w:rsid w:val="00514638"/>
    <w:rsid w:val="005157DF"/>
    <w:rsid w:val="005165AA"/>
    <w:rsid w:val="00517F7A"/>
    <w:rsid w:val="00522958"/>
    <w:rsid w:val="00531736"/>
    <w:rsid w:val="00531C57"/>
    <w:rsid w:val="00534657"/>
    <w:rsid w:val="00536349"/>
    <w:rsid w:val="005411BA"/>
    <w:rsid w:val="00554E44"/>
    <w:rsid w:val="00556A23"/>
    <w:rsid w:val="0057303F"/>
    <w:rsid w:val="00577B2A"/>
    <w:rsid w:val="0059280E"/>
    <w:rsid w:val="00592CBB"/>
    <w:rsid w:val="005B13F7"/>
    <w:rsid w:val="005B5149"/>
    <w:rsid w:val="005B6B1A"/>
    <w:rsid w:val="005C1B89"/>
    <w:rsid w:val="005C35E7"/>
    <w:rsid w:val="005D029D"/>
    <w:rsid w:val="005E163F"/>
    <w:rsid w:val="005E4470"/>
    <w:rsid w:val="005F1A73"/>
    <w:rsid w:val="005F7344"/>
    <w:rsid w:val="00601BBC"/>
    <w:rsid w:val="00605B9B"/>
    <w:rsid w:val="00606107"/>
    <w:rsid w:val="0061713D"/>
    <w:rsid w:val="006204DC"/>
    <w:rsid w:val="00626791"/>
    <w:rsid w:val="00630931"/>
    <w:rsid w:val="006311D0"/>
    <w:rsid w:val="00636EC3"/>
    <w:rsid w:val="006647DC"/>
    <w:rsid w:val="00671A6F"/>
    <w:rsid w:val="00691BDB"/>
    <w:rsid w:val="006A4176"/>
    <w:rsid w:val="006A449E"/>
    <w:rsid w:val="006C2A0B"/>
    <w:rsid w:val="006D05E1"/>
    <w:rsid w:val="006D3E36"/>
    <w:rsid w:val="006E2879"/>
    <w:rsid w:val="006E7B0C"/>
    <w:rsid w:val="006F34D2"/>
    <w:rsid w:val="00700A5F"/>
    <w:rsid w:val="00701D16"/>
    <w:rsid w:val="0070362A"/>
    <w:rsid w:val="007059D8"/>
    <w:rsid w:val="00724DFD"/>
    <w:rsid w:val="0073046E"/>
    <w:rsid w:val="00730F03"/>
    <w:rsid w:val="00733556"/>
    <w:rsid w:val="00733A6A"/>
    <w:rsid w:val="00743DD1"/>
    <w:rsid w:val="00761465"/>
    <w:rsid w:val="0076461B"/>
    <w:rsid w:val="00771491"/>
    <w:rsid w:val="007775DF"/>
    <w:rsid w:val="0078031B"/>
    <w:rsid w:val="00795758"/>
    <w:rsid w:val="00796030"/>
    <w:rsid w:val="007966A3"/>
    <w:rsid w:val="007A3F04"/>
    <w:rsid w:val="007A4A92"/>
    <w:rsid w:val="007D0044"/>
    <w:rsid w:val="007D26BD"/>
    <w:rsid w:val="007F1493"/>
    <w:rsid w:val="007F615D"/>
    <w:rsid w:val="008056ED"/>
    <w:rsid w:val="008266F4"/>
    <w:rsid w:val="00831855"/>
    <w:rsid w:val="008468A8"/>
    <w:rsid w:val="00854C1C"/>
    <w:rsid w:val="00855875"/>
    <w:rsid w:val="00855DB4"/>
    <w:rsid w:val="00880537"/>
    <w:rsid w:val="00887D83"/>
    <w:rsid w:val="008963FE"/>
    <w:rsid w:val="00897977"/>
    <w:rsid w:val="008A6A7D"/>
    <w:rsid w:val="008B7488"/>
    <w:rsid w:val="008D1272"/>
    <w:rsid w:val="008D15E8"/>
    <w:rsid w:val="008D7801"/>
    <w:rsid w:val="008E1B5C"/>
    <w:rsid w:val="008E2D1D"/>
    <w:rsid w:val="008E3DEE"/>
    <w:rsid w:val="008F337E"/>
    <w:rsid w:val="00912D39"/>
    <w:rsid w:val="00913E46"/>
    <w:rsid w:val="0091691A"/>
    <w:rsid w:val="00921421"/>
    <w:rsid w:val="00924A60"/>
    <w:rsid w:val="00926CA4"/>
    <w:rsid w:val="0094385B"/>
    <w:rsid w:val="00945CDD"/>
    <w:rsid w:val="00957C1D"/>
    <w:rsid w:val="009674EB"/>
    <w:rsid w:val="0098796B"/>
    <w:rsid w:val="00997FFB"/>
    <w:rsid w:val="009B1CEC"/>
    <w:rsid w:val="009B257D"/>
    <w:rsid w:val="009B6709"/>
    <w:rsid w:val="009C0CB4"/>
    <w:rsid w:val="009D2810"/>
    <w:rsid w:val="009D2B3D"/>
    <w:rsid w:val="009E1760"/>
    <w:rsid w:val="009E3C98"/>
    <w:rsid w:val="009F02D2"/>
    <w:rsid w:val="009F613E"/>
    <w:rsid w:val="00A00E57"/>
    <w:rsid w:val="00A01CC9"/>
    <w:rsid w:val="00A02AFD"/>
    <w:rsid w:val="00A055A4"/>
    <w:rsid w:val="00A23600"/>
    <w:rsid w:val="00A46D45"/>
    <w:rsid w:val="00A63616"/>
    <w:rsid w:val="00A720DE"/>
    <w:rsid w:val="00A75F5D"/>
    <w:rsid w:val="00A85EF6"/>
    <w:rsid w:val="00A87DFE"/>
    <w:rsid w:val="00A90A1F"/>
    <w:rsid w:val="00AA35D9"/>
    <w:rsid w:val="00AA7960"/>
    <w:rsid w:val="00AB6336"/>
    <w:rsid w:val="00AC170B"/>
    <w:rsid w:val="00AC26D0"/>
    <w:rsid w:val="00AC5ABB"/>
    <w:rsid w:val="00AD0DAB"/>
    <w:rsid w:val="00AD2566"/>
    <w:rsid w:val="00AD3E85"/>
    <w:rsid w:val="00AE524E"/>
    <w:rsid w:val="00AF7531"/>
    <w:rsid w:val="00AF7E0B"/>
    <w:rsid w:val="00B011B0"/>
    <w:rsid w:val="00B046F6"/>
    <w:rsid w:val="00B12441"/>
    <w:rsid w:val="00B2708A"/>
    <w:rsid w:val="00B27EAF"/>
    <w:rsid w:val="00B325AF"/>
    <w:rsid w:val="00B34DFA"/>
    <w:rsid w:val="00B43DA3"/>
    <w:rsid w:val="00B52EDF"/>
    <w:rsid w:val="00B6246A"/>
    <w:rsid w:val="00B86293"/>
    <w:rsid w:val="00B87628"/>
    <w:rsid w:val="00B92EDD"/>
    <w:rsid w:val="00BA22EC"/>
    <w:rsid w:val="00BA3846"/>
    <w:rsid w:val="00BA3C6E"/>
    <w:rsid w:val="00BA4E52"/>
    <w:rsid w:val="00BC12EA"/>
    <w:rsid w:val="00BE39EB"/>
    <w:rsid w:val="00BE7F2A"/>
    <w:rsid w:val="00C100AA"/>
    <w:rsid w:val="00C14407"/>
    <w:rsid w:val="00C20C8F"/>
    <w:rsid w:val="00C2273F"/>
    <w:rsid w:val="00C22FA3"/>
    <w:rsid w:val="00C31ECE"/>
    <w:rsid w:val="00C32B51"/>
    <w:rsid w:val="00C41841"/>
    <w:rsid w:val="00C42A48"/>
    <w:rsid w:val="00C430F9"/>
    <w:rsid w:val="00C54818"/>
    <w:rsid w:val="00C5599F"/>
    <w:rsid w:val="00C63C57"/>
    <w:rsid w:val="00C63D37"/>
    <w:rsid w:val="00C75023"/>
    <w:rsid w:val="00C86904"/>
    <w:rsid w:val="00CA053C"/>
    <w:rsid w:val="00CA35E6"/>
    <w:rsid w:val="00CC2E0C"/>
    <w:rsid w:val="00CC5C6E"/>
    <w:rsid w:val="00CC5D61"/>
    <w:rsid w:val="00CC7F7B"/>
    <w:rsid w:val="00CF1C5B"/>
    <w:rsid w:val="00CF46A0"/>
    <w:rsid w:val="00CF5BCF"/>
    <w:rsid w:val="00CF7D0F"/>
    <w:rsid w:val="00D11001"/>
    <w:rsid w:val="00D11D6C"/>
    <w:rsid w:val="00D128CD"/>
    <w:rsid w:val="00D13F91"/>
    <w:rsid w:val="00D14909"/>
    <w:rsid w:val="00D15667"/>
    <w:rsid w:val="00D20900"/>
    <w:rsid w:val="00D321CD"/>
    <w:rsid w:val="00D66760"/>
    <w:rsid w:val="00D74A57"/>
    <w:rsid w:val="00D84547"/>
    <w:rsid w:val="00DC0EEF"/>
    <w:rsid w:val="00DC7635"/>
    <w:rsid w:val="00DD18F9"/>
    <w:rsid w:val="00DE6EEE"/>
    <w:rsid w:val="00DF1C8B"/>
    <w:rsid w:val="00DF59AD"/>
    <w:rsid w:val="00DF6F4B"/>
    <w:rsid w:val="00DF7274"/>
    <w:rsid w:val="00E0094D"/>
    <w:rsid w:val="00E00B2F"/>
    <w:rsid w:val="00E039EA"/>
    <w:rsid w:val="00E04114"/>
    <w:rsid w:val="00E14F2E"/>
    <w:rsid w:val="00E174DA"/>
    <w:rsid w:val="00E20F6A"/>
    <w:rsid w:val="00E24925"/>
    <w:rsid w:val="00E32C20"/>
    <w:rsid w:val="00E51E4F"/>
    <w:rsid w:val="00E52ECE"/>
    <w:rsid w:val="00E574C2"/>
    <w:rsid w:val="00E66CAC"/>
    <w:rsid w:val="00E72D12"/>
    <w:rsid w:val="00E72F76"/>
    <w:rsid w:val="00E73710"/>
    <w:rsid w:val="00E77665"/>
    <w:rsid w:val="00E778FE"/>
    <w:rsid w:val="00E966A8"/>
    <w:rsid w:val="00EA1A74"/>
    <w:rsid w:val="00EC1091"/>
    <w:rsid w:val="00EC4C58"/>
    <w:rsid w:val="00EE4697"/>
    <w:rsid w:val="00EF0287"/>
    <w:rsid w:val="00EF7737"/>
    <w:rsid w:val="00F12E95"/>
    <w:rsid w:val="00F2368C"/>
    <w:rsid w:val="00F2634B"/>
    <w:rsid w:val="00F35017"/>
    <w:rsid w:val="00F36E70"/>
    <w:rsid w:val="00F37AFC"/>
    <w:rsid w:val="00F41DB8"/>
    <w:rsid w:val="00F45798"/>
    <w:rsid w:val="00F45B4C"/>
    <w:rsid w:val="00F67486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974"/>
    <w:rsid w:val="00FD0E10"/>
    <w:rsid w:val="00FF33D2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B1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2023-04-11T17:22:00Z</dcterms:created>
  <dcterms:modified xsi:type="dcterms:W3CDTF">2023-04-11T17:22:00Z</dcterms:modified>
</cp:coreProperties>
</file>