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83208" w14:textId="77777777" w:rsidR="001A606D" w:rsidRDefault="001A606D">
      <w:pPr>
        <w:pStyle w:val="Title"/>
      </w:pPr>
      <w:r>
        <w:t>LNPA WORKING GROUP</w:t>
      </w:r>
    </w:p>
    <w:p w14:paraId="7D140B49" w14:textId="77777777" w:rsidR="001A606D" w:rsidRDefault="00FE4152">
      <w:pPr>
        <w:pStyle w:val="Title"/>
      </w:pPr>
      <w:r>
        <w:t>June</w:t>
      </w:r>
      <w:r w:rsidR="001A606D">
        <w:t xml:space="preserve"> 2005 Meeting</w:t>
      </w:r>
    </w:p>
    <w:p w14:paraId="0501DA12" w14:textId="77777777" w:rsidR="001A606D" w:rsidRDefault="005950DC">
      <w:pPr>
        <w:pStyle w:val="Title"/>
      </w:pPr>
      <w:r>
        <w:t>Final</w:t>
      </w:r>
      <w:r w:rsidR="001A606D">
        <w:t xml:space="preserve"> Minutes</w:t>
      </w:r>
    </w:p>
    <w:p w14:paraId="3317A368" w14:textId="77777777" w:rsidR="001A606D" w:rsidRDefault="001A606D">
      <w:pPr>
        <w:rPr>
          <w:sz w:val="24"/>
        </w:rPr>
      </w:pPr>
    </w:p>
    <w:p w14:paraId="2CE48F78"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26C0E60D"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760BB65" w14:textId="77777777" w:rsidR="001A606D" w:rsidRDefault="00FE4152">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San Ramon</w:t>
                </w:r>
              </w:smartTag>
              <w:r w:rsidR="005F4A26">
                <w:t xml:space="preserve">, </w:t>
              </w:r>
              <w:smartTag w:uri="urn:schemas-microsoft-com:office:smarttags" w:element="State">
                <w:r>
                  <w:t>California</w:t>
                </w:r>
              </w:smartTag>
            </w:smartTag>
          </w:p>
        </w:tc>
        <w:tc>
          <w:tcPr>
            <w:tcW w:w="4752" w:type="dxa"/>
            <w:tcBorders>
              <w:top w:val="single" w:sz="4" w:space="0" w:color="auto"/>
              <w:bottom w:val="single" w:sz="4" w:space="0" w:color="auto"/>
              <w:right w:val="single" w:sz="4" w:space="0" w:color="auto"/>
            </w:tcBorders>
          </w:tcPr>
          <w:p w14:paraId="3501F280" w14:textId="77777777" w:rsidR="001A606D" w:rsidRDefault="005F4A26">
            <w:pPr>
              <w:pStyle w:val="Heading4"/>
              <w:tabs>
                <w:tab w:val="center" w:pos="4680"/>
                <w:tab w:val="right" w:pos="9360"/>
              </w:tabs>
              <w:spacing w:before="100" w:after="100"/>
              <w:jc w:val="center"/>
            </w:pPr>
            <w:r>
              <w:t xml:space="preserve">Host: </w:t>
            </w:r>
            <w:r w:rsidR="00965F31">
              <w:t>S</w:t>
            </w:r>
            <w:r w:rsidR="00FE4152">
              <w:t>BC</w:t>
            </w:r>
          </w:p>
        </w:tc>
      </w:tr>
    </w:tbl>
    <w:p w14:paraId="51465A7C" w14:textId="77777777" w:rsidR="001A606D" w:rsidRDefault="001A606D">
      <w:pPr>
        <w:rPr>
          <w:sz w:val="24"/>
        </w:rPr>
      </w:pPr>
    </w:p>
    <w:p w14:paraId="130A381E" w14:textId="77777777" w:rsidR="001A606D" w:rsidRDefault="001A606D">
      <w:pPr>
        <w:rPr>
          <w:sz w:val="24"/>
        </w:rPr>
      </w:pPr>
    </w:p>
    <w:p w14:paraId="0A178E0D" w14:textId="77777777" w:rsidR="001A606D" w:rsidRDefault="00FE4152">
      <w:pPr>
        <w:rPr>
          <w:sz w:val="24"/>
        </w:rPr>
      </w:pPr>
      <w:smartTag w:uri="urn:schemas-microsoft-com:office:smarttags" w:element="date">
        <w:smartTagPr>
          <w:attr w:name="Month" w:val="6"/>
          <w:attr w:name="Day" w:val="14"/>
          <w:attr w:name="Year" w:val="2005"/>
        </w:smartTagPr>
        <w:r>
          <w:rPr>
            <w:b/>
            <w:sz w:val="24"/>
            <w:u w:val="single"/>
          </w:rPr>
          <w:t>TUESDAY 06/14</w:t>
        </w:r>
        <w:r w:rsidR="001A606D">
          <w:rPr>
            <w:b/>
            <w:sz w:val="24"/>
            <w:u w:val="single"/>
          </w:rPr>
          <w:t>/05</w:t>
        </w:r>
      </w:smartTag>
    </w:p>
    <w:p w14:paraId="44B13036" w14:textId="77777777" w:rsidR="001A606D" w:rsidRDefault="00FE4152">
      <w:pPr>
        <w:spacing w:before="160" w:after="80"/>
        <w:rPr>
          <w:sz w:val="24"/>
        </w:rPr>
      </w:pPr>
      <w:r>
        <w:rPr>
          <w:color w:val="000000"/>
          <w:sz w:val="24"/>
        </w:rPr>
        <w:t xml:space="preserve">Tuesday, </w:t>
      </w:r>
      <w:smartTag w:uri="urn:schemas-microsoft-com:office:smarttags" w:element="date">
        <w:smartTagPr>
          <w:attr w:name="Month" w:val="6"/>
          <w:attr w:name="Day" w:val="14"/>
          <w:attr w:name="Year" w:val="2005"/>
        </w:smartTagPr>
        <w:r>
          <w:rPr>
            <w:color w:val="000000"/>
            <w:sz w:val="24"/>
          </w:rPr>
          <w:t>06/14</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B665331" w14:textId="77777777">
        <w:tblPrEx>
          <w:tblCellMar>
            <w:top w:w="0" w:type="dxa"/>
            <w:bottom w:w="0" w:type="dxa"/>
          </w:tblCellMar>
        </w:tblPrEx>
        <w:trPr>
          <w:trHeight w:val="408"/>
        </w:trPr>
        <w:tc>
          <w:tcPr>
            <w:tcW w:w="1758" w:type="dxa"/>
            <w:shd w:val="solid" w:color="000080" w:fill="FFFFFF"/>
          </w:tcPr>
          <w:p w14:paraId="5C9356E4" w14:textId="77777777" w:rsidR="001A606D" w:rsidRDefault="001A606D">
            <w:pPr>
              <w:rPr>
                <w:b/>
                <w:color w:val="FFFFFF"/>
              </w:rPr>
            </w:pPr>
            <w:r>
              <w:rPr>
                <w:b/>
                <w:color w:val="FFFFFF"/>
              </w:rPr>
              <w:t>Name</w:t>
            </w:r>
          </w:p>
        </w:tc>
        <w:tc>
          <w:tcPr>
            <w:tcW w:w="2590" w:type="dxa"/>
            <w:shd w:val="solid" w:color="000080" w:fill="FFFFFF"/>
          </w:tcPr>
          <w:p w14:paraId="1B79496A" w14:textId="77777777" w:rsidR="001A606D" w:rsidRDefault="001A606D">
            <w:pPr>
              <w:rPr>
                <w:b/>
                <w:color w:val="FFFFFF"/>
              </w:rPr>
            </w:pPr>
            <w:r>
              <w:rPr>
                <w:b/>
                <w:color w:val="FFFFFF"/>
              </w:rPr>
              <w:t>Company</w:t>
            </w:r>
          </w:p>
        </w:tc>
        <w:tc>
          <w:tcPr>
            <w:tcW w:w="2582" w:type="dxa"/>
            <w:shd w:val="solid" w:color="000080" w:fill="FFFFFF"/>
          </w:tcPr>
          <w:p w14:paraId="17022028" w14:textId="77777777" w:rsidR="001A606D" w:rsidRDefault="001A606D">
            <w:pPr>
              <w:rPr>
                <w:b/>
                <w:color w:val="FFFFFF"/>
              </w:rPr>
            </w:pPr>
            <w:r>
              <w:rPr>
                <w:b/>
                <w:color w:val="FFFFFF"/>
              </w:rPr>
              <w:t>Name</w:t>
            </w:r>
          </w:p>
        </w:tc>
        <w:tc>
          <w:tcPr>
            <w:tcW w:w="2610" w:type="dxa"/>
            <w:gridSpan w:val="3"/>
            <w:shd w:val="solid" w:color="000080" w:fill="FFFFFF"/>
          </w:tcPr>
          <w:p w14:paraId="47985E4C" w14:textId="77777777" w:rsidR="001A606D" w:rsidRDefault="001A606D">
            <w:pPr>
              <w:rPr>
                <w:b/>
                <w:color w:val="FFFFFF"/>
              </w:rPr>
            </w:pPr>
            <w:r>
              <w:rPr>
                <w:b/>
                <w:color w:val="FFFFFF"/>
              </w:rPr>
              <w:t>Company</w:t>
            </w:r>
          </w:p>
        </w:tc>
      </w:tr>
      <w:tr w:rsidR="001A606D" w14:paraId="78A9C3C5" w14:textId="77777777">
        <w:tblPrEx>
          <w:tblCellMar>
            <w:top w:w="0" w:type="dxa"/>
            <w:bottom w:w="0" w:type="dxa"/>
          </w:tblCellMar>
        </w:tblPrEx>
        <w:trPr>
          <w:gridAfter w:val="1"/>
          <w:wAfter w:w="12" w:type="dxa"/>
          <w:trHeight w:val="319"/>
        </w:trPr>
        <w:tc>
          <w:tcPr>
            <w:tcW w:w="1758" w:type="dxa"/>
          </w:tcPr>
          <w:p w14:paraId="5F924083" w14:textId="77777777" w:rsidR="001A606D" w:rsidRDefault="00387F6C">
            <w:r>
              <w:t>Cheryl Gordon</w:t>
            </w:r>
          </w:p>
        </w:tc>
        <w:tc>
          <w:tcPr>
            <w:tcW w:w="2590" w:type="dxa"/>
          </w:tcPr>
          <w:p w14:paraId="08C1C6E6" w14:textId="77777777" w:rsidR="001A606D" w:rsidRDefault="00531166">
            <w:r>
              <w:t>Alltel (phone)</w:t>
            </w:r>
          </w:p>
        </w:tc>
        <w:tc>
          <w:tcPr>
            <w:tcW w:w="2590" w:type="dxa"/>
            <w:gridSpan w:val="2"/>
          </w:tcPr>
          <w:p w14:paraId="0CF808D9" w14:textId="77777777" w:rsidR="001A606D" w:rsidRDefault="001A606D">
            <w:pPr>
              <w:tabs>
                <w:tab w:val="right" w:pos="2116"/>
              </w:tabs>
            </w:pPr>
            <w:r>
              <w:t xml:space="preserve">Dave Garner </w:t>
            </w:r>
          </w:p>
        </w:tc>
        <w:tc>
          <w:tcPr>
            <w:tcW w:w="2590" w:type="dxa"/>
          </w:tcPr>
          <w:p w14:paraId="22783584" w14:textId="77777777" w:rsidR="001A606D" w:rsidRDefault="001A606D">
            <w:r>
              <w:t xml:space="preserve">Qwest  </w:t>
            </w:r>
          </w:p>
        </w:tc>
      </w:tr>
      <w:tr w:rsidR="00A9048E" w14:paraId="70C9CBAB" w14:textId="77777777">
        <w:tblPrEx>
          <w:tblCellMar>
            <w:top w:w="0" w:type="dxa"/>
            <w:bottom w:w="0" w:type="dxa"/>
          </w:tblCellMar>
        </w:tblPrEx>
        <w:trPr>
          <w:gridAfter w:val="1"/>
          <w:wAfter w:w="12" w:type="dxa"/>
          <w:trHeight w:val="319"/>
        </w:trPr>
        <w:tc>
          <w:tcPr>
            <w:tcW w:w="1758" w:type="dxa"/>
          </w:tcPr>
          <w:p w14:paraId="23C84CF6" w14:textId="77777777" w:rsidR="00A9048E" w:rsidRDefault="00A9048E" w:rsidP="007E1553">
            <w:r>
              <w:t>Mark Lancaster</w:t>
            </w:r>
          </w:p>
        </w:tc>
        <w:tc>
          <w:tcPr>
            <w:tcW w:w="2590" w:type="dxa"/>
          </w:tcPr>
          <w:p w14:paraId="563D3E86" w14:textId="77777777" w:rsidR="00A9048E" w:rsidRDefault="003C34E7" w:rsidP="007E1553">
            <w:r>
              <w:t>AT&amp;T</w:t>
            </w:r>
            <w:r w:rsidR="00387F6C">
              <w:t xml:space="preserve"> (phone)</w:t>
            </w:r>
          </w:p>
        </w:tc>
        <w:tc>
          <w:tcPr>
            <w:tcW w:w="2590" w:type="dxa"/>
            <w:gridSpan w:val="2"/>
          </w:tcPr>
          <w:p w14:paraId="06948DA0" w14:textId="77777777" w:rsidR="00A9048E" w:rsidRDefault="00A9048E" w:rsidP="00C36374">
            <w:pPr>
              <w:tabs>
                <w:tab w:val="right" w:pos="2116"/>
              </w:tabs>
            </w:pPr>
            <w:r>
              <w:t>David Taylor</w:t>
            </w:r>
          </w:p>
        </w:tc>
        <w:tc>
          <w:tcPr>
            <w:tcW w:w="2590" w:type="dxa"/>
          </w:tcPr>
          <w:p w14:paraId="0C09D8AB" w14:textId="77777777" w:rsidR="00FB34F5" w:rsidRDefault="00A9048E" w:rsidP="00C36374">
            <w:r>
              <w:t>SBC</w:t>
            </w:r>
            <w:r w:rsidR="00387F6C">
              <w:t xml:space="preserve"> (phone)</w:t>
            </w:r>
          </w:p>
        </w:tc>
      </w:tr>
      <w:tr w:rsidR="004A334F" w14:paraId="006260C3" w14:textId="77777777">
        <w:tblPrEx>
          <w:tblCellMar>
            <w:top w:w="0" w:type="dxa"/>
            <w:bottom w:w="0" w:type="dxa"/>
          </w:tblCellMar>
        </w:tblPrEx>
        <w:trPr>
          <w:gridAfter w:val="1"/>
          <w:wAfter w:w="12" w:type="dxa"/>
          <w:trHeight w:val="319"/>
        </w:trPr>
        <w:tc>
          <w:tcPr>
            <w:tcW w:w="1758" w:type="dxa"/>
          </w:tcPr>
          <w:p w14:paraId="08975E21" w14:textId="77777777" w:rsidR="004A334F" w:rsidRDefault="004A334F" w:rsidP="007A6FF1">
            <w:r>
              <w:t>Ron Steen</w:t>
            </w:r>
          </w:p>
        </w:tc>
        <w:tc>
          <w:tcPr>
            <w:tcW w:w="2590" w:type="dxa"/>
          </w:tcPr>
          <w:p w14:paraId="3202C6F8" w14:textId="77777777" w:rsidR="004A334F" w:rsidRDefault="004A334F" w:rsidP="007A6FF1">
            <w:r>
              <w:t>BellSouth</w:t>
            </w:r>
          </w:p>
        </w:tc>
        <w:tc>
          <w:tcPr>
            <w:tcW w:w="2590" w:type="dxa"/>
            <w:gridSpan w:val="2"/>
          </w:tcPr>
          <w:p w14:paraId="2F97EDAA" w14:textId="77777777" w:rsidR="004A334F" w:rsidRDefault="004A334F" w:rsidP="00C36374">
            <w:r>
              <w:t>Leah Luper</w:t>
            </w:r>
          </w:p>
        </w:tc>
        <w:tc>
          <w:tcPr>
            <w:tcW w:w="2590" w:type="dxa"/>
          </w:tcPr>
          <w:p w14:paraId="728556DD" w14:textId="77777777" w:rsidR="004A334F" w:rsidRDefault="004A334F" w:rsidP="00C36374">
            <w:r>
              <w:t>SBC</w:t>
            </w:r>
          </w:p>
        </w:tc>
      </w:tr>
      <w:tr w:rsidR="004A334F" w14:paraId="61E1B166" w14:textId="77777777">
        <w:tblPrEx>
          <w:tblCellMar>
            <w:top w:w="0" w:type="dxa"/>
            <w:bottom w:w="0" w:type="dxa"/>
          </w:tblCellMar>
        </w:tblPrEx>
        <w:trPr>
          <w:gridAfter w:val="1"/>
          <w:wAfter w:w="12" w:type="dxa"/>
          <w:trHeight w:val="319"/>
        </w:trPr>
        <w:tc>
          <w:tcPr>
            <w:tcW w:w="1758" w:type="dxa"/>
          </w:tcPr>
          <w:p w14:paraId="5926D1B6" w14:textId="77777777" w:rsidR="004A334F" w:rsidRDefault="004A334F" w:rsidP="007A6FF1">
            <w:r>
              <w:t>Dave Cochran</w:t>
            </w:r>
          </w:p>
        </w:tc>
        <w:tc>
          <w:tcPr>
            <w:tcW w:w="2590" w:type="dxa"/>
          </w:tcPr>
          <w:p w14:paraId="414807CA" w14:textId="77777777" w:rsidR="004A334F" w:rsidRDefault="004A334F" w:rsidP="007A6FF1">
            <w:r>
              <w:t>BellSouth</w:t>
            </w:r>
          </w:p>
        </w:tc>
        <w:tc>
          <w:tcPr>
            <w:tcW w:w="2590" w:type="dxa"/>
            <w:gridSpan w:val="2"/>
          </w:tcPr>
          <w:p w14:paraId="035F9BFD" w14:textId="77777777" w:rsidR="004A334F" w:rsidRDefault="004A334F" w:rsidP="00C36374">
            <w:r>
              <w:t>Donna Devereaux</w:t>
            </w:r>
          </w:p>
        </w:tc>
        <w:tc>
          <w:tcPr>
            <w:tcW w:w="2590" w:type="dxa"/>
          </w:tcPr>
          <w:p w14:paraId="05EFF6F4" w14:textId="77777777" w:rsidR="004A334F" w:rsidRDefault="004A334F" w:rsidP="00C36374">
            <w:r>
              <w:t>SBC (phone)</w:t>
            </w:r>
          </w:p>
        </w:tc>
      </w:tr>
      <w:tr w:rsidR="004A334F" w14:paraId="2E2E63B2" w14:textId="77777777">
        <w:tblPrEx>
          <w:tblCellMar>
            <w:top w:w="0" w:type="dxa"/>
            <w:bottom w:w="0" w:type="dxa"/>
          </w:tblCellMar>
        </w:tblPrEx>
        <w:trPr>
          <w:gridAfter w:val="1"/>
          <w:wAfter w:w="12" w:type="dxa"/>
          <w:trHeight w:val="319"/>
        </w:trPr>
        <w:tc>
          <w:tcPr>
            <w:tcW w:w="1758" w:type="dxa"/>
          </w:tcPr>
          <w:p w14:paraId="2A5F9030" w14:textId="77777777" w:rsidR="004A334F" w:rsidRDefault="004A334F" w:rsidP="007A6FF1">
            <w:r>
              <w:t>Marian Hearn</w:t>
            </w:r>
          </w:p>
        </w:tc>
        <w:tc>
          <w:tcPr>
            <w:tcW w:w="2590" w:type="dxa"/>
          </w:tcPr>
          <w:p w14:paraId="2F2B5E20" w14:textId="77777777" w:rsidR="004A334F" w:rsidRDefault="004A334F" w:rsidP="007A6FF1">
            <w:r>
              <w:t>Canadian LNP Consortium</w:t>
            </w:r>
          </w:p>
        </w:tc>
        <w:tc>
          <w:tcPr>
            <w:tcW w:w="2590" w:type="dxa"/>
            <w:gridSpan w:val="2"/>
          </w:tcPr>
          <w:p w14:paraId="2DC6BF8D" w14:textId="77777777" w:rsidR="004A334F" w:rsidRDefault="004A334F" w:rsidP="00C36374">
            <w:r>
              <w:t xml:space="preserve">Kelli </w:t>
            </w:r>
            <w:proofErr w:type="spellStart"/>
            <w:r>
              <w:t>Gracy</w:t>
            </w:r>
            <w:proofErr w:type="spellEnd"/>
          </w:p>
        </w:tc>
        <w:tc>
          <w:tcPr>
            <w:tcW w:w="2590" w:type="dxa"/>
          </w:tcPr>
          <w:p w14:paraId="3CAF5A77" w14:textId="77777777" w:rsidR="004A334F" w:rsidRDefault="004A334F" w:rsidP="00C36374">
            <w:r>
              <w:t>SNET DG (phone)</w:t>
            </w:r>
          </w:p>
        </w:tc>
      </w:tr>
      <w:tr w:rsidR="004A334F" w14:paraId="1FCC3065" w14:textId="77777777">
        <w:tblPrEx>
          <w:tblCellMar>
            <w:top w:w="0" w:type="dxa"/>
            <w:bottom w:w="0" w:type="dxa"/>
          </w:tblCellMar>
        </w:tblPrEx>
        <w:trPr>
          <w:gridAfter w:val="1"/>
          <w:wAfter w:w="12" w:type="dxa"/>
          <w:trHeight w:val="319"/>
        </w:trPr>
        <w:tc>
          <w:tcPr>
            <w:tcW w:w="1758" w:type="dxa"/>
          </w:tcPr>
          <w:p w14:paraId="44B35CAF" w14:textId="77777777" w:rsidR="004A334F" w:rsidRDefault="004A334F" w:rsidP="007A6FF1">
            <w:r>
              <w:t>Jason Powell</w:t>
            </w:r>
          </w:p>
        </w:tc>
        <w:tc>
          <w:tcPr>
            <w:tcW w:w="2590" w:type="dxa"/>
          </w:tcPr>
          <w:p w14:paraId="2FF7882E" w14:textId="77777777" w:rsidR="004A334F" w:rsidRDefault="004A334F" w:rsidP="007A6FF1">
            <w:r>
              <w:t>Centennial Wireless (phone)</w:t>
            </w:r>
          </w:p>
        </w:tc>
        <w:tc>
          <w:tcPr>
            <w:tcW w:w="2590" w:type="dxa"/>
            <w:gridSpan w:val="2"/>
          </w:tcPr>
          <w:p w14:paraId="4630280C" w14:textId="77777777" w:rsidR="004A334F" w:rsidRDefault="004A334F" w:rsidP="00C36374">
            <w:r>
              <w:t>Joe Leeper</w:t>
            </w:r>
          </w:p>
        </w:tc>
        <w:tc>
          <w:tcPr>
            <w:tcW w:w="2590" w:type="dxa"/>
          </w:tcPr>
          <w:p w14:paraId="407D3E4F" w14:textId="77777777" w:rsidR="004A334F" w:rsidRDefault="004A334F" w:rsidP="00C36374">
            <w:r>
              <w:t>Sprint</w:t>
            </w:r>
          </w:p>
        </w:tc>
      </w:tr>
      <w:tr w:rsidR="004A334F" w14:paraId="1EC8C654" w14:textId="77777777">
        <w:tblPrEx>
          <w:tblCellMar>
            <w:top w:w="0" w:type="dxa"/>
            <w:bottom w:w="0" w:type="dxa"/>
          </w:tblCellMar>
        </w:tblPrEx>
        <w:trPr>
          <w:gridAfter w:val="1"/>
          <w:wAfter w:w="12" w:type="dxa"/>
          <w:trHeight w:val="319"/>
        </w:trPr>
        <w:tc>
          <w:tcPr>
            <w:tcW w:w="1758" w:type="dxa"/>
          </w:tcPr>
          <w:p w14:paraId="77696868" w14:textId="77777777" w:rsidR="004A334F" w:rsidRDefault="004A334F" w:rsidP="007A6FF1">
            <w:r>
              <w:t>Michelle Gwaltney</w:t>
            </w:r>
          </w:p>
        </w:tc>
        <w:tc>
          <w:tcPr>
            <w:tcW w:w="2590" w:type="dxa"/>
          </w:tcPr>
          <w:p w14:paraId="21D75631" w14:textId="77777777" w:rsidR="004A334F" w:rsidRDefault="004A334F" w:rsidP="007A6FF1">
            <w:r>
              <w:t>Cingular</w:t>
            </w:r>
          </w:p>
        </w:tc>
        <w:tc>
          <w:tcPr>
            <w:tcW w:w="2590" w:type="dxa"/>
            <w:gridSpan w:val="2"/>
          </w:tcPr>
          <w:p w14:paraId="5D126BBE" w14:textId="77777777" w:rsidR="004A334F" w:rsidRDefault="004A334F" w:rsidP="007A6FF1">
            <w:r>
              <w:t>Jeff Adrian</w:t>
            </w:r>
          </w:p>
        </w:tc>
        <w:tc>
          <w:tcPr>
            <w:tcW w:w="2590" w:type="dxa"/>
          </w:tcPr>
          <w:p w14:paraId="26BC3EFA" w14:textId="77777777" w:rsidR="004A334F" w:rsidRDefault="004A334F" w:rsidP="007A6FF1">
            <w:r>
              <w:t>Sprint</w:t>
            </w:r>
          </w:p>
        </w:tc>
      </w:tr>
      <w:tr w:rsidR="004A334F" w14:paraId="03B7D1DD" w14:textId="77777777">
        <w:tblPrEx>
          <w:tblCellMar>
            <w:top w:w="0" w:type="dxa"/>
            <w:bottom w:w="0" w:type="dxa"/>
          </w:tblCellMar>
        </w:tblPrEx>
        <w:trPr>
          <w:gridAfter w:val="1"/>
          <w:wAfter w:w="12" w:type="dxa"/>
          <w:trHeight w:val="319"/>
        </w:trPr>
        <w:tc>
          <w:tcPr>
            <w:tcW w:w="1758" w:type="dxa"/>
          </w:tcPr>
          <w:p w14:paraId="176D3F43" w14:textId="77777777" w:rsidR="004A334F" w:rsidRDefault="004A334F" w:rsidP="007A6FF1">
            <w:r>
              <w:t>Lonnie Keck</w:t>
            </w:r>
          </w:p>
        </w:tc>
        <w:tc>
          <w:tcPr>
            <w:tcW w:w="2590" w:type="dxa"/>
          </w:tcPr>
          <w:p w14:paraId="5520B066" w14:textId="77777777" w:rsidR="004A334F" w:rsidRDefault="004A334F" w:rsidP="007A6FF1">
            <w:r>
              <w:t>Cingular (phone)</w:t>
            </w:r>
          </w:p>
        </w:tc>
        <w:tc>
          <w:tcPr>
            <w:tcW w:w="2590" w:type="dxa"/>
            <w:gridSpan w:val="2"/>
          </w:tcPr>
          <w:p w14:paraId="621C28B2" w14:textId="77777777" w:rsidR="004A334F" w:rsidRDefault="004A334F" w:rsidP="007A6FF1">
            <w:r>
              <w:t>Susan Tiffany</w:t>
            </w:r>
          </w:p>
        </w:tc>
        <w:tc>
          <w:tcPr>
            <w:tcW w:w="2590" w:type="dxa"/>
          </w:tcPr>
          <w:p w14:paraId="6D52273A" w14:textId="77777777" w:rsidR="004A334F" w:rsidRDefault="004A334F" w:rsidP="007A6FF1">
            <w:r>
              <w:t>Sprint (phone)</w:t>
            </w:r>
          </w:p>
        </w:tc>
      </w:tr>
      <w:tr w:rsidR="004A334F" w14:paraId="0263F5D1" w14:textId="77777777">
        <w:tblPrEx>
          <w:tblCellMar>
            <w:top w:w="0" w:type="dxa"/>
            <w:bottom w:w="0" w:type="dxa"/>
          </w:tblCellMar>
        </w:tblPrEx>
        <w:trPr>
          <w:gridAfter w:val="1"/>
          <w:wAfter w:w="12" w:type="dxa"/>
          <w:trHeight w:val="319"/>
        </w:trPr>
        <w:tc>
          <w:tcPr>
            <w:tcW w:w="1758" w:type="dxa"/>
          </w:tcPr>
          <w:p w14:paraId="3DFAAD14" w14:textId="77777777" w:rsidR="004A334F" w:rsidRDefault="004A334F" w:rsidP="007A6FF1">
            <w:r>
              <w:t>Brian Dempsey</w:t>
            </w:r>
          </w:p>
        </w:tc>
        <w:tc>
          <w:tcPr>
            <w:tcW w:w="2590" w:type="dxa"/>
          </w:tcPr>
          <w:p w14:paraId="54CEAF08" w14:textId="77777777" w:rsidR="004A334F" w:rsidRDefault="004A334F" w:rsidP="007A6FF1">
            <w:r>
              <w:t>Cingular</w:t>
            </w:r>
          </w:p>
        </w:tc>
        <w:tc>
          <w:tcPr>
            <w:tcW w:w="2590" w:type="dxa"/>
            <w:gridSpan w:val="2"/>
          </w:tcPr>
          <w:p w14:paraId="181DACC9" w14:textId="77777777" w:rsidR="004A334F" w:rsidRDefault="004A334F" w:rsidP="007A6FF1">
            <w:r>
              <w:t>Steve Moore</w:t>
            </w:r>
          </w:p>
        </w:tc>
        <w:tc>
          <w:tcPr>
            <w:tcW w:w="2590" w:type="dxa"/>
          </w:tcPr>
          <w:p w14:paraId="457A5D8E" w14:textId="77777777" w:rsidR="004A334F" w:rsidRDefault="004A334F" w:rsidP="007A6FF1">
            <w:r>
              <w:t>Sprint</w:t>
            </w:r>
          </w:p>
        </w:tc>
      </w:tr>
      <w:tr w:rsidR="004A334F" w14:paraId="32459E00" w14:textId="77777777">
        <w:tblPrEx>
          <w:tblCellMar>
            <w:top w:w="0" w:type="dxa"/>
            <w:bottom w:w="0" w:type="dxa"/>
          </w:tblCellMar>
        </w:tblPrEx>
        <w:trPr>
          <w:gridAfter w:val="1"/>
          <w:wAfter w:w="12" w:type="dxa"/>
          <w:trHeight w:val="319"/>
        </w:trPr>
        <w:tc>
          <w:tcPr>
            <w:tcW w:w="1758" w:type="dxa"/>
          </w:tcPr>
          <w:p w14:paraId="4FDA159C" w14:textId="77777777" w:rsidR="004A334F" w:rsidRDefault="004A334F" w:rsidP="007A6FF1">
            <w:r>
              <w:t xml:space="preserve">Monica </w:t>
            </w:r>
            <w:proofErr w:type="spellStart"/>
            <w:r>
              <w:t>Dahmen</w:t>
            </w:r>
            <w:proofErr w:type="spellEnd"/>
          </w:p>
        </w:tc>
        <w:tc>
          <w:tcPr>
            <w:tcW w:w="2590" w:type="dxa"/>
          </w:tcPr>
          <w:p w14:paraId="7C7BF4D6" w14:textId="77777777" w:rsidR="004A334F" w:rsidRDefault="004A334F" w:rsidP="007A6FF1">
            <w:r>
              <w:t>Cox</w:t>
            </w:r>
          </w:p>
        </w:tc>
        <w:tc>
          <w:tcPr>
            <w:tcW w:w="2590" w:type="dxa"/>
            <w:gridSpan w:val="2"/>
          </w:tcPr>
          <w:p w14:paraId="3A6CAD8E" w14:textId="77777777" w:rsidR="004A334F" w:rsidRDefault="004A334F" w:rsidP="007A6FF1">
            <w:r>
              <w:t>Rob Smith</w:t>
            </w:r>
          </w:p>
        </w:tc>
        <w:tc>
          <w:tcPr>
            <w:tcW w:w="2590" w:type="dxa"/>
          </w:tcPr>
          <w:p w14:paraId="764AE524" w14:textId="77777777" w:rsidR="004A334F" w:rsidRDefault="004A334F" w:rsidP="007A6FF1">
            <w:r>
              <w:t>Syniverse</w:t>
            </w:r>
          </w:p>
        </w:tc>
      </w:tr>
      <w:tr w:rsidR="004A334F" w14:paraId="1D7B8FC4" w14:textId="77777777">
        <w:tblPrEx>
          <w:tblCellMar>
            <w:top w:w="0" w:type="dxa"/>
            <w:bottom w:w="0" w:type="dxa"/>
          </w:tblCellMar>
        </w:tblPrEx>
        <w:trPr>
          <w:gridAfter w:val="1"/>
          <w:wAfter w:w="12" w:type="dxa"/>
          <w:trHeight w:val="319"/>
        </w:trPr>
        <w:tc>
          <w:tcPr>
            <w:tcW w:w="1758" w:type="dxa"/>
          </w:tcPr>
          <w:p w14:paraId="33CB2CA9" w14:textId="77777777" w:rsidR="004A334F" w:rsidRDefault="004A334F" w:rsidP="007A6FF1">
            <w:r>
              <w:t>Dennis Robins</w:t>
            </w:r>
          </w:p>
        </w:tc>
        <w:tc>
          <w:tcPr>
            <w:tcW w:w="2590" w:type="dxa"/>
          </w:tcPr>
          <w:p w14:paraId="147D0DE3" w14:textId="77777777" w:rsidR="004A334F" w:rsidRDefault="004A334F" w:rsidP="007A6FF1">
            <w:r>
              <w:t>Electric Lightwave (phone)</w:t>
            </w:r>
          </w:p>
        </w:tc>
        <w:tc>
          <w:tcPr>
            <w:tcW w:w="2590" w:type="dxa"/>
            <w:gridSpan w:val="2"/>
          </w:tcPr>
          <w:p w14:paraId="1C8A83AD" w14:textId="77777777" w:rsidR="004A334F" w:rsidRDefault="004A334F" w:rsidP="007A6FF1">
            <w:r>
              <w:t xml:space="preserve">Darren </w:t>
            </w:r>
            <w:proofErr w:type="spellStart"/>
            <w:r>
              <w:t>Paffenroth</w:t>
            </w:r>
            <w:proofErr w:type="spellEnd"/>
          </w:p>
        </w:tc>
        <w:tc>
          <w:tcPr>
            <w:tcW w:w="2590" w:type="dxa"/>
          </w:tcPr>
          <w:p w14:paraId="08EA3EE5" w14:textId="77777777" w:rsidR="004A334F" w:rsidRDefault="004A334F" w:rsidP="007A6FF1">
            <w:r>
              <w:t>Syniverse</w:t>
            </w:r>
          </w:p>
        </w:tc>
      </w:tr>
      <w:tr w:rsidR="004A334F" w14:paraId="48F4AEF3" w14:textId="77777777">
        <w:tblPrEx>
          <w:tblCellMar>
            <w:top w:w="0" w:type="dxa"/>
            <w:bottom w:w="0" w:type="dxa"/>
          </w:tblCellMar>
        </w:tblPrEx>
        <w:trPr>
          <w:gridAfter w:val="1"/>
          <w:wAfter w:w="12" w:type="dxa"/>
          <w:trHeight w:val="319"/>
        </w:trPr>
        <w:tc>
          <w:tcPr>
            <w:tcW w:w="1758" w:type="dxa"/>
          </w:tcPr>
          <w:p w14:paraId="28470B00" w14:textId="77777777" w:rsidR="004A334F" w:rsidRDefault="004A334F" w:rsidP="007A6FF1">
            <w:r>
              <w:t>Jean Anthony</w:t>
            </w:r>
          </w:p>
        </w:tc>
        <w:tc>
          <w:tcPr>
            <w:tcW w:w="2590" w:type="dxa"/>
          </w:tcPr>
          <w:p w14:paraId="487DCCB3" w14:textId="77777777" w:rsidR="004A334F" w:rsidRDefault="004A334F" w:rsidP="007A6FF1">
            <w:r>
              <w:t>Evolving Systems</w:t>
            </w:r>
          </w:p>
        </w:tc>
        <w:tc>
          <w:tcPr>
            <w:tcW w:w="2590" w:type="dxa"/>
            <w:gridSpan w:val="2"/>
          </w:tcPr>
          <w:p w14:paraId="1D22D6BB" w14:textId="77777777" w:rsidR="004A334F" w:rsidRDefault="004A334F" w:rsidP="007A6FF1">
            <w:r>
              <w:t xml:space="preserve">Jason </w:t>
            </w:r>
            <w:proofErr w:type="spellStart"/>
            <w:r>
              <w:t>Kempson</w:t>
            </w:r>
            <w:proofErr w:type="spellEnd"/>
          </w:p>
        </w:tc>
        <w:tc>
          <w:tcPr>
            <w:tcW w:w="2590" w:type="dxa"/>
          </w:tcPr>
          <w:p w14:paraId="5C948665" w14:textId="77777777" w:rsidR="004A334F" w:rsidRDefault="004A334F" w:rsidP="007A6FF1">
            <w:r>
              <w:t>Telcordia</w:t>
            </w:r>
          </w:p>
        </w:tc>
      </w:tr>
      <w:tr w:rsidR="004A334F" w14:paraId="351B2064" w14:textId="77777777">
        <w:tblPrEx>
          <w:tblCellMar>
            <w:top w:w="0" w:type="dxa"/>
            <w:bottom w:w="0" w:type="dxa"/>
          </w:tblCellMar>
        </w:tblPrEx>
        <w:trPr>
          <w:gridAfter w:val="1"/>
          <w:wAfter w:w="12" w:type="dxa"/>
          <w:trHeight w:val="319"/>
        </w:trPr>
        <w:tc>
          <w:tcPr>
            <w:tcW w:w="1758" w:type="dxa"/>
          </w:tcPr>
          <w:p w14:paraId="6DE88D72" w14:textId="77777777" w:rsidR="004A334F" w:rsidRDefault="004A334F" w:rsidP="007A6FF1">
            <w:r>
              <w:t>Jason Lee</w:t>
            </w:r>
          </w:p>
        </w:tc>
        <w:tc>
          <w:tcPr>
            <w:tcW w:w="2590" w:type="dxa"/>
          </w:tcPr>
          <w:p w14:paraId="0D874135" w14:textId="77777777" w:rsidR="004A334F" w:rsidRDefault="004A334F" w:rsidP="007A6FF1">
            <w:r>
              <w:t>MCI (phone)</w:t>
            </w:r>
          </w:p>
        </w:tc>
        <w:tc>
          <w:tcPr>
            <w:tcW w:w="2590" w:type="dxa"/>
            <w:gridSpan w:val="2"/>
          </w:tcPr>
          <w:p w14:paraId="18DD4C39" w14:textId="77777777" w:rsidR="004A334F" w:rsidRDefault="004A334F" w:rsidP="007A6FF1">
            <w:r>
              <w:t>Paula Jordan</w:t>
            </w:r>
          </w:p>
        </w:tc>
        <w:tc>
          <w:tcPr>
            <w:tcW w:w="2590" w:type="dxa"/>
          </w:tcPr>
          <w:p w14:paraId="7CC1E27F" w14:textId="77777777" w:rsidR="004A334F" w:rsidRDefault="004A334F" w:rsidP="007A6FF1">
            <w:r>
              <w:t>T-Mobile</w:t>
            </w:r>
          </w:p>
        </w:tc>
      </w:tr>
      <w:tr w:rsidR="004A334F" w14:paraId="0F12AF5A" w14:textId="77777777">
        <w:tblPrEx>
          <w:tblCellMar>
            <w:top w:w="0" w:type="dxa"/>
            <w:bottom w:w="0" w:type="dxa"/>
          </w:tblCellMar>
        </w:tblPrEx>
        <w:trPr>
          <w:gridAfter w:val="1"/>
          <w:wAfter w:w="12" w:type="dxa"/>
          <w:trHeight w:val="319"/>
        </w:trPr>
        <w:tc>
          <w:tcPr>
            <w:tcW w:w="1758" w:type="dxa"/>
          </w:tcPr>
          <w:p w14:paraId="6CB678B6" w14:textId="77777777" w:rsidR="004A334F" w:rsidRDefault="004A334F" w:rsidP="007A6FF1">
            <w:r>
              <w:t>Rick Jones</w:t>
            </w:r>
          </w:p>
        </w:tc>
        <w:tc>
          <w:tcPr>
            <w:tcW w:w="2590" w:type="dxa"/>
          </w:tcPr>
          <w:p w14:paraId="2F41DCE6" w14:textId="77777777" w:rsidR="004A334F" w:rsidRDefault="004A334F" w:rsidP="007A6FF1">
            <w:r>
              <w:t>NENA (phone)</w:t>
            </w:r>
          </w:p>
        </w:tc>
        <w:tc>
          <w:tcPr>
            <w:tcW w:w="2590" w:type="dxa"/>
            <w:gridSpan w:val="2"/>
          </w:tcPr>
          <w:p w14:paraId="0CC423EC" w14:textId="77777777" w:rsidR="004A334F" w:rsidRDefault="004A334F" w:rsidP="007A6FF1">
            <w:r>
              <w:t>Frank Reed</w:t>
            </w:r>
          </w:p>
        </w:tc>
        <w:tc>
          <w:tcPr>
            <w:tcW w:w="2590" w:type="dxa"/>
          </w:tcPr>
          <w:p w14:paraId="5BA2C955" w14:textId="77777777" w:rsidR="004A334F" w:rsidRDefault="004A334F" w:rsidP="007A6FF1">
            <w:r>
              <w:t>T-Mobile</w:t>
            </w:r>
          </w:p>
        </w:tc>
      </w:tr>
      <w:tr w:rsidR="004A334F" w14:paraId="23A9B7D7" w14:textId="77777777">
        <w:tblPrEx>
          <w:tblCellMar>
            <w:top w:w="0" w:type="dxa"/>
            <w:bottom w:w="0" w:type="dxa"/>
          </w:tblCellMar>
        </w:tblPrEx>
        <w:trPr>
          <w:gridAfter w:val="1"/>
          <w:wAfter w:w="12" w:type="dxa"/>
          <w:trHeight w:val="319"/>
        </w:trPr>
        <w:tc>
          <w:tcPr>
            <w:tcW w:w="1758" w:type="dxa"/>
          </w:tcPr>
          <w:p w14:paraId="5ADDD1A2" w14:textId="77777777" w:rsidR="004A334F" w:rsidRDefault="004A334F" w:rsidP="007A6FF1">
            <w:r>
              <w:t>Syed Saifullah</w:t>
            </w:r>
          </w:p>
        </w:tc>
        <w:tc>
          <w:tcPr>
            <w:tcW w:w="2590" w:type="dxa"/>
          </w:tcPr>
          <w:p w14:paraId="0AC007B3" w14:textId="77777777" w:rsidR="004A334F" w:rsidRDefault="004A334F" w:rsidP="007A6FF1">
            <w:proofErr w:type="spellStart"/>
            <w:r>
              <w:t>NeuStar</w:t>
            </w:r>
            <w:proofErr w:type="spellEnd"/>
          </w:p>
        </w:tc>
        <w:tc>
          <w:tcPr>
            <w:tcW w:w="2590" w:type="dxa"/>
            <w:gridSpan w:val="2"/>
          </w:tcPr>
          <w:p w14:paraId="03F41B53" w14:textId="77777777" w:rsidR="004A334F" w:rsidRDefault="004A334F" w:rsidP="007A6FF1">
            <w:r>
              <w:t>Maggie Lee</w:t>
            </w:r>
          </w:p>
        </w:tc>
        <w:tc>
          <w:tcPr>
            <w:tcW w:w="2590" w:type="dxa"/>
          </w:tcPr>
          <w:p w14:paraId="46C8E298" w14:textId="77777777" w:rsidR="004A334F" w:rsidRDefault="004A334F" w:rsidP="007A6FF1">
            <w:r>
              <w:t>VeriSign</w:t>
            </w:r>
          </w:p>
        </w:tc>
      </w:tr>
      <w:tr w:rsidR="004A334F" w14:paraId="50E4C8DC" w14:textId="77777777">
        <w:tblPrEx>
          <w:tblCellMar>
            <w:top w:w="0" w:type="dxa"/>
            <w:bottom w:w="0" w:type="dxa"/>
          </w:tblCellMar>
        </w:tblPrEx>
        <w:trPr>
          <w:gridAfter w:val="1"/>
          <w:wAfter w:w="12" w:type="dxa"/>
          <w:trHeight w:val="319"/>
        </w:trPr>
        <w:tc>
          <w:tcPr>
            <w:tcW w:w="1758" w:type="dxa"/>
          </w:tcPr>
          <w:p w14:paraId="40FE65AF" w14:textId="77777777" w:rsidR="004A334F" w:rsidRDefault="004A334F" w:rsidP="007A6FF1">
            <w:r>
              <w:t>Shannon Sevigny</w:t>
            </w:r>
          </w:p>
        </w:tc>
        <w:tc>
          <w:tcPr>
            <w:tcW w:w="2590" w:type="dxa"/>
          </w:tcPr>
          <w:p w14:paraId="7A8FB559" w14:textId="77777777" w:rsidR="004A334F" w:rsidRDefault="004A334F" w:rsidP="007A6FF1">
            <w:proofErr w:type="spellStart"/>
            <w:r>
              <w:t>NeuStar</w:t>
            </w:r>
            <w:proofErr w:type="spellEnd"/>
            <w:r>
              <w:t xml:space="preserve"> Pooling</w:t>
            </w:r>
          </w:p>
        </w:tc>
        <w:tc>
          <w:tcPr>
            <w:tcW w:w="2590" w:type="dxa"/>
            <w:gridSpan w:val="2"/>
          </w:tcPr>
          <w:p w14:paraId="762D222C" w14:textId="77777777" w:rsidR="004A334F" w:rsidRDefault="004A334F" w:rsidP="007A6FF1">
            <w:r>
              <w:t>Earl Scott</w:t>
            </w:r>
          </w:p>
        </w:tc>
        <w:tc>
          <w:tcPr>
            <w:tcW w:w="2590" w:type="dxa"/>
          </w:tcPr>
          <w:p w14:paraId="3C84E227" w14:textId="77777777" w:rsidR="004A334F" w:rsidRDefault="004A334F" w:rsidP="007A6FF1">
            <w:r>
              <w:t>Verizon (phone)</w:t>
            </w:r>
          </w:p>
        </w:tc>
      </w:tr>
      <w:tr w:rsidR="004A334F" w14:paraId="7FDC9A8B" w14:textId="77777777">
        <w:tblPrEx>
          <w:tblCellMar>
            <w:top w:w="0" w:type="dxa"/>
            <w:bottom w:w="0" w:type="dxa"/>
          </w:tblCellMar>
        </w:tblPrEx>
        <w:trPr>
          <w:gridAfter w:val="1"/>
          <w:wAfter w:w="12" w:type="dxa"/>
          <w:trHeight w:val="319"/>
        </w:trPr>
        <w:tc>
          <w:tcPr>
            <w:tcW w:w="1758" w:type="dxa"/>
          </w:tcPr>
          <w:p w14:paraId="73FA7FD4" w14:textId="77777777" w:rsidR="004A334F" w:rsidRDefault="004A334F" w:rsidP="007A6FF1">
            <w:r>
              <w:t>Jim Rooks</w:t>
            </w:r>
          </w:p>
        </w:tc>
        <w:tc>
          <w:tcPr>
            <w:tcW w:w="2590" w:type="dxa"/>
          </w:tcPr>
          <w:p w14:paraId="6C06D509" w14:textId="77777777" w:rsidR="004A334F" w:rsidRDefault="004A334F" w:rsidP="007A6FF1">
            <w:proofErr w:type="spellStart"/>
            <w:r>
              <w:t>NeuStar</w:t>
            </w:r>
            <w:proofErr w:type="spellEnd"/>
            <w:r>
              <w:t xml:space="preserve"> </w:t>
            </w:r>
          </w:p>
        </w:tc>
        <w:tc>
          <w:tcPr>
            <w:tcW w:w="2590" w:type="dxa"/>
            <w:gridSpan w:val="2"/>
          </w:tcPr>
          <w:p w14:paraId="5D279F32" w14:textId="77777777" w:rsidR="004A334F" w:rsidRDefault="004A334F" w:rsidP="007A6FF1">
            <w:smartTag w:uri="urn:schemas-microsoft-com:office:smarttags" w:element="place">
              <w:smartTag w:uri="urn:schemas-microsoft-com:office:smarttags" w:element="City">
                <w:r>
                  <w:t>Gary</w:t>
                </w:r>
              </w:smartTag>
            </w:smartTag>
            <w:r>
              <w:t xml:space="preserve"> Sacra</w:t>
            </w:r>
          </w:p>
        </w:tc>
        <w:tc>
          <w:tcPr>
            <w:tcW w:w="2590" w:type="dxa"/>
          </w:tcPr>
          <w:p w14:paraId="541334C7" w14:textId="77777777" w:rsidR="004A334F" w:rsidRDefault="004A334F" w:rsidP="007A6FF1">
            <w:r>
              <w:t>Verizon</w:t>
            </w:r>
          </w:p>
        </w:tc>
      </w:tr>
      <w:tr w:rsidR="004A334F" w14:paraId="225500AE" w14:textId="77777777">
        <w:tblPrEx>
          <w:tblCellMar>
            <w:top w:w="0" w:type="dxa"/>
            <w:bottom w:w="0" w:type="dxa"/>
          </w:tblCellMar>
        </w:tblPrEx>
        <w:trPr>
          <w:gridAfter w:val="1"/>
          <w:wAfter w:w="12" w:type="dxa"/>
          <w:trHeight w:val="319"/>
        </w:trPr>
        <w:tc>
          <w:tcPr>
            <w:tcW w:w="1758" w:type="dxa"/>
          </w:tcPr>
          <w:p w14:paraId="4D21C80C" w14:textId="77777777" w:rsidR="004A334F" w:rsidRDefault="004A334F" w:rsidP="007A6FF1">
            <w:r>
              <w:t>John Nakamura</w:t>
            </w:r>
          </w:p>
        </w:tc>
        <w:tc>
          <w:tcPr>
            <w:tcW w:w="2590" w:type="dxa"/>
          </w:tcPr>
          <w:p w14:paraId="24045073" w14:textId="77777777" w:rsidR="004A334F" w:rsidRDefault="004A334F" w:rsidP="007A6FF1">
            <w:proofErr w:type="spellStart"/>
            <w:r>
              <w:t>NeuStar</w:t>
            </w:r>
            <w:proofErr w:type="spellEnd"/>
            <w:r>
              <w:t xml:space="preserve"> </w:t>
            </w:r>
          </w:p>
        </w:tc>
        <w:tc>
          <w:tcPr>
            <w:tcW w:w="2590" w:type="dxa"/>
            <w:gridSpan w:val="2"/>
          </w:tcPr>
          <w:p w14:paraId="548F0852" w14:textId="77777777" w:rsidR="004A334F" w:rsidRDefault="004A334F" w:rsidP="007A6FF1">
            <w:r>
              <w:t>Sara Hooker</w:t>
            </w:r>
          </w:p>
        </w:tc>
        <w:tc>
          <w:tcPr>
            <w:tcW w:w="2590" w:type="dxa"/>
          </w:tcPr>
          <w:p w14:paraId="0E3F02A4" w14:textId="77777777" w:rsidR="004A334F" w:rsidRDefault="004A334F" w:rsidP="007A6FF1">
            <w:r>
              <w:t>Verizon Wireless (phone)</w:t>
            </w:r>
          </w:p>
        </w:tc>
      </w:tr>
      <w:tr w:rsidR="004A334F" w14:paraId="6E5BC84D" w14:textId="77777777">
        <w:tblPrEx>
          <w:tblCellMar>
            <w:top w:w="0" w:type="dxa"/>
            <w:bottom w:w="0" w:type="dxa"/>
          </w:tblCellMar>
        </w:tblPrEx>
        <w:trPr>
          <w:gridAfter w:val="1"/>
          <w:wAfter w:w="12" w:type="dxa"/>
          <w:trHeight w:val="65"/>
        </w:trPr>
        <w:tc>
          <w:tcPr>
            <w:tcW w:w="1758" w:type="dxa"/>
          </w:tcPr>
          <w:p w14:paraId="3207E868" w14:textId="77777777" w:rsidR="004A334F" w:rsidRDefault="004A334F" w:rsidP="007A6FF1">
            <w:r>
              <w:t xml:space="preserve">Stephen </w:t>
            </w:r>
            <w:proofErr w:type="spellStart"/>
            <w:r>
              <w:t>Addicks</w:t>
            </w:r>
            <w:proofErr w:type="spellEnd"/>
          </w:p>
        </w:tc>
        <w:tc>
          <w:tcPr>
            <w:tcW w:w="2590" w:type="dxa"/>
          </w:tcPr>
          <w:p w14:paraId="746BA569" w14:textId="77777777" w:rsidR="004A334F" w:rsidRDefault="004A334F" w:rsidP="007A6FF1">
            <w:proofErr w:type="spellStart"/>
            <w:r>
              <w:t>NeuStar</w:t>
            </w:r>
            <w:proofErr w:type="spellEnd"/>
            <w:r>
              <w:t xml:space="preserve"> </w:t>
            </w:r>
          </w:p>
        </w:tc>
        <w:tc>
          <w:tcPr>
            <w:tcW w:w="2590" w:type="dxa"/>
            <w:gridSpan w:val="2"/>
          </w:tcPr>
          <w:p w14:paraId="60B59FDC" w14:textId="77777777" w:rsidR="004A334F" w:rsidRDefault="004A334F" w:rsidP="007A6FF1">
            <w:r>
              <w:t>Deborah Tucker</w:t>
            </w:r>
          </w:p>
        </w:tc>
        <w:tc>
          <w:tcPr>
            <w:tcW w:w="2590" w:type="dxa"/>
          </w:tcPr>
          <w:p w14:paraId="32C2985C" w14:textId="77777777" w:rsidR="004A334F" w:rsidRDefault="004A334F" w:rsidP="007A6FF1">
            <w:r>
              <w:t>Verizon Wireless</w:t>
            </w:r>
          </w:p>
        </w:tc>
      </w:tr>
      <w:tr w:rsidR="004A334F" w14:paraId="7E3156E7" w14:textId="77777777">
        <w:tblPrEx>
          <w:tblCellMar>
            <w:top w:w="0" w:type="dxa"/>
            <w:bottom w:w="0" w:type="dxa"/>
          </w:tblCellMar>
        </w:tblPrEx>
        <w:trPr>
          <w:gridAfter w:val="1"/>
          <w:wAfter w:w="12" w:type="dxa"/>
          <w:trHeight w:val="319"/>
        </w:trPr>
        <w:tc>
          <w:tcPr>
            <w:tcW w:w="1758" w:type="dxa"/>
          </w:tcPr>
          <w:p w14:paraId="52202BBB" w14:textId="77777777" w:rsidR="004A334F" w:rsidRDefault="004A334F" w:rsidP="007A6FF1">
            <w:r>
              <w:t>Marcel Champagne</w:t>
            </w:r>
          </w:p>
        </w:tc>
        <w:tc>
          <w:tcPr>
            <w:tcW w:w="2590" w:type="dxa"/>
          </w:tcPr>
          <w:p w14:paraId="373A8538" w14:textId="77777777" w:rsidR="004A334F" w:rsidRDefault="004A334F" w:rsidP="007A6FF1">
            <w:proofErr w:type="spellStart"/>
            <w:r>
              <w:t>NeuStar</w:t>
            </w:r>
            <w:proofErr w:type="spellEnd"/>
          </w:p>
        </w:tc>
        <w:tc>
          <w:tcPr>
            <w:tcW w:w="2590" w:type="dxa"/>
            <w:gridSpan w:val="2"/>
          </w:tcPr>
          <w:p w14:paraId="5B15787A" w14:textId="77777777" w:rsidR="004A334F" w:rsidRDefault="004A334F" w:rsidP="007A6FF1">
            <w:r>
              <w:t>Jeff Harmon</w:t>
            </w:r>
          </w:p>
        </w:tc>
        <w:tc>
          <w:tcPr>
            <w:tcW w:w="2590" w:type="dxa"/>
          </w:tcPr>
          <w:p w14:paraId="61BBD6EE" w14:textId="77777777" w:rsidR="004A334F" w:rsidRDefault="004A334F" w:rsidP="007A6FF1">
            <w:r>
              <w:t>Verizon Wireless (phone)</w:t>
            </w:r>
          </w:p>
        </w:tc>
      </w:tr>
      <w:tr w:rsidR="004A334F" w14:paraId="442311C4" w14:textId="77777777">
        <w:tblPrEx>
          <w:tblCellMar>
            <w:top w:w="0" w:type="dxa"/>
            <w:bottom w:w="0" w:type="dxa"/>
          </w:tblCellMar>
        </w:tblPrEx>
        <w:trPr>
          <w:gridAfter w:val="1"/>
          <w:wAfter w:w="12" w:type="dxa"/>
          <w:trHeight w:val="319"/>
        </w:trPr>
        <w:tc>
          <w:tcPr>
            <w:tcW w:w="1758" w:type="dxa"/>
          </w:tcPr>
          <w:p w14:paraId="45DFD214" w14:textId="77777777" w:rsidR="004A334F" w:rsidRDefault="004A334F" w:rsidP="007A6FF1">
            <w:pPr>
              <w:tabs>
                <w:tab w:val="right" w:pos="2116"/>
              </w:tabs>
            </w:pPr>
            <w:r>
              <w:t xml:space="preserve">Paul </w:t>
            </w:r>
            <w:proofErr w:type="spellStart"/>
            <w:r>
              <w:t>LaGattuta</w:t>
            </w:r>
            <w:proofErr w:type="spellEnd"/>
          </w:p>
        </w:tc>
        <w:tc>
          <w:tcPr>
            <w:tcW w:w="2590" w:type="dxa"/>
          </w:tcPr>
          <w:p w14:paraId="368B3457" w14:textId="77777777" w:rsidR="004A334F" w:rsidRDefault="004A334F" w:rsidP="007A6FF1">
            <w:proofErr w:type="spellStart"/>
            <w:r>
              <w:t>NeuStar</w:t>
            </w:r>
            <w:proofErr w:type="spellEnd"/>
          </w:p>
        </w:tc>
        <w:tc>
          <w:tcPr>
            <w:tcW w:w="2590" w:type="dxa"/>
            <w:gridSpan w:val="2"/>
          </w:tcPr>
          <w:p w14:paraId="1563B6BD" w14:textId="77777777" w:rsidR="004A334F" w:rsidRDefault="004A334F" w:rsidP="00D77E66"/>
        </w:tc>
        <w:tc>
          <w:tcPr>
            <w:tcW w:w="2590" w:type="dxa"/>
          </w:tcPr>
          <w:p w14:paraId="2D662EED" w14:textId="77777777" w:rsidR="004A334F" w:rsidRDefault="004A334F" w:rsidP="00D77E66"/>
        </w:tc>
      </w:tr>
      <w:tr w:rsidR="004A334F" w14:paraId="7E0415E7" w14:textId="77777777">
        <w:tblPrEx>
          <w:tblCellMar>
            <w:top w:w="0" w:type="dxa"/>
            <w:bottom w:w="0" w:type="dxa"/>
          </w:tblCellMar>
        </w:tblPrEx>
        <w:trPr>
          <w:gridAfter w:val="1"/>
          <w:wAfter w:w="12" w:type="dxa"/>
          <w:trHeight w:val="319"/>
        </w:trPr>
        <w:tc>
          <w:tcPr>
            <w:tcW w:w="1758" w:type="dxa"/>
          </w:tcPr>
          <w:p w14:paraId="106D539D" w14:textId="77777777" w:rsidR="004A334F" w:rsidRDefault="004A334F" w:rsidP="007A6FF1">
            <w:pPr>
              <w:tabs>
                <w:tab w:val="right" w:pos="2116"/>
              </w:tabs>
            </w:pPr>
            <w:r>
              <w:t>Susan Ortega</w:t>
            </w:r>
          </w:p>
        </w:tc>
        <w:tc>
          <w:tcPr>
            <w:tcW w:w="2590" w:type="dxa"/>
          </w:tcPr>
          <w:p w14:paraId="4D2D657B" w14:textId="77777777" w:rsidR="004A334F" w:rsidRDefault="004A334F" w:rsidP="007A6FF1">
            <w:r>
              <w:t>Nextel (phone)</w:t>
            </w:r>
          </w:p>
        </w:tc>
        <w:tc>
          <w:tcPr>
            <w:tcW w:w="2590" w:type="dxa"/>
            <w:gridSpan w:val="2"/>
          </w:tcPr>
          <w:p w14:paraId="619B0968" w14:textId="77777777" w:rsidR="004A334F" w:rsidRDefault="004A334F" w:rsidP="00D77E66"/>
        </w:tc>
        <w:tc>
          <w:tcPr>
            <w:tcW w:w="2590" w:type="dxa"/>
          </w:tcPr>
          <w:p w14:paraId="13C4BFF0" w14:textId="77777777" w:rsidR="004A334F" w:rsidRDefault="004A334F" w:rsidP="00D77E66"/>
        </w:tc>
      </w:tr>
      <w:tr w:rsidR="004A334F" w14:paraId="7EE89CFC" w14:textId="77777777">
        <w:tblPrEx>
          <w:tblCellMar>
            <w:top w:w="0" w:type="dxa"/>
            <w:bottom w:w="0" w:type="dxa"/>
          </w:tblCellMar>
        </w:tblPrEx>
        <w:trPr>
          <w:gridAfter w:val="1"/>
          <w:wAfter w:w="12" w:type="dxa"/>
          <w:trHeight w:val="265"/>
        </w:trPr>
        <w:tc>
          <w:tcPr>
            <w:tcW w:w="1758" w:type="dxa"/>
          </w:tcPr>
          <w:p w14:paraId="7DC93633" w14:textId="77777777" w:rsidR="004A334F" w:rsidRDefault="004A334F" w:rsidP="00D77E66">
            <w:pPr>
              <w:tabs>
                <w:tab w:val="right" w:pos="2116"/>
              </w:tabs>
            </w:pPr>
          </w:p>
        </w:tc>
        <w:tc>
          <w:tcPr>
            <w:tcW w:w="2590" w:type="dxa"/>
          </w:tcPr>
          <w:p w14:paraId="2B314953" w14:textId="77777777" w:rsidR="004A334F" w:rsidRDefault="004A334F" w:rsidP="00D77E66"/>
        </w:tc>
        <w:tc>
          <w:tcPr>
            <w:tcW w:w="2590" w:type="dxa"/>
            <w:gridSpan w:val="2"/>
          </w:tcPr>
          <w:p w14:paraId="1CD6C64D" w14:textId="77777777" w:rsidR="004A334F" w:rsidRDefault="004A334F" w:rsidP="00D77E66"/>
        </w:tc>
        <w:tc>
          <w:tcPr>
            <w:tcW w:w="2590" w:type="dxa"/>
          </w:tcPr>
          <w:p w14:paraId="768246F2" w14:textId="77777777" w:rsidR="004A334F" w:rsidRDefault="004A334F" w:rsidP="00D77E66"/>
        </w:tc>
      </w:tr>
      <w:tr w:rsidR="004A334F" w14:paraId="354256BC" w14:textId="77777777">
        <w:tblPrEx>
          <w:tblCellMar>
            <w:top w:w="0" w:type="dxa"/>
            <w:bottom w:w="0" w:type="dxa"/>
          </w:tblCellMar>
        </w:tblPrEx>
        <w:trPr>
          <w:gridAfter w:val="1"/>
          <w:wAfter w:w="12" w:type="dxa"/>
          <w:trHeight w:val="265"/>
        </w:trPr>
        <w:tc>
          <w:tcPr>
            <w:tcW w:w="1758" w:type="dxa"/>
          </w:tcPr>
          <w:p w14:paraId="3CDB5F1E" w14:textId="77777777" w:rsidR="004A334F" w:rsidRDefault="004A334F" w:rsidP="00F96931">
            <w:pPr>
              <w:tabs>
                <w:tab w:val="right" w:pos="2116"/>
              </w:tabs>
            </w:pPr>
          </w:p>
        </w:tc>
        <w:tc>
          <w:tcPr>
            <w:tcW w:w="2590" w:type="dxa"/>
          </w:tcPr>
          <w:p w14:paraId="46DCC735" w14:textId="77777777" w:rsidR="004A334F" w:rsidRDefault="004A334F" w:rsidP="00F96931"/>
        </w:tc>
        <w:tc>
          <w:tcPr>
            <w:tcW w:w="2590" w:type="dxa"/>
            <w:gridSpan w:val="2"/>
          </w:tcPr>
          <w:p w14:paraId="1ED316C5" w14:textId="77777777" w:rsidR="004A334F" w:rsidRDefault="004A334F" w:rsidP="00C36374"/>
        </w:tc>
        <w:tc>
          <w:tcPr>
            <w:tcW w:w="2590" w:type="dxa"/>
          </w:tcPr>
          <w:p w14:paraId="231D473B" w14:textId="77777777" w:rsidR="004A334F" w:rsidRDefault="004A334F" w:rsidP="00C36374"/>
        </w:tc>
      </w:tr>
    </w:tbl>
    <w:p w14:paraId="4D063BE5" w14:textId="77777777" w:rsidR="001A606D" w:rsidRDefault="001A606D">
      <w:pPr>
        <w:rPr>
          <w:sz w:val="24"/>
        </w:rPr>
      </w:pPr>
    </w:p>
    <w:p w14:paraId="0334929E" w14:textId="77777777" w:rsidR="001A606D" w:rsidRDefault="001A606D">
      <w:pPr>
        <w:rPr>
          <w:sz w:val="24"/>
        </w:rPr>
      </w:pPr>
      <w:r>
        <w:rPr>
          <w:sz w:val="24"/>
        </w:rPr>
        <w:t xml:space="preserve">Attached are the Action </w:t>
      </w:r>
      <w:r w:rsidR="0075748E">
        <w:rPr>
          <w:sz w:val="24"/>
        </w:rPr>
        <w:t xml:space="preserve">Items assigned at the </w:t>
      </w:r>
      <w:proofErr w:type="gramStart"/>
      <w:r w:rsidR="0075748E">
        <w:rPr>
          <w:sz w:val="24"/>
        </w:rPr>
        <w:t>June</w:t>
      </w:r>
      <w:r>
        <w:rPr>
          <w:sz w:val="24"/>
        </w:rPr>
        <w:t>,</w:t>
      </w:r>
      <w:proofErr w:type="gramEnd"/>
      <w:r>
        <w:rPr>
          <w:sz w:val="24"/>
        </w:rPr>
        <w:t xml:space="preserve"> 2005 LNPA meeting.  Also included are the remaining open Action Items from previous meetings.</w:t>
      </w:r>
    </w:p>
    <w:p w14:paraId="12E96362" w14:textId="77777777" w:rsidR="001A606D" w:rsidRDefault="001A606D">
      <w:pPr>
        <w:rPr>
          <w:sz w:val="24"/>
        </w:rPr>
      </w:pPr>
    </w:p>
    <w:bookmarkStart w:id="0" w:name="_MON_1181628113"/>
    <w:bookmarkEnd w:id="0"/>
    <w:p w14:paraId="1E9671FC" w14:textId="77777777" w:rsidR="001A606D" w:rsidRDefault="0075748E">
      <w:pPr>
        <w:rPr>
          <w:b/>
          <w:sz w:val="24"/>
        </w:rPr>
      </w:pPr>
      <w:r w:rsidRPr="0075748E">
        <w:rPr>
          <w:b/>
          <w:sz w:val="24"/>
        </w:rPr>
        <w:object w:dxaOrig="1535" w:dyaOrig="991" w14:anchorId="46887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22567" r:id="rId8">
            <o:FieldCodes>\s</o:FieldCodes>
          </o:OLEObject>
        </w:object>
      </w:r>
    </w:p>
    <w:p w14:paraId="0C9F90B0" w14:textId="77777777" w:rsidR="001A606D" w:rsidRDefault="001A606D">
      <w:pPr>
        <w:rPr>
          <w:b/>
          <w:sz w:val="24"/>
          <w:u w:val="single"/>
        </w:rPr>
      </w:pPr>
    </w:p>
    <w:p w14:paraId="607E75FE" w14:textId="77777777" w:rsidR="001A606D" w:rsidRDefault="001A606D">
      <w:pPr>
        <w:pStyle w:val="BodyText3"/>
      </w:pPr>
      <w:r>
        <w:t>NOTE:  ALL ACTION ITEMS REFERENCED IN THE MINUTES BELOW HA</w:t>
      </w:r>
      <w:r w:rsidR="00FE75F1">
        <w:t>V</w:t>
      </w:r>
      <w:r w:rsidR="00A9048E">
        <w:t xml:space="preserve">E </w:t>
      </w:r>
      <w:r w:rsidR="00664472">
        <w:t>BEEN CAPTURED IN THE “JUNE</w:t>
      </w:r>
      <w:r>
        <w:t xml:space="preserve"> 2005 LNPA ACTION ITEMS” FILE ATTACHED ABOVE.</w:t>
      </w:r>
    </w:p>
    <w:p w14:paraId="6E818B1B" w14:textId="77777777" w:rsidR="001A606D" w:rsidRDefault="001A606D">
      <w:pPr>
        <w:rPr>
          <w:b/>
          <w:sz w:val="24"/>
        </w:rPr>
      </w:pPr>
    </w:p>
    <w:p w14:paraId="7AC271FB" w14:textId="77777777" w:rsidR="001A606D" w:rsidRDefault="001A606D">
      <w:pPr>
        <w:rPr>
          <w:b/>
          <w:sz w:val="24"/>
        </w:rPr>
      </w:pPr>
      <w:r>
        <w:rPr>
          <w:b/>
          <w:sz w:val="24"/>
          <w:u w:val="single"/>
        </w:rPr>
        <w:t>MEETING MINUTES:</w:t>
      </w:r>
    </w:p>
    <w:p w14:paraId="109BAF09" w14:textId="77777777" w:rsidR="001A606D" w:rsidRDefault="001A606D">
      <w:pPr>
        <w:rPr>
          <w:sz w:val="24"/>
          <w:u w:val="single"/>
        </w:rPr>
      </w:pPr>
    </w:p>
    <w:p w14:paraId="3F96A1B2" w14:textId="77777777" w:rsidR="001A606D" w:rsidRDefault="001A606D">
      <w:pPr>
        <w:rPr>
          <w:sz w:val="24"/>
        </w:rPr>
      </w:pPr>
      <w:r>
        <w:rPr>
          <w:sz w:val="24"/>
          <w:u w:val="single"/>
        </w:rPr>
        <w:t>2005 Meeting Schedule:</w:t>
      </w:r>
    </w:p>
    <w:p w14:paraId="10C5F0B3" w14:textId="77777777" w:rsidR="001A606D" w:rsidRDefault="001A606D">
      <w:pPr>
        <w:rPr>
          <w:sz w:val="24"/>
        </w:rPr>
      </w:pPr>
    </w:p>
    <w:p w14:paraId="14AFBE00" w14:textId="77777777" w:rsidR="001A606D" w:rsidRDefault="001A606D">
      <w:pPr>
        <w:rPr>
          <w:sz w:val="24"/>
        </w:rPr>
      </w:pPr>
      <w:r>
        <w:rPr>
          <w:sz w:val="24"/>
        </w:rPr>
        <w:t>Following is the meeting schedule for the 2005 LNPA Meetings.</w:t>
      </w:r>
    </w:p>
    <w:p w14:paraId="3518B79B"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13DA179A" w14:textId="77777777">
        <w:tblPrEx>
          <w:tblCellMar>
            <w:top w:w="0" w:type="dxa"/>
            <w:bottom w:w="0" w:type="dxa"/>
          </w:tblCellMar>
        </w:tblPrEx>
        <w:tc>
          <w:tcPr>
            <w:tcW w:w="1548" w:type="dxa"/>
          </w:tcPr>
          <w:p w14:paraId="1048723B" w14:textId="77777777" w:rsidR="001A606D" w:rsidRDefault="001A606D">
            <w:pPr>
              <w:jc w:val="center"/>
              <w:rPr>
                <w:b/>
                <w:sz w:val="24"/>
              </w:rPr>
            </w:pPr>
            <w:r>
              <w:rPr>
                <w:b/>
                <w:sz w:val="24"/>
              </w:rPr>
              <w:t>MONTH/</w:t>
            </w:r>
          </w:p>
          <w:p w14:paraId="4652E865" w14:textId="77777777" w:rsidR="001A606D" w:rsidRDefault="001A606D">
            <w:pPr>
              <w:jc w:val="center"/>
              <w:rPr>
                <w:b/>
                <w:sz w:val="24"/>
              </w:rPr>
            </w:pPr>
            <w:r>
              <w:rPr>
                <w:b/>
                <w:sz w:val="24"/>
              </w:rPr>
              <w:t>DATE</w:t>
            </w:r>
          </w:p>
          <w:p w14:paraId="75AA55E9" w14:textId="77777777" w:rsidR="001A606D" w:rsidRDefault="001A606D">
            <w:pPr>
              <w:rPr>
                <w:sz w:val="24"/>
              </w:rPr>
            </w:pPr>
            <w:r>
              <w:rPr>
                <w:b/>
                <w:sz w:val="24"/>
              </w:rPr>
              <w:t xml:space="preserve">     (2005)</w:t>
            </w:r>
            <w:r>
              <w:rPr>
                <w:sz w:val="24"/>
              </w:rPr>
              <w:t xml:space="preserve"> </w:t>
            </w:r>
          </w:p>
        </w:tc>
        <w:tc>
          <w:tcPr>
            <w:tcW w:w="990" w:type="dxa"/>
          </w:tcPr>
          <w:p w14:paraId="22AEC914" w14:textId="77777777" w:rsidR="001A606D" w:rsidRDefault="001A606D">
            <w:pPr>
              <w:pStyle w:val="Heading7"/>
            </w:pPr>
            <w:r>
              <w:t>NANC</w:t>
            </w:r>
          </w:p>
        </w:tc>
        <w:tc>
          <w:tcPr>
            <w:tcW w:w="1530" w:type="dxa"/>
          </w:tcPr>
          <w:p w14:paraId="2664BA71" w14:textId="77777777" w:rsidR="001A606D" w:rsidRDefault="001A606D">
            <w:pPr>
              <w:pStyle w:val="Heading9"/>
            </w:pPr>
            <w:r>
              <w:t>OBF</w:t>
            </w:r>
          </w:p>
        </w:tc>
        <w:tc>
          <w:tcPr>
            <w:tcW w:w="1620" w:type="dxa"/>
          </w:tcPr>
          <w:p w14:paraId="0151410B" w14:textId="77777777" w:rsidR="001A606D" w:rsidRDefault="001A606D">
            <w:pPr>
              <w:pStyle w:val="Heading7"/>
            </w:pPr>
            <w:r>
              <w:t xml:space="preserve">LNPA-WG </w:t>
            </w:r>
          </w:p>
        </w:tc>
        <w:tc>
          <w:tcPr>
            <w:tcW w:w="1620" w:type="dxa"/>
          </w:tcPr>
          <w:p w14:paraId="2538FB1F" w14:textId="77777777" w:rsidR="001A606D" w:rsidRDefault="001A606D">
            <w:pPr>
              <w:pStyle w:val="Heading9"/>
            </w:pPr>
            <w:r>
              <w:t>HOST</w:t>
            </w:r>
          </w:p>
        </w:tc>
        <w:tc>
          <w:tcPr>
            <w:tcW w:w="1584" w:type="dxa"/>
          </w:tcPr>
          <w:p w14:paraId="1606899D" w14:textId="77777777" w:rsidR="001A606D" w:rsidRDefault="001A606D">
            <w:pPr>
              <w:pStyle w:val="Heading9"/>
            </w:pPr>
            <w:r>
              <w:t>LOCATION</w:t>
            </w:r>
          </w:p>
        </w:tc>
      </w:tr>
      <w:tr w:rsidR="001A606D" w14:paraId="0159CB00" w14:textId="77777777">
        <w:tblPrEx>
          <w:tblCellMar>
            <w:top w:w="0" w:type="dxa"/>
            <w:bottom w:w="0" w:type="dxa"/>
          </w:tblCellMar>
        </w:tblPrEx>
        <w:tc>
          <w:tcPr>
            <w:tcW w:w="1548" w:type="dxa"/>
          </w:tcPr>
          <w:p w14:paraId="30C83CAF" w14:textId="77777777" w:rsidR="001A606D" w:rsidRDefault="001A606D">
            <w:pPr>
              <w:rPr>
                <w:sz w:val="24"/>
              </w:rPr>
            </w:pPr>
          </w:p>
        </w:tc>
        <w:tc>
          <w:tcPr>
            <w:tcW w:w="990" w:type="dxa"/>
          </w:tcPr>
          <w:p w14:paraId="0CCCDD95" w14:textId="77777777" w:rsidR="001A606D" w:rsidRDefault="001A606D">
            <w:pPr>
              <w:rPr>
                <w:sz w:val="24"/>
              </w:rPr>
            </w:pPr>
          </w:p>
        </w:tc>
        <w:tc>
          <w:tcPr>
            <w:tcW w:w="1530" w:type="dxa"/>
          </w:tcPr>
          <w:p w14:paraId="2A5D4A5A" w14:textId="77777777" w:rsidR="001A606D" w:rsidRDefault="001A606D">
            <w:pPr>
              <w:rPr>
                <w:sz w:val="24"/>
              </w:rPr>
            </w:pPr>
          </w:p>
        </w:tc>
        <w:tc>
          <w:tcPr>
            <w:tcW w:w="1620" w:type="dxa"/>
          </w:tcPr>
          <w:p w14:paraId="57FA16C7" w14:textId="77777777" w:rsidR="001A606D" w:rsidRDefault="001A606D">
            <w:pPr>
              <w:rPr>
                <w:sz w:val="24"/>
              </w:rPr>
            </w:pPr>
          </w:p>
        </w:tc>
        <w:tc>
          <w:tcPr>
            <w:tcW w:w="1620" w:type="dxa"/>
          </w:tcPr>
          <w:p w14:paraId="3048BBB4" w14:textId="77777777" w:rsidR="001A606D" w:rsidRDefault="001A606D">
            <w:pPr>
              <w:rPr>
                <w:sz w:val="24"/>
              </w:rPr>
            </w:pPr>
          </w:p>
        </w:tc>
        <w:tc>
          <w:tcPr>
            <w:tcW w:w="1584" w:type="dxa"/>
          </w:tcPr>
          <w:p w14:paraId="7155BDA8" w14:textId="77777777" w:rsidR="001A606D" w:rsidRDefault="001A606D">
            <w:pPr>
              <w:rPr>
                <w:sz w:val="24"/>
              </w:rPr>
            </w:pPr>
          </w:p>
        </w:tc>
      </w:tr>
      <w:tr w:rsidR="001A606D" w14:paraId="661240D7" w14:textId="77777777">
        <w:tblPrEx>
          <w:tblCellMar>
            <w:top w:w="0" w:type="dxa"/>
            <w:bottom w:w="0" w:type="dxa"/>
          </w:tblCellMar>
        </w:tblPrEx>
        <w:tc>
          <w:tcPr>
            <w:tcW w:w="1548" w:type="dxa"/>
          </w:tcPr>
          <w:p w14:paraId="6CCD60F1" w14:textId="77777777" w:rsidR="001A606D" w:rsidRDefault="001A606D">
            <w:pPr>
              <w:rPr>
                <w:sz w:val="24"/>
              </w:rPr>
            </w:pPr>
            <w:r>
              <w:rPr>
                <w:sz w:val="24"/>
              </w:rPr>
              <w:t xml:space="preserve">January </w:t>
            </w:r>
          </w:p>
        </w:tc>
        <w:tc>
          <w:tcPr>
            <w:tcW w:w="990" w:type="dxa"/>
          </w:tcPr>
          <w:p w14:paraId="1E0CE242" w14:textId="77777777" w:rsidR="001A606D" w:rsidRDefault="001A606D">
            <w:pPr>
              <w:rPr>
                <w:sz w:val="24"/>
              </w:rPr>
            </w:pPr>
            <w:r>
              <w:rPr>
                <w:sz w:val="24"/>
              </w:rPr>
              <w:t>19</w:t>
            </w:r>
            <w:r>
              <w:rPr>
                <w:sz w:val="24"/>
                <w:vertAlign w:val="superscript"/>
              </w:rPr>
              <w:t>th</w:t>
            </w:r>
          </w:p>
        </w:tc>
        <w:tc>
          <w:tcPr>
            <w:tcW w:w="1530" w:type="dxa"/>
          </w:tcPr>
          <w:p w14:paraId="6F50C1C9" w14:textId="77777777" w:rsidR="001A606D" w:rsidRDefault="001A606D">
            <w:pPr>
              <w:rPr>
                <w:sz w:val="24"/>
              </w:rPr>
            </w:pPr>
          </w:p>
        </w:tc>
        <w:tc>
          <w:tcPr>
            <w:tcW w:w="1620" w:type="dxa"/>
          </w:tcPr>
          <w:p w14:paraId="082724A0"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60B4B11D"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0EFB9F12"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378EAB46" w14:textId="77777777">
        <w:tblPrEx>
          <w:tblCellMar>
            <w:top w:w="0" w:type="dxa"/>
            <w:bottom w:w="0" w:type="dxa"/>
          </w:tblCellMar>
        </w:tblPrEx>
        <w:tc>
          <w:tcPr>
            <w:tcW w:w="1548" w:type="dxa"/>
          </w:tcPr>
          <w:p w14:paraId="654E66FF" w14:textId="77777777" w:rsidR="001A606D" w:rsidRDefault="001A606D">
            <w:pPr>
              <w:rPr>
                <w:sz w:val="24"/>
              </w:rPr>
            </w:pPr>
            <w:r>
              <w:rPr>
                <w:sz w:val="24"/>
              </w:rPr>
              <w:t xml:space="preserve">February </w:t>
            </w:r>
          </w:p>
        </w:tc>
        <w:tc>
          <w:tcPr>
            <w:tcW w:w="990" w:type="dxa"/>
          </w:tcPr>
          <w:p w14:paraId="0BD23E40" w14:textId="77777777" w:rsidR="001A606D" w:rsidRDefault="001A606D">
            <w:pPr>
              <w:rPr>
                <w:sz w:val="24"/>
              </w:rPr>
            </w:pPr>
          </w:p>
        </w:tc>
        <w:tc>
          <w:tcPr>
            <w:tcW w:w="1530" w:type="dxa"/>
          </w:tcPr>
          <w:p w14:paraId="1BAAC929"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01F3EE4F"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0609F9F6" w14:textId="77777777" w:rsidR="001A606D" w:rsidRDefault="001A606D">
            <w:pPr>
              <w:rPr>
                <w:sz w:val="24"/>
              </w:rPr>
            </w:pPr>
            <w:r>
              <w:rPr>
                <w:sz w:val="24"/>
              </w:rPr>
              <w:t>Syniverse</w:t>
            </w:r>
          </w:p>
        </w:tc>
        <w:tc>
          <w:tcPr>
            <w:tcW w:w="1584" w:type="dxa"/>
          </w:tcPr>
          <w:p w14:paraId="47C6FAC1"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3FB6A07B" w14:textId="77777777">
        <w:tblPrEx>
          <w:tblCellMar>
            <w:top w:w="0" w:type="dxa"/>
            <w:bottom w:w="0" w:type="dxa"/>
          </w:tblCellMar>
        </w:tblPrEx>
        <w:tc>
          <w:tcPr>
            <w:tcW w:w="1548" w:type="dxa"/>
          </w:tcPr>
          <w:p w14:paraId="774D7FEE" w14:textId="77777777" w:rsidR="001A606D" w:rsidRDefault="001A606D">
            <w:pPr>
              <w:rPr>
                <w:sz w:val="24"/>
              </w:rPr>
            </w:pPr>
            <w:r>
              <w:rPr>
                <w:sz w:val="24"/>
              </w:rPr>
              <w:t>March</w:t>
            </w:r>
          </w:p>
        </w:tc>
        <w:tc>
          <w:tcPr>
            <w:tcW w:w="990" w:type="dxa"/>
          </w:tcPr>
          <w:p w14:paraId="7331D60D"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59EDB605" w14:textId="77777777" w:rsidR="001A606D" w:rsidRDefault="001A606D">
            <w:pPr>
              <w:rPr>
                <w:sz w:val="24"/>
              </w:rPr>
            </w:pPr>
          </w:p>
        </w:tc>
        <w:tc>
          <w:tcPr>
            <w:tcW w:w="1620" w:type="dxa"/>
          </w:tcPr>
          <w:p w14:paraId="0F6CBD0E"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599D7064" w14:textId="77777777" w:rsidR="001A606D" w:rsidRDefault="001A606D">
            <w:pPr>
              <w:rPr>
                <w:sz w:val="24"/>
              </w:rPr>
            </w:pPr>
            <w:r>
              <w:rPr>
                <w:sz w:val="24"/>
              </w:rPr>
              <w:t>NeuStar</w:t>
            </w:r>
          </w:p>
        </w:tc>
        <w:tc>
          <w:tcPr>
            <w:tcW w:w="1584" w:type="dxa"/>
          </w:tcPr>
          <w:p w14:paraId="07ED8FE9"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0CC03631" w14:textId="77777777">
        <w:tblPrEx>
          <w:tblCellMar>
            <w:top w:w="0" w:type="dxa"/>
            <w:bottom w:w="0" w:type="dxa"/>
          </w:tblCellMar>
        </w:tblPrEx>
        <w:tc>
          <w:tcPr>
            <w:tcW w:w="1548" w:type="dxa"/>
          </w:tcPr>
          <w:p w14:paraId="5C37696C" w14:textId="77777777" w:rsidR="001A606D" w:rsidRDefault="001A606D">
            <w:pPr>
              <w:rPr>
                <w:sz w:val="24"/>
              </w:rPr>
            </w:pPr>
            <w:r>
              <w:rPr>
                <w:sz w:val="24"/>
              </w:rPr>
              <w:t>April</w:t>
            </w:r>
          </w:p>
        </w:tc>
        <w:tc>
          <w:tcPr>
            <w:tcW w:w="990" w:type="dxa"/>
          </w:tcPr>
          <w:p w14:paraId="54D42CCC" w14:textId="77777777" w:rsidR="001A606D" w:rsidRDefault="001A606D">
            <w:pPr>
              <w:rPr>
                <w:sz w:val="24"/>
              </w:rPr>
            </w:pPr>
          </w:p>
        </w:tc>
        <w:tc>
          <w:tcPr>
            <w:tcW w:w="1530" w:type="dxa"/>
          </w:tcPr>
          <w:p w14:paraId="6AC782C5" w14:textId="77777777" w:rsidR="001A606D" w:rsidRDefault="001A606D">
            <w:pPr>
              <w:rPr>
                <w:sz w:val="24"/>
              </w:rPr>
            </w:pPr>
          </w:p>
        </w:tc>
        <w:tc>
          <w:tcPr>
            <w:tcW w:w="1620" w:type="dxa"/>
          </w:tcPr>
          <w:p w14:paraId="02F0B8A8"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67E8A686" w14:textId="77777777" w:rsidR="001A606D" w:rsidRDefault="001A606D">
            <w:pPr>
              <w:rPr>
                <w:sz w:val="24"/>
              </w:rPr>
            </w:pPr>
            <w:r>
              <w:rPr>
                <w:sz w:val="24"/>
              </w:rPr>
              <w:t xml:space="preserve">VZ Wireless </w:t>
            </w:r>
          </w:p>
        </w:tc>
        <w:tc>
          <w:tcPr>
            <w:tcW w:w="1584" w:type="dxa"/>
          </w:tcPr>
          <w:p w14:paraId="634943F0"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3F204972" w14:textId="77777777">
        <w:tblPrEx>
          <w:tblCellMar>
            <w:top w:w="0" w:type="dxa"/>
            <w:bottom w:w="0" w:type="dxa"/>
          </w:tblCellMar>
        </w:tblPrEx>
        <w:tc>
          <w:tcPr>
            <w:tcW w:w="1548" w:type="dxa"/>
          </w:tcPr>
          <w:p w14:paraId="44EBADC6" w14:textId="77777777" w:rsidR="001A606D" w:rsidRDefault="001A606D">
            <w:pPr>
              <w:rPr>
                <w:sz w:val="24"/>
              </w:rPr>
            </w:pPr>
            <w:r>
              <w:rPr>
                <w:sz w:val="24"/>
              </w:rPr>
              <w:t>May</w:t>
            </w:r>
          </w:p>
        </w:tc>
        <w:tc>
          <w:tcPr>
            <w:tcW w:w="990" w:type="dxa"/>
          </w:tcPr>
          <w:p w14:paraId="207652B5"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764FB20F"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6A6ECE27"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37E78CCE" w14:textId="77777777" w:rsidR="001A606D" w:rsidRDefault="001A606D">
            <w:pPr>
              <w:rPr>
                <w:sz w:val="24"/>
              </w:rPr>
            </w:pPr>
            <w:r>
              <w:rPr>
                <w:sz w:val="24"/>
              </w:rPr>
              <w:t>Sprint</w:t>
            </w:r>
          </w:p>
        </w:tc>
        <w:tc>
          <w:tcPr>
            <w:tcW w:w="1584" w:type="dxa"/>
          </w:tcPr>
          <w:p w14:paraId="49117E1F"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35760C28" w14:textId="77777777">
        <w:tblPrEx>
          <w:tblCellMar>
            <w:top w:w="0" w:type="dxa"/>
            <w:bottom w:w="0" w:type="dxa"/>
          </w:tblCellMar>
        </w:tblPrEx>
        <w:tc>
          <w:tcPr>
            <w:tcW w:w="1548" w:type="dxa"/>
          </w:tcPr>
          <w:p w14:paraId="54AE809E" w14:textId="77777777" w:rsidR="001A606D" w:rsidRDefault="001A606D">
            <w:pPr>
              <w:rPr>
                <w:sz w:val="24"/>
              </w:rPr>
            </w:pPr>
            <w:r>
              <w:rPr>
                <w:sz w:val="24"/>
              </w:rPr>
              <w:t>June</w:t>
            </w:r>
          </w:p>
        </w:tc>
        <w:tc>
          <w:tcPr>
            <w:tcW w:w="990" w:type="dxa"/>
          </w:tcPr>
          <w:p w14:paraId="4588FDF2" w14:textId="77777777" w:rsidR="001A606D" w:rsidRDefault="001A606D">
            <w:pPr>
              <w:rPr>
                <w:sz w:val="24"/>
              </w:rPr>
            </w:pPr>
          </w:p>
        </w:tc>
        <w:tc>
          <w:tcPr>
            <w:tcW w:w="1530" w:type="dxa"/>
          </w:tcPr>
          <w:p w14:paraId="338310DF" w14:textId="77777777" w:rsidR="001A606D" w:rsidRDefault="001A606D">
            <w:pPr>
              <w:rPr>
                <w:sz w:val="24"/>
              </w:rPr>
            </w:pPr>
          </w:p>
        </w:tc>
        <w:tc>
          <w:tcPr>
            <w:tcW w:w="1620" w:type="dxa"/>
          </w:tcPr>
          <w:p w14:paraId="462AFA53"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79D22EA5" w14:textId="77777777" w:rsidR="001A606D" w:rsidRDefault="001A606D">
            <w:pPr>
              <w:rPr>
                <w:sz w:val="24"/>
              </w:rPr>
            </w:pPr>
            <w:r>
              <w:rPr>
                <w:sz w:val="24"/>
              </w:rPr>
              <w:t>SBC</w:t>
            </w:r>
          </w:p>
        </w:tc>
        <w:tc>
          <w:tcPr>
            <w:tcW w:w="1584" w:type="dxa"/>
          </w:tcPr>
          <w:p w14:paraId="0F5470BF" w14:textId="77777777" w:rsidR="001A606D" w:rsidRDefault="001A606D">
            <w:pPr>
              <w:rPr>
                <w:sz w:val="24"/>
              </w:rPr>
            </w:pPr>
            <w:r>
              <w:rPr>
                <w:sz w:val="24"/>
              </w:rPr>
              <w:t>San Ramon</w:t>
            </w:r>
          </w:p>
        </w:tc>
      </w:tr>
      <w:tr w:rsidR="001A606D" w14:paraId="569E1EBD" w14:textId="77777777">
        <w:tblPrEx>
          <w:tblCellMar>
            <w:top w:w="0" w:type="dxa"/>
            <w:bottom w:w="0" w:type="dxa"/>
          </w:tblCellMar>
        </w:tblPrEx>
        <w:tc>
          <w:tcPr>
            <w:tcW w:w="1548" w:type="dxa"/>
          </w:tcPr>
          <w:p w14:paraId="0CBD19ED" w14:textId="77777777" w:rsidR="001A606D" w:rsidRDefault="001A606D">
            <w:pPr>
              <w:rPr>
                <w:sz w:val="24"/>
              </w:rPr>
            </w:pPr>
            <w:r>
              <w:rPr>
                <w:sz w:val="24"/>
              </w:rPr>
              <w:t>July</w:t>
            </w:r>
          </w:p>
        </w:tc>
        <w:tc>
          <w:tcPr>
            <w:tcW w:w="990" w:type="dxa"/>
          </w:tcPr>
          <w:p w14:paraId="4D983FD6"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64D5CB0F"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78DBE1E0"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26755001" w14:textId="77777777" w:rsidR="001A606D" w:rsidRDefault="001A606D">
            <w:pPr>
              <w:rPr>
                <w:sz w:val="24"/>
              </w:rPr>
            </w:pPr>
            <w:r>
              <w:rPr>
                <w:sz w:val="24"/>
              </w:rPr>
              <w:t>Canadian Consortium</w:t>
            </w:r>
          </w:p>
        </w:tc>
        <w:tc>
          <w:tcPr>
            <w:tcW w:w="1584" w:type="dxa"/>
          </w:tcPr>
          <w:p w14:paraId="7D8AF320"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2F9D0BE1" w14:textId="77777777">
        <w:tblPrEx>
          <w:tblCellMar>
            <w:top w:w="0" w:type="dxa"/>
            <w:bottom w:w="0" w:type="dxa"/>
          </w:tblCellMar>
        </w:tblPrEx>
        <w:tc>
          <w:tcPr>
            <w:tcW w:w="1548" w:type="dxa"/>
          </w:tcPr>
          <w:p w14:paraId="0B0E2C47" w14:textId="77777777" w:rsidR="001A606D" w:rsidRDefault="001A606D">
            <w:pPr>
              <w:rPr>
                <w:sz w:val="24"/>
              </w:rPr>
            </w:pPr>
            <w:r>
              <w:rPr>
                <w:sz w:val="24"/>
              </w:rPr>
              <w:t>August</w:t>
            </w:r>
          </w:p>
        </w:tc>
        <w:tc>
          <w:tcPr>
            <w:tcW w:w="990" w:type="dxa"/>
          </w:tcPr>
          <w:p w14:paraId="39C55DAF" w14:textId="77777777" w:rsidR="001A606D" w:rsidRDefault="001A606D">
            <w:pPr>
              <w:rPr>
                <w:sz w:val="24"/>
              </w:rPr>
            </w:pPr>
          </w:p>
        </w:tc>
        <w:tc>
          <w:tcPr>
            <w:tcW w:w="1530" w:type="dxa"/>
          </w:tcPr>
          <w:p w14:paraId="63A7DDC3" w14:textId="77777777" w:rsidR="001A606D" w:rsidRDefault="001A606D">
            <w:pPr>
              <w:rPr>
                <w:sz w:val="24"/>
              </w:rPr>
            </w:pPr>
          </w:p>
        </w:tc>
        <w:tc>
          <w:tcPr>
            <w:tcW w:w="1620" w:type="dxa"/>
          </w:tcPr>
          <w:p w14:paraId="39F35DDA"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48645022" w14:textId="77777777" w:rsidR="001A606D" w:rsidRDefault="001A606D">
            <w:pPr>
              <w:rPr>
                <w:sz w:val="24"/>
              </w:rPr>
            </w:pPr>
            <w:proofErr w:type="spellStart"/>
            <w:r>
              <w:rPr>
                <w:sz w:val="24"/>
              </w:rPr>
              <w:t>Tekelec</w:t>
            </w:r>
            <w:proofErr w:type="spellEnd"/>
          </w:p>
        </w:tc>
        <w:tc>
          <w:tcPr>
            <w:tcW w:w="1584" w:type="dxa"/>
          </w:tcPr>
          <w:p w14:paraId="4B62FD52"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6A33C4C9" w14:textId="77777777">
        <w:tblPrEx>
          <w:tblCellMar>
            <w:top w:w="0" w:type="dxa"/>
            <w:bottom w:w="0" w:type="dxa"/>
          </w:tblCellMar>
        </w:tblPrEx>
        <w:tc>
          <w:tcPr>
            <w:tcW w:w="1548" w:type="dxa"/>
          </w:tcPr>
          <w:p w14:paraId="36DD8F74" w14:textId="77777777" w:rsidR="001A606D" w:rsidRDefault="001A606D">
            <w:pPr>
              <w:rPr>
                <w:sz w:val="24"/>
              </w:rPr>
            </w:pPr>
            <w:r>
              <w:rPr>
                <w:sz w:val="24"/>
              </w:rPr>
              <w:t>September</w:t>
            </w:r>
          </w:p>
        </w:tc>
        <w:tc>
          <w:tcPr>
            <w:tcW w:w="990" w:type="dxa"/>
          </w:tcPr>
          <w:p w14:paraId="6CD53160"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49D420B7" w14:textId="77777777" w:rsidR="001A606D" w:rsidRDefault="001A606D">
            <w:pPr>
              <w:rPr>
                <w:sz w:val="24"/>
              </w:rPr>
            </w:pPr>
          </w:p>
        </w:tc>
        <w:tc>
          <w:tcPr>
            <w:tcW w:w="1620" w:type="dxa"/>
          </w:tcPr>
          <w:p w14:paraId="69F7FB99"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697C04BB" w14:textId="77777777" w:rsidR="001A606D" w:rsidRDefault="001A606D">
            <w:pPr>
              <w:rPr>
                <w:sz w:val="24"/>
              </w:rPr>
            </w:pPr>
            <w:r>
              <w:rPr>
                <w:sz w:val="24"/>
              </w:rPr>
              <w:t>T-Mobile</w:t>
            </w:r>
          </w:p>
        </w:tc>
        <w:tc>
          <w:tcPr>
            <w:tcW w:w="1584" w:type="dxa"/>
          </w:tcPr>
          <w:p w14:paraId="55CE6634"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7E975636" w14:textId="77777777">
        <w:tblPrEx>
          <w:tblCellMar>
            <w:top w:w="0" w:type="dxa"/>
            <w:bottom w:w="0" w:type="dxa"/>
          </w:tblCellMar>
        </w:tblPrEx>
        <w:tc>
          <w:tcPr>
            <w:tcW w:w="1548" w:type="dxa"/>
          </w:tcPr>
          <w:p w14:paraId="5F114270" w14:textId="77777777" w:rsidR="001A606D" w:rsidRDefault="001A606D">
            <w:pPr>
              <w:rPr>
                <w:sz w:val="24"/>
              </w:rPr>
            </w:pPr>
            <w:r>
              <w:rPr>
                <w:sz w:val="24"/>
              </w:rPr>
              <w:t>October</w:t>
            </w:r>
          </w:p>
        </w:tc>
        <w:tc>
          <w:tcPr>
            <w:tcW w:w="990" w:type="dxa"/>
          </w:tcPr>
          <w:p w14:paraId="342EA059" w14:textId="77777777" w:rsidR="001A606D" w:rsidRDefault="001A606D">
            <w:pPr>
              <w:rPr>
                <w:sz w:val="24"/>
              </w:rPr>
            </w:pPr>
          </w:p>
        </w:tc>
        <w:tc>
          <w:tcPr>
            <w:tcW w:w="1530" w:type="dxa"/>
          </w:tcPr>
          <w:p w14:paraId="7BCA521E"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1BBD364C"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44D8BC94" w14:textId="77777777" w:rsidR="001A606D" w:rsidRDefault="001A606D">
            <w:pPr>
              <w:rPr>
                <w:sz w:val="24"/>
              </w:rPr>
            </w:pPr>
            <w:r>
              <w:rPr>
                <w:sz w:val="24"/>
              </w:rPr>
              <w:t>Nextel</w:t>
            </w:r>
          </w:p>
        </w:tc>
        <w:tc>
          <w:tcPr>
            <w:tcW w:w="1584" w:type="dxa"/>
          </w:tcPr>
          <w:p w14:paraId="49C751BB"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77C1AFF5" w14:textId="77777777">
        <w:tblPrEx>
          <w:tblCellMar>
            <w:top w:w="0" w:type="dxa"/>
            <w:bottom w:w="0" w:type="dxa"/>
          </w:tblCellMar>
        </w:tblPrEx>
        <w:tc>
          <w:tcPr>
            <w:tcW w:w="1548" w:type="dxa"/>
          </w:tcPr>
          <w:p w14:paraId="0ED3494F" w14:textId="77777777" w:rsidR="001A606D" w:rsidRDefault="001A606D">
            <w:pPr>
              <w:rPr>
                <w:sz w:val="24"/>
              </w:rPr>
            </w:pPr>
            <w:r>
              <w:rPr>
                <w:sz w:val="24"/>
              </w:rPr>
              <w:t>November</w:t>
            </w:r>
          </w:p>
        </w:tc>
        <w:tc>
          <w:tcPr>
            <w:tcW w:w="990" w:type="dxa"/>
          </w:tcPr>
          <w:p w14:paraId="5AB0208F"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31DDE504" w14:textId="77777777" w:rsidR="001A606D" w:rsidRDefault="001A606D">
            <w:pPr>
              <w:rPr>
                <w:sz w:val="24"/>
              </w:rPr>
            </w:pPr>
          </w:p>
        </w:tc>
        <w:tc>
          <w:tcPr>
            <w:tcW w:w="1620" w:type="dxa"/>
          </w:tcPr>
          <w:p w14:paraId="28A7A6D7"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42B85E85" w14:textId="77777777" w:rsidR="001A606D" w:rsidRDefault="001A606D">
            <w:pPr>
              <w:rPr>
                <w:sz w:val="24"/>
              </w:rPr>
            </w:pPr>
            <w:r>
              <w:rPr>
                <w:sz w:val="24"/>
              </w:rPr>
              <w:t xml:space="preserve">Cingular </w:t>
            </w:r>
          </w:p>
        </w:tc>
        <w:tc>
          <w:tcPr>
            <w:tcW w:w="1584" w:type="dxa"/>
          </w:tcPr>
          <w:p w14:paraId="360EFB0B"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511EB374" w14:textId="77777777">
        <w:tblPrEx>
          <w:tblCellMar>
            <w:top w:w="0" w:type="dxa"/>
            <w:bottom w:w="0" w:type="dxa"/>
          </w:tblCellMar>
        </w:tblPrEx>
        <w:tc>
          <w:tcPr>
            <w:tcW w:w="1548" w:type="dxa"/>
          </w:tcPr>
          <w:p w14:paraId="5C883779" w14:textId="77777777" w:rsidR="001A606D" w:rsidRDefault="001A606D">
            <w:pPr>
              <w:rPr>
                <w:sz w:val="24"/>
              </w:rPr>
            </w:pPr>
            <w:r>
              <w:rPr>
                <w:sz w:val="24"/>
              </w:rPr>
              <w:t>December</w:t>
            </w:r>
          </w:p>
        </w:tc>
        <w:tc>
          <w:tcPr>
            <w:tcW w:w="990" w:type="dxa"/>
          </w:tcPr>
          <w:p w14:paraId="70C50554" w14:textId="77777777" w:rsidR="001A606D" w:rsidRDefault="001A606D">
            <w:pPr>
              <w:rPr>
                <w:sz w:val="24"/>
              </w:rPr>
            </w:pPr>
          </w:p>
        </w:tc>
        <w:tc>
          <w:tcPr>
            <w:tcW w:w="1530" w:type="dxa"/>
          </w:tcPr>
          <w:p w14:paraId="516A68B1" w14:textId="77777777" w:rsidR="001A606D" w:rsidRDefault="001A606D">
            <w:pPr>
              <w:rPr>
                <w:sz w:val="24"/>
              </w:rPr>
            </w:pPr>
          </w:p>
        </w:tc>
        <w:tc>
          <w:tcPr>
            <w:tcW w:w="1620" w:type="dxa"/>
          </w:tcPr>
          <w:p w14:paraId="7A3F2DD5"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64CE34EB" w14:textId="77777777" w:rsidR="001A606D" w:rsidRDefault="001A606D">
            <w:pPr>
              <w:rPr>
                <w:sz w:val="24"/>
              </w:rPr>
            </w:pPr>
            <w:r>
              <w:rPr>
                <w:sz w:val="24"/>
              </w:rPr>
              <w:t>Evolving Systems</w:t>
            </w:r>
          </w:p>
        </w:tc>
        <w:tc>
          <w:tcPr>
            <w:tcW w:w="1584" w:type="dxa"/>
          </w:tcPr>
          <w:p w14:paraId="55D114FB"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58FD25AA" w14:textId="77777777">
        <w:tblPrEx>
          <w:tblCellMar>
            <w:top w:w="0" w:type="dxa"/>
            <w:bottom w:w="0" w:type="dxa"/>
          </w:tblCellMar>
        </w:tblPrEx>
        <w:tc>
          <w:tcPr>
            <w:tcW w:w="1548" w:type="dxa"/>
          </w:tcPr>
          <w:p w14:paraId="21D753EA" w14:textId="77777777" w:rsidR="001A606D" w:rsidRDefault="001A606D">
            <w:pPr>
              <w:rPr>
                <w:sz w:val="24"/>
              </w:rPr>
            </w:pPr>
          </w:p>
        </w:tc>
        <w:tc>
          <w:tcPr>
            <w:tcW w:w="990" w:type="dxa"/>
          </w:tcPr>
          <w:p w14:paraId="5CBB0BA0" w14:textId="77777777" w:rsidR="001A606D" w:rsidRDefault="001A606D">
            <w:pPr>
              <w:rPr>
                <w:sz w:val="24"/>
              </w:rPr>
            </w:pPr>
          </w:p>
        </w:tc>
        <w:tc>
          <w:tcPr>
            <w:tcW w:w="1530" w:type="dxa"/>
          </w:tcPr>
          <w:p w14:paraId="0EB9EE3E" w14:textId="77777777" w:rsidR="001A606D" w:rsidRDefault="001A606D">
            <w:pPr>
              <w:rPr>
                <w:sz w:val="24"/>
              </w:rPr>
            </w:pPr>
          </w:p>
        </w:tc>
        <w:tc>
          <w:tcPr>
            <w:tcW w:w="1620" w:type="dxa"/>
          </w:tcPr>
          <w:p w14:paraId="0DF57055" w14:textId="77777777" w:rsidR="001A606D" w:rsidRDefault="001A606D">
            <w:pPr>
              <w:rPr>
                <w:sz w:val="24"/>
              </w:rPr>
            </w:pPr>
          </w:p>
        </w:tc>
        <w:tc>
          <w:tcPr>
            <w:tcW w:w="1620" w:type="dxa"/>
          </w:tcPr>
          <w:p w14:paraId="1BE31C03" w14:textId="77777777" w:rsidR="001A606D" w:rsidRDefault="001A606D">
            <w:pPr>
              <w:rPr>
                <w:sz w:val="24"/>
              </w:rPr>
            </w:pPr>
          </w:p>
        </w:tc>
        <w:tc>
          <w:tcPr>
            <w:tcW w:w="1584" w:type="dxa"/>
          </w:tcPr>
          <w:p w14:paraId="72B65C3B" w14:textId="77777777" w:rsidR="001A606D" w:rsidRDefault="001A606D">
            <w:pPr>
              <w:rPr>
                <w:sz w:val="24"/>
              </w:rPr>
            </w:pPr>
          </w:p>
        </w:tc>
      </w:tr>
    </w:tbl>
    <w:p w14:paraId="029AC9B2" w14:textId="77777777" w:rsidR="00234136" w:rsidRDefault="00234136">
      <w:pPr>
        <w:rPr>
          <w:sz w:val="24"/>
        </w:rPr>
      </w:pPr>
    </w:p>
    <w:p w14:paraId="07386A77" w14:textId="77777777" w:rsidR="00234136" w:rsidRDefault="00234136">
      <w:pPr>
        <w:rPr>
          <w:sz w:val="24"/>
          <w:u w:val="single"/>
        </w:rPr>
      </w:pPr>
    </w:p>
    <w:p w14:paraId="1A58FE93" w14:textId="77777777" w:rsidR="001A606D" w:rsidRDefault="00664472">
      <w:pPr>
        <w:rPr>
          <w:sz w:val="24"/>
          <w:u w:val="single"/>
        </w:rPr>
      </w:pPr>
      <w:r>
        <w:rPr>
          <w:sz w:val="24"/>
          <w:u w:val="single"/>
        </w:rPr>
        <w:t>05</w:t>
      </w:r>
      <w:r w:rsidR="00FE75F1">
        <w:rPr>
          <w:sz w:val="24"/>
          <w:u w:val="single"/>
        </w:rPr>
        <w:t>/05</w:t>
      </w:r>
      <w:r w:rsidR="001A606D">
        <w:rPr>
          <w:sz w:val="24"/>
          <w:u w:val="single"/>
        </w:rPr>
        <w:t xml:space="preserve"> Minutes Review:</w:t>
      </w:r>
    </w:p>
    <w:p w14:paraId="632AFF5E" w14:textId="77777777" w:rsidR="00234136" w:rsidRDefault="00234136">
      <w:pPr>
        <w:rPr>
          <w:sz w:val="24"/>
        </w:rPr>
      </w:pPr>
    </w:p>
    <w:p w14:paraId="0393B007" w14:textId="77777777" w:rsidR="001A606D" w:rsidRDefault="001A606D">
      <w:pPr>
        <w:rPr>
          <w:sz w:val="24"/>
        </w:rPr>
      </w:pPr>
      <w:r>
        <w:rPr>
          <w:sz w:val="24"/>
        </w:rPr>
        <w:t>The following changes</w:t>
      </w:r>
      <w:r w:rsidR="00664472">
        <w:rPr>
          <w:sz w:val="24"/>
        </w:rPr>
        <w:t xml:space="preserve"> were made to the DRAFT May</w:t>
      </w:r>
      <w:r w:rsidR="00FE75F1">
        <w:rPr>
          <w:sz w:val="24"/>
        </w:rPr>
        <w:t xml:space="preserve"> 2005 </w:t>
      </w:r>
      <w:r w:rsidR="00B757B5">
        <w:rPr>
          <w:sz w:val="24"/>
        </w:rPr>
        <w:t xml:space="preserve">LNPA Minutes during the </w:t>
      </w:r>
      <w:r w:rsidR="00664472">
        <w:rPr>
          <w:sz w:val="24"/>
        </w:rPr>
        <w:t>June</w:t>
      </w:r>
      <w:r>
        <w:rPr>
          <w:sz w:val="24"/>
        </w:rPr>
        <w:t xml:space="preserve"> 2005 meeting.  These changes will be reflected in the FIN</w:t>
      </w:r>
      <w:r w:rsidR="00A9048E">
        <w:rPr>
          <w:sz w:val="24"/>
        </w:rPr>
        <w:t xml:space="preserve">AL </w:t>
      </w:r>
      <w:r w:rsidR="00664472">
        <w:rPr>
          <w:sz w:val="24"/>
        </w:rPr>
        <w:t>May</w:t>
      </w:r>
      <w:r w:rsidR="00FE75F1">
        <w:rPr>
          <w:sz w:val="24"/>
        </w:rPr>
        <w:t xml:space="preserve"> 2005</w:t>
      </w:r>
      <w:r>
        <w:rPr>
          <w:sz w:val="24"/>
        </w:rPr>
        <w:t xml:space="preserve"> LNPA Minutes.</w:t>
      </w:r>
    </w:p>
    <w:p w14:paraId="53D4A381" w14:textId="77777777" w:rsidR="001A606D" w:rsidRDefault="001A606D">
      <w:pPr>
        <w:rPr>
          <w:sz w:val="24"/>
        </w:rPr>
      </w:pPr>
    </w:p>
    <w:p w14:paraId="1F917717" w14:textId="77777777" w:rsidR="007A6FF1" w:rsidRDefault="007A6FF1" w:rsidP="00EF3079">
      <w:pPr>
        <w:numPr>
          <w:ilvl w:val="0"/>
          <w:numId w:val="22"/>
        </w:numPr>
        <w:rPr>
          <w:sz w:val="24"/>
          <w:szCs w:val="24"/>
        </w:rPr>
      </w:pPr>
      <w:r>
        <w:rPr>
          <w:sz w:val="24"/>
        </w:rPr>
        <w:t>Page 3, Issue 2891, change to read, “</w:t>
      </w:r>
      <w:r>
        <w:rPr>
          <w:sz w:val="24"/>
          <w:szCs w:val="24"/>
        </w:rPr>
        <w:t xml:space="preserve">Issue 2891 addresses the desired due date and time on a port request and how far in the future it can be allowed.  The proposal is for the due date and time to be limited to 90 days </w:t>
      </w:r>
      <w:r w:rsidRPr="007A6FF1">
        <w:rPr>
          <w:color w:val="FF0000"/>
          <w:sz w:val="24"/>
          <w:szCs w:val="24"/>
          <w:highlight w:val="yellow"/>
        </w:rPr>
        <w:t>after submission</w:t>
      </w:r>
      <w:r>
        <w:rPr>
          <w:sz w:val="24"/>
          <w:szCs w:val="24"/>
        </w:rPr>
        <w:t xml:space="preserve"> of the port request.  OBF members are reviewing for feedback.”</w:t>
      </w:r>
    </w:p>
    <w:p w14:paraId="2A925E0F" w14:textId="77777777" w:rsidR="007A6FF1" w:rsidRDefault="007A6FF1" w:rsidP="007A6FF1">
      <w:pPr>
        <w:rPr>
          <w:sz w:val="24"/>
          <w:szCs w:val="24"/>
        </w:rPr>
      </w:pPr>
    </w:p>
    <w:p w14:paraId="4C2F41D6" w14:textId="77777777" w:rsidR="005B7FF6" w:rsidRPr="007A6FF1" w:rsidRDefault="007A6FF1" w:rsidP="00EF3079">
      <w:pPr>
        <w:numPr>
          <w:ilvl w:val="0"/>
          <w:numId w:val="22"/>
        </w:numPr>
        <w:rPr>
          <w:sz w:val="24"/>
          <w:u w:val="single"/>
        </w:rPr>
      </w:pPr>
      <w:r>
        <w:rPr>
          <w:sz w:val="24"/>
        </w:rPr>
        <w:t>Page 3, Issue 2897, change to reflect that Evolving Systems introduced the issue.</w:t>
      </w:r>
    </w:p>
    <w:p w14:paraId="4BFD8728" w14:textId="77777777" w:rsidR="007A6FF1" w:rsidRDefault="007A6FF1" w:rsidP="007A6FF1">
      <w:pPr>
        <w:rPr>
          <w:sz w:val="24"/>
          <w:u w:val="single"/>
        </w:rPr>
      </w:pPr>
    </w:p>
    <w:p w14:paraId="5836F042" w14:textId="77777777" w:rsidR="007A6FF1" w:rsidRPr="007A6FF1" w:rsidRDefault="007A6FF1" w:rsidP="00EF3079">
      <w:pPr>
        <w:numPr>
          <w:ilvl w:val="0"/>
          <w:numId w:val="22"/>
        </w:numPr>
        <w:rPr>
          <w:sz w:val="24"/>
          <w:u w:val="single"/>
        </w:rPr>
      </w:pPr>
      <w:r>
        <w:rPr>
          <w:sz w:val="24"/>
        </w:rPr>
        <w:t>Page 4, 4</w:t>
      </w:r>
      <w:r w:rsidRPr="007A6FF1">
        <w:rPr>
          <w:sz w:val="24"/>
          <w:vertAlign w:val="superscript"/>
        </w:rPr>
        <w:t>th</w:t>
      </w:r>
      <w:r>
        <w:rPr>
          <w:sz w:val="24"/>
        </w:rPr>
        <w:t xml:space="preserve"> main bullet under the Inter-modal Subcommittee (ISC) report, change to read, “</w:t>
      </w:r>
      <w:r>
        <w:rPr>
          <w:snapToGrid w:val="0"/>
          <w:color w:val="000000"/>
          <w:sz w:val="24"/>
        </w:rPr>
        <w:t xml:space="preserve">The ISC </w:t>
      </w:r>
      <w:r w:rsidRPr="007A6FF1">
        <w:rPr>
          <w:snapToGrid w:val="0"/>
          <w:color w:val="FF0000"/>
          <w:sz w:val="24"/>
          <w:highlight w:val="yellow"/>
        </w:rPr>
        <w:t>has requested to</w:t>
      </w:r>
      <w:r>
        <w:rPr>
          <w:snapToGrid w:val="0"/>
          <w:color w:val="000000"/>
          <w:sz w:val="24"/>
        </w:rPr>
        <w:t xml:space="preserve"> meet for a full day in Phoenix at OBF 91 to define a core standard set of data elements for wireline to wireless and wireless to wireline porting.  This is related to Issue 2801.</w:t>
      </w:r>
    </w:p>
    <w:p w14:paraId="4EABEEF0" w14:textId="77777777" w:rsidR="007A6FF1" w:rsidRDefault="007A6FF1" w:rsidP="007A6FF1">
      <w:pPr>
        <w:rPr>
          <w:sz w:val="24"/>
          <w:u w:val="single"/>
        </w:rPr>
      </w:pPr>
    </w:p>
    <w:p w14:paraId="34FA5AA9" w14:textId="77777777" w:rsidR="007A6FF1" w:rsidRPr="007A6FF1" w:rsidRDefault="007A6FF1" w:rsidP="00EF3079">
      <w:pPr>
        <w:numPr>
          <w:ilvl w:val="0"/>
          <w:numId w:val="22"/>
        </w:numPr>
        <w:rPr>
          <w:sz w:val="24"/>
          <w:u w:val="single"/>
        </w:rPr>
      </w:pPr>
      <w:r>
        <w:rPr>
          <w:sz w:val="24"/>
        </w:rPr>
        <w:t>Page 4, 5</w:t>
      </w:r>
      <w:r w:rsidRPr="007A6FF1">
        <w:rPr>
          <w:sz w:val="24"/>
          <w:vertAlign w:val="superscript"/>
        </w:rPr>
        <w:t>th</w:t>
      </w:r>
      <w:r>
        <w:rPr>
          <w:sz w:val="24"/>
        </w:rPr>
        <w:t xml:space="preserve"> main bullet under the Inter-modal Subcommittee (ISC) report, move to the Wireless Committee portion of the report, and change to read, “</w:t>
      </w:r>
      <w:r>
        <w:rPr>
          <w:snapToGrid w:val="0"/>
          <w:color w:val="000000"/>
          <w:sz w:val="24"/>
        </w:rPr>
        <w:t xml:space="preserve">Social Security Number (SSN) Issue </w:t>
      </w:r>
      <w:r w:rsidRPr="007A6FF1">
        <w:rPr>
          <w:snapToGrid w:val="0"/>
          <w:color w:val="FF0000"/>
          <w:sz w:val="24"/>
          <w:highlight w:val="yellow"/>
        </w:rPr>
        <w:t>(Issue 2911)</w:t>
      </w:r>
      <w:r>
        <w:rPr>
          <w:snapToGrid w:val="0"/>
          <w:color w:val="000000"/>
          <w:sz w:val="24"/>
        </w:rPr>
        <w:t xml:space="preserve"> – A </w:t>
      </w:r>
      <w:r w:rsidRPr="007A6FF1">
        <w:rPr>
          <w:snapToGrid w:val="0"/>
          <w:color w:val="FF0000"/>
          <w:sz w:val="24"/>
          <w:highlight w:val="yellow"/>
        </w:rPr>
        <w:t>new</w:t>
      </w:r>
      <w:r>
        <w:rPr>
          <w:snapToGrid w:val="0"/>
          <w:color w:val="000000"/>
          <w:sz w:val="24"/>
        </w:rPr>
        <w:t xml:space="preserve"> issue has been </w:t>
      </w:r>
      <w:r w:rsidRPr="007A6FF1">
        <w:rPr>
          <w:snapToGrid w:val="0"/>
          <w:color w:val="FF0000"/>
          <w:sz w:val="24"/>
          <w:highlight w:val="yellow"/>
        </w:rPr>
        <w:t>submitted to</w:t>
      </w:r>
      <w:r>
        <w:rPr>
          <w:snapToGrid w:val="0"/>
          <w:color w:val="000000"/>
          <w:sz w:val="24"/>
        </w:rPr>
        <w:t xml:space="preserve"> the </w:t>
      </w:r>
      <w:r w:rsidRPr="007A6FF1">
        <w:rPr>
          <w:snapToGrid w:val="0"/>
          <w:color w:val="FF0000"/>
          <w:sz w:val="24"/>
          <w:highlight w:val="yellow"/>
        </w:rPr>
        <w:t>Wireless Committee</w:t>
      </w:r>
      <w:r>
        <w:rPr>
          <w:snapToGrid w:val="0"/>
          <w:color w:val="000000"/>
          <w:sz w:val="24"/>
        </w:rPr>
        <w:t xml:space="preserve"> to investigate removing the SSN in WICIS and making Account No. mandatory for wireless to wireline porting.</w:t>
      </w:r>
    </w:p>
    <w:p w14:paraId="0374C756" w14:textId="77777777" w:rsidR="007A6FF1" w:rsidRDefault="007A6FF1" w:rsidP="007A6FF1">
      <w:pPr>
        <w:rPr>
          <w:sz w:val="24"/>
          <w:u w:val="single"/>
        </w:rPr>
      </w:pPr>
    </w:p>
    <w:p w14:paraId="320FDBBA" w14:textId="77777777" w:rsidR="007A6FF1" w:rsidRDefault="007A6FF1" w:rsidP="00EF3079">
      <w:pPr>
        <w:numPr>
          <w:ilvl w:val="0"/>
          <w:numId w:val="22"/>
        </w:numPr>
        <w:autoSpaceDE w:val="0"/>
        <w:autoSpaceDN w:val="0"/>
        <w:adjustRightInd w:val="0"/>
        <w:spacing w:line="240" w:lineRule="atLeast"/>
        <w:rPr>
          <w:color w:val="000000"/>
          <w:sz w:val="24"/>
          <w:szCs w:val="24"/>
        </w:rPr>
      </w:pPr>
      <w:r>
        <w:rPr>
          <w:sz w:val="24"/>
        </w:rPr>
        <w:t>Page 22, 2</w:t>
      </w:r>
      <w:r w:rsidRPr="007A6FF1">
        <w:rPr>
          <w:sz w:val="24"/>
          <w:vertAlign w:val="superscript"/>
        </w:rPr>
        <w:t>nd</w:t>
      </w:r>
      <w:r>
        <w:rPr>
          <w:sz w:val="24"/>
        </w:rPr>
        <w:t xml:space="preserve"> bullet under Action Item 0405-15, change to read, “</w:t>
      </w:r>
      <w:r>
        <w:rPr>
          <w:color w:val="000000"/>
          <w:sz w:val="24"/>
          <w:szCs w:val="24"/>
        </w:rPr>
        <w:t xml:space="preserve">Qwest does not hold up the port </w:t>
      </w:r>
      <w:r w:rsidRPr="007A6FF1">
        <w:rPr>
          <w:color w:val="FF0000"/>
          <w:sz w:val="24"/>
          <w:szCs w:val="24"/>
          <w:highlight w:val="yellow"/>
        </w:rPr>
        <w:t>if DSL is on the line</w:t>
      </w:r>
      <w:r>
        <w:rPr>
          <w:color w:val="000000"/>
          <w:sz w:val="24"/>
          <w:szCs w:val="24"/>
        </w:rPr>
        <w:t>.”</w:t>
      </w:r>
    </w:p>
    <w:p w14:paraId="256D2BDD" w14:textId="77777777" w:rsidR="007A6FF1" w:rsidRDefault="007A6FF1" w:rsidP="007A6FF1">
      <w:pPr>
        <w:autoSpaceDE w:val="0"/>
        <w:autoSpaceDN w:val="0"/>
        <w:adjustRightInd w:val="0"/>
        <w:spacing w:line="240" w:lineRule="atLeast"/>
        <w:rPr>
          <w:color w:val="000000"/>
          <w:sz w:val="24"/>
          <w:szCs w:val="24"/>
        </w:rPr>
      </w:pPr>
    </w:p>
    <w:p w14:paraId="68388716" w14:textId="77777777" w:rsidR="007A6FF1" w:rsidRDefault="007A6FF1" w:rsidP="00EF3079">
      <w:pPr>
        <w:numPr>
          <w:ilvl w:val="0"/>
          <w:numId w:val="22"/>
        </w:numPr>
        <w:autoSpaceDE w:val="0"/>
        <w:autoSpaceDN w:val="0"/>
        <w:adjustRightInd w:val="0"/>
        <w:spacing w:line="240" w:lineRule="atLeast"/>
        <w:rPr>
          <w:color w:val="000000"/>
          <w:sz w:val="24"/>
          <w:szCs w:val="24"/>
        </w:rPr>
      </w:pPr>
      <w:r>
        <w:rPr>
          <w:sz w:val="24"/>
        </w:rPr>
        <w:t>Page 23, delete 4</w:t>
      </w:r>
      <w:r w:rsidRPr="007A6FF1">
        <w:rPr>
          <w:sz w:val="24"/>
          <w:vertAlign w:val="superscript"/>
        </w:rPr>
        <w:t>th</w:t>
      </w:r>
      <w:r>
        <w:rPr>
          <w:sz w:val="24"/>
        </w:rPr>
        <w:t xml:space="preserve"> bullet estimating the number of records in the database.</w:t>
      </w:r>
    </w:p>
    <w:p w14:paraId="5BA353F9" w14:textId="77777777" w:rsidR="005B7FF6" w:rsidRDefault="005B7FF6" w:rsidP="000B0951">
      <w:pPr>
        <w:rPr>
          <w:sz w:val="24"/>
          <w:u w:val="single"/>
        </w:rPr>
      </w:pPr>
    </w:p>
    <w:p w14:paraId="23D95066"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p>
    <w:p w14:paraId="62EE23D5" w14:textId="77777777" w:rsidR="001A606D" w:rsidRDefault="001A606D">
      <w:pPr>
        <w:rPr>
          <w:sz w:val="24"/>
          <w:u w:val="single"/>
        </w:rPr>
      </w:pPr>
    </w:p>
    <w:p w14:paraId="64E186DB" w14:textId="77777777" w:rsidR="001A606D" w:rsidRDefault="001A606D">
      <w:pPr>
        <w:pStyle w:val="Heading1"/>
        <w:ind w:firstLine="360"/>
      </w:pPr>
      <w:r>
        <w:t>Wireless Committee:</w:t>
      </w:r>
    </w:p>
    <w:p w14:paraId="3AFF6FA7" w14:textId="77777777" w:rsidR="001A606D" w:rsidRDefault="001A606D">
      <w:pPr>
        <w:rPr>
          <w:sz w:val="24"/>
        </w:rPr>
      </w:pPr>
    </w:p>
    <w:p w14:paraId="746B2950" w14:textId="77777777" w:rsidR="00F76565" w:rsidRDefault="00D4622D" w:rsidP="00EF3079">
      <w:pPr>
        <w:numPr>
          <w:ilvl w:val="0"/>
          <w:numId w:val="23"/>
        </w:numPr>
        <w:rPr>
          <w:sz w:val="24"/>
          <w:szCs w:val="24"/>
        </w:rPr>
      </w:pPr>
      <w:r>
        <w:rPr>
          <w:sz w:val="24"/>
          <w:szCs w:val="24"/>
        </w:rPr>
        <w:t>The Wireless Committee held a conference call</w:t>
      </w:r>
      <w:r w:rsidR="00F76565">
        <w:rPr>
          <w:sz w:val="24"/>
          <w:szCs w:val="24"/>
        </w:rPr>
        <w:t xml:space="preserve"> last week.</w:t>
      </w:r>
    </w:p>
    <w:p w14:paraId="4E1CE57C" w14:textId="77777777" w:rsidR="005F7D88" w:rsidRDefault="005F7D88" w:rsidP="005F7D88">
      <w:pPr>
        <w:rPr>
          <w:sz w:val="24"/>
          <w:szCs w:val="24"/>
        </w:rPr>
      </w:pPr>
    </w:p>
    <w:p w14:paraId="459CB6F7" w14:textId="77777777" w:rsidR="00D4622D" w:rsidRPr="00D4622D" w:rsidRDefault="00D4622D" w:rsidP="00EF3079">
      <w:pPr>
        <w:numPr>
          <w:ilvl w:val="0"/>
          <w:numId w:val="23"/>
        </w:numPr>
        <w:rPr>
          <w:sz w:val="24"/>
          <w:szCs w:val="24"/>
        </w:rPr>
      </w:pPr>
      <w:r>
        <w:rPr>
          <w:sz w:val="24"/>
          <w:szCs w:val="24"/>
        </w:rPr>
        <w:t xml:space="preserve">Issue 2891 addresses the desired due date and time on a port request and how far in the future it can be allowed.  The Committee has </w:t>
      </w:r>
      <w:r>
        <w:rPr>
          <w:sz w:val="24"/>
        </w:rPr>
        <w:t xml:space="preserve">agreed to a process change, but implementation questions remain.  Carriers are asked to review </w:t>
      </w:r>
      <w:proofErr w:type="gramStart"/>
      <w:r>
        <w:rPr>
          <w:sz w:val="24"/>
        </w:rPr>
        <w:t>a number of</w:t>
      </w:r>
      <w:proofErr w:type="gramEnd"/>
      <w:r>
        <w:rPr>
          <w:sz w:val="24"/>
        </w:rPr>
        <w:t xml:space="preserve"> options and come to OBF 91 prepared to finalize.</w:t>
      </w:r>
    </w:p>
    <w:p w14:paraId="2823F14E" w14:textId="77777777" w:rsidR="00D4622D" w:rsidRDefault="00D4622D" w:rsidP="00D4622D">
      <w:pPr>
        <w:rPr>
          <w:sz w:val="24"/>
          <w:szCs w:val="24"/>
        </w:rPr>
      </w:pPr>
    </w:p>
    <w:p w14:paraId="05ED136F" w14:textId="77777777" w:rsidR="00D4622D" w:rsidRDefault="00D4622D" w:rsidP="00EF3079">
      <w:pPr>
        <w:numPr>
          <w:ilvl w:val="0"/>
          <w:numId w:val="23"/>
        </w:numPr>
        <w:rPr>
          <w:sz w:val="24"/>
        </w:rPr>
      </w:pPr>
      <w:r>
        <w:rPr>
          <w:sz w:val="24"/>
        </w:rPr>
        <w:t>Issue 2761 (FAX Form):  Some subcommittee meetings have been held.  Some address field information has been parsed out for better mapping.  An automated process could be available for wireline carriers with LSOG 12 (later this year).</w:t>
      </w:r>
    </w:p>
    <w:p w14:paraId="730F317C" w14:textId="77777777" w:rsidR="00D4622D" w:rsidRDefault="00D4622D" w:rsidP="00D4622D">
      <w:pPr>
        <w:rPr>
          <w:sz w:val="24"/>
          <w:szCs w:val="24"/>
        </w:rPr>
      </w:pPr>
    </w:p>
    <w:p w14:paraId="28EA49AD" w14:textId="77777777" w:rsidR="00D4622D" w:rsidRPr="00E14B85" w:rsidRDefault="00D4622D" w:rsidP="00EF3079">
      <w:pPr>
        <w:numPr>
          <w:ilvl w:val="0"/>
          <w:numId w:val="27"/>
        </w:numPr>
        <w:spacing w:line="240" w:lineRule="atLeast"/>
        <w:rPr>
          <w:snapToGrid w:val="0"/>
          <w:color w:val="000000"/>
          <w:sz w:val="24"/>
        </w:rPr>
      </w:pPr>
      <w:r>
        <w:rPr>
          <w:snapToGrid w:val="0"/>
          <w:color w:val="000000"/>
          <w:sz w:val="24"/>
        </w:rPr>
        <w:t>Social Security Number (SSN) Issue (Issue 2911) – A new issue has been accepted by the Wireless Committee to investigate removing the SSN in WICIS and making Account No. ma</w:t>
      </w:r>
      <w:r w:rsidR="00E14B85">
        <w:rPr>
          <w:snapToGrid w:val="0"/>
          <w:color w:val="000000"/>
          <w:sz w:val="24"/>
        </w:rPr>
        <w:t xml:space="preserve">ndatory for </w:t>
      </w:r>
      <w:proofErr w:type="gramStart"/>
      <w:r w:rsidR="00E14B85">
        <w:rPr>
          <w:snapToGrid w:val="0"/>
          <w:color w:val="000000"/>
          <w:sz w:val="24"/>
        </w:rPr>
        <w:t>wireless to wireless</w:t>
      </w:r>
      <w:proofErr w:type="gramEnd"/>
      <w:r>
        <w:rPr>
          <w:snapToGrid w:val="0"/>
          <w:color w:val="000000"/>
          <w:sz w:val="24"/>
        </w:rPr>
        <w:t xml:space="preserve"> porting.</w:t>
      </w:r>
      <w:r w:rsidR="00E14B85">
        <w:rPr>
          <w:snapToGrid w:val="0"/>
          <w:color w:val="000000"/>
          <w:sz w:val="24"/>
        </w:rPr>
        <w:t xml:space="preserve">  </w:t>
      </w:r>
      <w:r w:rsidR="00E14B85">
        <w:rPr>
          <w:sz w:val="24"/>
        </w:rPr>
        <w:t>Two options are to be discussed</w:t>
      </w:r>
      <w:r>
        <w:rPr>
          <w:sz w:val="24"/>
        </w:rPr>
        <w:t xml:space="preserve"> at OBF 91:</w:t>
      </w:r>
    </w:p>
    <w:p w14:paraId="3F192D6B" w14:textId="77777777" w:rsidR="00D4622D" w:rsidRDefault="00D4622D" w:rsidP="00EF3079">
      <w:pPr>
        <w:numPr>
          <w:ilvl w:val="1"/>
          <w:numId w:val="32"/>
        </w:numPr>
        <w:rPr>
          <w:sz w:val="24"/>
        </w:rPr>
      </w:pPr>
      <w:r>
        <w:rPr>
          <w:sz w:val="24"/>
        </w:rPr>
        <w:t xml:space="preserve">Remove the SSN/Tax ID formatting from </w:t>
      </w:r>
      <w:r w:rsidR="00E14B85">
        <w:rPr>
          <w:sz w:val="24"/>
        </w:rPr>
        <w:t xml:space="preserve">the </w:t>
      </w:r>
      <w:r>
        <w:rPr>
          <w:sz w:val="24"/>
        </w:rPr>
        <w:t>field</w:t>
      </w:r>
      <w:r w:rsidR="00E14B85">
        <w:rPr>
          <w:sz w:val="24"/>
        </w:rPr>
        <w:t>.</w:t>
      </w:r>
    </w:p>
    <w:p w14:paraId="43F024DB" w14:textId="77777777" w:rsidR="00D4622D" w:rsidRDefault="00D4622D" w:rsidP="00EF3079">
      <w:pPr>
        <w:numPr>
          <w:ilvl w:val="1"/>
          <w:numId w:val="32"/>
        </w:numPr>
        <w:rPr>
          <w:sz w:val="24"/>
        </w:rPr>
      </w:pPr>
      <w:r>
        <w:rPr>
          <w:sz w:val="24"/>
        </w:rPr>
        <w:t>Leave it as it is and note that the Account No. should be provided.</w:t>
      </w:r>
    </w:p>
    <w:p w14:paraId="6EC2CE3B" w14:textId="77777777" w:rsidR="00D4622D" w:rsidRDefault="00E14B85" w:rsidP="00E14B85">
      <w:pPr>
        <w:ind w:left="360"/>
        <w:rPr>
          <w:sz w:val="24"/>
        </w:rPr>
      </w:pPr>
      <w:r>
        <w:rPr>
          <w:sz w:val="24"/>
        </w:rPr>
        <w:t>A contribution will</w:t>
      </w:r>
      <w:r w:rsidR="00D4622D">
        <w:rPr>
          <w:sz w:val="24"/>
        </w:rPr>
        <w:t xml:space="preserve"> possibly </w:t>
      </w:r>
      <w:r>
        <w:rPr>
          <w:sz w:val="24"/>
        </w:rPr>
        <w:t>be submitted to LSOG for removal of SSN/Tax ID, pending</w:t>
      </w:r>
      <w:r w:rsidR="00D4622D">
        <w:rPr>
          <w:sz w:val="24"/>
        </w:rPr>
        <w:t xml:space="preserve"> results from </w:t>
      </w:r>
      <w:r>
        <w:rPr>
          <w:sz w:val="24"/>
        </w:rPr>
        <w:t>the Wireless C</w:t>
      </w:r>
      <w:r w:rsidR="00D4622D">
        <w:rPr>
          <w:sz w:val="24"/>
        </w:rPr>
        <w:t>ommittee.</w:t>
      </w:r>
    </w:p>
    <w:p w14:paraId="426EA41F" w14:textId="77777777" w:rsidR="00BE13C0" w:rsidRDefault="00BE13C0">
      <w:pPr>
        <w:rPr>
          <w:sz w:val="24"/>
          <w:u w:val="single"/>
        </w:rPr>
      </w:pPr>
    </w:p>
    <w:p w14:paraId="299B0850" w14:textId="77777777" w:rsidR="001A606D" w:rsidRDefault="006345E7">
      <w:pPr>
        <w:pStyle w:val="Heading1"/>
        <w:ind w:firstLine="360"/>
      </w:pPr>
      <w:r>
        <w:t>Inter-modal Subcommittee (ISC) (formerly Inter-species Task Force (ITF):</w:t>
      </w:r>
    </w:p>
    <w:p w14:paraId="3B9AB0BE" w14:textId="77777777" w:rsidR="001A606D" w:rsidRDefault="001A606D">
      <w:pPr>
        <w:rPr>
          <w:sz w:val="24"/>
        </w:rPr>
      </w:pPr>
    </w:p>
    <w:p w14:paraId="387B2E08" w14:textId="77777777" w:rsidR="00E14B85" w:rsidRDefault="00E14B85" w:rsidP="00EF3079">
      <w:pPr>
        <w:numPr>
          <w:ilvl w:val="0"/>
          <w:numId w:val="32"/>
        </w:numPr>
        <w:rPr>
          <w:sz w:val="24"/>
        </w:rPr>
      </w:pPr>
      <w:r>
        <w:rPr>
          <w:sz w:val="24"/>
        </w:rPr>
        <w:t>The ISC has requested to meet for a full day at OBF 91 to start working the data elements provided by wireline carriers for the matrix that was developed by the ISC.  The group will proceed with identifying those that are unique to LNP and defining a core standard set of data elements for wireline to wireless and wireless to wireline porting.  The ISC will look at Issue 2801 to see what is necessary to move that issue forward.</w:t>
      </w:r>
    </w:p>
    <w:p w14:paraId="68A1CDE8" w14:textId="77777777" w:rsidR="009408C5" w:rsidRPr="00D338BC" w:rsidRDefault="009408C5" w:rsidP="00D338BC">
      <w:pPr>
        <w:rPr>
          <w:sz w:val="24"/>
        </w:rPr>
      </w:pPr>
    </w:p>
    <w:p w14:paraId="226537CB"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201A198D" w14:textId="77777777" w:rsidR="0087228F" w:rsidRDefault="0087228F" w:rsidP="006345E7">
      <w:pPr>
        <w:spacing w:line="240" w:lineRule="atLeast"/>
        <w:rPr>
          <w:snapToGrid w:val="0"/>
          <w:color w:val="000000"/>
          <w:sz w:val="24"/>
        </w:rPr>
      </w:pPr>
    </w:p>
    <w:p w14:paraId="2452EF8B" w14:textId="77777777" w:rsidR="006345E7" w:rsidRDefault="0087228F" w:rsidP="00EF3079">
      <w:pPr>
        <w:numPr>
          <w:ilvl w:val="0"/>
          <w:numId w:val="18"/>
        </w:numPr>
        <w:rPr>
          <w:sz w:val="24"/>
        </w:rPr>
      </w:pPr>
      <w:r>
        <w:rPr>
          <w:snapToGrid w:val="0"/>
          <w:color w:val="000000"/>
          <w:sz w:val="24"/>
        </w:rPr>
        <w:t xml:space="preserve">Jean Anthony, Evolving Systems, reported that a conference call was held on </w:t>
      </w:r>
      <w:smartTag w:uri="urn:schemas-microsoft-com:office:smarttags" w:element="date">
        <w:smartTagPr>
          <w:attr w:name="Month" w:val="5"/>
          <w:attr w:name="Day" w:val="23"/>
          <w:attr w:name="Year" w:val="2005"/>
        </w:smartTagPr>
        <w:r w:rsidR="00273892">
          <w:rPr>
            <w:sz w:val="24"/>
          </w:rPr>
          <w:t>5/23</w:t>
        </w:r>
        <w:r>
          <w:rPr>
            <w:sz w:val="24"/>
          </w:rPr>
          <w:t>/05</w:t>
        </w:r>
      </w:smartTag>
      <w:r w:rsidR="00273892">
        <w:rPr>
          <w:sz w:val="24"/>
        </w:rPr>
        <w:t>.  Seven</w:t>
      </w:r>
      <w:r>
        <w:rPr>
          <w:sz w:val="24"/>
        </w:rPr>
        <w:t xml:space="preserve"> companies (combination of providers</w:t>
      </w:r>
      <w:r w:rsidR="006345E7">
        <w:rPr>
          <w:sz w:val="24"/>
        </w:rPr>
        <w:t xml:space="preserve"> and vendors) participated.</w:t>
      </w:r>
    </w:p>
    <w:p w14:paraId="1CBC7F9D" w14:textId="77777777" w:rsidR="00273892" w:rsidRDefault="00273892" w:rsidP="00273892">
      <w:pPr>
        <w:rPr>
          <w:sz w:val="24"/>
        </w:rPr>
      </w:pPr>
    </w:p>
    <w:p w14:paraId="067874E4" w14:textId="77777777" w:rsidR="00273892" w:rsidRDefault="00273892" w:rsidP="00EF3079">
      <w:pPr>
        <w:numPr>
          <w:ilvl w:val="0"/>
          <w:numId w:val="32"/>
        </w:numPr>
        <w:rPr>
          <w:sz w:val="24"/>
        </w:rPr>
      </w:pPr>
      <w:r>
        <w:rPr>
          <w:sz w:val="24"/>
        </w:rPr>
        <w:t xml:space="preserve">The Committee reviewed the test plan and schedule.  No testing had taken place as of the </w:t>
      </w:r>
      <w:smartTag w:uri="urn:schemas-microsoft-com:office:smarttags" w:element="date">
        <w:smartTagPr>
          <w:attr w:name="Month" w:val="5"/>
          <w:attr w:name="Day" w:val="23"/>
          <w:attr w:name="Year" w:val="2005"/>
        </w:smartTagPr>
        <w:r>
          <w:rPr>
            <w:sz w:val="24"/>
          </w:rPr>
          <w:t>5/23/05</w:t>
        </w:r>
      </w:smartTag>
      <w:r>
        <w:rPr>
          <w:sz w:val="24"/>
        </w:rPr>
        <w:t xml:space="preserve"> call.</w:t>
      </w:r>
    </w:p>
    <w:p w14:paraId="562913E9" w14:textId="77777777" w:rsidR="00273892" w:rsidRDefault="00273892" w:rsidP="00273892">
      <w:pPr>
        <w:rPr>
          <w:sz w:val="24"/>
        </w:rPr>
      </w:pPr>
    </w:p>
    <w:p w14:paraId="00EDBD9F" w14:textId="77777777" w:rsidR="00402DF6" w:rsidRPr="00273892" w:rsidRDefault="00273892" w:rsidP="00EF3079">
      <w:pPr>
        <w:numPr>
          <w:ilvl w:val="0"/>
          <w:numId w:val="32"/>
        </w:numPr>
        <w:rPr>
          <w:sz w:val="24"/>
        </w:rPr>
      </w:pPr>
      <w:r>
        <w:rPr>
          <w:sz w:val="24"/>
        </w:rPr>
        <w:t xml:space="preserve">The next call will be held on </w:t>
      </w:r>
      <w:smartTag w:uri="urn:schemas-microsoft-com:office:smarttags" w:element="date">
        <w:smartTagPr>
          <w:attr w:name="Month" w:val="6"/>
          <w:attr w:name="Day" w:val="21"/>
          <w:attr w:name="Year" w:val="2005"/>
        </w:smartTagPr>
        <w:r>
          <w:rPr>
            <w:sz w:val="24"/>
          </w:rPr>
          <w:t>6/21/05</w:t>
        </w:r>
      </w:smartTag>
      <w:r>
        <w:rPr>
          <w:sz w:val="24"/>
        </w:rPr>
        <w:t xml:space="preserve"> at </w:t>
      </w:r>
      <w:smartTag w:uri="urn:schemas-microsoft-com:office:smarttags" w:element="time">
        <w:smartTagPr>
          <w:attr w:name="Hour" w:val="16"/>
          <w:attr w:name="Minute" w:val="0"/>
        </w:smartTagPr>
        <w:r>
          <w:rPr>
            <w:sz w:val="24"/>
          </w:rPr>
          <w:t>4pm</w:t>
        </w:r>
      </w:smartTag>
      <w:r>
        <w:rPr>
          <w:sz w:val="24"/>
        </w:rPr>
        <w:t xml:space="preserve"> Eastern.  </w:t>
      </w:r>
      <w:r w:rsidR="00402DF6">
        <w:rPr>
          <w:snapToGrid w:val="0"/>
          <w:color w:val="000000"/>
          <w:sz w:val="24"/>
        </w:rPr>
        <w:t xml:space="preserve">Details are on the WTSC website.  </w:t>
      </w:r>
    </w:p>
    <w:p w14:paraId="3B90266C" w14:textId="77777777" w:rsidR="00F755D6" w:rsidRDefault="00F755D6">
      <w:pPr>
        <w:rPr>
          <w:sz w:val="24"/>
          <w:u w:val="single"/>
        </w:rPr>
      </w:pPr>
    </w:p>
    <w:p w14:paraId="241ED6C7" w14:textId="77777777" w:rsidR="00B00C89" w:rsidRDefault="00B00C89">
      <w:pPr>
        <w:rPr>
          <w:sz w:val="24"/>
        </w:rPr>
      </w:pPr>
      <w:r>
        <w:rPr>
          <w:sz w:val="24"/>
          <w:u w:val="single"/>
        </w:rPr>
        <w:t>NENA Report (Rick Jones, NENA):</w:t>
      </w:r>
    </w:p>
    <w:p w14:paraId="4E22518E" w14:textId="77777777" w:rsidR="00B00C89" w:rsidRDefault="00B00C89">
      <w:pPr>
        <w:rPr>
          <w:sz w:val="24"/>
        </w:rPr>
      </w:pPr>
    </w:p>
    <w:p w14:paraId="159F9672" w14:textId="77777777" w:rsidR="00273892" w:rsidRDefault="00B00C89" w:rsidP="00EF3079">
      <w:pPr>
        <w:numPr>
          <w:ilvl w:val="0"/>
          <w:numId w:val="24"/>
        </w:numPr>
        <w:rPr>
          <w:sz w:val="24"/>
        </w:rPr>
      </w:pPr>
      <w:r>
        <w:rPr>
          <w:sz w:val="24"/>
        </w:rPr>
        <w:t xml:space="preserve">Rick Jones, NENA, reported that </w:t>
      </w:r>
      <w:r w:rsidR="00273892">
        <w:rPr>
          <w:sz w:val="24"/>
        </w:rPr>
        <w:t>by the end of June, NENA will have formed a group within NENA to address VoIP/LNP/911 issues.</w:t>
      </w:r>
    </w:p>
    <w:p w14:paraId="265B4F6F" w14:textId="77777777" w:rsidR="00273892" w:rsidRDefault="00273892" w:rsidP="00273892">
      <w:pPr>
        <w:rPr>
          <w:sz w:val="24"/>
        </w:rPr>
      </w:pPr>
    </w:p>
    <w:p w14:paraId="18031BC2" w14:textId="77777777" w:rsidR="00273892" w:rsidRDefault="00273892" w:rsidP="00EF3079">
      <w:pPr>
        <w:numPr>
          <w:ilvl w:val="0"/>
          <w:numId w:val="33"/>
        </w:numPr>
        <w:rPr>
          <w:sz w:val="24"/>
        </w:rPr>
      </w:pPr>
      <w:r>
        <w:rPr>
          <w:sz w:val="24"/>
        </w:rPr>
        <w:t xml:space="preserve">The FCC Order on VoIP and 911 has been issued.  NENA and the </w:t>
      </w:r>
      <w:proofErr w:type="spellStart"/>
      <w:r>
        <w:rPr>
          <w:sz w:val="24"/>
        </w:rPr>
        <w:t>VoN</w:t>
      </w:r>
      <w:proofErr w:type="spellEnd"/>
      <w:r>
        <w:rPr>
          <w:sz w:val="24"/>
        </w:rPr>
        <w:t xml:space="preserve"> Coalition are holding a VoIP summit in D.C. on Thursday, July 7</w:t>
      </w:r>
      <w:r w:rsidRPr="00C2032D">
        <w:rPr>
          <w:sz w:val="24"/>
          <w:vertAlign w:val="superscript"/>
        </w:rPr>
        <w:t>th</w:t>
      </w:r>
      <w:r>
        <w:rPr>
          <w:sz w:val="24"/>
        </w:rPr>
        <w:t>, to address the points in the FCC Order.</w:t>
      </w:r>
    </w:p>
    <w:p w14:paraId="4A4CB16D" w14:textId="77777777" w:rsidR="00273892" w:rsidRDefault="00273892" w:rsidP="00084E70">
      <w:pPr>
        <w:rPr>
          <w:sz w:val="24"/>
        </w:rPr>
      </w:pPr>
    </w:p>
    <w:p w14:paraId="7B3F752A" w14:textId="77777777" w:rsidR="00273892" w:rsidRDefault="00273892" w:rsidP="00084E70">
      <w:pPr>
        <w:rPr>
          <w:sz w:val="24"/>
        </w:rPr>
      </w:pPr>
    </w:p>
    <w:p w14:paraId="4C7ED2E7" w14:textId="77777777" w:rsidR="003F17A6" w:rsidRDefault="003F17A6" w:rsidP="003F17A6">
      <w:pPr>
        <w:rPr>
          <w:sz w:val="24"/>
        </w:rPr>
      </w:pPr>
      <w:r>
        <w:rPr>
          <w:sz w:val="24"/>
          <w:u w:val="single"/>
        </w:rPr>
        <w:t>PIM 51 Subcommittee Report (Jeff Adrian, Sprint):</w:t>
      </w:r>
    </w:p>
    <w:p w14:paraId="386DD17E" w14:textId="77777777" w:rsidR="003F17A6" w:rsidRDefault="003F17A6" w:rsidP="003F17A6">
      <w:pPr>
        <w:rPr>
          <w:sz w:val="24"/>
        </w:rPr>
      </w:pPr>
    </w:p>
    <w:bookmarkStart w:id="1" w:name="_MON_1179592085"/>
    <w:bookmarkEnd w:id="1"/>
    <w:p w14:paraId="680AA5FD" w14:textId="77777777" w:rsidR="00A24D67" w:rsidRDefault="00A24D67" w:rsidP="003F17A6">
      <w:pPr>
        <w:rPr>
          <w:sz w:val="24"/>
        </w:rPr>
      </w:pPr>
      <w:r w:rsidRPr="00A24D67">
        <w:rPr>
          <w:sz w:val="24"/>
        </w:rPr>
        <w:object w:dxaOrig="1535" w:dyaOrig="991" w14:anchorId="2F05341D">
          <v:shape id="_x0000_i1026" type="#_x0000_t75" style="width:77pt;height:49.3pt" o:ole="">
            <v:imagedata r:id="rId9" o:title=""/>
          </v:shape>
          <o:OLEObject Type="Embed" ProgID="Word.Document.8" ShapeID="_x0000_i1026" DrawAspect="Icon" ObjectID="_1739622568" r:id="rId10">
            <o:FieldCodes>\s</o:FieldCodes>
          </o:OLEObject>
        </w:object>
      </w:r>
    </w:p>
    <w:p w14:paraId="7B8EC53B" w14:textId="77777777" w:rsidR="003F17A6" w:rsidRDefault="003F17A6" w:rsidP="00EF3079">
      <w:pPr>
        <w:numPr>
          <w:ilvl w:val="0"/>
          <w:numId w:val="28"/>
        </w:numPr>
        <w:rPr>
          <w:sz w:val="24"/>
        </w:rPr>
      </w:pPr>
      <w:r>
        <w:rPr>
          <w:sz w:val="24"/>
        </w:rPr>
        <w:t>At the April 2005 LNPA meeting, i</w:t>
      </w:r>
      <w:r w:rsidRPr="003F17A6">
        <w:rPr>
          <w:sz w:val="24"/>
        </w:rPr>
        <w:t>t</w:t>
      </w:r>
      <w:r>
        <w:rPr>
          <w:sz w:val="24"/>
        </w:rPr>
        <w:t xml:space="preserve"> was agreed that a sub-team would</w:t>
      </w:r>
      <w:r w:rsidRPr="003F17A6">
        <w:rPr>
          <w:sz w:val="24"/>
        </w:rPr>
        <w:t xml:space="preserve"> b</w:t>
      </w:r>
      <w:r w:rsidR="001041AB">
        <w:rPr>
          <w:sz w:val="24"/>
        </w:rPr>
        <w:t xml:space="preserve">e formed to discuss </w:t>
      </w:r>
      <w:r w:rsidRPr="003F17A6">
        <w:rPr>
          <w:sz w:val="24"/>
        </w:rPr>
        <w:t xml:space="preserve">a means of developing a SPID to OCN association:  Susan Ortega (Nextel and Co-Chair), Steve </w:t>
      </w:r>
      <w:proofErr w:type="spellStart"/>
      <w:r w:rsidRPr="003F17A6">
        <w:rPr>
          <w:sz w:val="24"/>
        </w:rPr>
        <w:t>Addicks</w:t>
      </w:r>
      <w:proofErr w:type="spellEnd"/>
      <w:r w:rsidRPr="003F17A6">
        <w:rPr>
          <w:sz w:val="24"/>
        </w:rPr>
        <w:t xml:space="preserve"> (</w:t>
      </w:r>
      <w:proofErr w:type="spellStart"/>
      <w:r w:rsidRPr="003F17A6">
        <w:rPr>
          <w:sz w:val="24"/>
        </w:rPr>
        <w:t>NeuStar</w:t>
      </w:r>
      <w:proofErr w:type="spellEnd"/>
      <w:r w:rsidRPr="003F17A6">
        <w:rPr>
          <w:sz w:val="24"/>
        </w:rPr>
        <w:t>), Deb Tucker (Verizon Wireless), Dave Cochran (BellSouth), Sue Tiffany (Sprint), Jeff Adrian (Sprint and Co-Chair), David Taylor (SBC)</w:t>
      </w:r>
      <w:r w:rsidR="001041AB">
        <w:rPr>
          <w:sz w:val="24"/>
        </w:rPr>
        <w:t>, and Frank Reed (T-Mobile) is participating</w:t>
      </w:r>
      <w:r w:rsidRPr="003F17A6">
        <w:rPr>
          <w:sz w:val="24"/>
        </w:rPr>
        <w:t xml:space="preserve"> on the sub-team. </w:t>
      </w:r>
      <w:r w:rsidRPr="00221F6B">
        <w:rPr>
          <w:sz w:val="24"/>
          <w:highlight w:val="yellow"/>
        </w:rPr>
        <w:t xml:space="preserve"> </w:t>
      </w:r>
    </w:p>
    <w:p w14:paraId="2F315EF9" w14:textId="77777777" w:rsidR="003F17A6" w:rsidRDefault="003F17A6" w:rsidP="003F17A6">
      <w:pPr>
        <w:rPr>
          <w:sz w:val="24"/>
        </w:rPr>
      </w:pPr>
    </w:p>
    <w:p w14:paraId="141537B9" w14:textId="77777777" w:rsidR="003F17A6" w:rsidRDefault="001041AB" w:rsidP="00EF3079">
      <w:pPr>
        <w:numPr>
          <w:ilvl w:val="0"/>
          <w:numId w:val="29"/>
        </w:numPr>
        <w:rPr>
          <w:sz w:val="24"/>
        </w:rPr>
      </w:pPr>
      <w:r>
        <w:rPr>
          <w:sz w:val="24"/>
        </w:rPr>
        <w:t xml:space="preserve">Jeff Adrian, </w:t>
      </w:r>
      <w:proofErr w:type="gramStart"/>
      <w:r>
        <w:rPr>
          <w:sz w:val="24"/>
        </w:rPr>
        <w:t>Sprint</w:t>
      </w:r>
      <w:proofErr w:type="gramEnd"/>
      <w:r>
        <w:rPr>
          <w:sz w:val="24"/>
        </w:rPr>
        <w:t xml:space="preserve"> and PIM 51 Subcommittee Co-Chair, reported that a c</w:t>
      </w:r>
      <w:r w:rsidR="003F17A6">
        <w:rPr>
          <w:sz w:val="24"/>
        </w:rPr>
        <w:t xml:space="preserve">all </w:t>
      </w:r>
      <w:r>
        <w:rPr>
          <w:sz w:val="24"/>
        </w:rPr>
        <w:t xml:space="preserve">was held </w:t>
      </w:r>
      <w:r w:rsidR="00796708">
        <w:rPr>
          <w:sz w:val="24"/>
        </w:rPr>
        <w:t xml:space="preserve">on </w:t>
      </w:r>
      <w:smartTag w:uri="urn:schemas-microsoft-com:office:smarttags" w:element="date">
        <w:smartTagPr>
          <w:attr w:name="Month" w:val="6"/>
          <w:attr w:name="Day" w:val="6"/>
          <w:attr w:name="Year" w:val="2005"/>
        </w:smartTagPr>
        <w:r w:rsidR="00796708">
          <w:rPr>
            <w:sz w:val="24"/>
          </w:rPr>
          <w:t>6/</w:t>
        </w:r>
        <w:r w:rsidR="003F17A6">
          <w:rPr>
            <w:sz w:val="24"/>
          </w:rPr>
          <w:t>6</w:t>
        </w:r>
        <w:r>
          <w:rPr>
            <w:sz w:val="24"/>
          </w:rPr>
          <w:t>/05</w:t>
        </w:r>
      </w:smartTag>
      <w:r w:rsidR="003F17A6">
        <w:rPr>
          <w:sz w:val="24"/>
        </w:rPr>
        <w:t>.</w:t>
      </w:r>
    </w:p>
    <w:p w14:paraId="0D076FB4" w14:textId="77777777" w:rsidR="001041AB" w:rsidRDefault="001041AB" w:rsidP="001041AB">
      <w:pPr>
        <w:rPr>
          <w:sz w:val="24"/>
        </w:rPr>
      </w:pPr>
    </w:p>
    <w:p w14:paraId="71550868" w14:textId="77777777" w:rsidR="003F17A6" w:rsidRDefault="00C02787" w:rsidP="00EF3079">
      <w:pPr>
        <w:numPr>
          <w:ilvl w:val="0"/>
          <w:numId w:val="29"/>
        </w:numPr>
        <w:rPr>
          <w:sz w:val="24"/>
        </w:rPr>
      </w:pPr>
      <w:r>
        <w:rPr>
          <w:sz w:val="24"/>
        </w:rPr>
        <w:t>The Subcommittee expanded its</w:t>
      </w:r>
      <w:r w:rsidR="001041AB">
        <w:rPr>
          <w:sz w:val="24"/>
        </w:rPr>
        <w:t xml:space="preserve"> </w:t>
      </w:r>
      <w:r w:rsidR="00415C40">
        <w:rPr>
          <w:sz w:val="24"/>
        </w:rPr>
        <w:t>Mission S</w:t>
      </w:r>
      <w:r w:rsidR="003F17A6">
        <w:rPr>
          <w:sz w:val="24"/>
        </w:rPr>
        <w:t>tatem</w:t>
      </w:r>
      <w:r w:rsidR="001041AB">
        <w:rPr>
          <w:sz w:val="24"/>
        </w:rPr>
        <w:t>ent.  It is as follows:</w:t>
      </w:r>
    </w:p>
    <w:p w14:paraId="66306A93" w14:textId="77777777" w:rsidR="001041AB" w:rsidRDefault="001041AB" w:rsidP="001041AB">
      <w:pPr>
        <w:ind w:left="720"/>
        <w:rPr>
          <w:sz w:val="24"/>
        </w:rPr>
      </w:pPr>
      <w:r w:rsidRPr="001041AB">
        <w:rPr>
          <w:sz w:val="24"/>
          <w:highlight w:val="yellow"/>
        </w:rPr>
        <w:t>Determine how to</w:t>
      </w:r>
      <w:r w:rsidR="00C02787">
        <w:rPr>
          <w:sz w:val="24"/>
          <w:highlight w:val="yellow"/>
        </w:rPr>
        <w:t xml:space="preserve"> acquire data for a </w:t>
      </w:r>
      <w:r w:rsidRPr="001041AB">
        <w:rPr>
          <w:sz w:val="24"/>
          <w:highlight w:val="yellow"/>
        </w:rPr>
        <w:t xml:space="preserve">NPAC SPID to OCN </w:t>
      </w:r>
      <w:r w:rsidR="00C02787">
        <w:rPr>
          <w:sz w:val="24"/>
          <w:highlight w:val="yellow"/>
        </w:rPr>
        <w:t xml:space="preserve">matrix </w:t>
      </w:r>
      <w:r w:rsidRPr="001041AB">
        <w:rPr>
          <w:sz w:val="24"/>
          <w:highlight w:val="yellow"/>
        </w:rPr>
        <w:t>to accommodate the manual objectives of PIM 51</w:t>
      </w:r>
      <w:r w:rsidR="00C02787">
        <w:rPr>
          <w:sz w:val="24"/>
          <w:highlight w:val="yellow"/>
        </w:rPr>
        <w:t xml:space="preserve"> or </w:t>
      </w:r>
      <w:r w:rsidR="00C02787">
        <w:rPr>
          <w:sz w:val="24"/>
          <w:highlight w:val="yellow"/>
          <w:u w:val="single"/>
        </w:rPr>
        <w:t>to propose an alternative method</w:t>
      </w:r>
      <w:r w:rsidRPr="001041AB">
        <w:rPr>
          <w:sz w:val="24"/>
          <w:highlight w:val="yellow"/>
        </w:rPr>
        <w:t>.</w:t>
      </w:r>
    </w:p>
    <w:p w14:paraId="6A757FB6" w14:textId="77777777" w:rsidR="00796708" w:rsidRDefault="00796708" w:rsidP="001041AB">
      <w:pPr>
        <w:rPr>
          <w:sz w:val="24"/>
        </w:rPr>
      </w:pPr>
    </w:p>
    <w:p w14:paraId="38B1620D" w14:textId="77777777" w:rsidR="00E43D61" w:rsidRDefault="00E43D61" w:rsidP="00EF3079">
      <w:pPr>
        <w:numPr>
          <w:ilvl w:val="0"/>
          <w:numId w:val="30"/>
        </w:numPr>
        <w:rPr>
          <w:sz w:val="24"/>
        </w:rPr>
      </w:pPr>
      <w:r>
        <w:rPr>
          <w:sz w:val="24"/>
        </w:rPr>
        <w:t>The Subcommittee proposes that the</w:t>
      </w:r>
      <w:r w:rsidR="00796708">
        <w:rPr>
          <w:sz w:val="24"/>
        </w:rPr>
        <w:t xml:space="preserve"> LNPA adopt </w:t>
      </w:r>
      <w:r>
        <w:rPr>
          <w:sz w:val="24"/>
        </w:rPr>
        <w:t xml:space="preserve">their </w:t>
      </w:r>
      <w:r w:rsidR="00796708">
        <w:rPr>
          <w:sz w:val="24"/>
        </w:rPr>
        <w:t>recommended process for the manual approach to PIM 51.</w:t>
      </w:r>
      <w:r>
        <w:rPr>
          <w:sz w:val="24"/>
        </w:rPr>
        <w:t xml:space="preserve">  Attached is the PIM 51 Subcommittee Report and recommendation as presented by Jeff Adrian.</w:t>
      </w:r>
    </w:p>
    <w:bookmarkStart w:id="2" w:name="_MON_1181716885"/>
    <w:bookmarkStart w:id="3" w:name="_MON_1181718280"/>
    <w:bookmarkEnd w:id="2"/>
    <w:bookmarkEnd w:id="3"/>
    <w:p w14:paraId="080B6D02" w14:textId="77777777" w:rsidR="00796708" w:rsidRDefault="00E43D61" w:rsidP="00E43D61">
      <w:pPr>
        <w:ind w:left="3600" w:firstLine="720"/>
        <w:rPr>
          <w:sz w:val="24"/>
        </w:rPr>
      </w:pPr>
      <w:r w:rsidRPr="00796708">
        <w:rPr>
          <w:sz w:val="24"/>
        </w:rPr>
        <w:object w:dxaOrig="1535" w:dyaOrig="991" w14:anchorId="75AD07C3">
          <v:shape id="_x0000_i1027" type="#_x0000_t75" style="width:77pt;height:49.3pt" o:ole="">
            <v:imagedata r:id="rId11" o:title=""/>
          </v:shape>
          <o:OLEObject Type="Embed" ProgID="PowerPoint.Show.8" ShapeID="_x0000_i1027" DrawAspect="Icon" ObjectID="_1739622569" r:id="rId12"/>
        </w:object>
      </w:r>
      <w:r w:rsidR="00796708">
        <w:rPr>
          <w:sz w:val="24"/>
        </w:rPr>
        <w:t xml:space="preserve">  </w:t>
      </w:r>
    </w:p>
    <w:p w14:paraId="3961A8DD" w14:textId="77777777" w:rsidR="00796708" w:rsidRDefault="00796708" w:rsidP="00E43D61">
      <w:pPr>
        <w:rPr>
          <w:sz w:val="24"/>
        </w:rPr>
      </w:pPr>
    </w:p>
    <w:p w14:paraId="7297F688" w14:textId="77777777" w:rsidR="00796708" w:rsidRDefault="00E43D61" w:rsidP="00EF3079">
      <w:pPr>
        <w:numPr>
          <w:ilvl w:val="0"/>
          <w:numId w:val="34"/>
        </w:numPr>
        <w:rPr>
          <w:sz w:val="24"/>
        </w:rPr>
      </w:pPr>
      <w:r>
        <w:rPr>
          <w:sz w:val="24"/>
        </w:rPr>
        <w:t xml:space="preserve">Steve </w:t>
      </w:r>
      <w:proofErr w:type="spellStart"/>
      <w:r>
        <w:rPr>
          <w:sz w:val="24"/>
        </w:rPr>
        <w:t>Addicks</w:t>
      </w:r>
      <w:proofErr w:type="spellEnd"/>
      <w:r>
        <w:rPr>
          <w:sz w:val="24"/>
        </w:rPr>
        <w:t xml:space="preserve">, </w:t>
      </w:r>
      <w:proofErr w:type="spellStart"/>
      <w:r>
        <w:rPr>
          <w:sz w:val="24"/>
        </w:rPr>
        <w:t>NeuStar</w:t>
      </w:r>
      <w:proofErr w:type="spellEnd"/>
      <w:r>
        <w:rPr>
          <w:sz w:val="24"/>
        </w:rPr>
        <w:t>, reported that there have been</w:t>
      </w:r>
      <w:r w:rsidR="00796708">
        <w:rPr>
          <w:sz w:val="24"/>
        </w:rPr>
        <w:t xml:space="preserve"> no reports </w:t>
      </w:r>
      <w:r>
        <w:rPr>
          <w:sz w:val="24"/>
        </w:rPr>
        <w:t>at the Help Desk of new code openings by the wrong provider</w:t>
      </w:r>
      <w:r w:rsidR="00796708">
        <w:rPr>
          <w:sz w:val="24"/>
        </w:rPr>
        <w:t xml:space="preserve">.  </w:t>
      </w:r>
      <w:r>
        <w:rPr>
          <w:sz w:val="24"/>
        </w:rPr>
        <w:t xml:space="preserve">The </w:t>
      </w:r>
      <w:r w:rsidR="00796708">
        <w:rPr>
          <w:sz w:val="24"/>
        </w:rPr>
        <w:t>Help Desk is working a trouble related to a code opened in 1999.  Action Item 0205-04 remains open.</w:t>
      </w:r>
    </w:p>
    <w:p w14:paraId="4AD9ADDA" w14:textId="77777777" w:rsidR="00E43D61" w:rsidRDefault="00E43D61" w:rsidP="00E43D61">
      <w:pPr>
        <w:rPr>
          <w:sz w:val="24"/>
        </w:rPr>
      </w:pPr>
    </w:p>
    <w:p w14:paraId="1BEF5425" w14:textId="77777777" w:rsidR="00796708" w:rsidRDefault="00E43D61" w:rsidP="00EF3079">
      <w:pPr>
        <w:numPr>
          <w:ilvl w:val="0"/>
          <w:numId w:val="34"/>
        </w:numPr>
        <w:rPr>
          <w:sz w:val="24"/>
        </w:rPr>
      </w:pPr>
      <w:r>
        <w:rPr>
          <w:sz w:val="24"/>
        </w:rPr>
        <w:t>A provider expressed a concern about developing</w:t>
      </w:r>
      <w:r w:rsidR="00796708">
        <w:rPr>
          <w:sz w:val="24"/>
        </w:rPr>
        <w:t xml:space="preserve"> a detailed process </w:t>
      </w:r>
      <w:r>
        <w:rPr>
          <w:sz w:val="24"/>
        </w:rPr>
        <w:t xml:space="preserve">to address this issue </w:t>
      </w:r>
      <w:r w:rsidR="00796708">
        <w:rPr>
          <w:sz w:val="24"/>
        </w:rPr>
        <w:t>when the occurrences are very low.</w:t>
      </w:r>
    </w:p>
    <w:p w14:paraId="477BE203" w14:textId="77777777" w:rsidR="00E43D61" w:rsidRDefault="00E43D61" w:rsidP="00E43D61">
      <w:pPr>
        <w:rPr>
          <w:sz w:val="24"/>
        </w:rPr>
      </w:pPr>
    </w:p>
    <w:p w14:paraId="769A6D5F" w14:textId="77777777" w:rsidR="001369E6" w:rsidRDefault="001369E6" w:rsidP="00EF3079">
      <w:pPr>
        <w:numPr>
          <w:ilvl w:val="0"/>
          <w:numId w:val="34"/>
        </w:numPr>
        <w:rPr>
          <w:sz w:val="24"/>
        </w:rPr>
      </w:pPr>
      <w:r>
        <w:rPr>
          <w:sz w:val="24"/>
        </w:rPr>
        <w:t xml:space="preserve">Regarding the attached recommendation from the PIM 51 Subcommittee for </w:t>
      </w:r>
    </w:p>
    <w:p w14:paraId="1D62BF03" w14:textId="77777777" w:rsidR="001369E6" w:rsidRDefault="001369E6" w:rsidP="001369E6">
      <w:pPr>
        <w:ind w:left="360"/>
        <w:rPr>
          <w:sz w:val="24"/>
        </w:rPr>
      </w:pPr>
      <w:r>
        <w:rPr>
          <w:sz w:val="24"/>
        </w:rPr>
        <w:t xml:space="preserve">resolution of PIM 51, </w:t>
      </w:r>
      <w:r>
        <w:rPr>
          <w:color w:val="FF0000"/>
          <w:sz w:val="24"/>
        </w:rPr>
        <w:t xml:space="preserve">Service </w:t>
      </w:r>
      <w:r w:rsidRPr="00DC42AD">
        <w:rPr>
          <w:color w:val="FF0000"/>
          <w:sz w:val="24"/>
        </w:rPr>
        <w:t>Providers</w:t>
      </w:r>
      <w:r>
        <w:rPr>
          <w:sz w:val="24"/>
        </w:rPr>
        <w:t xml:space="preserve"> are to review for discussion at the July LNPA meeting.  </w:t>
      </w:r>
    </w:p>
    <w:p w14:paraId="7046A656" w14:textId="77777777" w:rsidR="00E43D61" w:rsidRDefault="00E43D61" w:rsidP="001369E6">
      <w:pPr>
        <w:rPr>
          <w:sz w:val="24"/>
        </w:rPr>
      </w:pPr>
    </w:p>
    <w:p w14:paraId="61681FAF" w14:textId="77777777" w:rsidR="00796708" w:rsidRDefault="001369E6" w:rsidP="00EF3079">
      <w:pPr>
        <w:numPr>
          <w:ilvl w:val="0"/>
          <w:numId w:val="35"/>
        </w:numPr>
        <w:rPr>
          <w:sz w:val="24"/>
        </w:rPr>
      </w:pPr>
      <w:r>
        <w:rPr>
          <w:sz w:val="24"/>
        </w:rPr>
        <w:t xml:space="preserve">The </w:t>
      </w:r>
      <w:r w:rsidR="00796708">
        <w:rPr>
          <w:sz w:val="24"/>
        </w:rPr>
        <w:t xml:space="preserve">Subcommittee </w:t>
      </w:r>
      <w:r>
        <w:rPr>
          <w:sz w:val="24"/>
        </w:rPr>
        <w:t xml:space="preserve">is </w:t>
      </w:r>
      <w:r w:rsidR="00796708">
        <w:rPr>
          <w:sz w:val="24"/>
        </w:rPr>
        <w:t xml:space="preserve">to remain open awaiting </w:t>
      </w:r>
      <w:r>
        <w:rPr>
          <w:sz w:val="24"/>
        </w:rPr>
        <w:t xml:space="preserve">the </w:t>
      </w:r>
      <w:r w:rsidR="00796708">
        <w:rPr>
          <w:sz w:val="24"/>
        </w:rPr>
        <w:t>LNPA</w:t>
      </w:r>
      <w:r>
        <w:rPr>
          <w:sz w:val="24"/>
        </w:rPr>
        <w:t>’s</w:t>
      </w:r>
      <w:r w:rsidR="00796708">
        <w:rPr>
          <w:sz w:val="24"/>
        </w:rPr>
        <w:t xml:space="preserve"> determination of </w:t>
      </w:r>
      <w:proofErr w:type="gramStart"/>
      <w:r w:rsidR="00796708">
        <w:rPr>
          <w:sz w:val="24"/>
        </w:rPr>
        <w:t>whether or not</w:t>
      </w:r>
      <w:proofErr w:type="gramEnd"/>
      <w:r w:rsidR="00796708">
        <w:rPr>
          <w:sz w:val="24"/>
        </w:rPr>
        <w:t xml:space="preserve"> to accept </w:t>
      </w:r>
      <w:r>
        <w:rPr>
          <w:sz w:val="24"/>
        </w:rPr>
        <w:t xml:space="preserve">its </w:t>
      </w:r>
      <w:r w:rsidR="00796708">
        <w:rPr>
          <w:sz w:val="24"/>
        </w:rPr>
        <w:t>recommendation.</w:t>
      </w:r>
    </w:p>
    <w:p w14:paraId="729472E2" w14:textId="77777777" w:rsidR="00F755D6" w:rsidRDefault="00F755D6">
      <w:pPr>
        <w:rPr>
          <w:sz w:val="24"/>
          <w:u w:val="single"/>
        </w:rPr>
      </w:pPr>
    </w:p>
    <w:p w14:paraId="44084109" w14:textId="77777777" w:rsidR="001A606D" w:rsidRDefault="001A606D">
      <w:pPr>
        <w:rPr>
          <w:sz w:val="24"/>
          <w:u w:val="single"/>
        </w:rPr>
      </w:pPr>
      <w:r>
        <w:rPr>
          <w:sz w:val="24"/>
          <w:u w:val="single"/>
        </w:rPr>
        <w:t>PIM Discussion:</w:t>
      </w:r>
    </w:p>
    <w:p w14:paraId="0BB3D6B5" w14:textId="77777777" w:rsidR="003433DD" w:rsidRPr="00395B1A" w:rsidRDefault="003433DD" w:rsidP="003433DD">
      <w:pPr>
        <w:rPr>
          <w:sz w:val="24"/>
        </w:rPr>
      </w:pPr>
    </w:p>
    <w:p w14:paraId="0D408877" w14:textId="77777777" w:rsidR="001A606D" w:rsidRDefault="001A606D" w:rsidP="00EF3079">
      <w:pPr>
        <w:numPr>
          <w:ilvl w:val="0"/>
          <w:numId w:val="4"/>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7FC0053C" w14:textId="77777777" w:rsidR="001A606D" w:rsidRDefault="001A606D">
      <w:pPr>
        <w:rPr>
          <w:sz w:val="24"/>
        </w:rPr>
      </w:pPr>
    </w:p>
    <w:bookmarkStart w:id="4" w:name="_MON_1739622258"/>
    <w:bookmarkEnd w:id="4"/>
    <w:p w14:paraId="0495BDFF" w14:textId="77777777" w:rsidR="001A606D" w:rsidRDefault="001A606D">
      <w:pPr>
        <w:ind w:firstLine="720"/>
        <w:rPr>
          <w:sz w:val="24"/>
        </w:rPr>
      </w:pPr>
      <w:r>
        <w:object w:dxaOrig="1530" w:dyaOrig="990" w14:anchorId="0A0FABC5">
          <v:shape id="_x0000_i1028" type="#_x0000_t75" style="width:76.45pt;height:49.3pt" o:ole="" fillcolor="window">
            <v:imagedata r:id="rId13" o:title=""/>
          </v:shape>
          <o:OLEObject Type="Embed" ProgID="Word.Document.8" ShapeID="_x0000_i1028" DrawAspect="Icon" ObjectID="_1739622570" r:id="rId14">
            <o:FieldCodes>\s</o:FieldCodes>
          </o:OLEObject>
        </w:object>
      </w:r>
      <w:r>
        <w:tab/>
      </w:r>
      <w:bookmarkStart w:id="5" w:name="_MON_1739622266"/>
      <w:bookmarkEnd w:id="5"/>
      <w:r>
        <w:object w:dxaOrig="1530" w:dyaOrig="990" w14:anchorId="163D55A6">
          <v:shape id="_x0000_i1029" type="#_x0000_t75" style="width:76.45pt;height:49.3pt" o:ole="" fillcolor="window">
            <v:imagedata r:id="rId15" o:title=""/>
          </v:shape>
          <o:OLEObject Type="Embed" ProgID="Word.Document.8" ShapeID="_x0000_i1029" DrawAspect="Icon" ObjectID="_1739622571" r:id="rId16">
            <o:FieldCodes>\s</o:FieldCodes>
          </o:OLEObject>
        </w:object>
      </w:r>
    </w:p>
    <w:p w14:paraId="7FA68206" w14:textId="77777777" w:rsidR="001A606D" w:rsidRDefault="001A606D">
      <w:pPr>
        <w:rPr>
          <w:sz w:val="24"/>
        </w:rPr>
      </w:pPr>
    </w:p>
    <w:p w14:paraId="31D72EB2"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6" w:name="_MON_1739622274"/>
    <w:bookmarkEnd w:id="6"/>
    <w:p w14:paraId="272728B9" w14:textId="77777777" w:rsidR="001A606D" w:rsidRDefault="001A606D">
      <w:pPr>
        <w:ind w:firstLine="360"/>
        <w:rPr>
          <w:sz w:val="24"/>
        </w:rPr>
      </w:pPr>
      <w:r>
        <w:object w:dxaOrig="1530" w:dyaOrig="990" w14:anchorId="4A0B73CE">
          <v:shape id="_x0000_i1030" type="#_x0000_t75" style="width:76.45pt;height:49.3pt" o:ole="" fillcolor="window">
            <v:imagedata r:id="rId17" o:title=""/>
          </v:shape>
          <o:OLEObject Type="Embed" ProgID="Word.Document.8" ShapeID="_x0000_i1030" DrawAspect="Icon" ObjectID="_1739622572" r:id="rId18">
            <o:FieldCodes>\s</o:FieldCodes>
          </o:OLEObject>
        </w:object>
      </w:r>
      <w:r>
        <w:rPr>
          <w:sz w:val="24"/>
        </w:rPr>
        <w:tab/>
      </w:r>
    </w:p>
    <w:p w14:paraId="245214AE"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Month" w:val="2"/>
          <w:attr w:name="Day" w:val="9"/>
          <w:attr w:name="Year" w:val="2004"/>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recommendation to the FCC.  Attached is the PA’s summary and a recommendation to the FCC that the PA receive reports for all NPAs and that it be repeated annually.  The NOWG was then asked by the FCC to review the results and provide a recommendation.</w:t>
      </w:r>
    </w:p>
    <w:bookmarkStart w:id="7" w:name="_MON_1739622281"/>
    <w:bookmarkEnd w:id="7"/>
    <w:p w14:paraId="7BF01805" w14:textId="344ED2DD" w:rsidR="001A606D" w:rsidRDefault="001A606D">
      <w:pPr>
        <w:ind w:firstLine="720"/>
        <w:rPr>
          <w:sz w:val="24"/>
        </w:rPr>
      </w:pPr>
      <w:r>
        <w:object w:dxaOrig="1530" w:dyaOrig="990" w14:anchorId="34669003">
          <v:shape id="_x0000_i1031" type="#_x0000_t75" style="width:76.45pt;height:49.3pt" o:ole="" fillcolor="window">
            <v:imagedata r:id="rId19" o:title=""/>
          </v:shape>
          <o:OLEObject Type="Embed" ProgID="Word.Document.8" ShapeID="_x0000_i1031" DrawAspect="Icon" ObjectID="_1739622573" r:id="rId20">
            <o:FieldCodes>\s</o:FieldCodes>
          </o:OLEObject>
        </w:object>
      </w:r>
      <w:r>
        <w:rPr>
          <w:sz w:val="24"/>
        </w:rPr>
        <w:tab/>
      </w:r>
      <w:bookmarkStart w:id="8" w:name="_MON_1739622287"/>
      <w:bookmarkEnd w:id="8"/>
      <w:r w:rsidR="00764DB5">
        <w:object w:dxaOrig="1530" w:dyaOrig="990" w14:anchorId="5DAF8553">
          <v:shape id="_x0000_i1073" type="#_x0000_t75" style="width:76.45pt;height:49.3pt" o:ole="" fillcolor="window">
            <v:imagedata r:id="rId21" o:title=""/>
          </v:shape>
          <o:OLEObject Type="Embed" ProgID="Excel.Sheet.8" ShapeID="_x0000_i1073" DrawAspect="Icon" ObjectID="_1739622574" r:id="rId22"/>
        </w:object>
      </w:r>
    </w:p>
    <w:p w14:paraId="44D67C97" w14:textId="77777777" w:rsidR="001A606D" w:rsidRDefault="001A606D">
      <w:pPr>
        <w:rPr>
          <w:sz w:val="24"/>
        </w:rPr>
      </w:pPr>
    </w:p>
    <w:p w14:paraId="73768199"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2456B522" w14:textId="77777777" w:rsidR="001A606D" w:rsidRDefault="001A606D">
      <w:pPr>
        <w:pStyle w:val="BodyTextIndent"/>
        <w:ind w:left="0"/>
      </w:pPr>
    </w:p>
    <w:p w14:paraId="2D6F9838"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PA Change Order 41.  </w:t>
      </w:r>
      <w:r w:rsidR="005C02B2">
        <w:rPr>
          <w:sz w:val="24"/>
        </w:rPr>
        <w:t xml:space="preserve">Also attached is correspondence from the INC recapping the joint LNPA/INC conference call on </w:t>
      </w:r>
      <w:smartTag w:uri="urn:schemas-microsoft-com:office:smarttags" w:element="date">
        <w:smartTagPr>
          <w:attr w:name="Year" w:val="2005"/>
          <w:attr w:name="Day" w:val="5"/>
          <w:attr w:name="Month" w:val="4"/>
        </w:smartTagPr>
        <w:r w:rsidR="005C02B2">
          <w:rPr>
            <w:sz w:val="24"/>
          </w:rPr>
          <w:t xml:space="preserve">April 5, </w:t>
        </w:r>
        <w:proofErr w:type="gramStart"/>
        <w:r w:rsidR="005C02B2">
          <w:rPr>
            <w:sz w:val="24"/>
          </w:rPr>
          <w:t>2005</w:t>
        </w:r>
      </w:smartTag>
      <w:proofErr w:type="gramEnd"/>
      <w:r w:rsidR="005C02B2">
        <w:rPr>
          <w:sz w:val="24"/>
        </w:rPr>
        <w:t xml:space="preserve"> to discuss potential solutions to PIM 24.</w:t>
      </w:r>
    </w:p>
    <w:p w14:paraId="2D2F5F08" w14:textId="5EFAB7AC" w:rsidR="00237BDB" w:rsidRPr="00237BDB" w:rsidRDefault="00937FFC" w:rsidP="00237BDB">
      <w:pPr>
        <w:ind w:left="360"/>
        <w:rPr>
          <w:sz w:val="24"/>
        </w:rPr>
      </w:pPr>
      <w:r>
        <w:rPr>
          <w:sz w:val="24"/>
        </w:rPr>
        <w:tab/>
      </w:r>
      <w:r>
        <w:rPr>
          <w:sz w:val="24"/>
        </w:rPr>
        <w:tab/>
      </w:r>
      <w:r>
        <w:rPr>
          <w:sz w:val="24"/>
        </w:rPr>
        <w:tab/>
      </w:r>
      <w:r>
        <w:rPr>
          <w:sz w:val="24"/>
        </w:rPr>
        <w:tab/>
      </w:r>
      <w:r w:rsidR="00764DB5" w:rsidRPr="00937FFC">
        <w:rPr>
          <w:sz w:val="24"/>
        </w:rPr>
        <w:object w:dxaOrig="1535" w:dyaOrig="991" w14:anchorId="2AF512DD">
          <v:shape id="_x0000_i1075" type="#_x0000_t75" style="width:77pt;height:49.3pt" o:ole="">
            <v:imagedata r:id="rId23" o:title=""/>
          </v:shape>
          <o:OLEObject Type="Embed" ProgID="Package" ShapeID="_x0000_i1075" DrawAspect="Icon" ObjectID="_1739622575" r:id="rId24"/>
        </w:object>
      </w:r>
      <w:r w:rsidR="005C02B2">
        <w:rPr>
          <w:sz w:val="24"/>
        </w:rPr>
        <w:tab/>
      </w:r>
      <w:bookmarkStart w:id="9" w:name="_MON_1179592801"/>
      <w:bookmarkEnd w:id="9"/>
      <w:r w:rsidR="005C02B2" w:rsidRPr="005C02B2">
        <w:rPr>
          <w:sz w:val="24"/>
        </w:rPr>
        <w:object w:dxaOrig="1535" w:dyaOrig="991" w14:anchorId="16E182E0">
          <v:shape id="_x0000_i1034" type="#_x0000_t75" style="width:77pt;height:49.3pt" o:ole="">
            <v:imagedata r:id="rId25" o:title=""/>
          </v:shape>
          <o:OLEObject Type="Embed" ProgID="Word.Document.8" ShapeID="_x0000_i1034" DrawAspect="Icon" ObjectID="_1739622576" r:id="rId26">
            <o:FieldCodes>\s</o:FieldCodes>
          </o:OLEObject>
        </w:object>
      </w:r>
    </w:p>
    <w:p w14:paraId="0D5D82B6" w14:textId="77777777" w:rsidR="001A606D" w:rsidRDefault="001A606D">
      <w:pPr>
        <w:pStyle w:val="BodyTextIndent"/>
      </w:pPr>
      <w:r>
        <w:t>The PI</w:t>
      </w:r>
      <w:r w:rsidR="00C015B1">
        <w:t>M will remain open</w:t>
      </w:r>
      <w:r w:rsidR="00237BDB">
        <w:t xml:space="preserve"> while the LNPA awaits the results of the scrub</w:t>
      </w:r>
      <w:r>
        <w:t>.</w:t>
      </w:r>
    </w:p>
    <w:p w14:paraId="576C3A8F" w14:textId="77777777" w:rsidR="001A606D" w:rsidRDefault="001A606D">
      <w:pPr>
        <w:rPr>
          <w:sz w:val="24"/>
        </w:rPr>
      </w:pPr>
    </w:p>
    <w:p w14:paraId="6E0F73DC" w14:textId="77777777" w:rsidR="001A606D" w:rsidRDefault="001A606D" w:rsidP="00EF3079">
      <w:pPr>
        <w:numPr>
          <w:ilvl w:val="0"/>
          <w:numId w:val="13"/>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Month" w:val="5"/>
          <w:attr w:name="Day" w:val="22"/>
          <w:attr w:name="Year" w:val="2005"/>
        </w:smartTagPr>
        <w:r>
          <w:rPr>
            <w:sz w:val="24"/>
          </w:rPr>
          <w:t>5/22/05</w:t>
        </w:r>
      </w:smartTag>
      <w:r>
        <w:rPr>
          <w:sz w:val="24"/>
        </w:rPr>
        <w:t xml:space="preserve"> and </w:t>
      </w:r>
      <w:smartTag w:uri="urn:schemas-microsoft-com:office:smarttags" w:element="date">
        <w:smartTagPr>
          <w:attr w:name="Month" w:val="2"/>
          <w:attr w:name="Day" w:val="12"/>
          <w:attr w:name="Year" w:val="2006"/>
        </w:smartTagPr>
        <w:r>
          <w:rPr>
            <w:sz w:val="24"/>
          </w:rPr>
          <w:t>2/12/06</w:t>
        </w:r>
      </w:smartTag>
      <w:r w:rsidR="00126C7B">
        <w:rPr>
          <w:sz w:val="24"/>
        </w:rPr>
        <w:t>.</w:t>
      </w:r>
    </w:p>
    <w:p w14:paraId="61DCBF0C" w14:textId="77777777" w:rsidR="001A606D" w:rsidRDefault="001A606D">
      <w:pPr>
        <w:rPr>
          <w:sz w:val="24"/>
        </w:rPr>
      </w:pPr>
    </w:p>
    <w:p w14:paraId="6C9A2093"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0" w:name="_MON_1739622310"/>
    <w:bookmarkEnd w:id="10"/>
    <w:p w14:paraId="6FE092D9" w14:textId="77777777" w:rsidR="001A606D" w:rsidRDefault="001A606D">
      <w:pPr>
        <w:ind w:left="3600" w:firstLine="720"/>
        <w:rPr>
          <w:sz w:val="24"/>
        </w:rPr>
      </w:pPr>
      <w:r>
        <w:object w:dxaOrig="1530" w:dyaOrig="990" w14:anchorId="64669600">
          <v:shape id="_x0000_i1035" type="#_x0000_t75" style="width:76.45pt;height:49.3pt" o:ole="" fillcolor="window">
            <v:imagedata r:id="rId27" o:title=""/>
          </v:shape>
          <o:OLEObject Type="Embed" ProgID="Word.Document.8" ShapeID="_x0000_i1035" DrawAspect="Icon" ObjectID="_1739622577" r:id="rId28">
            <o:FieldCodes>\s</o:FieldCodes>
          </o:OLEObject>
        </w:object>
      </w:r>
    </w:p>
    <w:p w14:paraId="156E7AF5"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4A6FC0AD" w14:textId="77777777" w:rsidR="00126C7B" w:rsidRPr="00126C7B" w:rsidRDefault="00126C7B" w:rsidP="00126C7B">
      <w:pPr>
        <w:rPr>
          <w:color w:val="FF0000"/>
          <w:sz w:val="24"/>
        </w:rPr>
      </w:pPr>
    </w:p>
    <w:p w14:paraId="3C3F851D" w14:textId="77777777" w:rsidR="00D718C9" w:rsidRDefault="00D718C9" w:rsidP="00D718C9">
      <w:pPr>
        <w:rPr>
          <w:sz w:val="24"/>
          <w:szCs w:val="24"/>
        </w:rPr>
      </w:pPr>
      <w:r w:rsidRPr="00D718C9">
        <w:rPr>
          <w:sz w:val="24"/>
          <w:szCs w:val="24"/>
        </w:rPr>
        <w:tab/>
      </w:r>
      <w:bookmarkStart w:id="11" w:name="_MON_1179593623"/>
      <w:bookmarkEnd w:id="11"/>
      <w:r w:rsidRPr="00D718C9">
        <w:rPr>
          <w:sz w:val="24"/>
          <w:szCs w:val="24"/>
        </w:rPr>
        <w:object w:dxaOrig="1535" w:dyaOrig="991" w14:anchorId="4E957AE8">
          <v:shape id="_x0000_i1036" type="#_x0000_t75" style="width:77pt;height:49.3pt" o:ole="">
            <v:imagedata r:id="rId29" o:title=""/>
          </v:shape>
          <o:OLEObject Type="Embed" ProgID="Word.Document.8" ShapeID="_x0000_i1036" DrawAspect="Icon" ObjectID="_1739622578" r:id="rId30">
            <o:FieldCodes>\s</o:FieldCodes>
          </o:OLEObject>
        </w:object>
      </w:r>
    </w:p>
    <w:p w14:paraId="6BE28253" w14:textId="77777777" w:rsidR="00126C7B" w:rsidRDefault="00126C7B" w:rsidP="00126C7B">
      <w:pPr>
        <w:ind w:left="360"/>
        <w:rPr>
          <w:sz w:val="24"/>
        </w:rPr>
      </w:pPr>
      <w:r>
        <w:rPr>
          <w:sz w:val="24"/>
        </w:rPr>
        <w:t xml:space="preserve">PIM 32 is being worked through the wireline carriers’ Account Management process.  The request is for the underlying wireline network provider to provide CSRs for reseller numbers directly to the requesting wireless carrier.  The request leaves it up to the underlying wireline network provider on how to make that happen.  One wireline provider has a process in place that does not yet work for wireless carriers.  Their system does not yet allow wireless OCNs in the database.  </w:t>
      </w:r>
    </w:p>
    <w:p w14:paraId="6BAE8D5B" w14:textId="77777777" w:rsidR="00126C7B" w:rsidRDefault="00126C7B" w:rsidP="00126C7B">
      <w:pPr>
        <w:ind w:left="360"/>
        <w:rPr>
          <w:sz w:val="24"/>
        </w:rPr>
      </w:pPr>
    </w:p>
    <w:p w14:paraId="2271C8C8" w14:textId="77777777" w:rsidR="00126C7B" w:rsidRPr="00126C7B" w:rsidRDefault="00126C7B" w:rsidP="00126C7B">
      <w:pPr>
        <w:ind w:left="360"/>
        <w:rPr>
          <w:snapToGrid w:val="0"/>
          <w:sz w:val="24"/>
          <w:szCs w:val="24"/>
        </w:rPr>
      </w:pPr>
      <w:r w:rsidRPr="00E171E9">
        <w:rPr>
          <w:snapToGrid w:val="0"/>
          <w:color w:val="FF0000"/>
          <w:sz w:val="24"/>
          <w:szCs w:val="24"/>
        </w:rPr>
        <w:t>Gary Sacra</w:t>
      </w:r>
      <w:r w:rsidRPr="00E171E9">
        <w:rPr>
          <w:snapToGrid w:val="0"/>
          <w:sz w:val="24"/>
          <w:szCs w:val="24"/>
        </w:rPr>
        <w:t>, LNPA Co-Chair, will modify Action Item 0904-09 to reflect that</w:t>
      </w:r>
      <w:r>
        <w:rPr>
          <w:snapToGrid w:val="0"/>
          <w:sz w:val="24"/>
          <w:szCs w:val="24"/>
        </w:rPr>
        <w:t xml:space="preserve"> </w:t>
      </w:r>
      <w:r w:rsidRPr="00E171E9">
        <w:rPr>
          <w:sz w:val="24"/>
          <w:szCs w:val="24"/>
        </w:rPr>
        <w:t xml:space="preserve">Rob Smith, will contact wireline carriers’ </w:t>
      </w:r>
      <w:r w:rsidRPr="00E171E9">
        <w:rPr>
          <w:b/>
          <w:sz w:val="24"/>
          <w:szCs w:val="24"/>
        </w:rPr>
        <w:t>Account Management</w:t>
      </w:r>
      <w:r w:rsidRPr="00E171E9">
        <w:rPr>
          <w:sz w:val="24"/>
          <w:szCs w:val="24"/>
        </w:rPr>
        <w:t xml:space="preserve"> contacts to determine if their respective Customer Service Record (CSR) reject messages can be modified to indicate that a reseller or Type 1 number is involved in the port request.</w:t>
      </w:r>
      <w:r>
        <w:rPr>
          <w:sz w:val="24"/>
          <w:szCs w:val="24"/>
        </w:rPr>
        <w:t xml:space="preserve">  Action Item 0904-09 will also be modified to reflect that it is now only relevant to PIM 32 with the withdrawal of PIM 34.</w:t>
      </w:r>
    </w:p>
    <w:p w14:paraId="023069B7" w14:textId="77777777" w:rsidR="00126C7B" w:rsidRDefault="00126C7B" w:rsidP="00BE5441">
      <w:pPr>
        <w:rPr>
          <w:sz w:val="24"/>
        </w:rPr>
      </w:pPr>
    </w:p>
    <w:p w14:paraId="165448C8" w14:textId="77777777" w:rsidR="001A606D" w:rsidRDefault="001A606D">
      <w:pPr>
        <w:numPr>
          <w:ilvl w:val="0"/>
          <w:numId w:val="3"/>
        </w:numPr>
        <w:rPr>
          <w:sz w:val="24"/>
        </w:rPr>
      </w:pPr>
      <w:r>
        <w:rPr>
          <w:sz w:val="24"/>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3A78D615" w14:textId="77777777" w:rsidR="001A606D" w:rsidRDefault="001A606D">
      <w:pPr>
        <w:ind w:left="360"/>
        <w:rPr>
          <w:sz w:val="24"/>
        </w:rPr>
      </w:pPr>
    </w:p>
    <w:bookmarkStart w:id="12" w:name="_MON_1739622323"/>
    <w:bookmarkEnd w:id="12"/>
    <w:p w14:paraId="48B9C1AA" w14:textId="77777777" w:rsidR="001A606D" w:rsidRDefault="001A606D">
      <w:pPr>
        <w:ind w:firstLine="360"/>
        <w:rPr>
          <w:sz w:val="24"/>
        </w:rPr>
      </w:pPr>
      <w:r>
        <w:object w:dxaOrig="1530" w:dyaOrig="990" w14:anchorId="5798E840">
          <v:shape id="_x0000_i1037" type="#_x0000_t75" style="width:76.45pt;height:49.3pt" o:ole="" fillcolor="window">
            <v:imagedata r:id="rId31" o:title=""/>
          </v:shape>
          <o:OLEObject Type="Embed" ProgID="Word.Document.8" ShapeID="_x0000_i1037" DrawAspect="Icon" ObjectID="_1739622579" r:id="rId32">
            <o:FieldCodes>\s</o:FieldCodes>
          </o:OLEObject>
        </w:object>
      </w:r>
    </w:p>
    <w:p w14:paraId="19476F07" w14:textId="77777777" w:rsidR="001A606D" w:rsidRDefault="001508E2" w:rsidP="00F86A8B">
      <w:pPr>
        <w:ind w:left="360"/>
        <w:rPr>
          <w:sz w:val="24"/>
        </w:rPr>
      </w:pPr>
      <w:r>
        <w:rPr>
          <w:sz w:val="24"/>
        </w:rPr>
        <w:t>The proposed resolution for PIM 49, if impleme</w:t>
      </w:r>
      <w:r w:rsidR="00702AA4">
        <w:rPr>
          <w:sz w:val="24"/>
        </w:rPr>
        <w:t>nted, will also address PIM 34.</w:t>
      </w:r>
      <w:r w:rsidR="00126C7B">
        <w:rPr>
          <w:sz w:val="24"/>
        </w:rPr>
        <w:t xml:space="preserve">  Rob Smith, Syniverse, stated that nothing more remains to be done on the solution.  He reported that not all wireless carriers have agreed to implement the mechanized solution.  As a result, manual workarounds are in place to address the issue.  </w:t>
      </w:r>
      <w:r w:rsidR="00F86A8B">
        <w:rPr>
          <w:sz w:val="24"/>
        </w:rPr>
        <w:t xml:space="preserve">The </w:t>
      </w:r>
      <w:r w:rsidR="00126C7B">
        <w:rPr>
          <w:sz w:val="24"/>
        </w:rPr>
        <w:t>PIM will be withdrawn.</w:t>
      </w:r>
      <w:r w:rsidR="00F86A8B">
        <w:rPr>
          <w:sz w:val="24"/>
        </w:rPr>
        <w:t xml:space="preserve">  </w:t>
      </w:r>
      <w:r w:rsidR="001A606D">
        <w:rPr>
          <w:sz w:val="24"/>
        </w:rPr>
        <w:t xml:space="preserve">Migrations of Type 1 numbers </w:t>
      </w:r>
      <w:r w:rsidR="00F86A8B">
        <w:rPr>
          <w:sz w:val="24"/>
        </w:rPr>
        <w:t>to Type 2 are continuing.</w:t>
      </w:r>
    </w:p>
    <w:p w14:paraId="647B11F8" w14:textId="77777777" w:rsidR="001A606D" w:rsidRDefault="001A606D">
      <w:pPr>
        <w:rPr>
          <w:sz w:val="24"/>
        </w:rPr>
      </w:pPr>
    </w:p>
    <w:p w14:paraId="606D3A4C" w14:textId="77777777" w:rsidR="001A606D" w:rsidRDefault="001A606D" w:rsidP="00EF3079">
      <w:pPr>
        <w:numPr>
          <w:ilvl w:val="0"/>
          <w:numId w:val="5"/>
        </w:numPr>
        <w:rPr>
          <w:sz w:val="24"/>
        </w:rPr>
      </w:pPr>
      <w:r>
        <w:rPr>
          <w:sz w:val="24"/>
        </w:rPr>
        <w:t>PIM 36 – This PIM, submitted by Syniverse, proposes an edit in NPAC to prevent NPA-NXX codes from being opened in the wrong NPAC regional database by service providers.</w:t>
      </w:r>
    </w:p>
    <w:bookmarkStart w:id="13" w:name="_MON_1160232430"/>
    <w:bookmarkEnd w:id="13"/>
    <w:p w14:paraId="59626254" w14:textId="77777777" w:rsidR="001A606D" w:rsidRDefault="001A606D">
      <w:pPr>
        <w:ind w:left="2880"/>
        <w:rPr>
          <w:sz w:val="24"/>
        </w:rPr>
      </w:pPr>
      <w:r>
        <w:rPr>
          <w:sz w:val="24"/>
        </w:rPr>
        <w:object w:dxaOrig="1530" w:dyaOrig="990" w14:anchorId="2012D484">
          <v:shape id="_x0000_i1038" type="#_x0000_t75" style="width:76.45pt;height:49.3pt" o:ole="" fillcolor="window">
            <v:imagedata r:id="rId33" o:title=""/>
          </v:shape>
          <o:OLEObject Type="Embed" ProgID="Word.Document.8" ShapeID="_x0000_i1038" DrawAspect="Icon" ObjectID="_1739622580" r:id="rId34">
            <o:FieldCodes>\s</o:FieldCodes>
          </o:OLEObject>
        </w:object>
      </w:r>
    </w:p>
    <w:p w14:paraId="2E631FDC"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2BCA119E" w14:textId="77777777" w:rsidR="001A606D" w:rsidRDefault="001A606D">
      <w:pPr>
        <w:rPr>
          <w:color w:val="000000"/>
          <w:sz w:val="24"/>
        </w:rPr>
      </w:pPr>
    </w:p>
    <w:p w14:paraId="021293F3" w14:textId="77777777" w:rsidR="001A606D" w:rsidRDefault="001A606D" w:rsidP="00EF3079">
      <w:pPr>
        <w:pStyle w:val="BodyText"/>
        <w:numPr>
          <w:ilvl w:val="0"/>
          <w:numId w:val="6"/>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4" w:name="_MON_1739622335"/>
    <w:bookmarkEnd w:id="14"/>
    <w:p w14:paraId="1DC27193" w14:textId="77777777" w:rsidR="001A606D" w:rsidRDefault="001A606D">
      <w:pPr>
        <w:pStyle w:val="BodyText"/>
        <w:ind w:firstLine="360"/>
      </w:pPr>
      <w:r>
        <w:object w:dxaOrig="1530" w:dyaOrig="990" w14:anchorId="0D6F89B3">
          <v:shape id="_x0000_i1039" type="#_x0000_t75" style="width:76.45pt;height:49.3pt" o:ole="" fillcolor="window">
            <v:imagedata r:id="rId35" o:title=""/>
          </v:shape>
          <o:OLEObject Type="Embed" ProgID="Word.Document.8" ShapeID="_x0000_i1039" DrawAspect="Icon" ObjectID="_1739622581" r:id="rId36">
            <o:FieldCodes>\s</o:FieldCodes>
          </o:OLEObject>
        </w:object>
      </w:r>
    </w:p>
    <w:p w14:paraId="478BD2E5"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5A267867" w14:textId="77777777" w:rsidR="001A606D" w:rsidRDefault="001A606D">
      <w:pPr>
        <w:rPr>
          <w:sz w:val="24"/>
        </w:rPr>
      </w:pPr>
      <w:r>
        <w:rPr>
          <w:sz w:val="24"/>
        </w:rPr>
        <w:t xml:space="preserve"> </w:t>
      </w:r>
    </w:p>
    <w:p w14:paraId="10E5DFC3" w14:textId="77777777" w:rsidR="001A606D" w:rsidRDefault="001A606D" w:rsidP="00EF3079">
      <w:pPr>
        <w:numPr>
          <w:ilvl w:val="0"/>
          <w:numId w:val="9"/>
        </w:numPr>
        <w:rPr>
          <w:sz w:val="24"/>
        </w:rPr>
      </w:pPr>
      <w:r>
        <w:rPr>
          <w:sz w:val="24"/>
        </w:rPr>
        <w:t>PIM 41 – This PIM, submitted by Verizon Wireless, seeks to address fallout that can occur during SPID migrations when methods other that NANC 323 are used to accomplish the migration.</w:t>
      </w:r>
    </w:p>
    <w:bookmarkStart w:id="15" w:name="_MON_1169549677"/>
    <w:bookmarkEnd w:id="15"/>
    <w:p w14:paraId="5DC5F53C" w14:textId="77777777" w:rsidR="001A606D" w:rsidRDefault="001A606D">
      <w:pPr>
        <w:ind w:firstLine="360"/>
        <w:rPr>
          <w:sz w:val="24"/>
        </w:rPr>
      </w:pPr>
      <w:r>
        <w:rPr>
          <w:sz w:val="24"/>
        </w:rPr>
        <w:object w:dxaOrig="1530" w:dyaOrig="990" w14:anchorId="0B023EEB">
          <v:shape id="_x0000_i1040" type="#_x0000_t75" style="width:76.45pt;height:49.3pt" o:ole="" fillcolor="window">
            <v:imagedata r:id="rId37" o:title=""/>
          </v:shape>
          <o:OLEObject Type="Embed" ProgID="Word.Document.8" ShapeID="_x0000_i1040" DrawAspect="Icon" ObjectID="_1739622582" r:id="rId38">
            <o:FieldCodes>\s</o:FieldCodes>
          </o:OLEObject>
        </w:object>
      </w:r>
    </w:p>
    <w:p w14:paraId="0E5DDDE2" w14:textId="77777777" w:rsidR="001A606D" w:rsidRDefault="00276A9A" w:rsidP="00702AA4">
      <w:pPr>
        <w:ind w:left="360"/>
        <w:rPr>
          <w:sz w:val="24"/>
        </w:rPr>
      </w:pPr>
      <w:r>
        <w:rPr>
          <w:sz w:val="24"/>
        </w:rPr>
        <w:t xml:space="preserve">INC Issue 466 </w:t>
      </w:r>
      <w:r w:rsidR="00702AA4">
        <w:rPr>
          <w:sz w:val="24"/>
        </w:rPr>
        <w:t xml:space="preserve">has been taken to Initial Closure after addressing </w:t>
      </w:r>
      <w:r>
        <w:rPr>
          <w:sz w:val="24"/>
        </w:rPr>
        <w:t>LNPA input.</w:t>
      </w:r>
      <w:r>
        <w:rPr>
          <w:sz w:val="24"/>
        </w:rPr>
        <w:tab/>
      </w:r>
    </w:p>
    <w:bookmarkStart w:id="16" w:name="_MON_1179911923"/>
    <w:bookmarkStart w:id="17" w:name="_MON_1179911995"/>
    <w:bookmarkEnd w:id="16"/>
    <w:bookmarkEnd w:id="17"/>
    <w:p w14:paraId="4215EDD6" w14:textId="77777777" w:rsidR="00F055C3" w:rsidRDefault="00F055C3" w:rsidP="00702AA4">
      <w:pPr>
        <w:ind w:left="360"/>
        <w:rPr>
          <w:sz w:val="24"/>
        </w:rPr>
      </w:pPr>
      <w:r w:rsidRPr="00D06A23">
        <w:rPr>
          <w:sz w:val="24"/>
        </w:rPr>
        <w:object w:dxaOrig="1535" w:dyaOrig="991" w14:anchorId="70347B42">
          <v:shape id="_x0000_i1041" type="#_x0000_t75" style="width:77pt;height:49.3pt" o:ole="">
            <v:imagedata r:id="rId39" o:title=""/>
          </v:shape>
          <o:OLEObject Type="Embed" ProgID="Word.Document.8" ShapeID="_x0000_i1041" DrawAspect="Icon" ObjectID="_1739622583" r:id="rId40">
            <o:FieldCodes>\s</o:FieldCodes>
          </o:OLEObject>
        </w:object>
      </w:r>
    </w:p>
    <w:p w14:paraId="5E51F033" w14:textId="77777777" w:rsidR="00F055C3" w:rsidRDefault="00F055C3" w:rsidP="00F055C3">
      <w:pPr>
        <w:ind w:firstLine="360"/>
        <w:rPr>
          <w:sz w:val="24"/>
          <w:szCs w:val="24"/>
        </w:rPr>
      </w:pPr>
      <w:r>
        <w:rPr>
          <w:color w:val="FF0000"/>
          <w:sz w:val="24"/>
          <w:szCs w:val="24"/>
        </w:rPr>
        <w:t>Gary Sacra</w:t>
      </w:r>
      <w:r>
        <w:rPr>
          <w:sz w:val="24"/>
          <w:szCs w:val="24"/>
        </w:rPr>
        <w:t>, LNPA Co-Chair, will:</w:t>
      </w:r>
    </w:p>
    <w:p w14:paraId="0878BCFB" w14:textId="77777777" w:rsidR="00F055C3" w:rsidRPr="007F1645" w:rsidRDefault="00F055C3" w:rsidP="00EF3079">
      <w:pPr>
        <w:pStyle w:val="BodyText"/>
        <w:numPr>
          <w:ilvl w:val="0"/>
          <w:numId w:val="36"/>
        </w:numPr>
        <w:rPr>
          <w:color w:val="000000"/>
        </w:rPr>
      </w:pPr>
      <w:r>
        <w:rPr>
          <w:szCs w:val="24"/>
        </w:rPr>
        <w:t xml:space="preserve">Send a liaison to Adam Newman, INC Vice-Chair, requesting that the attached INC Issue 466 be modified to read as follows (requested changes in read text and highlighted in yellow:           </w:t>
      </w:r>
    </w:p>
    <w:p w14:paraId="1AF6A49B" w14:textId="77777777" w:rsidR="00F055C3" w:rsidRDefault="00F055C3" w:rsidP="00F055C3">
      <w:pPr>
        <w:pStyle w:val="BodyText"/>
        <w:ind w:left="1800"/>
        <w:rPr>
          <w:szCs w:val="24"/>
        </w:rPr>
      </w:pPr>
    </w:p>
    <w:p w14:paraId="0315835D" w14:textId="77777777" w:rsidR="00F055C3" w:rsidRDefault="00F055C3" w:rsidP="00F055C3">
      <w:pPr>
        <w:pStyle w:val="BodyText"/>
        <w:ind w:left="1440"/>
        <w:rPr>
          <w:color w:val="000000"/>
        </w:rPr>
      </w:pPr>
      <w:r>
        <w:rPr>
          <w:color w:val="000000"/>
        </w:rPr>
        <w:t xml:space="preserve">The Coordinated Industry Effort Process is a coordinated manual delete/recreate update of the affected NXX code records.  The new code holder should identify the number of ported </w:t>
      </w:r>
      <w:r w:rsidRPr="00BE69B4">
        <w:rPr>
          <w:color w:val="FF0000"/>
          <w:highlight w:val="yellow"/>
        </w:rPr>
        <w:t>and/or pooled</w:t>
      </w:r>
      <w:r>
        <w:rPr>
          <w:color w:val="FF0000"/>
        </w:rPr>
        <w:t xml:space="preserve"> </w:t>
      </w:r>
      <w:r>
        <w:rPr>
          <w:color w:val="000000"/>
        </w:rPr>
        <w:t xml:space="preserve">TNs within the NXX code(s) to be transferred and the number of involved SPs to determine if this option is feasible.  Based on the number of involved SPs, the new code holder should coordinate a conference call among all affected SPs to determine if the delete/recreate process is acceptable among all affected SPs.  Affected SPs should note that the delete/recreate process is service affecting for those ported </w:t>
      </w:r>
      <w:r w:rsidRPr="00BE69B4">
        <w:rPr>
          <w:color w:val="FF0000"/>
          <w:highlight w:val="yellow"/>
        </w:rPr>
        <w:t>and/or pooled</w:t>
      </w:r>
      <w:r>
        <w:rPr>
          <w:color w:val="000000"/>
        </w:rPr>
        <w:t xml:space="preserve"> customers. The type of customer should also be considered when determining if this option is feasible.  If the Coordinated Industry Effort process is deemed acceptable, the affected SPs shall coordinate the deletion and recreation of all ported </w:t>
      </w:r>
      <w:r>
        <w:rPr>
          <w:color w:val="FF0000"/>
          <w:highlight w:val="yellow"/>
        </w:rPr>
        <w:t xml:space="preserve">and/or pooled </w:t>
      </w:r>
      <w:r w:rsidRPr="007F1645">
        <w:rPr>
          <w:color w:val="FF0000"/>
          <w:highlight w:val="yellow"/>
        </w:rPr>
        <w:t>TN records</w:t>
      </w:r>
      <w:r>
        <w:rPr>
          <w:color w:val="000000"/>
        </w:rPr>
        <w:t xml:space="preserve"> in the NXX code(s).  It is recommended that this process should be considered when there are 5 or fewer SPs involved and less than 150 </w:t>
      </w:r>
      <w:r w:rsidRPr="007F1645">
        <w:rPr>
          <w:color w:val="FF0000"/>
          <w:highlight w:val="yellow"/>
        </w:rPr>
        <w:t>working TNs and no pooled blocks.</w:t>
      </w:r>
      <w:r>
        <w:rPr>
          <w:color w:val="000000"/>
        </w:rPr>
        <w:t xml:space="preserve"> (See LNPA Best Practices posted on the NPAC Public Site, </w:t>
      </w:r>
      <w:hyperlink r:id="rId41" w:history="1">
        <w:r w:rsidRPr="009E2A88">
          <w:rPr>
            <w:rStyle w:val="Hyperlink"/>
          </w:rPr>
          <w:t>www.npac.com</w:t>
        </w:r>
      </w:hyperlink>
      <w:r>
        <w:rPr>
          <w:color w:val="000000"/>
        </w:rPr>
        <w:t>.).</w:t>
      </w:r>
    </w:p>
    <w:p w14:paraId="6B5D2AF9" w14:textId="77777777" w:rsidR="00F055C3" w:rsidRDefault="00F055C3" w:rsidP="00F055C3">
      <w:pPr>
        <w:pStyle w:val="BodyText"/>
        <w:ind w:left="2160"/>
        <w:rPr>
          <w:color w:val="000000"/>
        </w:rPr>
      </w:pPr>
    </w:p>
    <w:p w14:paraId="70468865" w14:textId="77777777" w:rsidR="00F055C3" w:rsidRDefault="00F055C3" w:rsidP="00EF3079">
      <w:pPr>
        <w:numPr>
          <w:ilvl w:val="0"/>
          <w:numId w:val="36"/>
        </w:numPr>
        <w:rPr>
          <w:sz w:val="24"/>
          <w:szCs w:val="24"/>
        </w:rPr>
      </w:pPr>
      <w:r>
        <w:rPr>
          <w:sz w:val="24"/>
          <w:szCs w:val="24"/>
        </w:rPr>
        <w:t>Modify the Suggested Resolution in PIM 41 and the LNPA’s NP Best Practices document to read as follows (suggested changes in red text and highlighted in yellow):</w:t>
      </w:r>
    </w:p>
    <w:p w14:paraId="5CEB77DC" w14:textId="77777777" w:rsidR="00F055C3" w:rsidRDefault="00F055C3" w:rsidP="00F055C3">
      <w:pPr>
        <w:ind w:left="1800"/>
        <w:rPr>
          <w:sz w:val="24"/>
          <w:szCs w:val="24"/>
        </w:rPr>
      </w:pPr>
    </w:p>
    <w:p w14:paraId="506225C9" w14:textId="77777777" w:rsidR="00F055C3" w:rsidRPr="00F055C3" w:rsidRDefault="00F055C3" w:rsidP="00F055C3">
      <w:pPr>
        <w:pStyle w:val="BodyText3"/>
        <w:ind w:left="1440"/>
      </w:pPr>
      <w:proofErr w:type="gramStart"/>
      <w:r w:rsidRPr="00F055C3">
        <w:t>If  No</w:t>
      </w:r>
      <w:proofErr w:type="gramEnd"/>
      <w:r w:rsidRPr="00F055C3">
        <w:t xml:space="preserve"> Ported </w:t>
      </w:r>
      <w:r w:rsidRPr="00F055C3">
        <w:rPr>
          <w:color w:val="FF0000"/>
          <w:highlight w:val="yellow"/>
        </w:rPr>
        <w:t>or pooled</w:t>
      </w:r>
      <w:r w:rsidRPr="00F055C3">
        <w:t xml:space="preserve"> Numbers Exist In The Code(S) </w:t>
      </w:r>
      <w:r w:rsidRPr="00F055C3">
        <w:rPr>
          <w:highlight w:val="yellow"/>
        </w:rPr>
        <w:t>Or Block(S)</w:t>
      </w:r>
      <w:r w:rsidRPr="00F055C3">
        <w:rPr>
          <w:color w:val="FF0000"/>
        </w:rPr>
        <w:t xml:space="preserve"> delete</w:t>
      </w:r>
      <w:r w:rsidRPr="00F055C3">
        <w:t xml:space="preserve"> Affected By The Move:</w:t>
      </w:r>
    </w:p>
    <w:p w14:paraId="60507B51" w14:textId="77777777" w:rsidR="00F055C3" w:rsidRPr="00F055C3" w:rsidRDefault="00F055C3" w:rsidP="00F055C3">
      <w:pPr>
        <w:pStyle w:val="BodyText3"/>
        <w:ind w:left="2160"/>
        <w:rPr>
          <w:b w:val="0"/>
        </w:rPr>
      </w:pPr>
      <w:r w:rsidRPr="00F055C3">
        <w:rPr>
          <w:b w:val="0"/>
        </w:rPr>
        <w:t xml:space="preserve">If no ported </w:t>
      </w:r>
      <w:r w:rsidRPr="00F055C3">
        <w:rPr>
          <w:b w:val="0"/>
          <w:color w:val="FF0000"/>
          <w:highlight w:val="yellow"/>
        </w:rPr>
        <w:t>or pooled</w:t>
      </w:r>
      <w:r w:rsidRPr="00F055C3">
        <w:rPr>
          <w:b w:val="0"/>
          <w:color w:val="FF0000"/>
        </w:rPr>
        <w:t xml:space="preserve"> </w:t>
      </w:r>
      <w:r w:rsidRPr="00F055C3">
        <w:rPr>
          <w:b w:val="0"/>
        </w:rPr>
        <w:t xml:space="preserve">numbers are in the code, the new code holder should contact the current code owner as shown in the NPAC to have the code deleted in the NPAC.  The new code holder will then add the code in the NPAC under their SPID. </w:t>
      </w:r>
    </w:p>
    <w:p w14:paraId="0A97B077" w14:textId="77777777" w:rsidR="00F055C3" w:rsidRDefault="00F055C3" w:rsidP="00F055C3">
      <w:pPr>
        <w:pStyle w:val="BodyText3"/>
        <w:ind w:left="720" w:hanging="720"/>
      </w:pPr>
    </w:p>
    <w:p w14:paraId="78597721" w14:textId="77777777" w:rsidR="00F055C3" w:rsidRDefault="00F055C3" w:rsidP="00F055C3">
      <w:pPr>
        <w:pStyle w:val="BodyText3"/>
        <w:ind w:left="1440"/>
      </w:pPr>
      <w:proofErr w:type="gramStart"/>
      <w:r w:rsidRPr="00F055C3">
        <w:t>If  Ported</w:t>
      </w:r>
      <w:proofErr w:type="gramEnd"/>
      <w:r w:rsidRPr="00F055C3">
        <w:t xml:space="preserve"> </w:t>
      </w:r>
      <w:r w:rsidRPr="00F055C3">
        <w:rPr>
          <w:color w:val="FF0000"/>
          <w:highlight w:val="yellow"/>
        </w:rPr>
        <w:t>or pooled</w:t>
      </w:r>
      <w:r w:rsidRPr="00F055C3">
        <w:rPr>
          <w:color w:val="FF0000"/>
        </w:rPr>
        <w:t xml:space="preserve"> </w:t>
      </w:r>
      <w:r w:rsidRPr="00F055C3">
        <w:t xml:space="preserve">Numbers Exist In The Code(S) </w:t>
      </w:r>
      <w:r w:rsidRPr="00F055C3">
        <w:rPr>
          <w:highlight w:val="yellow"/>
        </w:rPr>
        <w:t>Or Block(S)</w:t>
      </w:r>
      <w:r w:rsidRPr="00F055C3">
        <w:t xml:space="preserve"> </w:t>
      </w:r>
      <w:r w:rsidRPr="00F055C3">
        <w:rPr>
          <w:color w:val="FF0000"/>
        </w:rPr>
        <w:t>delete</w:t>
      </w:r>
      <w:r w:rsidRPr="00F055C3">
        <w:t xml:space="preserve"> Affected By The Move:</w:t>
      </w:r>
    </w:p>
    <w:p w14:paraId="1B3C2C25" w14:textId="77777777" w:rsidR="00F055C3" w:rsidRPr="00F055C3" w:rsidRDefault="00F055C3" w:rsidP="00F055C3">
      <w:pPr>
        <w:pStyle w:val="BodyText3"/>
        <w:ind w:left="2160"/>
        <w:rPr>
          <w:b w:val="0"/>
        </w:rPr>
      </w:pPr>
      <w:r>
        <w:rPr>
          <w:b w:val="0"/>
        </w:rPr>
        <w:t xml:space="preserve">1.  </w:t>
      </w:r>
      <w:r w:rsidRPr="00F055C3">
        <w:rPr>
          <w:u w:val="single"/>
        </w:rPr>
        <w:t>Coordinated Industry Effort</w:t>
      </w:r>
      <w:r w:rsidRPr="00F055C3">
        <w:t>:</w:t>
      </w:r>
      <w:r>
        <w:rPr>
          <w:b w:val="0"/>
        </w:rPr>
        <w:t xml:space="preserve">  </w:t>
      </w:r>
      <w:r w:rsidRPr="00F055C3">
        <w:rPr>
          <w:b w:val="0"/>
        </w:rPr>
        <w:t xml:space="preserve">The new code holder should identify the number of ported </w:t>
      </w:r>
      <w:r w:rsidRPr="00F055C3">
        <w:rPr>
          <w:b w:val="0"/>
          <w:color w:val="FF0000"/>
          <w:highlight w:val="yellow"/>
        </w:rPr>
        <w:t>and/or pooled</w:t>
      </w:r>
      <w:r w:rsidRPr="00F055C3">
        <w:rPr>
          <w:b w:val="0"/>
          <w:color w:val="FF0000"/>
        </w:rPr>
        <w:t xml:space="preserve"> </w:t>
      </w:r>
      <w:r w:rsidRPr="00F055C3">
        <w:rPr>
          <w:b w:val="0"/>
        </w:rPr>
        <w:t xml:space="preserve">TNs within the NXX(s) in question and the number of involved service providers to determine if this option is feasible.  Based on the number of involved service providers, the new code holder should coordinate a conference call to determine if the delete/recreate process is acceptable among all affected service providers.  If this process is deemed acceptable, the affected service providers shall coordinate the deletion and recreation of all ported </w:t>
      </w:r>
      <w:r w:rsidRPr="00F055C3">
        <w:rPr>
          <w:b w:val="0"/>
          <w:color w:val="FF0000"/>
          <w:highlight w:val="yellow"/>
        </w:rPr>
        <w:t>and/or pooled TN records</w:t>
      </w:r>
      <w:r w:rsidRPr="00F055C3">
        <w:rPr>
          <w:b w:val="0"/>
        </w:rPr>
        <w:t xml:space="preserve"> in the code(s).  Note that the delete/recreate process is service affecting for those ported </w:t>
      </w:r>
      <w:r w:rsidRPr="00F055C3">
        <w:rPr>
          <w:b w:val="0"/>
          <w:color w:val="FF0000"/>
          <w:highlight w:val="yellow"/>
        </w:rPr>
        <w:t>and/or pooled</w:t>
      </w:r>
      <w:r w:rsidRPr="00F055C3">
        <w:rPr>
          <w:b w:val="0"/>
        </w:rPr>
        <w:t xml:space="preserve"> subscribers.  Type of customer should also be considered when determining if this option is feasible.  It is recommended that this process be considered when there are five (5) or fewer Service Providers involved and less than one hundred and fifty (150) </w:t>
      </w:r>
      <w:r w:rsidRPr="00F055C3">
        <w:rPr>
          <w:b w:val="0"/>
          <w:color w:val="FF0000"/>
          <w:highlight w:val="yellow"/>
        </w:rPr>
        <w:t>working TNs and no pooled blocks</w:t>
      </w:r>
      <w:r w:rsidRPr="00F055C3">
        <w:rPr>
          <w:b w:val="0"/>
        </w:rPr>
        <w:t>.</w:t>
      </w:r>
    </w:p>
    <w:p w14:paraId="6E76445B" w14:textId="77777777" w:rsidR="00276A9A" w:rsidRDefault="00276A9A">
      <w:pPr>
        <w:rPr>
          <w:sz w:val="24"/>
        </w:rPr>
      </w:pPr>
    </w:p>
    <w:p w14:paraId="4A294ABF" w14:textId="77777777" w:rsidR="001A606D" w:rsidRDefault="001A606D" w:rsidP="00EF3079">
      <w:pPr>
        <w:numPr>
          <w:ilvl w:val="0"/>
          <w:numId w:val="7"/>
        </w:numPr>
        <w:rPr>
          <w:sz w:val="24"/>
        </w:rPr>
      </w:pPr>
      <w:r>
        <w:rPr>
          <w:sz w:val="24"/>
        </w:rPr>
        <w:t xml:space="preserve">PIM 42 – This PIM, submitted by Syniverse, seeks to review the wireline requirement for certain fields on the LSR. </w:t>
      </w:r>
    </w:p>
    <w:bookmarkStart w:id="18" w:name="_MON_1739622355"/>
    <w:bookmarkEnd w:id="18"/>
    <w:p w14:paraId="2D256C9C" w14:textId="77777777" w:rsidR="001A606D" w:rsidRDefault="001A606D">
      <w:pPr>
        <w:ind w:firstLine="360"/>
        <w:rPr>
          <w:sz w:val="24"/>
        </w:rPr>
      </w:pPr>
      <w:r>
        <w:object w:dxaOrig="1530" w:dyaOrig="990" w14:anchorId="28699488">
          <v:shape id="_x0000_i1042" type="#_x0000_t75" style="width:76.45pt;height:49.3pt" o:ole="" fillcolor="window">
            <v:imagedata r:id="rId42" o:title=""/>
          </v:shape>
          <o:OLEObject Type="Embed" ProgID="Word.Document.8" ShapeID="_x0000_i1042" DrawAspect="Icon" ObjectID="_1739622584" r:id="rId43">
            <o:FieldCodes>\s</o:FieldCodes>
          </o:OLEObject>
        </w:object>
      </w:r>
    </w:p>
    <w:p w14:paraId="0FC473BE" w14:textId="77777777" w:rsidR="00DE7964" w:rsidRDefault="004A7BE9" w:rsidP="004A7BE9">
      <w:pPr>
        <w:ind w:left="360"/>
        <w:rPr>
          <w:sz w:val="24"/>
        </w:rPr>
      </w:pPr>
      <w:r>
        <w:rPr>
          <w:sz w:val="24"/>
        </w:rPr>
        <w:t>This PIM was</w:t>
      </w:r>
      <w:r w:rsidR="001A606D">
        <w:rPr>
          <w:sz w:val="24"/>
        </w:rPr>
        <w:t xml:space="preserve"> accepted at </w:t>
      </w:r>
      <w:r>
        <w:rPr>
          <w:sz w:val="24"/>
        </w:rPr>
        <w:t xml:space="preserve">the </w:t>
      </w:r>
      <w:r w:rsidR="001A606D">
        <w:rPr>
          <w:sz w:val="24"/>
        </w:rPr>
        <w:t>OBF</w:t>
      </w:r>
      <w:r>
        <w:rPr>
          <w:sz w:val="24"/>
        </w:rPr>
        <w:t xml:space="preserve"> ISC</w:t>
      </w:r>
      <w:r w:rsidR="001A606D">
        <w:rPr>
          <w:sz w:val="24"/>
        </w:rPr>
        <w:t xml:space="preserve"> as Issue 2802 and is now in tracking status only for LNPA.  See </w:t>
      </w:r>
      <w:r>
        <w:rPr>
          <w:sz w:val="24"/>
        </w:rPr>
        <w:t>readout of Issue 2802 in the ISC</w:t>
      </w:r>
      <w:r w:rsidR="001A606D">
        <w:rPr>
          <w:sz w:val="24"/>
        </w:rPr>
        <w:t xml:space="preserve"> Report in these minutes.</w:t>
      </w:r>
      <w:r>
        <w:rPr>
          <w:sz w:val="24"/>
        </w:rPr>
        <w:t xml:space="preserve">  ISC Issue 2802 is now </w:t>
      </w:r>
      <w:r w:rsidR="00DE7964">
        <w:rPr>
          <w:sz w:val="24"/>
        </w:rPr>
        <w:t>closed with the following resolution statement:</w:t>
      </w:r>
    </w:p>
    <w:p w14:paraId="7E98F60B" w14:textId="77777777" w:rsidR="00DE7964" w:rsidRDefault="00DE7964" w:rsidP="004A7BE9">
      <w:pPr>
        <w:ind w:left="360"/>
        <w:rPr>
          <w:sz w:val="24"/>
        </w:rPr>
      </w:pPr>
    </w:p>
    <w:p w14:paraId="4D2402C6" w14:textId="77777777" w:rsidR="00DE7964" w:rsidRPr="00DE7964" w:rsidRDefault="00DE7964" w:rsidP="00DE7964">
      <w:pPr>
        <w:autoSpaceDE w:val="0"/>
        <w:autoSpaceDN w:val="0"/>
        <w:adjustRightInd w:val="0"/>
        <w:spacing w:line="240" w:lineRule="atLeast"/>
        <w:ind w:left="720"/>
        <w:rPr>
          <w:color w:val="000000"/>
          <w:sz w:val="24"/>
          <w:szCs w:val="24"/>
        </w:rPr>
      </w:pPr>
      <w:r w:rsidRPr="00DE7964">
        <w:rPr>
          <w:color w:val="000000"/>
          <w:sz w:val="24"/>
          <w:szCs w:val="24"/>
          <w:highlight w:val="yellow"/>
        </w:rPr>
        <w:t>The Intermodal Subcommittee has reviewed the usage of the MI, ATN, TOS and the various service address fields and has determined that only the ATN field, or one of its sister fields (EATN or AN) is currently required for number portability for LSOG 10 usage rules.  In some cases, the fields are required/conditional by individual provider business rules that differ from LSOG usage rules.  Therefore, the subcommittee has recommended that wireless providers address the problem via the individual providers’ business processes.  Although some wireline providers do not have a specific change management process, there is a venue for the issue to be addressed within each provider.</w:t>
      </w:r>
    </w:p>
    <w:p w14:paraId="798B4CA7" w14:textId="77777777" w:rsidR="00DE7964" w:rsidRDefault="00DE7964" w:rsidP="00DE7964">
      <w:pPr>
        <w:rPr>
          <w:sz w:val="24"/>
        </w:rPr>
      </w:pPr>
    </w:p>
    <w:p w14:paraId="7008A3FE" w14:textId="77777777" w:rsidR="001A606D" w:rsidRDefault="004A7BE9" w:rsidP="00A6555B">
      <w:pPr>
        <w:ind w:left="360"/>
        <w:rPr>
          <w:sz w:val="24"/>
        </w:rPr>
      </w:pPr>
      <w:r>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It was reported that not all ILEC Change Control Processes recognize wireless carriers as they do CLECs.</w:t>
      </w:r>
      <w:r w:rsidR="00A6555B">
        <w:rPr>
          <w:sz w:val="24"/>
        </w:rPr>
        <w:t xml:space="preserve">  The process was developed to address regulations pertaining to CLECs.  A wireless carrier suggested that it might be more efficient to have a separate process for wireless carriers.  It was stated that the advocate for wireless carriers is their Account Management team.  Wireless carriers will continue to work this issue through their respective Account Management teams.</w:t>
      </w:r>
    </w:p>
    <w:p w14:paraId="168834E5" w14:textId="77777777" w:rsidR="00A6555B" w:rsidRPr="00A6555B" w:rsidRDefault="00A6555B" w:rsidP="00A6555B">
      <w:pPr>
        <w:pStyle w:val="BodyText2"/>
        <w:ind w:left="360"/>
        <w:rPr>
          <w:color w:val="auto"/>
        </w:rPr>
      </w:pPr>
      <w:r w:rsidRPr="00A6555B">
        <w:rPr>
          <w:color w:val="FF0000"/>
        </w:rPr>
        <w:t>Rob Smith</w:t>
      </w:r>
      <w:r w:rsidRPr="00A6555B">
        <w:t xml:space="preserve">, Syniverse, will update the PIM to eliminate the fields that are no longer at issue and provide the usage definitions of the remaining fields.  At the June LNPA meeting, it was reported that the CCNA field has been resolved.  </w:t>
      </w:r>
      <w:r>
        <w:t xml:space="preserve">Rob </w:t>
      </w:r>
      <w:r w:rsidRPr="00A6555B">
        <w:rPr>
          <w:color w:val="auto"/>
        </w:rPr>
        <w:t xml:space="preserve">will </w:t>
      </w:r>
      <w:r>
        <w:rPr>
          <w:color w:val="auto"/>
        </w:rPr>
        <w:t xml:space="preserve">also </w:t>
      </w:r>
      <w:r w:rsidRPr="00A6555B">
        <w:rPr>
          <w:color w:val="auto"/>
        </w:rPr>
        <w:t>develop a document that further explains the PIM 42 and 44 issues and why these fields are not necessary for wireless providers, to be used by wireless carriers to explain and work with their ILEC Account Teams.</w:t>
      </w:r>
    </w:p>
    <w:p w14:paraId="02620525" w14:textId="77777777" w:rsidR="00A6555B" w:rsidRDefault="00A6555B" w:rsidP="00A6555B">
      <w:pPr>
        <w:rPr>
          <w:sz w:val="24"/>
        </w:rPr>
      </w:pPr>
    </w:p>
    <w:p w14:paraId="056C08A7" w14:textId="77777777" w:rsidR="00A6555B" w:rsidRDefault="00A6555B" w:rsidP="00A6555B">
      <w:pPr>
        <w:ind w:left="360"/>
        <w:rPr>
          <w:sz w:val="24"/>
        </w:rPr>
      </w:pPr>
      <w:r>
        <w:rPr>
          <w:color w:val="FF0000"/>
          <w:sz w:val="24"/>
        </w:rPr>
        <w:t>Steve Moore</w:t>
      </w:r>
      <w:r>
        <w:rPr>
          <w:sz w:val="24"/>
        </w:rPr>
        <w:t xml:space="preserve">, Sprint, will provide the LSOG definitions and usage of each field addressed in the PIM, and the action items from the OBF related to OBF Issue 2802.  </w:t>
      </w:r>
    </w:p>
    <w:p w14:paraId="1C94A898" w14:textId="77777777" w:rsidR="00F055C3" w:rsidRDefault="00F055C3">
      <w:pPr>
        <w:rPr>
          <w:sz w:val="24"/>
        </w:rPr>
      </w:pPr>
    </w:p>
    <w:p w14:paraId="0E1482FD" w14:textId="77777777" w:rsidR="001A606D" w:rsidRDefault="001A606D" w:rsidP="00EF3079">
      <w:pPr>
        <w:numPr>
          <w:ilvl w:val="0"/>
          <w:numId w:val="8"/>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9" w:name="_MON_1155457469"/>
    <w:bookmarkEnd w:id="19"/>
    <w:p w14:paraId="43F1DBD8" w14:textId="77777777" w:rsidR="001A606D" w:rsidRDefault="001A606D">
      <w:pPr>
        <w:ind w:firstLine="360"/>
        <w:rPr>
          <w:sz w:val="24"/>
        </w:rPr>
      </w:pPr>
      <w:r>
        <w:rPr>
          <w:sz w:val="24"/>
        </w:rPr>
        <w:object w:dxaOrig="1530" w:dyaOrig="990" w14:anchorId="7573DB20">
          <v:shape id="_x0000_i1043" type="#_x0000_t75" style="width:76.45pt;height:49.3pt" o:ole="" fillcolor="window">
            <v:imagedata r:id="rId44" o:title=""/>
          </v:shape>
          <o:OLEObject Type="Embed" ProgID="Word.Document.8" ShapeID="_x0000_i1043" DrawAspect="Icon" ObjectID="_1739622585" r:id="rId45">
            <o:FieldCodes>\s</o:FieldCodes>
          </o:OLEObject>
        </w:object>
      </w:r>
    </w:p>
    <w:p w14:paraId="308BCAF1" w14:textId="77777777" w:rsidR="001A606D" w:rsidRDefault="001A606D">
      <w:pPr>
        <w:spacing w:line="240" w:lineRule="atLeast"/>
        <w:ind w:left="360"/>
        <w:rPr>
          <w:snapToGrid w:val="0"/>
          <w:sz w:val="24"/>
        </w:rPr>
      </w:pPr>
      <w:r>
        <w:rPr>
          <w:sz w:val="24"/>
        </w:rPr>
        <w:t xml:space="preserve">This PIM has been accepted at OBF as Issue 2801 and is now in tracking status only for LNPA.  See </w:t>
      </w:r>
      <w:r w:rsidR="004A7BE9">
        <w:rPr>
          <w:sz w:val="24"/>
        </w:rPr>
        <w:t>readout of Issue 2801 in the ISC</w:t>
      </w:r>
      <w:r>
        <w:rPr>
          <w:sz w:val="24"/>
        </w:rPr>
        <w:t xml:space="preserve"> Report in these minutes.</w:t>
      </w:r>
    </w:p>
    <w:p w14:paraId="7DF55D0F" w14:textId="77777777" w:rsidR="001218C2" w:rsidRPr="001218C2" w:rsidRDefault="001218C2" w:rsidP="001218C2">
      <w:pPr>
        <w:pStyle w:val="BodyText2"/>
        <w:ind w:left="360"/>
        <w:rPr>
          <w:color w:val="auto"/>
          <w:szCs w:val="24"/>
        </w:rPr>
      </w:pPr>
      <w:r w:rsidRPr="001218C2">
        <w:rPr>
          <w:color w:val="FF0000"/>
        </w:rPr>
        <w:t>Rob Smith</w:t>
      </w:r>
      <w:r w:rsidRPr="001218C2">
        <w:t>, Syniverse, will develop a document that further explains the PIM 42 and 44 issues and why these fields are not necessary for wireless providers, to be used by wireless carriers to explain and work with their ILEC Account Teams.</w:t>
      </w:r>
    </w:p>
    <w:p w14:paraId="48FFFCAA" w14:textId="77777777" w:rsidR="001218C2" w:rsidRDefault="001218C2">
      <w:pPr>
        <w:rPr>
          <w:sz w:val="24"/>
        </w:rPr>
      </w:pPr>
    </w:p>
    <w:p w14:paraId="1F8CD51C" w14:textId="77777777" w:rsidR="001A606D" w:rsidRDefault="001A606D" w:rsidP="00EF3079">
      <w:pPr>
        <w:pStyle w:val="BodyTextIndent"/>
        <w:numPr>
          <w:ilvl w:val="0"/>
          <w:numId w:val="14"/>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20" w:name="_MON_1155457892"/>
    <w:bookmarkEnd w:id="20"/>
    <w:p w14:paraId="78D8545B" w14:textId="77777777" w:rsidR="001A606D" w:rsidRDefault="001A606D">
      <w:pPr>
        <w:ind w:firstLine="360"/>
        <w:rPr>
          <w:sz w:val="24"/>
        </w:rPr>
      </w:pPr>
      <w:r>
        <w:rPr>
          <w:sz w:val="24"/>
        </w:rPr>
        <w:object w:dxaOrig="1530" w:dyaOrig="990" w14:anchorId="78AA63E4">
          <v:shape id="_x0000_i1044" type="#_x0000_t75" style="width:76.45pt;height:49.3pt" o:ole="" fillcolor="window">
            <v:imagedata r:id="rId46" o:title=""/>
          </v:shape>
          <o:OLEObject Type="Embed" ProgID="Word.Document.8" ShapeID="_x0000_i1044" DrawAspect="Icon" ObjectID="_1739622586" r:id="rId47">
            <o:FieldCodes>\s</o:FieldCodes>
          </o:OLEObject>
        </w:object>
      </w:r>
    </w:p>
    <w:p w14:paraId="1E292850" w14:textId="77777777" w:rsidR="001A606D" w:rsidRDefault="001A606D">
      <w:pPr>
        <w:ind w:left="360"/>
        <w:rPr>
          <w:sz w:val="24"/>
        </w:rPr>
      </w:pPr>
      <w:r>
        <w:rPr>
          <w:sz w:val="24"/>
        </w:rPr>
        <w:t>This issue was referred to OBF.  Attached is the OBF LSOP Committee response.</w:t>
      </w:r>
    </w:p>
    <w:p w14:paraId="2BFC4547" w14:textId="77777777" w:rsidR="001A606D" w:rsidRDefault="001A606D">
      <w:pPr>
        <w:ind w:left="360"/>
        <w:rPr>
          <w:sz w:val="24"/>
        </w:rPr>
      </w:pPr>
      <w:r>
        <w:rPr>
          <w:sz w:val="24"/>
        </w:rPr>
        <w:tab/>
      </w:r>
      <w:r>
        <w:rPr>
          <w:sz w:val="24"/>
        </w:rPr>
        <w:tab/>
      </w:r>
      <w:r>
        <w:rPr>
          <w:sz w:val="24"/>
        </w:rPr>
        <w:tab/>
      </w:r>
      <w:r>
        <w:rPr>
          <w:sz w:val="24"/>
        </w:rPr>
        <w:tab/>
      </w:r>
      <w:r>
        <w:rPr>
          <w:sz w:val="24"/>
        </w:rPr>
        <w:tab/>
      </w:r>
      <w:bookmarkStart w:id="21" w:name="_MON_1160241478"/>
      <w:bookmarkStart w:id="22" w:name="_MON_1160241506"/>
      <w:bookmarkStart w:id="23" w:name="_MON_1160241631"/>
      <w:bookmarkEnd w:id="21"/>
      <w:bookmarkEnd w:id="22"/>
      <w:bookmarkEnd w:id="23"/>
      <w:r>
        <w:rPr>
          <w:sz w:val="24"/>
        </w:rPr>
        <w:object w:dxaOrig="1530" w:dyaOrig="990" w14:anchorId="3BC7190A">
          <v:shape id="_x0000_i1045" type="#_x0000_t75" style="width:76.45pt;height:49.3pt" o:ole="" fillcolor="window">
            <v:imagedata r:id="rId48" o:title=""/>
          </v:shape>
          <o:OLEObject Type="Embed" ProgID="Word.Document.8" ShapeID="_x0000_i1045" DrawAspect="Icon" ObjectID="_1739622587" r:id="rId49">
            <o:FieldCodes>\s</o:FieldCodes>
          </o:OLEObject>
        </w:object>
      </w:r>
    </w:p>
    <w:p w14:paraId="07FA81D3" w14:textId="77777777" w:rsidR="00276A9A" w:rsidRDefault="00276A9A" w:rsidP="00276A9A">
      <w:pPr>
        <w:ind w:left="360"/>
        <w:rPr>
          <w:sz w:val="24"/>
          <w:szCs w:val="24"/>
        </w:rPr>
      </w:pPr>
      <w:r w:rsidRPr="00276A9A">
        <w:rPr>
          <w:sz w:val="24"/>
          <w:szCs w:val="24"/>
        </w:rPr>
        <w:t xml:space="preserve">This PIM is </w:t>
      </w:r>
      <w:r w:rsidR="001A606D" w:rsidRPr="00276A9A">
        <w:rPr>
          <w:sz w:val="24"/>
          <w:szCs w:val="24"/>
        </w:rPr>
        <w:t>in track</w:t>
      </w:r>
      <w:r w:rsidRPr="00276A9A">
        <w:rPr>
          <w:sz w:val="24"/>
          <w:szCs w:val="24"/>
        </w:rPr>
        <w:t>ing mode now that the LSOP Committee has opened</w:t>
      </w:r>
      <w:r w:rsidR="001A606D" w:rsidRPr="00276A9A">
        <w:rPr>
          <w:sz w:val="24"/>
          <w:szCs w:val="24"/>
        </w:rPr>
        <w:t xml:space="preserve"> a new issue to address guidelines for the return of errors (</w:t>
      </w:r>
      <w:r w:rsidR="00FA19BF">
        <w:rPr>
          <w:sz w:val="24"/>
          <w:szCs w:val="24"/>
        </w:rPr>
        <w:t xml:space="preserve">included in </w:t>
      </w:r>
      <w:r w:rsidR="001A606D" w:rsidRPr="00276A9A">
        <w:rPr>
          <w:sz w:val="24"/>
          <w:szCs w:val="24"/>
        </w:rPr>
        <w:t xml:space="preserve">Issue No. 2817).  </w:t>
      </w:r>
      <w:r w:rsidR="00FA19BF">
        <w:rPr>
          <w:sz w:val="24"/>
          <w:szCs w:val="24"/>
        </w:rPr>
        <w:t xml:space="preserve">This issue </w:t>
      </w:r>
      <w:r w:rsidR="00DE7964">
        <w:rPr>
          <w:sz w:val="24"/>
          <w:szCs w:val="24"/>
        </w:rPr>
        <w:t>was worked extensively at</w:t>
      </w:r>
      <w:r w:rsidRPr="00276A9A">
        <w:rPr>
          <w:sz w:val="24"/>
          <w:szCs w:val="24"/>
        </w:rPr>
        <w:t xml:space="preserve"> the May OBF 90 meeting in </w:t>
      </w:r>
      <w:smartTag w:uri="urn:schemas-microsoft-com:office:smarttags" w:element="place">
        <w:smartTag w:uri="urn:schemas-microsoft-com:office:smarttags" w:element="City">
          <w:r w:rsidRPr="00276A9A">
            <w:rPr>
              <w:sz w:val="24"/>
              <w:szCs w:val="24"/>
            </w:rPr>
            <w:t>Denver</w:t>
          </w:r>
        </w:smartTag>
      </w:smartTag>
      <w:r w:rsidR="00FA19BF">
        <w:rPr>
          <w:sz w:val="24"/>
          <w:szCs w:val="24"/>
        </w:rPr>
        <w:t>.  It is anticipated that this issue will be closed at the next OBF q</w:t>
      </w:r>
      <w:r w:rsidR="001218C2">
        <w:rPr>
          <w:sz w:val="24"/>
          <w:szCs w:val="24"/>
        </w:rPr>
        <w:t>uarterly session in late July.</w:t>
      </w:r>
    </w:p>
    <w:p w14:paraId="305324A4" w14:textId="77777777" w:rsidR="001A606D" w:rsidRDefault="001A606D" w:rsidP="00276A9A">
      <w:pPr>
        <w:pStyle w:val="BodyTextIndent"/>
        <w:spacing w:line="240" w:lineRule="atLeast"/>
        <w:ind w:left="0"/>
        <w:rPr>
          <w:snapToGrid w:val="0"/>
          <w:color w:val="000000"/>
        </w:rPr>
      </w:pPr>
    </w:p>
    <w:p w14:paraId="00B168C5" w14:textId="77777777" w:rsidR="001A606D" w:rsidRDefault="001A606D" w:rsidP="00EF3079">
      <w:pPr>
        <w:numPr>
          <w:ilvl w:val="0"/>
          <w:numId w:val="16"/>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24" w:name="_MON_1171303036"/>
    <w:bookmarkEnd w:id="24"/>
    <w:p w14:paraId="310D0218" w14:textId="77777777" w:rsidR="001A606D" w:rsidRDefault="0097189C">
      <w:pPr>
        <w:pStyle w:val="BodyTextIndent"/>
        <w:spacing w:line="240" w:lineRule="atLeast"/>
        <w:rPr>
          <w:snapToGrid w:val="0"/>
          <w:color w:val="000000"/>
        </w:rPr>
      </w:pPr>
      <w:r w:rsidRPr="0097189C">
        <w:rPr>
          <w:snapToGrid w:val="0"/>
          <w:color w:val="000000"/>
        </w:rPr>
        <w:object w:dxaOrig="1535" w:dyaOrig="991" w14:anchorId="60186E2C">
          <v:shape id="_x0000_i1046" type="#_x0000_t75" style="width:77pt;height:49.3pt" o:ole="">
            <v:imagedata r:id="rId50" o:title=""/>
          </v:shape>
          <o:OLEObject Type="Embed" ProgID="Word.Document.8" ShapeID="_x0000_i1046" DrawAspect="Icon" ObjectID="_1739622588" r:id="rId51">
            <o:FieldCodes>\s</o:FieldCodes>
          </o:OLEObject>
        </w:object>
      </w:r>
    </w:p>
    <w:p w14:paraId="5B1612DB" w14:textId="77777777" w:rsidR="001218C2" w:rsidRPr="001218C2" w:rsidRDefault="001218C2" w:rsidP="001218C2">
      <w:pPr>
        <w:pStyle w:val="BodyText2"/>
        <w:ind w:left="360"/>
        <w:rPr>
          <w:color w:val="auto"/>
        </w:rPr>
      </w:pPr>
      <w:r>
        <w:t xml:space="preserve">At the June LNPA meeting, </w:t>
      </w:r>
      <w:r w:rsidRPr="001218C2">
        <w:rPr>
          <w:color w:val="FF0000"/>
        </w:rPr>
        <w:t>Deb Tucker</w:t>
      </w:r>
      <w:r w:rsidRPr="001218C2">
        <w:rPr>
          <w:color w:val="auto"/>
        </w:rPr>
        <w:t xml:space="preserve">, Verizon Wireless, </w:t>
      </w:r>
      <w:r>
        <w:rPr>
          <w:color w:val="auto"/>
        </w:rPr>
        <w:t>took an action item to</w:t>
      </w:r>
      <w:r w:rsidRPr="001218C2">
        <w:rPr>
          <w:color w:val="auto"/>
        </w:rPr>
        <w:t xml:space="preserve"> craft a Suggested Resolution for the PIM.</w:t>
      </w:r>
    </w:p>
    <w:p w14:paraId="78DE537A" w14:textId="77777777" w:rsidR="008B301B" w:rsidRDefault="008B301B">
      <w:pPr>
        <w:pStyle w:val="BodyText3"/>
        <w:rPr>
          <w:b w:val="0"/>
        </w:rPr>
      </w:pPr>
    </w:p>
    <w:p w14:paraId="043577D8" w14:textId="77777777" w:rsidR="00707DED" w:rsidRDefault="00583349" w:rsidP="00EF3079">
      <w:pPr>
        <w:numPr>
          <w:ilvl w:val="0"/>
          <w:numId w:val="19"/>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12434B26"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3AA6B4B1" w14:textId="77777777" w:rsidR="00EB15A8" w:rsidRPr="00EB15A8" w:rsidRDefault="00EB15A8" w:rsidP="008B6B02">
      <w:pPr>
        <w:ind w:left="360"/>
        <w:rPr>
          <w:sz w:val="24"/>
        </w:rPr>
      </w:pPr>
      <w:r>
        <w:rPr>
          <w:sz w:val="24"/>
        </w:rPr>
        <w:t xml:space="preserve">  </w:t>
      </w:r>
    </w:p>
    <w:bookmarkStart w:id="25" w:name="_MON_1171303403"/>
    <w:bookmarkStart w:id="26" w:name="_MON_1171303481"/>
    <w:bookmarkEnd w:id="25"/>
    <w:bookmarkEnd w:id="26"/>
    <w:p w14:paraId="286EB382" w14:textId="77777777" w:rsidR="001A606D" w:rsidRDefault="00707DED" w:rsidP="008B6B02">
      <w:pPr>
        <w:ind w:left="1080" w:firstLine="360"/>
        <w:rPr>
          <w:snapToGrid w:val="0"/>
          <w:sz w:val="24"/>
        </w:rPr>
      </w:pPr>
      <w:r w:rsidRPr="00707DED">
        <w:rPr>
          <w:snapToGrid w:val="0"/>
          <w:sz w:val="24"/>
        </w:rPr>
        <w:object w:dxaOrig="1535" w:dyaOrig="991" w14:anchorId="24476A26">
          <v:shape id="_x0000_i1047" type="#_x0000_t75" style="width:77pt;height:49.3pt" o:ole="">
            <v:imagedata r:id="rId52" o:title=""/>
          </v:shape>
          <o:OLEObject Type="Embed" ProgID="Word.Document.8" ShapeID="_x0000_i1047" DrawAspect="Icon" ObjectID="_1739622589" r:id="rId53">
            <o:FieldCodes>\s</o:FieldCodes>
          </o:OLEObject>
        </w:object>
      </w:r>
    </w:p>
    <w:p w14:paraId="39E94776" w14:textId="77777777" w:rsidR="001218C2" w:rsidRPr="001218C2" w:rsidRDefault="001218C2" w:rsidP="001218C2">
      <w:pPr>
        <w:pStyle w:val="BodyText2"/>
        <w:ind w:left="360"/>
        <w:rPr>
          <w:color w:val="auto"/>
        </w:rPr>
      </w:pPr>
      <w:r>
        <w:t>At the June</w:t>
      </w:r>
      <w:r w:rsidR="008B301B">
        <w:t xml:space="preserve"> LNPA meeting, Syniverse r</w:t>
      </w:r>
      <w:r>
        <w:t xml:space="preserve">eported that they are working this issue through wireline carriers’ </w:t>
      </w:r>
      <w:r w:rsidR="008B301B">
        <w:t>Change Management</w:t>
      </w:r>
      <w:r>
        <w:t>/Account Management teams</w:t>
      </w:r>
      <w:r w:rsidR="008B301B">
        <w:t xml:space="preserve">.  </w:t>
      </w:r>
      <w:r>
        <w:t xml:space="preserve">At the May LNPA meeting, </w:t>
      </w:r>
      <w:r w:rsidR="00CC6C77" w:rsidRPr="00CC6C77">
        <w:rPr>
          <w:color w:val="FF0000"/>
        </w:rPr>
        <w:t>Mubeen Saifullah</w:t>
      </w:r>
      <w:r w:rsidR="00CC6C77" w:rsidRPr="00CC6C77">
        <w:rPr>
          <w:color w:val="auto"/>
        </w:rPr>
        <w:t xml:space="preserve">, </w:t>
      </w:r>
      <w:proofErr w:type="spellStart"/>
      <w:r w:rsidR="00CC6C77" w:rsidRPr="00CC6C77">
        <w:rPr>
          <w:color w:val="auto"/>
        </w:rPr>
        <w:t>NeuStar</w:t>
      </w:r>
      <w:proofErr w:type="spellEnd"/>
      <w:r w:rsidR="00CC6C77" w:rsidRPr="00CC6C77">
        <w:rPr>
          <w:color w:val="auto"/>
        </w:rPr>
        <w:t xml:space="preserve"> Clearinghouse,</w:t>
      </w:r>
      <w:r w:rsidR="00CC6C77">
        <w:rPr>
          <w:color w:val="auto"/>
        </w:rPr>
        <w:t xml:space="preserve"> </w:t>
      </w:r>
      <w:r>
        <w:rPr>
          <w:color w:val="auto"/>
        </w:rPr>
        <w:t>took an action item to</w:t>
      </w:r>
      <w:r w:rsidR="00CC6C77" w:rsidRPr="00CC6C77">
        <w:rPr>
          <w:color w:val="auto"/>
        </w:rPr>
        <w:t xml:space="preserve"> determine if any providers are including Directory information in response to a Transaction Type E CSR request.</w:t>
      </w:r>
      <w:r w:rsidR="0013495D">
        <w:rPr>
          <w:color w:val="auto"/>
        </w:rPr>
        <w:t xml:space="preserve">  At the June LNPA</w:t>
      </w:r>
      <w:r>
        <w:rPr>
          <w:color w:val="auto"/>
        </w:rPr>
        <w:t xml:space="preserve"> meeting, Mubeen reported that responses are not including Directory listings.</w:t>
      </w:r>
      <w:r w:rsidR="00CC6C77">
        <w:rPr>
          <w:color w:val="auto"/>
        </w:rPr>
        <w:t xml:space="preserve"> </w:t>
      </w:r>
      <w:r w:rsidR="0013495D">
        <w:rPr>
          <w:color w:val="auto"/>
        </w:rPr>
        <w:t xml:space="preserve"> It was reported, p</w:t>
      </w:r>
      <w:r>
        <w:t>er LSOG Guidelines, with Transaction Type E and ATN there should be no directory listings being returned.  Type E with WTN will return directory listings</w:t>
      </w:r>
      <w:r w:rsidR="0013495D">
        <w:t xml:space="preserve"> and should only return information on that TN, per LSOG Guidelines</w:t>
      </w:r>
      <w:r>
        <w:t xml:space="preserve">.  </w:t>
      </w:r>
      <w:r w:rsidR="0013495D">
        <w:t xml:space="preserve">Action Item </w:t>
      </w:r>
      <w:r>
        <w:t>0505-08 is closed.</w:t>
      </w:r>
    </w:p>
    <w:p w14:paraId="45674D6A" w14:textId="77777777" w:rsidR="001218C2" w:rsidRDefault="001218C2" w:rsidP="00CC6C77">
      <w:pPr>
        <w:rPr>
          <w:snapToGrid w:val="0"/>
          <w:sz w:val="24"/>
        </w:rPr>
      </w:pPr>
    </w:p>
    <w:p w14:paraId="2711A34A" w14:textId="77777777" w:rsidR="005A596C" w:rsidRDefault="005A596C" w:rsidP="00EF3079">
      <w:pPr>
        <w:numPr>
          <w:ilvl w:val="0"/>
          <w:numId w:val="21"/>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27" w:name="_MON_1174161042"/>
    <w:bookmarkStart w:id="28" w:name="_MON_1174161045"/>
    <w:bookmarkEnd w:id="27"/>
    <w:bookmarkEnd w:id="28"/>
    <w:p w14:paraId="6AB2282B" w14:textId="77777777" w:rsidR="005A596C" w:rsidRDefault="005A596C" w:rsidP="005A596C">
      <w:pPr>
        <w:rPr>
          <w:sz w:val="24"/>
        </w:rPr>
      </w:pPr>
      <w:r w:rsidRPr="00592AD0">
        <w:rPr>
          <w:sz w:val="24"/>
          <w:szCs w:val="24"/>
        </w:rPr>
        <w:object w:dxaOrig="1535" w:dyaOrig="991" w14:anchorId="62BFF750">
          <v:shape id="_x0000_i1048" type="#_x0000_t75" style="width:77pt;height:49.3pt" o:ole="">
            <v:imagedata r:id="rId54" o:title=""/>
          </v:shape>
          <o:OLEObject Type="Embed" ProgID="Word.Document.8" ShapeID="_x0000_i1048" DrawAspect="Icon" ObjectID="_1739622590" r:id="rId55">
            <o:FieldCodes>\s</o:FieldCodes>
          </o:OLEObject>
        </w:object>
      </w:r>
    </w:p>
    <w:p w14:paraId="4FBBF51A" w14:textId="77777777" w:rsidR="003A0ABF" w:rsidRDefault="00CC6C77" w:rsidP="00CC6C77">
      <w:pPr>
        <w:ind w:left="360" w:hanging="360"/>
        <w:rPr>
          <w:sz w:val="24"/>
        </w:rPr>
      </w:pPr>
      <w:r>
        <w:rPr>
          <w:sz w:val="24"/>
        </w:rPr>
        <w:tab/>
        <w:t>See the readout of the PIM 51 Subcommittee previously in these minutes.</w:t>
      </w:r>
      <w:r>
        <w:rPr>
          <w:sz w:val="24"/>
        </w:rPr>
        <w:tab/>
      </w:r>
    </w:p>
    <w:p w14:paraId="78B6CD78" w14:textId="77777777" w:rsidR="00CC6C77" w:rsidRDefault="00CC6C77" w:rsidP="005A596C">
      <w:pPr>
        <w:rPr>
          <w:sz w:val="24"/>
        </w:rPr>
      </w:pPr>
    </w:p>
    <w:p w14:paraId="17F56B6F" w14:textId="77777777" w:rsidR="00D571E8" w:rsidRPr="00855DE0" w:rsidRDefault="00662990" w:rsidP="00D571E8">
      <w:pPr>
        <w:rPr>
          <w:sz w:val="24"/>
          <w:u w:val="single"/>
        </w:rPr>
      </w:pPr>
      <w:r>
        <w:rPr>
          <w:sz w:val="24"/>
          <w:u w:val="single"/>
        </w:rPr>
        <w:t xml:space="preserve">May </w:t>
      </w:r>
      <w:r w:rsidR="00D571E8" w:rsidRPr="00855DE0">
        <w:rPr>
          <w:sz w:val="24"/>
          <w:u w:val="single"/>
        </w:rPr>
        <w:t xml:space="preserve">NANC </w:t>
      </w:r>
      <w:r>
        <w:rPr>
          <w:sz w:val="24"/>
          <w:u w:val="single"/>
        </w:rPr>
        <w:t>Meeting Readout (</w:t>
      </w:r>
      <w:smartTag w:uri="urn:schemas-microsoft-com:office:smarttags" w:element="place">
        <w:smartTag w:uri="urn:schemas-microsoft-com:office:smarttags" w:element="City">
          <w:r>
            <w:rPr>
              <w:sz w:val="24"/>
              <w:u w:val="single"/>
            </w:rPr>
            <w:t>Gary</w:t>
          </w:r>
        </w:smartTag>
      </w:smartTag>
      <w:r>
        <w:rPr>
          <w:sz w:val="24"/>
          <w:u w:val="single"/>
        </w:rPr>
        <w:t xml:space="preserve"> Sacra, LNPA Co-Chair)</w:t>
      </w:r>
      <w:r w:rsidR="00D571E8">
        <w:rPr>
          <w:sz w:val="24"/>
          <w:u w:val="single"/>
        </w:rPr>
        <w:t>:</w:t>
      </w:r>
    </w:p>
    <w:p w14:paraId="3D273819" w14:textId="77777777" w:rsidR="00DD6C39" w:rsidRDefault="00DD6C39" w:rsidP="00662990">
      <w:pPr>
        <w:autoSpaceDE w:val="0"/>
        <w:autoSpaceDN w:val="0"/>
        <w:adjustRightInd w:val="0"/>
        <w:spacing w:line="240" w:lineRule="atLeast"/>
        <w:rPr>
          <w:sz w:val="24"/>
        </w:rPr>
      </w:pPr>
    </w:p>
    <w:p w14:paraId="249FE875" w14:textId="77777777" w:rsidR="00662990" w:rsidRDefault="00662990" w:rsidP="00EF3079">
      <w:pPr>
        <w:numPr>
          <w:ilvl w:val="0"/>
          <w:numId w:val="21"/>
        </w:numPr>
        <w:autoSpaceDE w:val="0"/>
        <w:autoSpaceDN w:val="0"/>
        <w:adjustRightInd w:val="0"/>
        <w:spacing w:line="240" w:lineRule="atLeast"/>
        <w:rPr>
          <w:sz w:val="24"/>
        </w:rPr>
      </w:pPr>
      <w:r>
        <w:rPr>
          <w:sz w:val="24"/>
        </w:rPr>
        <w:t>Gary Sacra, LNPA Co-Chair, provided a readout of the May 2005 NANC meeting.  Attached is the LNPA’s report to the May 2005 NANC meeting.</w:t>
      </w:r>
    </w:p>
    <w:p w14:paraId="25A58E06" w14:textId="77777777" w:rsidR="00662990" w:rsidRDefault="00662990" w:rsidP="00662990">
      <w:pPr>
        <w:autoSpaceDE w:val="0"/>
        <w:autoSpaceDN w:val="0"/>
        <w:adjustRightInd w:val="0"/>
        <w:spacing w:line="240" w:lineRule="atLeast"/>
        <w:rPr>
          <w:sz w:val="24"/>
        </w:rPr>
      </w:pPr>
    </w:p>
    <w:p w14:paraId="5B463486" w14:textId="77777777" w:rsidR="00662990" w:rsidRDefault="00662990" w:rsidP="00EF3079">
      <w:pPr>
        <w:numPr>
          <w:ilvl w:val="0"/>
          <w:numId w:val="21"/>
        </w:numPr>
        <w:autoSpaceDE w:val="0"/>
        <w:autoSpaceDN w:val="0"/>
        <w:adjustRightInd w:val="0"/>
        <w:spacing w:line="240" w:lineRule="atLeast"/>
        <w:rPr>
          <w:sz w:val="24"/>
        </w:rPr>
      </w:pPr>
      <w:smartTag w:uri="urn:schemas-microsoft-com:office:smarttags" w:element="place">
        <w:smartTag w:uri="urn:schemas-microsoft-com:office:smarttags" w:element="City">
          <w:r>
            <w:rPr>
              <w:sz w:val="24"/>
            </w:rPr>
            <w:t>Gary</w:t>
          </w:r>
        </w:smartTag>
      </w:smartTag>
      <w:r>
        <w:rPr>
          <w:sz w:val="24"/>
        </w:rPr>
        <w:t xml:space="preserve"> also reported that NANC endorsed the attached two LNPA Position Papers addressing the use of Evidence of Authorization and customer Social Security Numbers/Tax IDs.  NANC Chairman Bob Atkinson has sent the attached letter to the FCC requesting the Commission’s endorsement of the two Position Papers.</w:t>
      </w:r>
    </w:p>
    <w:p w14:paraId="2F59E94C" w14:textId="77777777" w:rsidR="00662990" w:rsidRDefault="00662990" w:rsidP="00662990">
      <w:pPr>
        <w:autoSpaceDE w:val="0"/>
        <w:autoSpaceDN w:val="0"/>
        <w:adjustRightInd w:val="0"/>
        <w:spacing w:line="240" w:lineRule="atLeast"/>
        <w:rPr>
          <w:sz w:val="24"/>
        </w:rPr>
      </w:pPr>
    </w:p>
    <w:bookmarkStart w:id="29" w:name="_MON_1179917252"/>
    <w:bookmarkEnd w:id="29"/>
    <w:p w14:paraId="2757E2AD" w14:textId="77777777" w:rsidR="00662990" w:rsidRDefault="00662990" w:rsidP="00662990">
      <w:pPr>
        <w:rPr>
          <w:sz w:val="24"/>
        </w:rPr>
      </w:pPr>
      <w:r w:rsidRPr="006538C4">
        <w:rPr>
          <w:sz w:val="24"/>
        </w:rPr>
        <w:object w:dxaOrig="1535" w:dyaOrig="991" w14:anchorId="797FAB26">
          <v:shape id="_x0000_i1049" type="#_x0000_t75" style="width:77pt;height:49.3pt" o:ole="">
            <v:imagedata r:id="rId56" o:title=""/>
          </v:shape>
          <o:OLEObject Type="Embed" ProgID="Word.Document.8" ShapeID="_x0000_i1049" DrawAspect="Icon" ObjectID="_1739622591" r:id="rId57">
            <o:FieldCodes>\s</o:FieldCodes>
          </o:OLEObject>
        </w:object>
      </w:r>
      <w:bookmarkStart w:id="30" w:name="_MON_1179911138"/>
      <w:bookmarkEnd w:id="30"/>
      <w:r w:rsidRPr="00D648C7">
        <w:rPr>
          <w:sz w:val="24"/>
        </w:rPr>
        <w:object w:dxaOrig="1535" w:dyaOrig="991" w14:anchorId="31D5D102">
          <v:shape id="_x0000_i1050" type="#_x0000_t75" style="width:77pt;height:49.3pt" o:ole="">
            <v:imagedata r:id="rId58" o:title=""/>
          </v:shape>
          <o:OLEObject Type="Embed" ProgID="Word.Document.8" ShapeID="_x0000_i1050" DrawAspect="Icon" ObjectID="_1739622592" r:id="rId59">
            <o:FieldCodes>\s</o:FieldCodes>
          </o:OLEObject>
        </w:object>
      </w:r>
      <w:bookmarkStart w:id="31" w:name="_MON_1179911164"/>
      <w:bookmarkEnd w:id="31"/>
      <w:r w:rsidRPr="00D648C7">
        <w:rPr>
          <w:sz w:val="24"/>
        </w:rPr>
        <w:object w:dxaOrig="1535" w:dyaOrig="991" w14:anchorId="72C00B78">
          <v:shape id="_x0000_i1051" type="#_x0000_t75" style="width:77pt;height:49.3pt" o:ole="">
            <v:imagedata r:id="rId60" o:title=""/>
          </v:shape>
          <o:OLEObject Type="Embed" ProgID="Word.Document.8" ShapeID="_x0000_i1051" DrawAspect="Icon" ObjectID="_1739622593" r:id="rId61">
            <o:FieldCodes>\s</o:FieldCodes>
          </o:OLEObject>
        </w:object>
      </w:r>
      <w:r>
        <w:rPr>
          <w:sz w:val="24"/>
        </w:rPr>
        <w:tab/>
      </w:r>
      <w:bookmarkStart w:id="32" w:name="_MON_1179911188"/>
      <w:bookmarkEnd w:id="32"/>
      <w:r w:rsidRPr="00D648C7">
        <w:rPr>
          <w:sz w:val="24"/>
        </w:rPr>
        <w:object w:dxaOrig="1535" w:dyaOrig="991" w14:anchorId="4C850150">
          <v:shape id="_x0000_i1052" type="#_x0000_t75" style="width:77pt;height:49.3pt" o:ole="">
            <v:imagedata r:id="rId62" o:title=""/>
          </v:shape>
          <o:OLEObject Type="Embed" ProgID="Word.Document.8" ShapeID="_x0000_i1052" DrawAspect="Icon" ObjectID="_1739622594" r:id="rId63">
            <o:FieldCodes>\s</o:FieldCodes>
          </o:OLEObject>
        </w:object>
      </w:r>
    </w:p>
    <w:p w14:paraId="719FC70F" w14:textId="77777777" w:rsidR="00662990" w:rsidRPr="001772A0" w:rsidRDefault="00662990" w:rsidP="00662990">
      <w:pPr>
        <w:autoSpaceDE w:val="0"/>
        <w:autoSpaceDN w:val="0"/>
        <w:adjustRightInd w:val="0"/>
        <w:spacing w:line="240" w:lineRule="atLeast"/>
        <w:rPr>
          <w:rFonts w:cs="Arial"/>
          <w:color w:val="000000"/>
          <w:sz w:val="24"/>
          <w:szCs w:val="24"/>
        </w:rPr>
      </w:pPr>
    </w:p>
    <w:p w14:paraId="19A47DD7" w14:textId="77777777" w:rsidR="009C7498" w:rsidRPr="007913D4" w:rsidRDefault="009C7498" w:rsidP="009C7498">
      <w:pPr>
        <w:rPr>
          <w:sz w:val="24"/>
          <w:u w:val="single"/>
        </w:rPr>
      </w:pPr>
      <w:r w:rsidRPr="007913D4">
        <w:rPr>
          <w:sz w:val="24"/>
          <w:u w:val="single"/>
        </w:rPr>
        <w:t>Discussion on Operating Sys Cha</w:t>
      </w:r>
      <w:r>
        <w:rPr>
          <w:sz w:val="24"/>
          <w:u w:val="single"/>
        </w:rPr>
        <w:t>nges/Mandatory</w:t>
      </w:r>
      <w:r w:rsidR="00B263FA">
        <w:rPr>
          <w:sz w:val="24"/>
          <w:u w:val="single"/>
        </w:rPr>
        <w:t xml:space="preserve"> </w:t>
      </w:r>
      <w:r>
        <w:rPr>
          <w:sz w:val="24"/>
          <w:u w:val="single"/>
        </w:rPr>
        <w:t>Testing</w:t>
      </w:r>
      <w:r w:rsidR="00B263FA">
        <w:rPr>
          <w:sz w:val="24"/>
          <w:u w:val="single"/>
        </w:rPr>
        <w:t xml:space="preserve"> with NPAC</w:t>
      </w:r>
      <w:r>
        <w:rPr>
          <w:sz w:val="24"/>
          <w:u w:val="single"/>
        </w:rPr>
        <w:t>:</w:t>
      </w:r>
    </w:p>
    <w:p w14:paraId="567C7074" w14:textId="77777777" w:rsidR="009C7498" w:rsidRDefault="009C7498" w:rsidP="009C7498">
      <w:pPr>
        <w:rPr>
          <w:sz w:val="24"/>
        </w:rPr>
      </w:pPr>
    </w:p>
    <w:p w14:paraId="7EF2F9B0" w14:textId="77777777" w:rsidR="00B263FA" w:rsidRPr="00B263FA" w:rsidRDefault="00B263FA" w:rsidP="00EF3079">
      <w:pPr>
        <w:numPr>
          <w:ilvl w:val="0"/>
          <w:numId w:val="25"/>
        </w:numPr>
        <w:rPr>
          <w:sz w:val="24"/>
          <w:u w:val="single"/>
        </w:rPr>
      </w:pPr>
      <w:proofErr w:type="spellStart"/>
      <w:r w:rsidRPr="00B263FA">
        <w:rPr>
          <w:sz w:val="24"/>
        </w:rPr>
        <w:t>NeuStar</w:t>
      </w:r>
      <w:proofErr w:type="spellEnd"/>
      <w:r w:rsidRPr="00B263FA">
        <w:rPr>
          <w:sz w:val="24"/>
        </w:rPr>
        <w:t xml:space="preserve"> reported that the scenarios describing mandatory ITP and turn-up testing in SOW 24 do not include the scenario where operating system changes with no interface changes are performed.</w:t>
      </w:r>
    </w:p>
    <w:p w14:paraId="4A61D630" w14:textId="77777777" w:rsidR="009C7498" w:rsidRPr="007913D4" w:rsidRDefault="009C7498" w:rsidP="009C7498">
      <w:pPr>
        <w:rPr>
          <w:sz w:val="24"/>
          <w:u w:val="single"/>
        </w:rPr>
      </w:pPr>
      <w:r>
        <w:rPr>
          <w:sz w:val="24"/>
        </w:rPr>
        <w:t xml:space="preserve">  </w:t>
      </w:r>
    </w:p>
    <w:p w14:paraId="2662D604" w14:textId="77777777" w:rsidR="009C7498" w:rsidRPr="001B0D3E" w:rsidRDefault="009C7498" w:rsidP="00EF3079">
      <w:pPr>
        <w:numPr>
          <w:ilvl w:val="0"/>
          <w:numId w:val="25"/>
        </w:numPr>
        <w:rPr>
          <w:sz w:val="24"/>
          <w:u w:val="single"/>
        </w:rPr>
      </w:pPr>
      <w:proofErr w:type="spellStart"/>
      <w:r>
        <w:rPr>
          <w:sz w:val="24"/>
        </w:rPr>
        <w:t>NeuStar</w:t>
      </w:r>
      <w:proofErr w:type="spellEnd"/>
      <w:r>
        <w:rPr>
          <w:sz w:val="24"/>
        </w:rPr>
        <w:t xml:space="preserve"> is proposing that this scenario be added to the scenarios that require ITP</w:t>
      </w:r>
      <w:r w:rsidR="00B263FA">
        <w:rPr>
          <w:sz w:val="24"/>
        </w:rPr>
        <w:t xml:space="preserve"> and Turn-up</w:t>
      </w:r>
      <w:r>
        <w:rPr>
          <w:sz w:val="24"/>
        </w:rPr>
        <w:t xml:space="preserve"> testing. </w:t>
      </w:r>
    </w:p>
    <w:p w14:paraId="38B9247B" w14:textId="77777777" w:rsidR="00D37574" w:rsidRPr="00D37574" w:rsidRDefault="00D37574" w:rsidP="00D37574">
      <w:pPr>
        <w:rPr>
          <w:sz w:val="24"/>
          <w:u w:val="single"/>
        </w:rPr>
      </w:pPr>
    </w:p>
    <w:p w14:paraId="31B95209" w14:textId="77777777" w:rsidR="009C7498" w:rsidRPr="00D37574" w:rsidRDefault="00D37574" w:rsidP="00EF3079">
      <w:pPr>
        <w:numPr>
          <w:ilvl w:val="0"/>
          <w:numId w:val="25"/>
        </w:numPr>
        <w:rPr>
          <w:sz w:val="24"/>
          <w:u w:val="single"/>
        </w:rPr>
      </w:pPr>
      <w:r>
        <w:rPr>
          <w:sz w:val="24"/>
        </w:rPr>
        <w:t xml:space="preserve">It was </w:t>
      </w:r>
      <w:r w:rsidR="009C7498">
        <w:rPr>
          <w:sz w:val="24"/>
        </w:rPr>
        <w:t xml:space="preserve">suggested </w:t>
      </w:r>
      <w:r>
        <w:rPr>
          <w:sz w:val="24"/>
        </w:rPr>
        <w:t xml:space="preserve">by a local system vendor that the vendor </w:t>
      </w:r>
      <w:r w:rsidR="009C7498">
        <w:rPr>
          <w:sz w:val="24"/>
        </w:rPr>
        <w:t xml:space="preserve">should </w:t>
      </w:r>
      <w:r>
        <w:rPr>
          <w:sz w:val="24"/>
        </w:rPr>
        <w:t xml:space="preserve">perhaps </w:t>
      </w:r>
      <w:r w:rsidR="009C7498">
        <w:rPr>
          <w:sz w:val="24"/>
        </w:rPr>
        <w:t>perform turn-up testing rather than ITP testing.  ITP does not test application functionali</w:t>
      </w:r>
      <w:r>
        <w:rPr>
          <w:sz w:val="24"/>
        </w:rPr>
        <w:t xml:space="preserve">ty.  The local system vendor also </w:t>
      </w:r>
      <w:r w:rsidR="009C7498">
        <w:rPr>
          <w:sz w:val="24"/>
        </w:rPr>
        <w:t>stated that we need to define what we mean by operating system changes.</w:t>
      </w:r>
    </w:p>
    <w:p w14:paraId="2D8CE475" w14:textId="77777777" w:rsidR="00D37574" w:rsidRDefault="00D37574" w:rsidP="00D37574">
      <w:pPr>
        <w:rPr>
          <w:sz w:val="24"/>
          <w:u w:val="single"/>
        </w:rPr>
      </w:pPr>
    </w:p>
    <w:p w14:paraId="11253765" w14:textId="77777777" w:rsidR="00D37574" w:rsidRPr="00D37574" w:rsidRDefault="00D37574" w:rsidP="00EF3079">
      <w:pPr>
        <w:numPr>
          <w:ilvl w:val="0"/>
          <w:numId w:val="25"/>
        </w:numPr>
        <w:rPr>
          <w:sz w:val="24"/>
        </w:rPr>
      </w:pPr>
      <w:r>
        <w:rPr>
          <w:sz w:val="24"/>
        </w:rPr>
        <w:t xml:space="preserve">All </w:t>
      </w:r>
      <w:r w:rsidRPr="00FE7EB5">
        <w:rPr>
          <w:color w:val="FF0000"/>
          <w:sz w:val="24"/>
        </w:rPr>
        <w:t>Service Providers and Vendors</w:t>
      </w:r>
      <w:r>
        <w:rPr>
          <w:sz w:val="24"/>
        </w:rPr>
        <w:t xml:space="preserve"> are to come to the July meeting prepared to discuss what conditions related to operating system changes and any other scenarios in our testing guidelines should require ITP and/or turn-up testing.</w:t>
      </w:r>
    </w:p>
    <w:p w14:paraId="5BCADDD4" w14:textId="77777777" w:rsidR="00D37574" w:rsidRPr="00D37574" w:rsidRDefault="00D37574" w:rsidP="00EF3079">
      <w:pPr>
        <w:pStyle w:val="BodyText2"/>
        <w:numPr>
          <w:ilvl w:val="0"/>
          <w:numId w:val="25"/>
        </w:numPr>
        <w:rPr>
          <w:color w:val="auto"/>
        </w:rPr>
      </w:pPr>
      <w:r w:rsidRPr="00D37574">
        <w:rPr>
          <w:color w:val="FF0000"/>
        </w:rPr>
        <w:t>Gary Sacra</w:t>
      </w:r>
      <w:r w:rsidRPr="00D37574">
        <w:rPr>
          <w:color w:val="auto"/>
        </w:rPr>
        <w:t xml:space="preserve">, LNPA Co-Chair, will send the current ITP and regression/turn-up testing guideline scenarios </w:t>
      </w:r>
      <w:proofErr w:type="gramStart"/>
      <w:r w:rsidRPr="00D37574">
        <w:rPr>
          <w:color w:val="auto"/>
        </w:rPr>
        <w:t>from Statement of Work (SOW) 24 Revision 4,</w:t>
      </w:r>
      <w:proofErr w:type="gramEnd"/>
      <w:r w:rsidRPr="00D37574">
        <w:rPr>
          <w:color w:val="auto"/>
        </w:rPr>
        <w:t xml:space="preserve"> to the LNPA distribution for discussion at the July LNPA meeting.</w:t>
      </w:r>
    </w:p>
    <w:p w14:paraId="10ACFA71" w14:textId="77777777" w:rsidR="00D37574" w:rsidRDefault="00D37574" w:rsidP="00D37574">
      <w:pPr>
        <w:rPr>
          <w:sz w:val="24"/>
          <w:u w:val="single"/>
        </w:rPr>
      </w:pPr>
    </w:p>
    <w:p w14:paraId="57106E28" w14:textId="77777777" w:rsidR="00D571E8" w:rsidRDefault="00D571E8" w:rsidP="001772A0">
      <w:pPr>
        <w:rPr>
          <w:sz w:val="24"/>
        </w:rPr>
      </w:pPr>
    </w:p>
    <w:p w14:paraId="2C5EDBB6" w14:textId="77777777" w:rsidR="0011213B" w:rsidRDefault="00D37574" w:rsidP="0011213B">
      <w:pPr>
        <w:rPr>
          <w:sz w:val="24"/>
        </w:rPr>
      </w:pPr>
      <w:smartTag w:uri="urn:schemas-microsoft-com:office:smarttags" w:element="date">
        <w:smartTagPr>
          <w:attr w:name="Month" w:val="6"/>
          <w:attr w:name="Day" w:val="15"/>
          <w:attr w:name="Year" w:val="2005"/>
        </w:smartTagPr>
        <w:r>
          <w:rPr>
            <w:b/>
            <w:sz w:val="24"/>
            <w:u w:val="single"/>
          </w:rPr>
          <w:t>WEDNESDAY 06/15</w:t>
        </w:r>
        <w:r w:rsidR="0011213B">
          <w:rPr>
            <w:b/>
            <w:sz w:val="24"/>
            <w:u w:val="single"/>
          </w:rPr>
          <w:t>/05</w:t>
        </w:r>
      </w:smartTag>
    </w:p>
    <w:p w14:paraId="4E1F8D2A" w14:textId="77777777" w:rsidR="00D37574" w:rsidRDefault="00D37574" w:rsidP="00D37574">
      <w:pPr>
        <w:spacing w:before="160" w:after="80"/>
        <w:rPr>
          <w:sz w:val="24"/>
        </w:rPr>
      </w:pPr>
      <w:r>
        <w:rPr>
          <w:color w:val="000000"/>
          <w:sz w:val="24"/>
        </w:rPr>
        <w:t xml:space="preserve">Wednesday, </w:t>
      </w:r>
      <w:smartTag w:uri="urn:schemas-microsoft-com:office:smarttags" w:element="date">
        <w:smartTagPr>
          <w:attr w:name="Month" w:val="6"/>
          <w:attr w:name="Day" w:val="15"/>
          <w:attr w:name="Year" w:val="2005"/>
        </w:smartTagPr>
        <w:r>
          <w:rPr>
            <w:color w:val="000000"/>
            <w:sz w:val="24"/>
          </w:rPr>
          <w:t>06/15</w:t>
        </w:r>
        <w:r w:rsidR="0011213B">
          <w:rPr>
            <w:color w:val="000000"/>
            <w:sz w:val="24"/>
          </w:rPr>
          <w:t>/05</w:t>
        </w:r>
      </w:smartTag>
      <w:r w:rsidR="0011213B">
        <w:rPr>
          <w:color w:val="000000"/>
          <w:sz w:val="24"/>
        </w:rPr>
        <w:t>, Attendance:</w:t>
      </w:r>
      <w:r w:rsidRPr="00D37574">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D37574" w14:paraId="088AFB05" w14:textId="77777777">
        <w:tblPrEx>
          <w:tblCellMar>
            <w:top w:w="0" w:type="dxa"/>
            <w:bottom w:w="0" w:type="dxa"/>
          </w:tblCellMar>
        </w:tblPrEx>
        <w:trPr>
          <w:trHeight w:val="408"/>
        </w:trPr>
        <w:tc>
          <w:tcPr>
            <w:tcW w:w="1758" w:type="dxa"/>
            <w:shd w:val="solid" w:color="000080" w:fill="FFFFFF"/>
          </w:tcPr>
          <w:p w14:paraId="2B775901" w14:textId="77777777" w:rsidR="00D37574" w:rsidRDefault="00D37574" w:rsidP="003E0415">
            <w:pPr>
              <w:rPr>
                <w:b/>
                <w:color w:val="FFFFFF"/>
              </w:rPr>
            </w:pPr>
            <w:r>
              <w:rPr>
                <w:b/>
                <w:color w:val="FFFFFF"/>
              </w:rPr>
              <w:t>Name</w:t>
            </w:r>
          </w:p>
        </w:tc>
        <w:tc>
          <w:tcPr>
            <w:tcW w:w="2590" w:type="dxa"/>
            <w:shd w:val="solid" w:color="000080" w:fill="FFFFFF"/>
          </w:tcPr>
          <w:p w14:paraId="1C9E3F8D" w14:textId="77777777" w:rsidR="00D37574" w:rsidRDefault="00D37574" w:rsidP="003E0415">
            <w:pPr>
              <w:rPr>
                <w:b/>
                <w:color w:val="FFFFFF"/>
              </w:rPr>
            </w:pPr>
            <w:r>
              <w:rPr>
                <w:b/>
                <w:color w:val="FFFFFF"/>
              </w:rPr>
              <w:t>Company</w:t>
            </w:r>
          </w:p>
        </w:tc>
        <w:tc>
          <w:tcPr>
            <w:tcW w:w="2582" w:type="dxa"/>
            <w:shd w:val="solid" w:color="000080" w:fill="FFFFFF"/>
          </w:tcPr>
          <w:p w14:paraId="7DF8C2EF" w14:textId="77777777" w:rsidR="00D37574" w:rsidRDefault="00D37574" w:rsidP="003E0415">
            <w:pPr>
              <w:rPr>
                <w:b/>
                <w:color w:val="FFFFFF"/>
              </w:rPr>
            </w:pPr>
            <w:r>
              <w:rPr>
                <w:b/>
                <w:color w:val="FFFFFF"/>
              </w:rPr>
              <w:t>Name</w:t>
            </w:r>
          </w:p>
        </w:tc>
        <w:tc>
          <w:tcPr>
            <w:tcW w:w="2610" w:type="dxa"/>
            <w:gridSpan w:val="3"/>
            <w:shd w:val="solid" w:color="000080" w:fill="FFFFFF"/>
          </w:tcPr>
          <w:p w14:paraId="4B5B4C4D" w14:textId="77777777" w:rsidR="00D37574" w:rsidRDefault="00D37574" w:rsidP="003E0415">
            <w:pPr>
              <w:rPr>
                <w:b/>
                <w:color w:val="FFFFFF"/>
              </w:rPr>
            </w:pPr>
            <w:r>
              <w:rPr>
                <w:b/>
                <w:color w:val="FFFFFF"/>
              </w:rPr>
              <w:t>Company</w:t>
            </w:r>
          </w:p>
        </w:tc>
      </w:tr>
      <w:tr w:rsidR="003E0415" w14:paraId="6FB6CE8D" w14:textId="77777777">
        <w:tblPrEx>
          <w:tblCellMar>
            <w:top w:w="0" w:type="dxa"/>
            <w:bottom w:w="0" w:type="dxa"/>
          </w:tblCellMar>
        </w:tblPrEx>
        <w:trPr>
          <w:gridAfter w:val="1"/>
          <w:wAfter w:w="12" w:type="dxa"/>
          <w:trHeight w:val="319"/>
        </w:trPr>
        <w:tc>
          <w:tcPr>
            <w:tcW w:w="1758" w:type="dxa"/>
          </w:tcPr>
          <w:p w14:paraId="56CCA883" w14:textId="77777777" w:rsidR="003E0415" w:rsidRDefault="003E0415" w:rsidP="003E0415">
            <w:r>
              <w:t>Cheryl Gordon</w:t>
            </w:r>
          </w:p>
        </w:tc>
        <w:tc>
          <w:tcPr>
            <w:tcW w:w="2590" w:type="dxa"/>
          </w:tcPr>
          <w:p w14:paraId="04697E30" w14:textId="77777777" w:rsidR="003E0415" w:rsidRDefault="003E0415" w:rsidP="003E0415">
            <w:r>
              <w:t>Alltel (phone)</w:t>
            </w:r>
          </w:p>
        </w:tc>
        <w:tc>
          <w:tcPr>
            <w:tcW w:w="2590" w:type="dxa"/>
            <w:gridSpan w:val="2"/>
          </w:tcPr>
          <w:p w14:paraId="5E1AADAF" w14:textId="77777777" w:rsidR="003E0415" w:rsidRDefault="003E0415" w:rsidP="003E0415">
            <w:pPr>
              <w:tabs>
                <w:tab w:val="right" w:pos="2116"/>
              </w:tabs>
            </w:pPr>
            <w:r>
              <w:t>Susan Ortega</w:t>
            </w:r>
          </w:p>
        </w:tc>
        <w:tc>
          <w:tcPr>
            <w:tcW w:w="2590" w:type="dxa"/>
          </w:tcPr>
          <w:p w14:paraId="4085FFE5" w14:textId="77777777" w:rsidR="003E0415" w:rsidRDefault="003E0415" w:rsidP="003E0415">
            <w:r>
              <w:t>Nextel (phone)</w:t>
            </w:r>
          </w:p>
        </w:tc>
      </w:tr>
      <w:tr w:rsidR="003E0415" w14:paraId="186EB6F6" w14:textId="77777777">
        <w:tblPrEx>
          <w:tblCellMar>
            <w:top w:w="0" w:type="dxa"/>
            <w:bottom w:w="0" w:type="dxa"/>
          </w:tblCellMar>
        </w:tblPrEx>
        <w:trPr>
          <w:gridAfter w:val="1"/>
          <w:wAfter w:w="12" w:type="dxa"/>
          <w:trHeight w:val="319"/>
        </w:trPr>
        <w:tc>
          <w:tcPr>
            <w:tcW w:w="1758" w:type="dxa"/>
          </w:tcPr>
          <w:p w14:paraId="531EF9AC" w14:textId="77777777" w:rsidR="003E0415" w:rsidRDefault="003E0415" w:rsidP="003E0415">
            <w:r>
              <w:t>Mark Lancaster</w:t>
            </w:r>
          </w:p>
        </w:tc>
        <w:tc>
          <w:tcPr>
            <w:tcW w:w="2590" w:type="dxa"/>
          </w:tcPr>
          <w:p w14:paraId="665D1E76" w14:textId="77777777" w:rsidR="003E0415" w:rsidRDefault="003E0415" w:rsidP="003E0415">
            <w:r>
              <w:t>AT&amp;T (phone)</w:t>
            </w:r>
          </w:p>
        </w:tc>
        <w:tc>
          <w:tcPr>
            <w:tcW w:w="2590" w:type="dxa"/>
            <w:gridSpan w:val="2"/>
          </w:tcPr>
          <w:p w14:paraId="1D66930D" w14:textId="77777777" w:rsidR="003E0415" w:rsidRDefault="003E0415" w:rsidP="003E0415">
            <w:pPr>
              <w:tabs>
                <w:tab w:val="right" w:pos="2116"/>
              </w:tabs>
            </w:pPr>
            <w:r>
              <w:t xml:space="preserve">Steve </w:t>
            </w:r>
            <w:proofErr w:type="spellStart"/>
            <w:r>
              <w:t>Showell</w:t>
            </w:r>
            <w:proofErr w:type="spellEnd"/>
          </w:p>
        </w:tc>
        <w:tc>
          <w:tcPr>
            <w:tcW w:w="2590" w:type="dxa"/>
          </w:tcPr>
          <w:p w14:paraId="032408B5" w14:textId="77777777" w:rsidR="003E0415" w:rsidRDefault="003E0415" w:rsidP="003E0415">
            <w:r>
              <w:t>Qwest (phone)</w:t>
            </w:r>
          </w:p>
        </w:tc>
      </w:tr>
      <w:tr w:rsidR="003E0415" w14:paraId="6037E735" w14:textId="77777777">
        <w:tblPrEx>
          <w:tblCellMar>
            <w:top w:w="0" w:type="dxa"/>
            <w:bottom w:w="0" w:type="dxa"/>
          </w:tblCellMar>
        </w:tblPrEx>
        <w:trPr>
          <w:gridAfter w:val="1"/>
          <w:wAfter w:w="12" w:type="dxa"/>
          <w:trHeight w:val="319"/>
        </w:trPr>
        <w:tc>
          <w:tcPr>
            <w:tcW w:w="1758" w:type="dxa"/>
          </w:tcPr>
          <w:p w14:paraId="6A6DBF7A" w14:textId="77777777" w:rsidR="003E0415" w:rsidRDefault="003E0415" w:rsidP="003E0415">
            <w:r>
              <w:t>Martin Dolly</w:t>
            </w:r>
          </w:p>
        </w:tc>
        <w:tc>
          <w:tcPr>
            <w:tcW w:w="2590" w:type="dxa"/>
          </w:tcPr>
          <w:p w14:paraId="0F57A070" w14:textId="77777777" w:rsidR="003E0415" w:rsidRDefault="003E0415" w:rsidP="003E0415">
            <w:r>
              <w:t>AT&amp;T (PTSC) (phone)</w:t>
            </w:r>
          </w:p>
        </w:tc>
        <w:tc>
          <w:tcPr>
            <w:tcW w:w="2590" w:type="dxa"/>
            <w:gridSpan w:val="2"/>
          </w:tcPr>
          <w:p w14:paraId="2FB2987E" w14:textId="77777777" w:rsidR="003E0415" w:rsidRDefault="003E0415" w:rsidP="003E0415">
            <w:pPr>
              <w:tabs>
                <w:tab w:val="right" w:pos="2116"/>
              </w:tabs>
            </w:pPr>
            <w:r>
              <w:t xml:space="preserve">Dave Garner </w:t>
            </w:r>
          </w:p>
        </w:tc>
        <w:tc>
          <w:tcPr>
            <w:tcW w:w="2590" w:type="dxa"/>
          </w:tcPr>
          <w:p w14:paraId="7190EF44" w14:textId="77777777" w:rsidR="003E0415" w:rsidRDefault="003E0415" w:rsidP="003E0415">
            <w:r>
              <w:t xml:space="preserve">Qwest  </w:t>
            </w:r>
          </w:p>
        </w:tc>
      </w:tr>
      <w:tr w:rsidR="003E0415" w14:paraId="52C7D99E" w14:textId="77777777">
        <w:tblPrEx>
          <w:tblCellMar>
            <w:top w:w="0" w:type="dxa"/>
            <w:bottom w:w="0" w:type="dxa"/>
          </w:tblCellMar>
        </w:tblPrEx>
        <w:trPr>
          <w:gridAfter w:val="1"/>
          <w:wAfter w:w="12" w:type="dxa"/>
          <w:trHeight w:val="319"/>
        </w:trPr>
        <w:tc>
          <w:tcPr>
            <w:tcW w:w="1758" w:type="dxa"/>
          </w:tcPr>
          <w:p w14:paraId="5BADBE7C" w14:textId="77777777" w:rsidR="003E0415" w:rsidRDefault="003E0415" w:rsidP="003E0415">
            <w:r>
              <w:t>Ron Steen</w:t>
            </w:r>
          </w:p>
        </w:tc>
        <w:tc>
          <w:tcPr>
            <w:tcW w:w="2590" w:type="dxa"/>
          </w:tcPr>
          <w:p w14:paraId="337179E8" w14:textId="77777777" w:rsidR="003E0415" w:rsidRDefault="003E0415" w:rsidP="003E0415">
            <w:r>
              <w:t>BellSouth</w:t>
            </w:r>
          </w:p>
        </w:tc>
        <w:tc>
          <w:tcPr>
            <w:tcW w:w="2590" w:type="dxa"/>
            <w:gridSpan w:val="2"/>
          </w:tcPr>
          <w:p w14:paraId="235E9179" w14:textId="77777777" w:rsidR="003E0415" w:rsidRDefault="003E0415" w:rsidP="003E0415">
            <w:pPr>
              <w:tabs>
                <w:tab w:val="right" w:pos="2116"/>
              </w:tabs>
            </w:pPr>
            <w:r>
              <w:t>David Taylor</w:t>
            </w:r>
          </w:p>
        </w:tc>
        <w:tc>
          <w:tcPr>
            <w:tcW w:w="2590" w:type="dxa"/>
          </w:tcPr>
          <w:p w14:paraId="7DFFA0C6" w14:textId="77777777" w:rsidR="003E0415" w:rsidRDefault="003E0415" w:rsidP="003E0415">
            <w:r>
              <w:t>SBC (phone)</w:t>
            </w:r>
          </w:p>
        </w:tc>
      </w:tr>
      <w:tr w:rsidR="003E0415" w14:paraId="09E0CB03" w14:textId="77777777">
        <w:tblPrEx>
          <w:tblCellMar>
            <w:top w:w="0" w:type="dxa"/>
            <w:bottom w:w="0" w:type="dxa"/>
          </w:tblCellMar>
        </w:tblPrEx>
        <w:trPr>
          <w:gridAfter w:val="1"/>
          <w:wAfter w:w="12" w:type="dxa"/>
          <w:trHeight w:val="319"/>
        </w:trPr>
        <w:tc>
          <w:tcPr>
            <w:tcW w:w="1758" w:type="dxa"/>
          </w:tcPr>
          <w:p w14:paraId="57F46ED2" w14:textId="77777777" w:rsidR="003E0415" w:rsidRDefault="003E0415" w:rsidP="003E0415">
            <w:r>
              <w:t>Dave Cochran</w:t>
            </w:r>
          </w:p>
        </w:tc>
        <w:tc>
          <w:tcPr>
            <w:tcW w:w="2590" w:type="dxa"/>
          </w:tcPr>
          <w:p w14:paraId="574C41C2" w14:textId="77777777" w:rsidR="003E0415" w:rsidRDefault="003E0415" w:rsidP="003E0415">
            <w:r>
              <w:t>BellSouth</w:t>
            </w:r>
          </w:p>
        </w:tc>
        <w:tc>
          <w:tcPr>
            <w:tcW w:w="2590" w:type="dxa"/>
            <w:gridSpan w:val="2"/>
          </w:tcPr>
          <w:p w14:paraId="238396A8" w14:textId="77777777" w:rsidR="003E0415" w:rsidRDefault="003E0415" w:rsidP="003E0415">
            <w:r>
              <w:t>Bob Hall</w:t>
            </w:r>
          </w:p>
        </w:tc>
        <w:tc>
          <w:tcPr>
            <w:tcW w:w="2590" w:type="dxa"/>
          </w:tcPr>
          <w:p w14:paraId="0A376315" w14:textId="77777777" w:rsidR="003E0415" w:rsidRDefault="003E0415" w:rsidP="003E0415">
            <w:r>
              <w:t>SBC (PTSC Co-Chair) (phone)</w:t>
            </w:r>
          </w:p>
        </w:tc>
      </w:tr>
      <w:tr w:rsidR="003E0415" w14:paraId="2D80AC5D" w14:textId="77777777">
        <w:tblPrEx>
          <w:tblCellMar>
            <w:top w:w="0" w:type="dxa"/>
            <w:bottom w:w="0" w:type="dxa"/>
          </w:tblCellMar>
        </w:tblPrEx>
        <w:trPr>
          <w:gridAfter w:val="1"/>
          <w:wAfter w:w="12" w:type="dxa"/>
          <w:trHeight w:val="319"/>
        </w:trPr>
        <w:tc>
          <w:tcPr>
            <w:tcW w:w="1758" w:type="dxa"/>
          </w:tcPr>
          <w:p w14:paraId="0FD8F647" w14:textId="77777777" w:rsidR="003E0415" w:rsidRDefault="003E0415" w:rsidP="003E0415">
            <w:r>
              <w:t>Marian Hearn</w:t>
            </w:r>
          </w:p>
        </w:tc>
        <w:tc>
          <w:tcPr>
            <w:tcW w:w="2590" w:type="dxa"/>
          </w:tcPr>
          <w:p w14:paraId="116CC083" w14:textId="77777777" w:rsidR="003E0415" w:rsidRDefault="003E0415" w:rsidP="003E0415">
            <w:r>
              <w:t>Canadian LNP Consortium</w:t>
            </w:r>
          </w:p>
        </w:tc>
        <w:tc>
          <w:tcPr>
            <w:tcW w:w="2590" w:type="dxa"/>
            <w:gridSpan w:val="2"/>
          </w:tcPr>
          <w:p w14:paraId="14221658" w14:textId="77777777" w:rsidR="003E0415" w:rsidRDefault="003E0415" w:rsidP="003E0415">
            <w:r>
              <w:t>Joe Leeper</w:t>
            </w:r>
          </w:p>
        </w:tc>
        <w:tc>
          <w:tcPr>
            <w:tcW w:w="2590" w:type="dxa"/>
          </w:tcPr>
          <w:p w14:paraId="7ABFDCA5" w14:textId="77777777" w:rsidR="003E0415" w:rsidRDefault="003E0415" w:rsidP="003E0415">
            <w:r>
              <w:t>Sprint</w:t>
            </w:r>
          </w:p>
        </w:tc>
      </w:tr>
      <w:tr w:rsidR="003E0415" w14:paraId="500B311A" w14:textId="77777777">
        <w:tblPrEx>
          <w:tblCellMar>
            <w:top w:w="0" w:type="dxa"/>
            <w:bottom w:w="0" w:type="dxa"/>
          </w:tblCellMar>
        </w:tblPrEx>
        <w:trPr>
          <w:gridAfter w:val="1"/>
          <w:wAfter w:w="12" w:type="dxa"/>
          <w:trHeight w:val="319"/>
        </w:trPr>
        <w:tc>
          <w:tcPr>
            <w:tcW w:w="1758" w:type="dxa"/>
          </w:tcPr>
          <w:p w14:paraId="3C614088" w14:textId="77777777" w:rsidR="003E0415" w:rsidRDefault="003E0415" w:rsidP="003E0415">
            <w:r>
              <w:t>Michelle Gwaltney</w:t>
            </w:r>
          </w:p>
        </w:tc>
        <w:tc>
          <w:tcPr>
            <w:tcW w:w="2590" w:type="dxa"/>
          </w:tcPr>
          <w:p w14:paraId="79F56596" w14:textId="77777777" w:rsidR="003E0415" w:rsidRDefault="003E0415" w:rsidP="003E0415">
            <w:r>
              <w:t>Cingular</w:t>
            </w:r>
          </w:p>
        </w:tc>
        <w:tc>
          <w:tcPr>
            <w:tcW w:w="2590" w:type="dxa"/>
            <w:gridSpan w:val="2"/>
          </w:tcPr>
          <w:p w14:paraId="564736EF" w14:textId="77777777" w:rsidR="003E0415" w:rsidRDefault="003E0415" w:rsidP="003E0415">
            <w:r>
              <w:t>Jeff Adrian</w:t>
            </w:r>
          </w:p>
        </w:tc>
        <w:tc>
          <w:tcPr>
            <w:tcW w:w="2590" w:type="dxa"/>
          </w:tcPr>
          <w:p w14:paraId="05134A04" w14:textId="77777777" w:rsidR="003E0415" w:rsidRDefault="003E0415" w:rsidP="003E0415">
            <w:r>
              <w:t>Sprint</w:t>
            </w:r>
          </w:p>
        </w:tc>
      </w:tr>
      <w:tr w:rsidR="003E0415" w14:paraId="3586C3A1" w14:textId="77777777">
        <w:tblPrEx>
          <w:tblCellMar>
            <w:top w:w="0" w:type="dxa"/>
            <w:bottom w:w="0" w:type="dxa"/>
          </w:tblCellMar>
        </w:tblPrEx>
        <w:trPr>
          <w:gridAfter w:val="1"/>
          <w:wAfter w:w="12" w:type="dxa"/>
          <w:trHeight w:val="319"/>
        </w:trPr>
        <w:tc>
          <w:tcPr>
            <w:tcW w:w="1758" w:type="dxa"/>
          </w:tcPr>
          <w:p w14:paraId="58678E62" w14:textId="77777777" w:rsidR="003E0415" w:rsidRDefault="003E0415" w:rsidP="003E0415">
            <w:r>
              <w:t>Brian Dempsey</w:t>
            </w:r>
          </w:p>
        </w:tc>
        <w:tc>
          <w:tcPr>
            <w:tcW w:w="2590" w:type="dxa"/>
          </w:tcPr>
          <w:p w14:paraId="17CE1A93" w14:textId="77777777" w:rsidR="003E0415" w:rsidRDefault="003E0415" w:rsidP="003E0415">
            <w:r>
              <w:t>Cingular</w:t>
            </w:r>
          </w:p>
        </w:tc>
        <w:tc>
          <w:tcPr>
            <w:tcW w:w="2590" w:type="dxa"/>
            <w:gridSpan w:val="2"/>
          </w:tcPr>
          <w:p w14:paraId="58DE2C21" w14:textId="77777777" w:rsidR="003E0415" w:rsidRDefault="003E0415" w:rsidP="003E0415">
            <w:r>
              <w:t>Susan Tiffany</w:t>
            </w:r>
          </w:p>
        </w:tc>
        <w:tc>
          <w:tcPr>
            <w:tcW w:w="2590" w:type="dxa"/>
          </w:tcPr>
          <w:p w14:paraId="5E4FC6B4" w14:textId="77777777" w:rsidR="003E0415" w:rsidRDefault="003E0415" w:rsidP="003E0415">
            <w:r>
              <w:t>Sprint (phone)</w:t>
            </w:r>
          </w:p>
        </w:tc>
      </w:tr>
      <w:tr w:rsidR="003E0415" w14:paraId="3EE689A2" w14:textId="77777777">
        <w:tblPrEx>
          <w:tblCellMar>
            <w:top w:w="0" w:type="dxa"/>
            <w:bottom w:w="0" w:type="dxa"/>
          </w:tblCellMar>
        </w:tblPrEx>
        <w:trPr>
          <w:gridAfter w:val="1"/>
          <w:wAfter w:w="12" w:type="dxa"/>
          <w:trHeight w:val="319"/>
        </w:trPr>
        <w:tc>
          <w:tcPr>
            <w:tcW w:w="1758" w:type="dxa"/>
          </w:tcPr>
          <w:p w14:paraId="0E0BC1F8" w14:textId="77777777" w:rsidR="003E0415" w:rsidRDefault="003E0415" w:rsidP="003E0415">
            <w:r>
              <w:t xml:space="preserve">Monica </w:t>
            </w:r>
            <w:proofErr w:type="spellStart"/>
            <w:r>
              <w:t>Dahmen</w:t>
            </w:r>
            <w:proofErr w:type="spellEnd"/>
          </w:p>
        </w:tc>
        <w:tc>
          <w:tcPr>
            <w:tcW w:w="2590" w:type="dxa"/>
          </w:tcPr>
          <w:p w14:paraId="741D0FB2" w14:textId="77777777" w:rsidR="003E0415" w:rsidRDefault="003E0415" w:rsidP="003E0415">
            <w:r>
              <w:t>Cox</w:t>
            </w:r>
          </w:p>
        </w:tc>
        <w:tc>
          <w:tcPr>
            <w:tcW w:w="2590" w:type="dxa"/>
            <w:gridSpan w:val="2"/>
          </w:tcPr>
          <w:p w14:paraId="19F0203E" w14:textId="77777777" w:rsidR="003E0415" w:rsidRDefault="003E0415" w:rsidP="003E0415">
            <w:r>
              <w:t>Steve Moore</w:t>
            </w:r>
          </w:p>
        </w:tc>
        <w:tc>
          <w:tcPr>
            <w:tcW w:w="2590" w:type="dxa"/>
          </w:tcPr>
          <w:p w14:paraId="2C11B8AD" w14:textId="77777777" w:rsidR="003E0415" w:rsidRDefault="003E0415" w:rsidP="003E0415">
            <w:r>
              <w:t>Sprint</w:t>
            </w:r>
          </w:p>
        </w:tc>
      </w:tr>
      <w:tr w:rsidR="003E0415" w14:paraId="08C6AD3C" w14:textId="77777777">
        <w:tblPrEx>
          <w:tblCellMar>
            <w:top w:w="0" w:type="dxa"/>
            <w:bottom w:w="0" w:type="dxa"/>
          </w:tblCellMar>
        </w:tblPrEx>
        <w:trPr>
          <w:gridAfter w:val="1"/>
          <w:wAfter w:w="12" w:type="dxa"/>
          <w:trHeight w:val="319"/>
        </w:trPr>
        <w:tc>
          <w:tcPr>
            <w:tcW w:w="1758" w:type="dxa"/>
          </w:tcPr>
          <w:p w14:paraId="2D3ADBF4" w14:textId="77777777" w:rsidR="003E0415" w:rsidRDefault="003E0415" w:rsidP="003E0415">
            <w:r>
              <w:t>Dennis Robins</w:t>
            </w:r>
          </w:p>
        </w:tc>
        <w:tc>
          <w:tcPr>
            <w:tcW w:w="2590" w:type="dxa"/>
          </w:tcPr>
          <w:p w14:paraId="4614D9C9" w14:textId="77777777" w:rsidR="003E0415" w:rsidRDefault="003E0415" w:rsidP="003E0415">
            <w:r>
              <w:t>Electric Lightwave (phone)</w:t>
            </w:r>
          </w:p>
        </w:tc>
        <w:tc>
          <w:tcPr>
            <w:tcW w:w="2590" w:type="dxa"/>
            <w:gridSpan w:val="2"/>
          </w:tcPr>
          <w:p w14:paraId="28F3CC10" w14:textId="77777777" w:rsidR="003E0415" w:rsidRDefault="003E0415" w:rsidP="003E0415">
            <w:r>
              <w:t>Rob Smith</w:t>
            </w:r>
          </w:p>
        </w:tc>
        <w:tc>
          <w:tcPr>
            <w:tcW w:w="2590" w:type="dxa"/>
          </w:tcPr>
          <w:p w14:paraId="2BE845B3" w14:textId="77777777" w:rsidR="003E0415" w:rsidRDefault="003E0415" w:rsidP="003E0415">
            <w:r>
              <w:t>Syniverse</w:t>
            </w:r>
          </w:p>
        </w:tc>
      </w:tr>
      <w:tr w:rsidR="003E0415" w14:paraId="12FEBE4D" w14:textId="77777777">
        <w:tblPrEx>
          <w:tblCellMar>
            <w:top w:w="0" w:type="dxa"/>
            <w:bottom w:w="0" w:type="dxa"/>
          </w:tblCellMar>
        </w:tblPrEx>
        <w:trPr>
          <w:gridAfter w:val="1"/>
          <w:wAfter w:w="12" w:type="dxa"/>
          <w:trHeight w:val="319"/>
        </w:trPr>
        <w:tc>
          <w:tcPr>
            <w:tcW w:w="1758" w:type="dxa"/>
          </w:tcPr>
          <w:p w14:paraId="48F09C08" w14:textId="77777777" w:rsidR="003E0415" w:rsidRDefault="003E0415" w:rsidP="003E0415">
            <w:r>
              <w:t>Lisa Marie Maxson</w:t>
            </w:r>
          </w:p>
        </w:tc>
        <w:tc>
          <w:tcPr>
            <w:tcW w:w="2590" w:type="dxa"/>
          </w:tcPr>
          <w:p w14:paraId="519EB273" w14:textId="77777777" w:rsidR="003E0415" w:rsidRDefault="003E0415" w:rsidP="003E0415">
            <w:r>
              <w:t>Evolving Systems (phone)</w:t>
            </w:r>
          </w:p>
        </w:tc>
        <w:tc>
          <w:tcPr>
            <w:tcW w:w="2590" w:type="dxa"/>
            <w:gridSpan w:val="2"/>
          </w:tcPr>
          <w:p w14:paraId="5030D3EC" w14:textId="77777777" w:rsidR="003E0415" w:rsidRDefault="003E0415" w:rsidP="003E0415">
            <w:r>
              <w:t xml:space="preserve">Darren </w:t>
            </w:r>
            <w:proofErr w:type="spellStart"/>
            <w:r>
              <w:t>Paffenroth</w:t>
            </w:r>
            <w:proofErr w:type="spellEnd"/>
          </w:p>
        </w:tc>
        <w:tc>
          <w:tcPr>
            <w:tcW w:w="2590" w:type="dxa"/>
          </w:tcPr>
          <w:p w14:paraId="7C3EDF05" w14:textId="77777777" w:rsidR="003E0415" w:rsidRDefault="003E0415" w:rsidP="003E0415">
            <w:r>
              <w:t>Syniverse</w:t>
            </w:r>
          </w:p>
        </w:tc>
      </w:tr>
      <w:tr w:rsidR="003E0415" w14:paraId="0BA9B588" w14:textId="77777777">
        <w:tblPrEx>
          <w:tblCellMar>
            <w:top w:w="0" w:type="dxa"/>
            <w:bottom w:w="0" w:type="dxa"/>
          </w:tblCellMar>
        </w:tblPrEx>
        <w:trPr>
          <w:gridAfter w:val="1"/>
          <w:wAfter w:w="12" w:type="dxa"/>
          <w:trHeight w:val="319"/>
        </w:trPr>
        <w:tc>
          <w:tcPr>
            <w:tcW w:w="1758" w:type="dxa"/>
          </w:tcPr>
          <w:p w14:paraId="51D750A3" w14:textId="77777777" w:rsidR="003E0415" w:rsidRDefault="003E0415" w:rsidP="003E0415">
            <w:r>
              <w:t>Jean Anthony</w:t>
            </w:r>
          </w:p>
        </w:tc>
        <w:tc>
          <w:tcPr>
            <w:tcW w:w="2590" w:type="dxa"/>
          </w:tcPr>
          <w:p w14:paraId="4C3D4DB0" w14:textId="77777777" w:rsidR="003E0415" w:rsidRDefault="003E0415" w:rsidP="003E0415">
            <w:r>
              <w:t>Evolving Systems</w:t>
            </w:r>
          </w:p>
        </w:tc>
        <w:tc>
          <w:tcPr>
            <w:tcW w:w="2590" w:type="dxa"/>
            <w:gridSpan w:val="2"/>
          </w:tcPr>
          <w:p w14:paraId="66DA35EC" w14:textId="77777777" w:rsidR="003E0415" w:rsidRDefault="003E0415" w:rsidP="003E0415">
            <w:r>
              <w:t xml:space="preserve">Jason </w:t>
            </w:r>
            <w:proofErr w:type="spellStart"/>
            <w:r>
              <w:t>Kempson</w:t>
            </w:r>
            <w:proofErr w:type="spellEnd"/>
          </w:p>
        </w:tc>
        <w:tc>
          <w:tcPr>
            <w:tcW w:w="2590" w:type="dxa"/>
          </w:tcPr>
          <w:p w14:paraId="5C538888" w14:textId="77777777" w:rsidR="003E0415" w:rsidRDefault="003E0415" w:rsidP="003E0415">
            <w:r>
              <w:t>Telcordia</w:t>
            </w:r>
          </w:p>
        </w:tc>
      </w:tr>
      <w:tr w:rsidR="003E0415" w14:paraId="32941F80" w14:textId="77777777">
        <w:tblPrEx>
          <w:tblCellMar>
            <w:top w:w="0" w:type="dxa"/>
            <w:bottom w:w="0" w:type="dxa"/>
          </w:tblCellMar>
        </w:tblPrEx>
        <w:trPr>
          <w:gridAfter w:val="1"/>
          <w:wAfter w:w="12" w:type="dxa"/>
          <w:trHeight w:val="319"/>
        </w:trPr>
        <w:tc>
          <w:tcPr>
            <w:tcW w:w="1758" w:type="dxa"/>
          </w:tcPr>
          <w:p w14:paraId="08A5DA02" w14:textId="77777777" w:rsidR="003E0415" w:rsidRDefault="003E0415" w:rsidP="003E0415">
            <w:r>
              <w:t>Therese Mooney</w:t>
            </w:r>
          </w:p>
        </w:tc>
        <w:tc>
          <w:tcPr>
            <w:tcW w:w="2590" w:type="dxa"/>
          </w:tcPr>
          <w:p w14:paraId="5DA929A9" w14:textId="77777777" w:rsidR="003E0415" w:rsidRDefault="003E0415" w:rsidP="003E0415">
            <w:r>
              <w:t>Global Crossing (phone)</w:t>
            </w:r>
          </w:p>
        </w:tc>
        <w:tc>
          <w:tcPr>
            <w:tcW w:w="2590" w:type="dxa"/>
            <w:gridSpan w:val="2"/>
          </w:tcPr>
          <w:p w14:paraId="3DB0154E" w14:textId="77777777" w:rsidR="003E0415" w:rsidRDefault="003E0415" w:rsidP="003E0415">
            <w:r>
              <w:t>Paula Jordan</w:t>
            </w:r>
          </w:p>
        </w:tc>
        <w:tc>
          <w:tcPr>
            <w:tcW w:w="2590" w:type="dxa"/>
          </w:tcPr>
          <w:p w14:paraId="272E342B" w14:textId="77777777" w:rsidR="003E0415" w:rsidRDefault="003E0415" w:rsidP="003E0415">
            <w:r>
              <w:t>T-Mobile</w:t>
            </w:r>
          </w:p>
        </w:tc>
      </w:tr>
      <w:tr w:rsidR="003E0415" w14:paraId="7E84E252" w14:textId="77777777">
        <w:tblPrEx>
          <w:tblCellMar>
            <w:top w:w="0" w:type="dxa"/>
            <w:bottom w:w="0" w:type="dxa"/>
          </w:tblCellMar>
        </w:tblPrEx>
        <w:trPr>
          <w:gridAfter w:val="1"/>
          <w:wAfter w:w="12" w:type="dxa"/>
          <w:trHeight w:val="319"/>
        </w:trPr>
        <w:tc>
          <w:tcPr>
            <w:tcW w:w="1758" w:type="dxa"/>
          </w:tcPr>
          <w:p w14:paraId="77894F15" w14:textId="77777777" w:rsidR="003E0415" w:rsidRDefault="003E0415" w:rsidP="003E0415">
            <w:r>
              <w:t>Jamie Sharpe</w:t>
            </w:r>
          </w:p>
        </w:tc>
        <w:tc>
          <w:tcPr>
            <w:tcW w:w="2590" w:type="dxa"/>
          </w:tcPr>
          <w:p w14:paraId="69ABD3CF" w14:textId="77777777" w:rsidR="003E0415" w:rsidRDefault="003E0415" w:rsidP="003E0415">
            <w:r>
              <w:t xml:space="preserve">ITC </w:t>
            </w:r>
            <w:proofErr w:type="spellStart"/>
            <w:r>
              <w:t>DeltaCom</w:t>
            </w:r>
            <w:proofErr w:type="spellEnd"/>
            <w:r>
              <w:t xml:space="preserve"> (phone)</w:t>
            </w:r>
          </w:p>
        </w:tc>
        <w:tc>
          <w:tcPr>
            <w:tcW w:w="2590" w:type="dxa"/>
            <w:gridSpan w:val="2"/>
          </w:tcPr>
          <w:p w14:paraId="7FE99DB6" w14:textId="77777777" w:rsidR="003E0415" w:rsidRDefault="003E0415" w:rsidP="003E0415">
            <w:r>
              <w:t>Frank Reed</w:t>
            </w:r>
          </w:p>
        </w:tc>
        <w:tc>
          <w:tcPr>
            <w:tcW w:w="2590" w:type="dxa"/>
          </w:tcPr>
          <w:p w14:paraId="40545670" w14:textId="77777777" w:rsidR="003E0415" w:rsidRDefault="003E0415" w:rsidP="003E0415">
            <w:r>
              <w:t>T-Mobile</w:t>
            </w:r>
          </w:p>
        </w:tc>
      </w:tr>
      <w:tr w:rsidR="003E0415" w14:paraId="4633DC25" w14:textId="77777777">
        <w:tblPrEx>
          <w:tblCellMar>
            <w:top w:w="0" w:type="dxa"/>
            <w:bottom w:w="0" w:type="dxa"/>
          </w:tblCellMar>
        </w:tblPrEx>
        <w:trPr>
          <w:gridAfter w:val="1"/>
          <w:wAfter w:w="12" w:type="dxa"/>
          <w:trHeight w:val="319"/>
        </w:trPr>
        <w:tc>
          <w:tcPr>
            <w:tcW w:w="1758" w:type="dxa"/>
          </w:tcPr>
          <w:p w14:paraId="4AEB699C" w14:textId="77777777" w:rsidR="003E0415" w:rsidRDefault="003E0415" w:rsidP="003E0415">
            <w:r>
              <w:t>Jason Lee</w:t>
            </w:r>
          </w:p>
        </w:tc>
        <w:tc>
          <w:tcPr>
            <w:tcW w:w="2590" w:type="dxa"/>
          </w:tcPr>
          <w:p w14:paraId="443F6F65" w14:textId="77777777" w:rsidR="003E0415" w:rsidRDefault="003E0415" w:rsidP="003E0415">
            <w:r>
              <w:t>MCI (phone)</w:t>
            </w:r>
          </w:p>
        </w:tc>
        <w:tc>
          <w:tcPr>
            <w:tcW w:w="2590" w:type="dxa"/>
            <w:gridSpan w:val="2"/>
          </w:tcPr>
          <w:p w14:paraId="50A15AD8" w14:textId="77777777" w:rsidR="003E0415" w:rsidRDefault="003E0415" w:rsidP="003E0415">
            <w:r>
              <w:t>Maggie Lee</w:t>
            </w:r>
          </w:p>
        </w:tc>
        <w:tc>
          <w:tcPr>
            <w:tcW w:w="2590" w:type="dxa"/>
          </w:tcPr>
          <w:p w14:paraId="5926F28C" w14:textId="77777777" w:rsidR="003E0415" w:rsidRDefault="003E0415" w:rsidP="003E0415">
            <w:r>
              <w:t>VeriSign</w:t>
            </w:r>
          </w:p>
        </w:tc>
      </w:tr>
      <w:tr w:rsidR="003E0415" w14:paraId="10F5AAF4" w14:textId="77777777">
        <w:tblPrEx>
          <w:tblCellMar>
            <w:top w:w="0" w:type="dxa"/>
            <w:bottom w:w="0" w:type="dxa"/>
          </w:tblCellMar>
        </w:tblPrEx>
        <w:trPr>
          <w:gridAfter w:val="1"/>
          <w:wAfter w:w="12" w:type="dxa"/>
          <w:trHeight w:val="319"/>
        </w:trPr>
        <w:tc>
          <w:tcPr>
            <w:tcW w:w="1758" w:type="dxa"/>
          </w:tcPr>
          <w:p w14:paraId="4E9157E0" w14:textId="77777777" w:rsidR="003E0415" w:rsidRDefault="003E0415" w:rsidP="003E0415">
            <w:r>
              <w:t>Syed Saifullah</w:t>
            </w:r>
          </w:p>
        </w:tc>
        <w:tc>
          <w:tcPr>
            <w:tcW w:w="2590" w:type="dxa"/>
          </w:tcPr>
          <w:p w14:paraId="38E4FD73" w14:textId="77777777" w:rsidR="003E0415" w:rsidRDefault="003E0415" w:rsidP="003E0415">
            <w:proofErr w:type="spellStart"/>
            <w:r>
              <w:t>NeuStar</w:t>
            </w:r>
            <w:proofErr w:type="spellEnd"/>
          </w:p>
        </w:tc>
        <w:tc>
          <w:tcPr>
            <w:tcW w:w="2590" w:type="dxa"/>
            <w:gridSpan w:val="2"/>
          </w:tcPr>
          <w:p w14:paraId="43DBECC9" w14:textId="77777777" w:rsidR="003E0415" w:rsidRDefault="003E0415" w:rsidP="003E0415">
            <w:r>
              <w:t>Earl Scott</w:t>
            </w:r>
          </w:p>
        </w:tc>
        <w:tc>
          <w:tcPr>
            <w:tcW w:w="2590" w:type="dxa"/>
          </w:tcPr>
          <w:p w14:paraId="6717A3D9" w14:textId="77777777" w:rsidR="003E0415" w:rsidRDefault="003E0415" w:rsidP="003E0415">
            <w:r>
              <w:t>Verizon (phone)</w:t>
            </w:r>
          </w:p>
        </w:tc>
      </w:tr>
      <w:tr w:rsidR="003E0415" w14:paraId="22FC0EAC" w14:textId="77777777">
        <w:tblPrEx>
          <w:tblCellMar>
            <w:top w:w="0" w:type="dxa"/>
            <w:bottom w:w="0" w:type="dxa"/>
          </w:tblCellMar>
        </w:tblPrEx>
        <w:trPr>
          <w:gridAfter w:val="1"/>
          <w:wAfter w:w="12" w:type="dxa"/>
          <w:trHeight w:val="319"/>
        </w:trPr>
        <w:tc>
          <w:tcPr>
            <w:tcW w:w="1758" w:type="dxa"/>
          </w:tcPr>
          <w:p w14:paraId="3BAC146E" w14:textId="77777777" w:rsidR="003E0415" w:rsidRDefault="003E0415" w:rsidP="003E0415">
            <w:r>
              <w:t>Jim Rooks</w:t>
            </w:r>
          </w:p>
        </w:tc>
        <w:tc>
          <w:tcPr>
            <w:tcW w:w="2590" w:type="dxa"/>
          </w:tcPr>
          <w:p w14:paraId="539885DE" w14:textId="77777777" w:rsidR="003E0415" w:rsidRDefault="003E0415" w:rsidP="003E0415">
            <w:proofErr w:type="spellStart"/>
            <w:r>
              <w:t>NeuStar</w:t>
            </w:r>
            <w:proofErr w:type="spellEnd"/>
            <w:r>
              <w:t xml:space="preserve"> </w:t>
            </w:r>
          </w:p>
        </w:tc>
        <w:tc>
          <w:tcPr>
            <w:tcW w:w="2590" w:type="dxa"/>
            <w:gridSpan w:val="2"/>
          </w:tcPr>
          <w:p w14:paraId="1D54818C" w14:textId="77777777" w:rsidR="003E0415" w:rsidRDefault="003E0415" w:rsidP="003E0415">
            <w:smartTag w:uri="urn:schemas-microsoft-com:office:smarttags" w:element="place">
              <w:smartTag w:uri="urn:schemas-microsoft-com:office:smarttags" w:element="City">
                <w:r>
                  <w:t>Gary</w:t>
                </w:r>
              </w:smartTag>
            </w:smartTag>
            <w:r>
              <w:t xml:space="preserve"> Sacra</w:t>
            </w:r>
          </w:p>
        </w:tc>
        <w:tc>
          <w:tcPr>
            <w:tcW w:w="2590" w:type="dxa"/>
          </w:tcPr>
          <w:p w14:paraId="4DFAA0EA" w14:textId="77777777" w:rsidR="003E0415" w:rsidRDefault="003E0415" w:rsidP="003E0415">
            <w:r>
              <w:t>Verizon</w:t>
            </w:r>
          </w:p>
        </w:tc>
      </w:tr>
      <w:tr w:rsidR="003E0415" w14:paraId="3D86B021" w14:textId="77777777">
        <w:tblPrEx>
          <w:tblCellMar>
            <w:top w:w="0" w:type="dxa"/>
            <w:bottom w:w="0" w:type="dxa"/>
          </w:tblCellMar>
        </w:tblPrEx>
        <w:trPr>
          <w:gridAfter w:val="1"/>
          <w:wAfter w:w="12" w:type="dxa"/>
          <w:trHeight w:val="319"/>
        </w:trPr>
        <w:tc>
          <w:tcPr>
            <w:tcW w:w="1758" w:type="dxa"/>
          </w:tcPr>
          <w:p w14:paraId="3ACB91E9" w14:textId="77777777" w:rsidR="003E0415" w:rsidRDefault="003E0415" w:rsidP="003E0415">
            <w:r>
              <w:t>John Nakamura</w:t>
            </w:r>
          </w:p>
        </w:tc>
        <w:tc>
          <w:tcPr>
            <w:tcW w:w="2590" w:type="dxa"/>
          </w:tcPr>
          <w:p w14:paraId="2EA95EAE" w14:textId="77777777" w:rsidR="003E0415" w:rsidRDefault="003E0415" w:rsidP="003E0415">
            <w:proofErr w:type="spellStart"/>
            <w:r>
              <w:t>NeuStar</w:t>
            </w:r>
            <w:proofErr w:type="spellEnd"/>
            <w:r>
              <w:t xml:space="preserve"> </w:t>
            </w:r>
          </w:p>
        </w:tc>
        <w:tc>
          <w:tcPr>
            <w:tcW w:w="2590" w:type="dxa"/>
            <w:gridSpan w:val="2"/>
          </w:tcPr>
          <w:p w14:paraId="32A1F42E" w14:textId="77777777" w:rsidR="003E0415" w:rsidRDefault="003E0415" w:rsidP="003E0415">
            <w:r>
              <w:t>Deborah Tucker</w:t>
            </w:r>
          </w:p>
        </w:tc>
        <w:tc>
          <w:tcPr>
            <w:tcW w:w="2590" w:type="dxa"/>
          </w:tcPr>
          <w:p w14:paraId="0A2160AE" w14:textId="77777777" w:rsidR="003E0415" w:rsidRDefault="003E0415" w:rsidP="003E0415">
            <w:r>
              <w:t>Verizon Wireless</w:t>
            </w:r>
          </w:p>
        </w:tc>
      </w:tr>
      <w:tr w:rsidR="003E0415" w14:paraId="41A8DE32" w14:textId="77777777">
        <w:tblPrEx>
          <w:tblCellMar>
            <w:top w:w="0" w:type="dxa"/>
            <w:bottom w:w="0" w:type="dxa"/>
          </w:tblCellMar>
        </w:tblPrEx>
        <w:trPr>
          <w:gridAfter w:val="1"/>
          <w:wAfter w:w="12" w:type="dxa"/>
          <w:trHeight w:val="65"/>
        </w:trPr>
        <w:tc>
          <w:tcPr>
            <w:tcW w:w="1758" w:type="dxa"/>
          </w:tcPr>
          <w:p w14:paraId="731FAF50" w14:textId="77777777" w:rsidR="003E0415" w:rsidRDefault="003E0415" w:rsidP="003E0415">
            <w:r>
              <w:t xml:space="preserve">Stephen </w:t>
            </w:r>
            <w:proofErr w:type="spellStart"/>
            <w:r>
              <w:t>Addicks</w:t>
            </w:r>
            <w:proofErr w:type="spellEnd"/>
          </w:p>
        </w:tc>
        <w:tc>
          <w:tcPr>
            <w:tcW w:w="2590" w:type="dxa"/>
          </w:tcPr>
          <w:p w14:paraId="21957B49" w14:textId="77777777" w:rsidR="003E0415" w:rsidRDefault="003E0415" w:rsidP="003E0415">
            <w:proofErr w:type="spellStart"/>
            <w:r>
              <w:t>NeuStar</w:t>
            </w:r>
            <w:proofErr w:type="spellEnd"/>
            <w:r>
              <w:t xml:space="preserve"> </w:t>
            </w:r>
          </w:p>
        </w:tc>
        <w:tc>
          <w:tcPr>
            <w:tcW w:w="2590" w:type="dxa"/>
            <w:gridSpan w:val="2"/>
          </w:tcPr>
          <w:p w14:paraId="7EA776A8" w14:textId="77777777" w:rsidR="003E0415" w:rsidRDefault="003E0415" w:rsidP="003E0415">
            <w:r>
              <w:t>Jeff Harmon</w:t>
            </w:r>
          </w:p>
        </w:tc>
        <w:tc>
          <w:tcPr>
            <w:tcW w:w="2590" w:type="dxa"/>
          </w:tcPr>
          <w:p w14:paraId="798014BF" w14:textId="77777777" w:rsidR="003E0415" w:rsidRDefault="003E0415" w:rsidP="003E0415">
            <w:r>
              <w:t>Verizon Wireless (phone)</w:t>
            </w:r>
          </w:p>
        </w:tc>
      </w:tr>
      <w:tr w:rsidR="003E0415" w14:paraId="5F5991E7" w14:textId="77777777">
        <w:tblPrEx>
          <w:tblCellMar>
            <w:top w:w="0" w:type="dxa"/>
            <w:bottom w:w="0" w:type="dxa"/>
          </w:tblCellMar>
        </w:tblPrEx>
        <w:trPr>
          <w:gridAfter w:val="1"/>
          <w:wAfter w:w="12" w:type="dxa"/>
          <w:trHeight w:val="319"/>
        </w:trPr>
        <w:tc>
          <w:tcPr>
            <w:tcW w:w="1758" w:type="dxa"/>
          </w:tcPr>
          <w:p w14:paraId="0660F2EB" w14:textId="77777777" w:rsidR="003E0415" w:rsidRDefault="003E0415" w:rsidP="003E0415">
            <w:r>
              <w:t>Marcel Champagne</w:t>
            </w:r>
          </w:p>
        </w:tc>
        <w:tc>
          <w:tcPr>
            <w:tcW w:w="2590" w:type="dxa"/>
          </w:tcPr>
          <w:p w14:paraId="5053D12D" w14:textId="77777777" w:rsidR="003E0415" w:rsidRDefault="003E0415" w:rsidP="003E0415">
            <w:proofErr w:type="spellStart"/>
            <w:r>
              <w:t>NeuStar</w:t>
            </w:r>
            <w:proofErr w:type="spellEnd"/>
          </w:p>
        </w:tc>
        <w:tc>
          <w:tcPr>
            <w:tcW w:w="2590" w:type="dxa"/>
            <w:gridSpan w:val="2"/>
          </w:tcPr>
          <w:p w14:paraId="3A8C80D7" w14:textId="77777777" w:rsidR="003E0415" w:rsidRDefault="003E0415" w:rsidP="003E0415"/>
        </w:tc>
        <w:tc>
          <w:tcPr>
            <w:tcW w:w="2590" w:type="dxa"/>
          </w:tcPr>
          <w:p w14:paraId="3B379B9C" w14:textId="77777777" w:rsidR="003E0415" w:rsidRDefault="003E0415" w:rsidP="003E0415"/>
        </w:tc>
      </w:tr>
      <w:tr w:rsidR="003E0415" w14:paraId="4B03BCCE" w14:textId="77777777">
        <w:tblPrEx>
          <w:tblCellMar>
            <w:top w:w="0" w:type="dxa"/>
            <w:bottom w:w="0" w:type="dxa"/>
          </w:tblCellMar>
        </w:tblPrEx>
        <w:trPr>
          <w:gridAfter w:val="1"/>
          <w:wAfter w:w="12" w:type="dxa"/>
          <w:trHeight w:val="319"/>
        </w:trPr>
        <w:tc>
          <w:tcPr>
            <w:tcW w:w="1758" w:type="dxa"/>
          </w:tcPr>
          <w:p w14:paraId="0A3F29C8" w14:textId="77777777" w:rsidR="003E0415" w:rsidRDefault="003E0415" w:rsidP="003E0415">
            <w:pPr>
              <w:tabs>
                <w:tab w:val="right" w:pos="2116"/>
              </w:tabs>
            </w:pPr>
            <w:r>
              <w:t xml:space="preserve">Paul </w:t>
            </w:r>
            <w:proofErr w:type="spellStart"/>
            <w:r>
              <w:t>LaGattuta</w:t>
            </w:r>
            <w:proofErr w:type="spellEnd"/>
          </w:p>
        </w:tc>
        <w:tc>
          <w:tcPr>
            <w:tcW w:w="2590" w:type="dxa"/>
          </w:tcPr>
          <w:p w14:paraId="34328F7C" w14:textId="77777777" w:rsidR="003E0415" w:rsidRDefault="003E0415" w:rsidP="003E0415">
            <w:proofErr w:type="spellStart"/>
            <w:r>
              <w:t>NeuStar</w:t>
            </w:r>
            <w:proofErr w:type="spellEnd"/>
          </w:p>
        </w:tc>
        <w:tc>
          <w:tcPr>
            <w:tcW w:w="2590" w:type="dxa"/>
            <w:gridSpan w:val="2"/>
          </w:tcPr>
          <w:p w14:paraId="12B759DF" w14:textId="77777777" w:rsidR="003E0415" w:rsidRDefault="003E0415" w:rsidP="003E0415"/>
        </w:tc>
        <w:tc>
          <w:tcPr>
            <w:tcW w:w="2590" w:type="dxa"/>
          </w:tcPr>
          <w:p w14:paraId="1EFF80FA" w14:textId="77777777" w:rsidR="003E0415" w:rsidRDefault="003E0415" w:rsidP="003E0415"/>
        </w:tc>
      </w:tr>
      <w:tr w:rsidR="003E0415" w14:paraId="6722FB41" w14:textId="77777777">
        <w:tblPrEx>
          <w:tblCellMar>
            <w:top w:w="0" w:type="dxa"/>
            <w:bottom w:w="0" w:type="dxa"/>
          </w:tblCellMar>
        </w:tblPrEx>
        <w:trPr>
          <w:gridAfter w:val="1"/>
          <w:wAfter w:w="12" w:type="dxa"/>
          <w:trHeight w:val="319"/>
        </w:trPr>
        <w:tc>
          <w:tcPr>
            <w:tcW w:w="1758" w:type="dxa"/>
          </w:tcPr>
          <w:p w14:paraId="696EF756" w14:textId="77777777" w:rsidR="003E0415" w:rsidRDefault="003E0415" w:rsidP="003E0415">
            <w:pPr>
              <w:tabs>
                <w:tab w:val="right" w:pos="2116"/>
              </w:tabs>
            </w:pPr>
          </w:p>
        </w:tc>
        <w:tc>
          <w:tcPr>
            <w:tcW w:w="2590" w:type="dxa"/>
          </w:tcPr>
          <w:p w14:paraId="6113898A" w14:textId="77777777" w:rsidR="003E0415" w:rsidRDefault="003E0415" w:rsidP="003E0415"/>
        </w:tc>
        <w:tc>
          <w:tcPr>
            <w:tcW w:w="2590" w:type="dxa"/>
            <w:gridSpan w:val="2"/>
          </w:tcPr>
          <w:p w14:paraId="4590512B" w14:textId="77777777" w:rsidR="003E0415" w:rsidRDefault="003E0415" w:rsidP="003E0415"/>
        </w:tc>
        <w:tc>
          <w:tcPr>
            <w:tcW w:w="2590" w:type="dxa"/>
          </w:tcPr>
          <w:p w14:paraId="4C86B6E3" w14:textId="77777777" w:rsidR="003E0415" w:rsidRDefault="003E0415" w:rsidP="003E0415"/>
        </w:tc>
      </w:tr>
      <w:tr w:rsidR="003E0415" w14:paraId="5F752886" w14:textId="77777777">
        <w:tblPrEx>
          <w:tblCellMar>
            <w:top w:w="0" w:type="dxa"/>
            <w:bottom w:w="0" w:type="dxa"/>
          </w:tblCellMar>
        </w:tblPrEx>
        <w:trPr>
          <w:gridAfter w:val="1"/>
          <w:wAfter w:w="12" w:type="dxa"/>
          <w:trHeight w:val="265"/>
        </w:trPr>
        <w:tc>
          <w:tcPr>
            <w:tcW w:w="1758" w:type="dxa"/>
          </w:tcPr>
          <w:p w14:paraId="440DCFD2" w14:textId="77777777" w:rsidR="003E0415" w:rsidRDefault="003E0415" w:rsidP="003E0415">
            <w:pPr>
              <w:tabs>
                <w:tab w:val="right" w:pos="2116"/>
              </w:tabs>
            </w:pPr>
          </w:p>
        </w:tc>
        <w:tc>
          <w:tcPr>
            <w:tcW w:w="2590" w:type="dxa"/>
          </w:tcPr>
          <w:p w14:paraId="60EA71A5" w14:textId="77777777" w:rsidR="003E0415" w:rsidRDefault="003E0415" w:rsidP="003E0415"/>
        </w:tc>
        <w:tc>
          <w:tcPr>
            <w:tcW w:w="2590" w:type="dxa"/>
            <w:gridSpan w:val="2"/>
          </w:tcPr>
          <w:p w14:paraId="1D16B64A" w14:textId="77777777" w:rsidR="003E0415" w:rsidRDefault="003E0415" w:rsidP="003E0415"/>
        </w:tc>
        <w:tc>
          <w:tcPr>
            <w:tcW w:w="2590" w:type="dxa"/>
          </w:tcPr>
          <w:p w14:paraId="0B5BE537" w14:textId="77777777" w:rsidR="003E0415" w:rsidRDefault="003E0415" w:rsidP="003E0415"/>
        </w:tc>
      </w:tr>
      <w:tr w:rsidR="003E0415" w14:paraId="4AFBF2BE" w14:textId="77777777">
        <w:tblPrEx>
          <w:tblCellMar>
            <w:top w:w="0" w:type="dxa"/>
            <w:bottom w:w="0" w:type="dxa"/>
          </w:tblCellMar>
        </w:tblPrEx>
        <w:trPr>
          <w:gridAfter w:val="1"/>
          <w:wAfter w:w="12" w:type="dxa"/>
          <w:trHeight w:val="265"/>
        </w:trPr>
        <w:tc>
          <w:tcPr>
            <w:tcW w:w="1758" w:type="dxa"/>
          </w:tcPr>
          <w:p w14:paraId="2CA089B4" w14:textId="77777777" w:rsidR="003E0415" w:rsidRDefault="003E0415" w:rsidP="003E0415">
            <w:pPr>
              <w:tabs>
                <w:tab w:val="right" w:pos="2116"/>
              </w:tabs>
            </w:pPr>
          </w:p>
        </w:tc>
        <w:tc>
          <w:tcPr>
            <w:tcW w:w="2590" w:type="dxa"/>
          </w:tcPr>
          <w:p w14:paraId="25CF7CE2" w14:textId="77777777" w:rsidR="003E0415" w:rsidRDefault="003E0415" w:rsidP="003E0415"/>
        </w:tc>
        <w:tc>
          <w:tcPr>
            <w:tcW w:w="2590" w:type="dxa"/>
            <w:gridSpan w:val="2"/>
          </w:tcPr>
          <w:p w14:paraId="23F6B050" w14:textId="77777777" w:rsidR="003E0415" w:rsidRDefault="003E0415" w:rsidP="003E0415"/>
        </w:tc>
        <w:tc>
          <w:tcPr>
            <w:tcW w:w="2590" w:type="dxa"/>
          </w:tcPr>
          <w:p w14:paraId="49D6A81B" w14:textId="77777777" w:rsidR="003E0415" w:rsidRDefault="003E0415" w:rsidP="003E0415"/>
        </w:tc>
      </w:tr>
    </w:tbl>
    <w:p w14:paraId="3E9C422F" w14:textId="77777777" w:rsidR="00D37574" w:rsidRDefault="00D37574" w:rsidP="00D37574">
      <w:pPr>
        <w:rPr>
          <w:sz w:val="24"/>
        </w:rPr>
      </w:pPr>
    </w:p>
    <w:p w14:paraId="0BA3D2C7" w14:textId="77777777" w:rsidR="00056D09" w:rsidRPr="00056D09" w:rsidRDefault="00056D09" w:rsidP="005A596C">
      <w:pPr>
        <w:rPr>
          <w:color w:val="FF0000"/>
          <w:sz w:val="24"/>
        </w:rPr>
      </w:pPr>
    </w:p>
    <w:p w14:paraId="26D9DDA2" w14:textId="77777777" w:rsidR="00285E66" w:rsidRDefault="00285E66" w:rsidP="00285E66">
      <w:pPr>
        <w:rPr>
          <w:b/>
          <w:sz w:val="24"/>
          <w:u w:val="single"/>
        </w:rPr>
      </w:pPr>
      <w:r>
        <w:rPr>
          <w:b/>
          <w:sz w:val="24"/>
          <w:u w:val="single"/>
        </w:rPr>
        <w:t>MEETING MINUTES:</w:t>
      </w:r>
    </w:p>
    <w:p w14:paraId="0F185251" w14:textId="77777777" w:rsidR="00056D09" w:rsidRDefault="00056D09" w:rsidP="005A596C">
      <w:pPr>
        <w:rPr>
          <w:sz w:val="24"/>
        </w:rPr>
      </w:pPr>
    </w:p>
    <w:p w14:paraId="331AA553" w14:textId="77777777" w:rsidR="00BB475F" w:rsidRDefault="00BB475F" w:rsidP="00BB475F">
      <w:pPr>
        <w:rPr>
          <w:sz w:val="24"/>
        </w:rPr>
      </w:pPr>
      <w:r w:rsidRPr="00F7225A">
        <w:rPr>
          <w:sz w:val="24"/>
          <w:u w:val="single"/>
        </w:rPr>
        <w:t>NP Bes</w:t>
      </w:r>
      <w:r>
        <w:rPr>
          <w:sz w:val="24"/>
          <w:u w:val="single"/>
        </w:rPr>
        <w:t>t Practices Format Discussion (</w:t>
      </w:r>
      <w:r w:rsidRPr="00F7225A">
        <w:rPr>
          <w:sz w:val="24"/>
          <w:u w:val="single"/>
        </w:rPr>
        <w:t>Dave Cochran</w:t>
      </w:r>
      <w:r>
        <w:rPr>
          <w:sz w:val="24"/>
          <w:u w:val="single"/>
        </w:rPr>
        <w:t>):</w:t>
      </w:r>
    </w:p>
    <w:p w14:paraId="204527F6" w14:textId="77777777" w:rsidR="00BB475F" w:rsidRDefault="00BB475F" w:rsidP="00BB475F">
      <w:pPr>
        <w:rPr>
          <w:sz w:val="24"/>
        </w:rPr>
      </w:pPr>
    </w:p>
    <w:p w14:paraId="181AD4CC" w14:textId="77777777" w:rsidR="00BB475F" w:rsidRDefault="00BB475F" w:rsidP="00EF3079">
      <w:pPr>
        <w:numPr>
          <w:ilvl w:val="0"/>
          <w:numId w:val="37"/>
        </w:numPr>
        <w:rPr>
          <w:sz w:val="24"/>
        </w:rPr>
      </w:pPr>
      <w:r>
        <w:rPr>
          <w:sz w:val="24"/>
        </w:rPr>
        <w:t>Dave Cochran, BellSouth, proposed updating the attached NP Best Practices document to better reflect that it is an ongoing reference document.</w:t>
      </w:r>
    </w:p>
    <w:bookmarkStart w:id="33" w:name="_MON_1179914386"/>
    <w:bookmarkEnd w:id="33"/>
    <w:p w14:paraId="58625413" w14:textId="77777777" w:rsidR="00BB475F" w:rsidRDefault="00BB475F" w:rsidP="00BB475F">
      <w:pPr>
        <w:ind w:left="360"/>
        <w:rPr>
          <w:sz w:val="24"/>
        </w:rPr>
      </w:pPr>
      <w:r w:rsidRPr="009236F6">
        <w:rPr>
          <w:sz w:val="24"/>
        </w:rPr>
        <w:object w:dxaOrig="1535" w:dyaOrig="991" w14:anchorId="25904AAF">
          <v:shape id="_x0000_i1053" type="#_x0000_t75" style="width:77pt;height:49.3pt" o:ole="">
            <v:imagedata r:id="rId64" o:title=""/>
          </v:shape>
          <o:OLEObject Type="Embed" ProgID="Word.Document.8" ShapeID="_x0000_i1053" DrawAspect="Icon" ObjectID="_1739622595" r:id="rId65">
            <o:FieldCodes>\s</o:FieldCodes>
          </o:OLEObject>
        </w:object>
      </w:r>
    </w:p>
    <w:p w14:paraId="4F403F0F" w14:textId="77777777" w:rsidR="00BB475F" w:rsidRDefault="00BB475F" w:rsidP="00EF3079">
      <w:pPr>
        <w:numPr>
          <w:ilvl w:val="0"/>
          <w:numId w:val="37"/>
        </w:numPr>
        <w:rPr>
          <w:sz w:val="24"/>
        </w:rPr>
      </w:pPr>
      <w:r>
        <w:rPr>
          <w:sz w:val="24"/>
        </w:rPr>
        <w:t>It was suggested that an index page with links to the main text and a change history be added.</w:t>
      </w:r>
    </w:p>
    <w:p w14:paraId="6EBFFA56" w14:textId="77777777" w:rsidR="00BB475F" w:rsidRDefault="00BB475F" w:rsidP="00BB475F">
      <w:pPr>
        <w:rPr>
          <w:sz w:val="24"/>
        </w:rPr>
      </w:pPr>
    </w:p>
    <w:p w14:paraId="55F3B7EB" w14:textId="77777777" w:rsidR="00BB475F" w:rsidRPr="00F7225A" w:rsidRDefault="00BB475F" w:rsidP="00EF3079">
      <w:pPr>
        <w:numPr>
          <w:ilvl w:val="0"/>
          <w:numId w:val="37"/>
        </w:numPr>
        <w:rPr>
          <w:sz w:val="24"/>
        </w:rPr>
      </w:pPr>
      <w:r>
        <w:rPr>
          <w:color w:val="FF0000"/>
          <w:sz w:val="24"/>
        </w:rPr>
        <w:t>Frank Reed</w:t>
      </w:r>
      <w:r>
        <w:rPr>
          <w:sz w:val="24"/>
        </w:rPr>
        <w:t>, T-Mobile, will take the lead in forming a subcommittee to propose format changes and updates to the attached LNPA NP Best Practices document.  Participating on the subcommittee will be Jeff Adrian (Sprint), Dave Cochran (BellSouth), Maggie Lee (VeriSign), Jason Lee (MCI), and Mubeen Saifullah (</w:t>
      </w:r>
      <w:proofErr w:type="spellStart"/>
      <w:r>
        <w:rPr>
          <w:sz w:val="24"/>
        </w:rPr>
        <w:t>NeuStar</w:t>
      </w:r>
      <w:proofErr w:type="spellEnd"/>
      <w:r>
        <w:rPr>
          <w:sz w:val="24"/>
        </w:rPr>
        <w:t xml:space="preserve"> Clearinghouse).</w:t>
      </w:r>
    </w:p>
    <w:p w14:paraId="01E383D2" w14:textId="77777777" w:rsidR="00BB475F" w:rsidRPr="00F7225A" w:rsidRDefault="00BB475F" w:rsidP="00BB475F">
      <w:pPr>
        <w:rPr>
          <w:sz w:val="24"/>
        </w:rPr>
      </w:pPr>
    </w:p>
    <w:p w14:paraId="1044D3C7" w14:textId="77777777" w:rsidR="001520EA" w:rsidRPr="009E5FD5" w:rsidRDefault="001520EA" w:rsidP="001520EA">
      <w:pPr>
        <w:rPr>
          <w:sz w:val="24"/>
          <w:u w:val="single"/>
        </w:rPr>
      </w:pPr>
      <w:r w:rsidRPr="009E5FD5">
        <w:rPr>
          <w:sz w:val="24"/>
          <w:u w:val="single"/>
        </w:rPr>
        <w:t>Prep for Call with PT</w:t>
      </w:r>
      <w:r>
        <w:rPr>
          <w:sz w:val="24"/>
          <w:u w:val="single"/>
        </w:rPr>
        <w:t>SC on Attached PTSC Letter Regarding NANC Change Order 400:</w:t>
      </w:r>
    </w:p>
    <w:p w14:paraId="3B7D2D85" w14:textId="514980DA" w:rsidR="001520EA" w:rsidRDefault="001520EA" w:rsidP="001520EA">
      <w:pPr>
        <w:rPr>
          <w:sz w:val="24"/>
        </w:rPr>
      </w:pPr>
      <w:r>
        <w:rPr>
          <w:sz w:val="24"/>
        </w:rPr>
        <w:tab/>
      </w:r>
      <w:r>
        <w:rPr>
          <w:sz w:val="24"/>
        </w:rPr>
        <w:tab/>
      </w:r>
      <w:r>
        <w:rPr>
          <w:sz w:val="24"/>
        </w:rPr>
        <w:tab/>
      </w:r>
      <w:r w:rsidR="00764DB5" w:rsidRPr="007066DF">
        <w:rPr>
          <w:sz w:val="24"/>
        </w:rPr>
        <w:object w:dxaOrig="1535" w:dyaOrig="991" w14:anchorId="2B8DCF47">
          <v:shape id="_x0000_i1077" type="#_x0000_t75" style="width:77pt;height:49.3pt" o:ole="">
            <v:imagedata r:id="rId66" o:title=""/>
          </v:shape>
          <o:OLEObject Type="Embed" ProgID="Package" ShapeID="_x0000_i1077" DrawAspect="Icon" ObjectID="_1739622596" r:id="rId67"/>
        </w:object>
      </w:r>
      <w:r>
        <w:rPr>
          <w:sz w:val="24"/>
        </w:rPr>
        <w:tab/>
      </w:r>
      <w:bookmarkStart w:id="34" w:name="_MON_1179914523"/>
      <w:bookmarkStart w:id="35" w:name="_MON_1179914528"/>
      <w:bookmarkEnd w:id="34"/>
      <w:bookmarkEnd w:id="35"/>
      <w:r w:rsidRPr="009236F6">
        <w:rPr>
          <w:sz w:val="24"/>
        </w:rPr>
        <w:object w:dxaOrig="1535" w:dyaOrig="991" w14:anchorId="7A559701">
          <v:shape id="_x0000_i1055" type="#_x0000_t75" style="width:77pt;height:49.3pt" o:ole="">
            <v:imagedata r:id="rId68" o:title=""/>
          </v:shape>
          <o:OLEObject Type="Embed" ProgID="Word.Document.8" ShapeID="_x0000_i1055" DrawAspect="Icon" ObjectID="_1739622597" r:id="rId69">
            <o:FieldCodes>\s</o:FieldCodes>
          </o:OLEObject>
        </w:object>
      </w:r>
    </w:p>
    <w:p w14:paraId="4C4828F3" w14:textId="77777777" w:rsidR="001520EA" w:rsidRDefault="001520EA" w:rsidP="00EF3079">
      <w:pPr>
        <w:numPr>
          <w:ilvl w:val="0"/>
          <w:numId w:val="38"/>
        </w:numPr>
        <w:rPr>
          <w:sz w:val="24"/>
        </w:rPr>
      </w:pPr>
      <w:r>
        <w:rPr>
          <w:sz w:val="24"/>
        </w:rPr>
        <w:t>In preparation for the scheduled joint call with the ATIS Packet Technologies and Systems Committee (PTSC) to discuss their attached response to the LNPA’s request for information on their VoIP development work, the LNPA reviewed the attached clarifying questions and points previously sent to the PTSC.</w:t>
      </w:r>
    </w:p>
    <w:p w14:paraId="0757BFC2" w14:textId="77777777" w:rsidR="001520EA" w:rsidRDefault="001520EA" w:rsidP="001520EA">
      <w:pPr>
        <w:rPr>
          <w:sz w:val="24"/>
        </w:rPr>
      </w:pPr>
    </w:p>
    <w:p w14:paraId="4C6421E9" w14:textId="77777777" w:rsidR="001520EA" w:rsidRDefault="001520EA" w:rsidP="00EF3079">
      <w:pPr>
        <w:numPr>
          <w:ilvl w:val="0"/>
          <w:numId w:val="38"/>
        </w:numPr>
        <w:rPr>
          <w:sz w:val="24"/>
        </w:rPr>
      </w:pPr>
      <w:r>
        <w:rPr>
          <w:sz w:val="24"/>
        </w:rPr>
        <w:t>In addition to discussing the questions and comments with the PTSC, it was agreed that the LNPA would ask the PTSC to describe their VoIP development activities.</w:t>
      </w:r>
    </w:p>
    <w:p w14:paraId="3875B678" w14:textId="77777777" w:rsidR="001520EA" w:rsidRDefault="001520EA" w:rsidP="001520EA">
      <w:pPr>
        <w:rPr>
          <w:sz w:val="24"/>
        </w:rPr>
      </w:pPr>
    </w:p>
    <w:p w14:paraId="16E5F6BC" w14:textId="77777777" w:rsidR="001520EA" w:rsidRDefault="001520EA" w:rsidP="00EF3079">
      <w:pPr>
        <w:numPr>
          <w:ilvl w:val="0"/>
          <w:numId w:val="38"/>
        </w:numPr>
        <w:rPr>
          <w:sz w:val="24"/>
        </w:rPr>
      </w:pPr>
      <w:r>
        <w:rPr>
          <w:sz w:val="24"/>
        </w:rPr>
        <w:t xml:space="preserve">Maggie Lee, VeriSign, then walked the group through the network layout where a VoIP provider obtains numbers from a </w:t>
      </w:r>
      <w:proofErr w:type="gramStart"/>
      <w:r>
        <w:rPr>
          <w:sz w:val="24"/>
        </w:rPr>
        <w:t>CLEC, and</w:t>
      </w:r>
      <w:proofErr w:type="gramEnd"/>
      <w:r>
        <w:rPr>
          <w:sz w:val="24"/>
        </w:rPr>
        <w:t xml:space="preserve"> connects their </w:t>
      </w:r>
      <w:proofErr w:type="spellStart"/>
      <w:r>
        <w:rPr>
          <w:sz w:val="24"/>
        </w:rPr>
        <w:t>softswitch</w:t>
      </w:r>
      <w:proofErr w:type="spellEnd"/>
      <w:r>
        <w:rPr>
          <w:sz w:val="24"/>
        </w:rPr>
        <w:t xml:space="preserve"> to the CLEC’s PSTN switch via PRIs.  Numbers that port to the VoIP provider are ported using the LRN of the CLEC’s switch.  Incoming calls are then routed out over the PRIs to the </w:t>
      </w:r>
      <w:proofErr w:type="spellStart"/>
      <w:r>
        <w:rPr>
          <w:sz w:val="24"/>
        </w:rPr>
        <w:t>softswitch</w:t>
      </w:r>
      <w:proofErr w:type="spellEnd"/>
      <w:r>
        <w:rPr>
          <w:sz w:val="24"/>
        </w:rPr>
        <w:t xml:space="preserve">.  Outgoing calls are routed from the </w:t>
      </w:r>
      <w:proofErr w:type="spellStart"/>
      <w:r>
        <w:rPr>
          <w:sz w:val="24"/>
        </w:rPr>
        <w:t>softswitch</w:t>
      </w:r>
      <w:proofErr w:type="spellEnd"/>
      <w:r>
        <w:rPr>
          <w:sz w:val="24"/>
        </w:rPr>
        <w:t xml:space="preserve"> to an IXC that the VoIP provider has contracted with.</w:t>
      </w:r>
    </w:p>
    <w:p w14:paraId="0F37354F" w14:textId="77777777" w:rsidR="00BB475F" w:rsidRDefault="00BB475F" w:rsidP="005A596C">
      <w:pPr>
        <w:rPr>
          <w:sz w:val="24"/>
        </w:rPr>
      </w:pPr>
    </w:p>
    <w:p w14:paraId="5404D537" w14:textId="77777777" w:rsidR="000264D3" w:rsidRPr="008325ED" w:rsidRDefault="000264D3" w:rsidP="000264D3">
      <w:pPr>
        <w:rPr>
          <w:sz w:val="24"/>
          <w:u w:val="single"/>
        </w:rPr>
      </w:pPr>
      <w:r w:rsidRPr="008325ED">
        <w:rPr>
          <w:sz w:val="24"/>
          <w:u w:val="single"/>
        </w:rPr>
        <w:t>Joint C</w:t>
      </w:r>
      <w:r>
        <w:rPr>
          <w:sz w:val="24"/>
          <w:u w:val="single"/>
        </w:rPr>
        <w:t>all with PTSC to Discuss VoIP and NANC Change Order 400:</w:t>
      </w:r>
    </w:p>
    <w:p w14:paraId="58747DB0" w14:textId="77777777" w:rsidR="000264D3" w:rsidRDefault="000264D3" w:rsidP="000264D3">
      <w:pPr>
        <w:rPr>
          <w:sz w:val="24"/>
        </w:rPr>
      </w:pPr>
    </w:p>
    <w:p w14:paraId="0806B98F" w14:textId="77777777" w:rsidR="000264D3" w:rsidRDefault="000264D3" w:rsidP="00EF3079">
      <w:pPr>
        <w:numPr>
          <w:ilvl w:val="0"/>
          <w:numId w:val="40"/>
        </w:numPr>
        <w:rPr>
          <w:sz w:val="24"/>
        </w:rPr>
      </w:pPr>
      <w:r>
        <w:rPr>
          <w:sz w:val="24"/>
        </w:rPr>
        <w:t>Representatives from the PTSC dialed in to the conference bridge to discuss their response to the LNPA regarding our request for information related to VoIP.</w:t>
      </w:r>
    </w:p>
    <w:p w14:paraId="050956A7" w14:textId="77777777" w:rsidR="000264D3" w:rsidRDefault="000264D3" w:rsidP="000264D3">
      <w:pPr>
        <w:rPr>
          <w:sz w:val="24"/>
        </w:rPr>
      </w:pPr>
    </w:p>
    <w:p w14:paraId="524E04E1" w14:textId="77777777" w:rsidR="000264D3" w:rsidRDefault="000264D3" w:rsidP="00EF3079">
      <w:pPr>
        <w:numPr>
          <w:ilvl w:val="0"/>
          <w:numId w:val="40"/>
        </w:numPr>
        <w:rPr>
          <w:sz w:val="24"/>
        </w:rPr>
      </w:pPr>
      <w:r>
        <w:rPr>
          <w:sz w:val="24"/>
        </w:rPr>
        <w:t>The following questions and comments were sent previously to the PTSC in preparation for the joint call:</w:t>
      </w:r>
    </w:p>
    <w:p w14:paraId="161E1F21" w14:textId="77777777" w:rsidR="000264D3" w:rsidRDefault="000264D3" w:rsidP="000264D3">
      <w:pPr>
        <w:rPr>
          <w:sz w:val="24"/>
        </w:rPr>
      </w:pPr>
    </w:p>
    <w:p w14:paraId="1C9D0457"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CLARIFYING QUESTIONS:</w:t>
      </w:r>
    </w:p>
    <w:p w14:paraId="4EBC3ECB"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Pr>
          <w:rFonts w:cs="Arial"/>
          <w:color w:val="000000"/>
          <w:sz w:val="24"/>
          <w:szCs w:val="24"/>
        </w:rPr>
        <w:t xml:space="preserve">1.  </w:t>
      </w:r>
      <w:r w:rsidRPr="004C511D">
        <w:rPr>
          <w:rFonts w:cs="Arial"/>
          <w:color w:val="000000"/>
          <w:sz w:val="24"/>
          <w:szCs w:val="24"/>
        </w:rPr>
        <w:t>With the URI/10-digit database association architecture that the PTSC</w:t>
      </w:r>
    </w:p>
    <w:p w14:paraId="26C1CCA3"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 xml:space="preserve">envisions, how will </w:t>
      </w:r>
      <w:proofErr w:type="gramStart"/>
      <w:r w:rsidRPr="004C511D">
        <w:rPr>
          <w:rFonts w:cs="Arial"/>
          <w:color w:val="000000"/>
          <w:sz w:val="24"/>
          <w:szCs w:val="24"/>
        </w:rPr>
        <w:t>required</w:t>
      </w:r>
      <w:proofErr w:type="gramEnd"/>
      <w:r w:rsidRPr="004C511D">
        <w:rPr>
          <w:rFonts w:cs="Arial"/>
          <w:color w:val="000000"/>
          <w:sz w:val="24"/>
          <w:szCs w:val="24"/>
        </w:rPr>
        <w:t xml:space="preserve"> LRN/DPC/SSN updates to the NPAC, when numbers</w:t>
      </w:r>
    </w:p>
    <w:p w14:paraId="73D4495A"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port, be synchronized with associated URI lookup database updates?</w:t>
      </w:r>
    </w:p>
    <w:p w14:paraId="320EEE1E"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(Reference paragraphs 1, 2, and 3 of PTSC letter)</w:t>
      </w:r>
    </w:p>
    <w:p w14:paraId="01D1C873" w14:textId="77777777" w:rsidR="000264D3" w:rsidRDefault="000264D3" w:rsidP="000264D3">
      <w:pPr>
        <w:autoSpaceDE w:val="0"/>
        <w:autoSpaceDN w:val="0"/>
        <w:adjustRightInd w:val="0"/>
        <w:spacing w:line="240" w:lineRule="atLeast"/>
        <w:rPr>
          <w:rFonts w:cs="Arial"/>
          <w:color w:val="000000"/>
          <w:sz w:val="24"/>
          <w:szCs w:val="24"/>
        </w:rPr>
      </w:pPr>
    </w:p>
    <w:p w14:paraId="68038531"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Pr>
          <w:rFonts w:cs="Arial"/>
          <w:color w:val="000000"/>
          <w:sz w:val="24"/>
          <w:szCs w:val="24"/>
        </w:rPr>
        <w:t xml:space="preserve">2.  </w:t>
      </w:r>
      <w:r w:rsidRPr="004C511D">
        <w:rPr>
          <w:rFonts w:cs="Arial"/>
          <w:color w:val="000000"/>
          <w:sz w:val="24"/>
          <w:szCs w:val="24"/>
        </w:rPr>
        <w:t>What additional issues do the PTSC feel warrant further investigation?</w:t>
      </w:r>
    </w:p>
    <w:p w14:paraId="6A19A974"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(Reference paragraph 4 in PTSC letter)</w:t>
      </w:r>
    </w:p>
    <w:p w14:paraId="7586B342" w14:textId="77777777" w:rsidR="000264D3" w:rsidRPr="004C511D" w:rsidRDefault="000264D3" w:rsidP="000264D3">
      <w:pPr>
        <w:autoSpaceDE w:val="0"/>
        <w:autoSpaceDN w:val="0"/>
        <w:adjustRightInd w:val="0"/>
        <w:spacing w:line="240" w:lineRule="atLeast"/>
        <w:rPr>
          <w:rFonts w:cs="Arial"/>
          <w:color w:val="000000"/>
          <w:sz w:val="24"/>
          <w:szCs w:val="24"/>
        </w:rPr>
      </w:pPr>
    </w:p>
    <w:p w14:paraId="4B97EF4D"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Pr>
          <w:rFonts w:cs="Arial"/>
          <w:color w:val="000000"/>
          <w:sz w:val="24"/>
          <w:szCs w:val="24"/>
        </w:rPr>
        <w:t xml:space="preserve">3.  </w:t>
      </w:r>
      <w:r w:rsidRPr="004C511D">
        <w:rPr>
          <w:rFonts w:cs="Arial"/>
          <w:color w:val="000000"/>
          <w:sz w:val="24"/>
          <w:szCs w:val="24"/>
        </w:rPr>
        <w:t>Please explain how placing these Change Orders in NPAC in an inactive</w:t>
      </w:r>
    </w:p>
    <w:p w14:paraId="1EC42E6C"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state could have any negative impact on future network standards and</w:t>
      </w:r>
    </w:p>
    <w:p w14:paraId="6735A9B7"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implementations.  (Reference paragraph 4 in PTSC letter)</w:t>
      </w:r>
    </w:p>
    <w:p w14:paraId="10BCD26F" w14:textId="77777777" w:rsidR="000264D3" w:rsidRPr="004C511D" w:rsidRDefault="000264D3" w:rsidP="000264D3">
      <w:pPr>
        <w:autoSpaceDE w:val="0"/>
        <w:autoSpaceDN w:val="0"/>
        <w:adjustRightInd w:val="0"/>
        <w:spacing w:line="240" w:lineRule="atLeast"/>
        <w:rPr>
          <w:rFonts w:cs="Arial"/>
          <w:color w:val="000000"/>
          <w:sz w:val="24"/>
          <w:szCs w:val="24"/>
        </w:rPr>
      </w:pPr>
    </w:p>
    <w:p w14:paraId="36E1B6F4"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CLARIFYING POINTS:</w:t>
      </w:r>
    </w:p>
    <w:p w14:paraId="0C348530"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Pr>
          <w:rFonts w:cs="Arial"/>
          <w:color w:val="000000"/>
          <w:sz w:val="24"/>
          <w:szCs w:val="24"/>
        </w:rPr>
        <w:t xml:space="preserve">4.  </w:t>
      </w:r>
      <w:r w:rsidRPr="004C511D">
        <w:rPr>
          <w:rFonts w:cs="Arial"/>
          <w:color w:val="000000"/>
          <w:sz w:val="24"/>
          <w:szCs w:val="24"/>
        </w:rPr>
        <w:t>NANC 400 does not propose URIs to be a queried field that would be</w:t>
      </w:r>
    </w:p>
    <w:p w14:paraId="55E62E0B"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 xml:space="preserve">returned in an SS7 TCAP package in response to an LNP query from a </w:t>
      </w:r>
      <w:proofErr w:type="gramStart"/>
      <w:r w:rsidRPr="004C511D">
        <w:rPr>
          <w:rFonts w:cs="Arial"/>
          <w:color w:val="000000"/>
          <w:sz w:val="24"/>
          <w:szCs w:val="24"/>
        </w:rPr>
        <w:t>PSTN</w:t>
      </w:r>
      <w:proofErr w:type="gramEnd"/>
    </w:p>
    <w:p w14:paraId="7A815141"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circuit switch.  It suggests that the optional URI fields associated with</w:t>
      </w:r>
    </w:p>
    <w:p w14:paraId="4E173515"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 xml:space="preserve">ported/pooled numbers could be provisioned in downstream routing </w:t>
      </w:r>
      <w:proofErr w:type="gramStart"/>
      <w:r w:rsidRPr="004C511D">
        <w:rPr>
          <w:rFonts w:cs="Arial"/>
          <w:color w:val="000000"/>
          <w:sz w:val="24"/>
          <w:szCs w:val="24"/>
        </w:rPr>
        <w:t>databases</w:t>
      </w:r>
      <w:proofErr w:type="gramEnd"/>
    </w:p>
    <w:p w14:paraId="6B5C33E1"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over a separate provisioning path for routing calls in the IP network.</w:t>
      </w:r>
    </w:p>
    <w:p w14:paraId="4B3F22FE"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(Reference paragraphs 4 and 7 in PTSC letter)</w:t>
      </w:r>
    </w:p>
    <w:p w14:paraId="502E459C" w14:textId="77777777" w:rsidR="000264D3" w:rsidRPr="004C511D" w:rsidRDefault="000264D3" w:rsidP="000264D3">
      <w:pPr>
        <w:autoSpaceDE w:val="0"/>
        <w:autoSpaceDN w:val="0"/>
        <w:adjustRightInd w:val="0"/>
        <w:spacing w:line="240" w:lineRule="atLeast"/>
        <w:rPr>
          <w:rFonts w:cs="Arial"/>
          <w:color w:val="000000"/>
          <w:sz w:val="24"/>
          <w:szCs w:val="24"/>
        </w:rPr>
      </w:pPr>
    </w:p>
    <w:p w14:paraId="1A315BA0"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Pr>
          <w:rFonts w:cs="Arial"/>
          <w:color w:val="000000"/>
          <w:sz w:val="24"/>
          <w:szCs w:val="24"/>
        </w:rPr>
        <w:t xml:space="preserve">5.  </w:t>
      </w:r>
      <w:r w:rsidRPr="004C511D">
        <w:rPr>
          <w:rFonts w:cs="Arial"/>
          <w:color w:val="000000"/>
          <w:sz w:val="24"/>
          <w:szCs w:val="24"/>
        </w:rPr>
        <w:t xml:space="preserve">Because </w:t>
      </w:r>
      <w:proofErr w:type="gramStart"/>
      <w:r w:rsidRPr="004C511D">
        <w:rPr>
          <w:rFonts w:cs="Arial"/>
          <w:color w:val="000000"/>
          <w:sz w:val="24"/>
          <w:szCs w:val="24"/>
        </w:rPr>
        <w:t>the vast majority of</w:t>
      </w:r>
      <w:proofErr w:type="gramEnd"/>
      <w:r w:rsidRPr="004C511D">
        <w:rPr>
          <w:rFonts w:cs="Arial"/>
          <w:color w:val="000000"/>
          <w:sz w:val="24"/>
          <w:szCs w:val="24"/>
        </w:rPr>
        <w:t xml:space="preserve"> the </w:t>
      </w:r>
      <w:smartTag w:uri="urn:schemas-microsoft-com:office:smarttags" w:element="place">
        <w:smartTag w:uri="urn:schemas-microsoft-com:office:smarttags" w:element="country-region">
          <w:r w:rsidRPr="004C511D">
            <w:rPr>
              <w:rFonts w:cs="Arial"/>
              <w:color w:val="000000"/>
              <w:sz w:val="24"/>
              <w:szCs w:val="24"/>
            </w:rPr>
            <w:t>U.S.</w:t>
          </w:r>
        </w:smartTag>
      </w:smartTag>
      <w:r w:rsidRPr="004C511D">
        <w:rPr>
          <w:rFonts w:cs="Arial"/>
          <w:color w:val="000000"/>
          <w:sz w:val="24"/>
          <w:szCs w:val="24"/>
        </w:rPr>
        <w:t xml:space="preserve"> population is within areas that</w:t>
      </w:r>
    </w:p>
    <w:p w14:paraId="7294B674"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have been opened to porting and pooling, new entrants, whether PSTN or</w:t>
      </w:r>
    </w:p>
    <w:p w14:paraId="4E287C39"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 xml:space="preserve">VoIP, will assign numbers to their customers for the most part that </w:t>
      </w:r>
      <w:proofErr w:type="gramStart"/>
      <w:r w:rsidRPr="004C511D">
        <w:rPr>
          <w:rFonts w:cs="Arial"/>
          <w:color w:val="000000"/>
          <w:sz w:val="24"/>
          <w:szCs w:val="24"/>
        </w:rPr>
        <w:t>are</w:t>
      </w:r>
      <w:proofErr w:type="gramEnd"/>
    </w:p>
    <w:p w14:paraId="023268C2" w14:textId="77777777" w:rsidR="000264D3" w:rsidRPr="004C511D" w:rsidRDefault="000264D3" w:rsidP="000264D3">
      <w:pPr>
        <w:autoSpaceDE w:val="0"/>
        <w:autoSpaceDN w:val="0"/>
        <w:adjustRightInd w:val="0"/>
        <w:spacing w:line="240" w:lineRule="atLeast"/>
        <w:ind w:firstLine="360"/>
        <w:rPr>
          <w:rFonts w:cs="Arial"/>
          <w:color w:val="000000"/>
          <w:sz w:val="24"/>
          <w:szCs w:val="24"/>
        </w:rPr>
      </w:pPr>
      <w:r w:rsidRPr="004C511D">
        <w:rPr>
          <w:rFonts w:cs="Arial"/>
          <w:color w:val="000000"/>
          <w:sz w:val="24"/>
          <w:szCs w:val="24"/>
        </w:rPr>
        <w:t xml:space="preserve">either ported in with that customer, or provisioned from a </w:t>
      </w:r>
      <w:proofErr w:type="gramStart"/>
      <w:r w:rsidRPr="004C511D">
        <w:rPr>
          <w:rFonts w:cs="Arial"/>
          <w:color w:val="000000"/>
          <w:sz w:val="24"/>
          <w:szCs w:val="24"/>
        </w:rPr>
        <w:t>non-native</w:t>
      </w:r>
      <w:proofErr w:type="gramEnd"/>
    </w:p>
    <w:p w14:paraId="62E989FB" w14:textId="77777777" w:rsidR="000264D3" w:rsidRPr="004C511D" w:rsidRDefault="000264D3" w:rsidP="000264D3">
      <w:pPr>
        <w:ind w:firstLine="360"/>
        <w:rPr>
          <w:rFonts w:cs="Arial"/>
          <w:color w:val="000000"/>
          <w:sz w:val="24"/>
          <w:szCs w:val="24"/>
        </w:rPr>
      </w:pPr>
      <w:r w:rsidRPr="004C511D">
        <w:rPr>
          <w:rFonts w:cs="Arial"/>
          <w:color w:val="000000"/>
          <w:sz w:val="24"/>
          <w:szCs w:val="24"/>
        </w:rPr>
        <w:t>pooled block. (Reference paragraph 2 and Footnote 1 in PTSC letter)</w:t>
      </w:r>
    </w:p>
    <w:p w14:paraId="345F422C" w14:textId="77777777" w:rsidR="000264D3" w:rsidRDefault="000264D3" w:rsidP="000264D3">
      <w:pPr>
        <w:rPr>
          <w:sz w:val="24"/>
        </w:rPr>
      </w:pPr>
    </w:p>
    <w:p w14:paraId="457A5040"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 xml:space="preserve">The PTSC stated that they have a multitude of projects related to interconnection and the interface between providers and an IP routing database.  ENUM has been identified as the method for routing in the IP space, specifically Carrier ENUM for routing between service providers.  They have not addressed requirements for porting within the IP space.  </w:t>
      </w:r>
    </w:p>
    <w:p w14:paraId="00657EEC" w14:textId="77777777" w:rsidR="0078567A" w:rsidRDefault="0078567A" w:rsidP="0078567A">
      <w:pPr>
        <w:autoSpaceDE w:val="0"/>
        <w:autoSpaceDN w:val="0"/>
        <w:adjustRightInd w:val="0"/>
        <w:spacing w:line="240" w:lineRule="atLeast"/>
        <w:rPr>
          <w:color w:val="000000"/>
          <w:sz w:val="24"/>
          <w:szCs w:val="24"/>
        </w:rPr>
      </w:pPr>
    </w:p>
    <w:p w14:paraId="50C2C4C7"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 xml:space="preserve">Martin Dolly, AT&amp;T, stated that only 1/5 of all numbers are either ported or pooled.  Members of the LNPA suggested that the number is </w:t>
      </w:r>
      <w:proofErr w:type="gramStart"/>
      <w:r w:rsidR="00DD77C1">
        <w:rPr>
          <w:color w:val="000000"/>
          <w:sz w:val="24"/>
          <w:szCs w:val="24"/>
        </w:rPr>
        <w:t xml:space="preserve">actually </w:t>
      </w:r>
      <w:r>
        <w:rPr>
          <w:color w:val="000000"/>
          <w:sz w:val="24"/>
          <w:szCs w:val="24"/>
        </w:rPr>
        <w:t>closer</w:t>
      </w:r>
      <w:proofErr w:type="gramEnd"/>
      <w:r>
        <w:rPr>
          <w:color w:val="000000"/>
          <w:sz w:val="24"/>
          <w:szCs w:val="24"/>
        </w:rPr>
        <w:t xml:space="preserve"> to about 30-40%.  </w:t>
      </w:r>
    </w:p>
    <w:p w14:paraId="5B03E41A" w14:textId="77777777" w:rsidR="0078567A" w:rsidRDefault="0078567A" w:rsidP="0078567A">
      <w:pPr>
        <w:autoSpaceDE w:val="0"/>
        <w:autoSpaceDN w:val="0"/>
        <w:adjustRightInd w:val="0"/>
        <w:spacing w:line="240" w:lineRule="atLeast"/>
        <w:rPr>
          <w:color w:val="000000"/>
          <w:sz w:val="24"/>
          <w:szCs w:val="24"/>
        </w:rPr>
      </w:pPr>
    </w:p>
    <w:p w14:paraId="3F52B18E"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The PTSC stated that ENUM will be portability c</w:t>
      </w:r>
      <w:r w:rsidR="00DD77C1">
        <w:rPr>
          <w:color w:val="000000"/>
          <w:sz w:val="24"/>
          <w:szCs w:val="24"/>
        </w:rPr>
        <w:t xml:space="preserve">orrected.  An LNPA member </w:t>
      </w:r>
      <w:r>
        <w:rPr>
          <w:color w:val="000000"/>
          <w:sz w:val="24"/>
          <w:szCs w:val="24"/>
        </w:rPr>
        <w:t>asked how ENUM databases will be kept in synch with NPAC when customers change from one VoIP provider to another.  The PTSC responded that this will be worked within the ENUM LLC.  Details are still a work in progress.  The PTSC stated that they would appreciate the LNP</w:t>
      </w:r>
      <w:r w:rsidR="00DD77C1">
        <w:rPr>
          <w:color w:val="000000"/>
          <w:sz w:val="24"/>
          <w:szCs w:val="24"/>
        </w:rPr>
        <w:t>A’s insight on this issue.  The LNPA member</w:t>
      </w:r>
      <w:r>
        <w:rPr>
          <w:color w:val="000000"/>
          <w:sz w:val="24"/>
          <w:szCs w:val="24"/>
        </w:rPr>
        <w:t xml:space="preserve"> stated that NANC 400 is viewed as a potential solution to this problem.  </w:t>
      </w:r>
    </w:p>
    <w:p w14:paraId="627274F1" w14:textId="77777777" w:rsidR="0078567A" w:rsidRDefault="0078567A" w:rsidP="0078567A">
      <w:pPr>
        <w:autoSpaceDE w:val="0"/>
        <w:autoSpaceDN w:val="0"/>
        <w:adjustRightInd w:val="0"/>
        <w:spacing w:line="240" w:lineRule="atLeast"/>
        <w:rPr>
          <w:color w:val="000000"/>
          <w:sz w:val="24"/>
          <w:szCs w:val="24"/>
        </w:rPr>
      </w:pPr>
    </w:p>
    <w:p w14:paraId="5BFD3204"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Bob Hall, SBC and PTSC Chair, then stated that the PTSC got off on the wrong foot regard</w:t>
      </w:r>
      <w:r w:rsidR="00DD77C1">
        <w:rPr>
          <w:color w:val="000000"/>
          <w:sz w:val="24"/>
          <w:szCs w:val="24"/>
        </w:rPr>
        <w:t xml:space="preserve">ing </w:t>
      </w:r>
      <w:r>
        <w:rPr>
          <w:color w:val="000000"/>
          <w:sz w:val="24"/>
          <w:szCs w:val="24"/>
        </w:rPr>
        <w:t>NANC 400 because they did not fully understa</w:t>
      </w:r>
      <w:r w:rsidR="00DD77C1">
        <w:rPr>
          <w:color w:val="000000"/>
          <w:sz w:val="24"/>
          <w:szCs w:val="24"/>
        </w:rPr>
        <w:t>nd the proposal</w:t>
      </w:r>
      <w:r>
        <w:rPr>
          <w:color w:val="000000"/>
          <w:sz w:val="24"/>
          <w:szCs w:val="24"/>
        </w:rPr>
        <w:t>.  Bob stated that the context of the PTSC’s response on NANC 400 was due to a misunderstanding in that they believed that the NPAC would be involved in real-time call processing and querying</w:t>
      </w:r>
      <w:r w:rsidR="00DD77C1">
        <w:rPr>
          <w:color w:val="000000"/>
          <w:sz w:val="24"/>
          <w:szCs w:val="24"/>
        </w:rPr>
        <w:t>,</w:t>
      </w:r>
      <w:r>
        <w:rPr>
          <w:color w:val="000000"/>
          <w:sz w:val="24"/>
          <w:szCs w:val="24"/>
        </w:rPr>
        <w:t xml:space="preserve"> and the Change Order could result in ch</w:t>
      </w:r>
      <w:r w:rsidR="00DD77C1">
        <w:rPr>
          <w:color w:val="000000"/>
          <w:sz w:val="24"/>
          <w:szCs w:val="24"/>
        </w:rPr>
        <w:t>anges to</w:t>
      </w:r>
      <w:r>
        <w:rPr>
          <w:color w:val="000000"/>
          <w:sz w:val="24"/>
          <w:szCs w:val="24"/>
        </w:rPr>
        <w:t xml:space="preserve"> signaling standards.  The LNPA </w:t>
      </w:r>
      <w:proofErr w:type="spellStart"/>
      <w:r>
        <w:rPr>
          <w:color w:val="000000"/>
          <w:sz w:val="24"/>
          <w:szCs w:val="24"/>
        </w:rPr>
        <w:t>resuested</w:t>
      </w:r>
      <w:proofErr w:type="spellEnd"/>
      <w:r>
        <w:rPr>
          <w:color w:val="000000"/>
          <w:sz w:val="24"/>
          <w:szCs w:val="24"/>
        </w:rPr>
        <w:t xml:space="preserve"> that the PTSC's upcoming response to our clarifying questions and points reflect this misunderstanding.  </w:t>
      </w:r>
    </w:p>
    <w:p w14:paraId="1B74B5F2" w14:textId="77777777" w:rsidR="0078567A" w:rsidRDefault="0078567A" w:rsidP="0078567A">
      <w:pPr>
        <w:autoSpaceDE w:val="0"/>
        <w:autoSpaceDN w:val="0"/>
        <w:adjustRightInd w:val="0"/>
        <w:spacing w:line="240" w:lineRule="atLeast"/>
        <w:rPr>
          <w:color w:val="000000"/>
          <w:sz w:val="24"/>
          <w:szCs w:val="24"/>
        </w:rPr>
      </w:pPr>
    </w:p>
    <w:p w14:paraId="6774CD5E"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Paula Jordan, T-Mobile and LNPA Co-Chair, stated that NANC 400 is an option that carriers should have at their disposal for consideration.  Bob Hall</w:t>
      </w:r>
      <w:r w:rsidR="00DD77C1">
        <w:rPr>
          <w:color w:val="000000"/>
          <w:sz w:val="24"/>
          <w:szCs w:val="24"/>
        </w:rPr>
        <w:t>, SBC and PTSC Chair,</w:t>
      </w:r>
      <w:r>
        <w:rPr>
          <w:color w:val="000000"/>
          <w:sz w:val="24"/>
          <w:szCs w:val="24"/>
        </w:rPr>
        <w:t xml:space="preserve"> responded that that is within the purview of the LNPA.  It was then stated that NANC 400 was intended to enable the NPAC to support call routing as routing transitions from numbers to the next generation and to provide portability correction.</w:t>
      </w:r>
    </w:p>
    <w:p w14:paraId="06F781CB" w14:textId="77777777" w:rsidR="0078567A" w:rsidRDefault="0078567A" w:rsidP="0078567A">
      <w:pPr>
        <w:autoSpaceDE w:val="0"/>
        <w:autoSpaceDN w:val="0"/>
        <w:adjustRightInd w:val="0"/>
        <w:spacing w:line="240" w:lineRule="atLeast"/>
        <w:rPr>
          <w:color w:val="000000"/>
          <w:sz w:val="24"/>
          <w:szCs w:val="24"/>
        </w:rPr>
      </w:pPr>
    </w:p>
    <w:p w14:paraId="603AF8C6" w14:textId="77777777" w:rsidR="0078567A" w:rsidRDefault="00DD77C1" w:rsidP="00EF3079">
      <w:pPr>
        <w:numPr>
          <w:ilvl w:val="0"/>
          <w:numId w:val="41"/>
        </w:numPr>
        <w:autoSpaceDE w:val="0"/>
        <w:autoSpaceDN w:val="0"/>
        <w:adjustRightInd w:val="0"/>
        <w:spacing w:line="240" w:lineRule="atLeast"/>
        <w:rPr>
          <w:color w:val="000000"/>
          <w:sz w:val="24"/>
          <w:szCs w:val="24"/>
        </w:rPr>
      </w:pPr>
      <w:r>
        <w:rPr>
          <w:color w:val="000000"/>
          <w:sz w:val="24"/>
          <w:szCs w:val="24"/>
        </w:rPr>
        <w:t>An LNPA member then</w:t>
      </w:r>
      <w:r w:rsidR="0078567A">
        <w:rPr>
          <w:color w:val="000000"/>
          <w:sz w:val="24"/>
          <w:szCs w:val="24"/>
        </w:rPr>
        <w:t xml:space="preserve"> stated that the PTSC is working on how calls are to be routed while the LNPA is concentrating on how to provision data for pooled and ported numbers.  </w:t>
      </w:r>
    </w:p>
    <w:p w14:paraId="5166AE54" w14:textId="77777777" w:rsidR="0078567A" w:rsidRDefault="0078567A" w:rsidP="0078567A">
      <w:pPr>
        <w:autoSpaceDE w:val="0"/>
        <w:autoSpaceDN w:val="0"/>
        <w:adjustRightInd w:val="0"/>
        <w:spacing w:line="240" w:lineRule="atLeast"/>
        <w:rPr>
          <w:color w:val="000000"/>
          <w:sz w:val="24"/>
          <w:szCs w:val="24"/>
        </w:rPr>
      </w:pPr>
    </w:p>
    <w:p w14:paraId="6B3AA3A8" w14:textId="77777777" w:rsidR="0078567A" w:rsidRDefault="0078567A" w:rsidP="00EF3079">
      <w:pPr>
        <w:numPr>
          <w:ilvl w:val="0"/>
          <w:numId w:val="41"/>
        </w:numPr>
        <w:autoSpaceDE w:val="0"/>
        <w:autoSpaceDN w:val="0"/>
        <w:adjustRightInd w:val="0"/>
        <w:spacing w:line="240" w:lineRule="atLeast"/>
        <w:rPr>
          <w:color w:val="000000"/>
          <w:sz w:val="24"/>
          <w:szCs w:val="24"/>
        </w:rPr>
      </w:pPr>
      <w:r>
        <w:rPr>
          <w:color w:val="000000"/>
          <w:sz w:val="24"/>
          <w:szCs w:val="24"/>
        </w:rPr>
        <w:t>The PTSC acknowledged that placing NANC Change Order 400 in NPAC in an inactive state would not have any negative impact on future network standards and implementations.  Their concern was related to the possible activation and whether it is consistent with industry direction.</w:t>
      </w:r>
    </w:p>
    <w:p w14:paraId="43A54763" w14:textId="77777777" w:rsidR="0078567A" w:rsidRDefault="0078567A" w:rsidP="0078567A">
      <w:pPr>
        <w:autoSpaceDE w:val="0"/>
        <w:autoSpaceDN w:val="0"/>
        <w:adjustRightInd w:val="0"/>
        <w:spacing w:line="240" w:lineRule="atLeast"/>
        <w:rPr>
          <w:color w:val="000000"/>
          <w:sz w:val="24"/>
          <w:szCs w:val="24"/>
        </w:rPr>
      </w:pPr>
    </w:p>
    <w:p w14:paraId="36B07569" w14:textId="77777777" w:rsidR="0078567A" w:rsidRDefault="0078567A" w:rsidP="00EF3079">
      <w:pPr>
        <w:numPr>
          <w:ilvl w:val="0"/>
          <w:numId w:val="41"/>
        </w:numPr>
        <w:rPr>
          <w:sz w:val="24"/>
        </w:rPr>
      </w:pPr>
      <w:r>
        <w:rPr>
          <w:color w:val="000000"/>
          <w:sz w:val="24"/>
          <w:szCs w:val="24"/>
        </w:rPr>
        <w:t>The PTSC agreed to respond to the LNPA's clarifying questions (see attached above) in writing and to provide documentation on VoIP-related work that is taking place within the group.  The LNPA and PTSC agreed to continue dialogue between the two groups to further each group's understanding.</w:t>
      </w:r>
    </w:p>
    <w:p w14:paraId="2A950BD2" w14:textId="77777777" w:rsidR="0078567A" w:rsidRDefault="0078567A" w:rsidP="000264D3">
      <w:pPr>
        <w:rPr>
          <w:sz w:val="24"/>
        </w:rPr>
      </w:pPr>
    </w:p>
    <w:p w14:paraId="32F3467D" w14:textId="77777777" w:rsidR="000264D3" w:rsidRDefault="000264D3" w:rsidP="00EF3079">
      <w:pPr>
        <w:numPr>
          <w:ilvl w:val="0"/>
          <w:numId w:val="39"/>
        </w:numPr>
        <w:rPr>
          <w:sz w:val="24"/>
        </w:rPr>
      </w:pPr>
      <w:r>
        <w:rPr>
          <w:sz w:val="24"/>
        </w:rPr>
        <w:t>Follow-up points that were discussed by LNPA</w:t>
      </w:r>
      <w:r w:rsidR="0078567A">
        <w:rPr>
          <w:sz w:val="24"/>
        </w:rPr>
        <w:t xml:space="preserve"> after the joint call</w:t>
      </w:r>
      <w:r>
        <w:rPr>
          <w:sz w:val="24"/>
        </w:rPr>
        <w:t>:</w:t>
      </w:r>
    </w:p>
    <w:p w14:paraId="39E40306" w14:textId="77777777" w:rsidR="000264D3" w:rsidRDefault="0078567A" w:rsidP="00EF3079">
      <w:pPr>
        <w:numPr>
          <w:ilvl w:val="1"/>
          <w:numId w:val="39"/>
        </w:numPr>
        <w:rPr>
          <w:sz w:val="24"/>
        </w:rPr>
      </w:pPr>
      <w:r>
        <w:rPr>
          <w:sz w:val="24"/>
        </w:rPr>
        <w:t>The c</w:t>
      </w:r>
      <w:r w:rsidR="000264D3">
        <w:rPr>
          <w:sz w:val="24"/>
        </w:rPr>
        <w:t xml:space="preserve">ontext of </w:t>
      </w:r>
      <w:r>
        <w:rPr>
          <w:sz w:val="24"/>
        </w:rPr>
        <w:t>the PTSC’s response was influenced</w:t>
      </w:r>
      <w:r w:rsidR="000264D3">
        <w:rPr>
          <w:sz w:val="24"/>
        </w:rPr>
        <w:t xml:space="preserve"> by their</w:t>
      </w:r>
      <w:r>
        <w:rPr>
          <w:sz w:val="24"/>
        </w:rPr>
        <w:t xml:space="preserve"> apparent</w:t>
      </w:r>
      <w:r w:rsidR="000264D3">
        <w:rPr>
          <w:sz w:val="24"/>
        </w:rPr>
        <w:t xml:space="preserve"> misunderstanding of the </w:t>
      </w:r>
      <w:r>
        <w:rPr>
          <w:sz w:val="24"/>
        </w:rPr>
        <w:t>NANC 400 proposal.  The PTSC thought that the LNPA was</w:t>
      </w:r>
      <w:r w:rsidR="000264D3">
        <w:rPr>
          <w:sz w:val="24"/>
        </w:rPr>
        <w:t xml:space="preserve"> proposing that </w:t>
      </w:r>
      <w:r>
        <w:rPr>
          <w:sz w:val="24"/>
        </w:rPr>
        <w:t xml:space="preserve">the </w:t>
      </w:r>
      <w:r w:rsidR="000264D3">
        <w:rPr>
          <w:sz w:val="24"/>
        </w:rPr>
        <w:t>NPAC be a real-time query database and</w:t>
      </w:r>
      <w:r>
        <w:rPr>
          <w:sz w:val="24"/>
        </w:rPr>
        <w:t xml:space="preserve"> therefore, NANC 400</w:t>
      </w:r>
      <w:r w:rsidR="000264D3">
        <w:rPr>
          <w:sz w:val="24"/>
        </w:rPr>
        <w:t xml:space="preserve"> would drive TCAP signaling changes.</w:t>
      </w:r>
    </w:p>
    <w:p w14:paraId="7B54E04E" w14:textId="77777777" w:rsidR="0078567A" w:rsidRDefault="0078567A" w:rsidP="0078567A">
      <w:pPr>
        <w:ind w:left="1080"/>
        <w:rPr>
          <w:sz w:val="24"/>
        </w:rPr>
      </w:pPr>
    </w:p>
    <w:p w14:paraId="022E1C75" w14:textId="77777777" w:rsidR="000264D3" w:rsidRDefault="000264D3" w:rsidP="00EF3079">
      <w:pPr>
        <w:numPr>
          <w:ilvl w:val="1"/>
          <w:numId w:val="39"/>
        </w:numPr>
        <w:rPr>
          <w:sz w:val="24"/>
        </w:rPr>
      </w:pPr>
      <w:r>
        <w:rPr>
          <w:sz w:val="24"/>
        </w:rPr>
        <w:t>There is currently no solution for synching up the NPAC and URI databases (</w:t>
      </w:r>
      <w:proofErr w:type="gramStart"/>
      <w:r>
        <w:rPr>
          <w:sz w:val="24"/>
        </w:rPr>
        <w:t>e.g.</w:t>
      </w:r>
      <w:proofErr w:type="gramEnd"/>
      <w:r>
        <w:rPr>
          <w:sz w:val="24"/>
        </w:rPr>
        <w:t xml:space="preserve"> ENUM databases).</w:t>
      </w:r>
    </w:p>
    <w:p w14:paraId="3E065B64" w14:textId="77777777" w:rsidR="00BB475F" w:rsidRDefault="00BB475F" w:rsidP="005A596C">
      <w:pPr>
        <w:rPr>
          <w:sz w:val="24"/>
        </w:rPr>
      </w:pPr>
    </w:p>
    <w:p w14:paraId="14ECEF96" w14:textId="77777777" w:rsidR="00F937B2" w:rsidRDefault="00F937B2" w:rsidP="00F937B2">
      <w:pPr>
        <w:rPr>
          <w:sz w:val="24"/>
        </w:rPr>
      </w:pPr>
      <w:r>
        <w:rPr>
          <w:sz w:val="24"/>
          <w:u w:val="single"/>
        </w:rPr>
        <w:t>Application Server Technology Migration Update (</w:t>
      </w:r>
      <w:proofErr w:type="spellStart"/>
      <w:r>
        <w:rPr>
          <w:sz w:val="24"/>
          <w:u w:val="single"/>
        </w:rPr>
        <w:t>NeuStar</w:t>
      </w:r>
      <w:proofErr w:type="spellEnd"/>
      <w:r>
        <w:rPr>
          <w:sz w:val="24"/>
          <w:u w:val="single"/>
        </w:rPr>
        <w:t>):</w:t>
      </w:r>
    </w:p>
    <w:p w14:paraId="60B01951" w14:textId="77777777" w:rsidR="007A29BF" w:rsidRDefault="007A29BF" w:rsidP="00F937B2">
      <w:pPr>
        <w:rPr>
          <w:sz w:val="24"/>
        </w:rPr>
      </w:pPr>
    </w:p>
    <w:p w14:paraId="5EC831BC" w14:textId="77777777" w:rsidR="00F937B2" w:rsidRDefault="00F937B2" w:rsidP="00F937B2">
      <w:pPr>
        <w:rPr>
          <w:sz w:val="24"/>
        </w:rPr>
      </w:pPr>
      <w:r w:rsidRPr="00D92E72">
        <w:rPr>
          <w:sz w:val="24"/>
        </w:rPr>
        <w:object w:dxaOrig="1535" w:dyaOrig="991" w14:anchorId="408EF4C1">
          <v:shape id="_x0000_i1056" type="#_x0000_t75" style="width:77pt;height:49.3pt" o:ole="">
            <v:imagedata r:id="rId70" o:title=""/>
          </v:shape>
          <o:OLEObject Type="Embed" ProgID="Package" ShapeID="_x0000_i1056" DrawAspect="Icon" ObjectID="_1739622598" r:id="rId71"/>
        </w:object>
      </w:r>
      <w:bookmarkStart w:id="36" w:name="_MON_1181913118"/>
      <w:bookmarkEnd w:id="36"/>
      <w:r w:rsidRPr="00D92E72">
        <w:rPr>
          <w:sz w:val="24"/>
        </w:rPr>
        <w:object w:dxaOrig="1535" w:dyaOrig="991" w14:anchorId="47505F76">
          <v:shape id="_x0000_i1057" type="#_x0000_t75" style="width:77pt;height:49.3pt" o:ole="">
            <v:imagedata r:id="rId72" o:title=""/>
          </v:shape>
          <o:OLEObject Type="Embed" ProgID="Word.Document.8" ShapeID="_x0000_i1057" DrawAspect="Icon" ObjectID="_1739622599" r:id="rId73">
            <o:FieldCodes>\s</o:FieldCodes>
          </o:OLEObject>
        </w:object>
      </w:r>
      <w:bookmarkStart w:id="37" w:name="_MON_1739622469"/>
      <w:bookmarkEnd w:id="37"/>
      <w:r w:rsidRPr="00D92E72">
        <w:rPr>
          <w:sz w:val="24"/>
        </w:rPr>
        <w:object w:dxaOrig="1535" w:dyaOrig="991" w14:anchorId="716B196A">
          <v:shape id="_x0000_i1058" type="#_x0000_t75" style="width:77pt;height:49.3pt" o:ole="">
            <v:imagedata r:id="rId74" o:title=""/>
          </v:shape>
          <o:OLEObject Type="Embed" ProgID="Word.Document.8" ShapeID="_x0000_i1058" DrawAspect="Icon" ObjectID="_1739622600" r:id="rId75">
            <o:FieldCodes>\s</o:FieldCodes>
          </o:OLEObject>
        </w:object>
      </w:r>
      <w:bookmarkStart w:id="38" w:name="_MON_1739622475"/>
      <w:bookmarkEnd w:id="38"/>
      <w:r w:rsidRPr="00D92E72">
        <w:rPr>
          <w:sz w:val="24"/>
        </w:rPr>
        <w:object w:dxaOrig="1535" w:dyaOrig="991" w14:anchorId="34BAF8C3">
          <v:shape id="_x0000_i1059" type="#_x0000_t75" style="width:77pt;height:49.3pt" o:ole="">
            <v:imagedata r:id="rId76" o:title=""/>
          </v:shape>
          <o:OLEObject Type="Embed" ProgID="Word.Document.8" ShapeID="_x0000_i1059" DrawAspect="Icon" ObjectID="_1739622601" r:id="rId77">
            <o:FieldCodes>\s</o:FieldCodes>
          </o:OLEObject>
        </w:object>
      </w:r>
    </w:p>
    <w:p w14:paraId="4128D60F" w14:textId="77777777" w:rsidR="00F937B2" w:rsidRDefault="00F937B2" w:rsidP="00F937B2">
      <w:pPr>
        <w:rPr>
          <w:sz w:val="24"/>
        </w:rPr>
      </w:pPr>
    </w:p>
    <w:p w14:paraId="56A8D258" w14:textId="77777777" w:rsidR="00F937B2" w:rsidRDefault="00F937B2" w:rsidP="00EF3079">
      <w:pPr>
        <w:numPr>
          <w:ilvl w:val="0"/>
          <w:numId w:val="39"/>
        </w:numPr>
        <w:rPr>
          <w:sz w:val="24"/>
        </w:rPr>
      </w:pPr>
      <w:proofErr w:type="spellStart"/>
      <w:r>
        <w:rPr>
          <w:sz w:val="24"/>
        </w:rPr>
        <w:t>NeuStar</w:t>
      </w:r>
      <w:proofErr w:type="spellEnd"/>
      <w:r>
        <w:rPr>
          <w:sz w:val="24"/>
        </w:rPr>
        <w:t xml:space="preserve"> reported that the </w:t>
      </w:r>
      <w:smartTag w:uri="urn:schemas-microsoft-com:office:smarttags" w:element="date">
        <w:smartTagPr>
          <w:attr w:name="Year" w:val="2005"/>
          <w:attr w:name="Day" w:val="22"/>
          <w:attr w:name="Month" w:val="5"/>
        </w:smartTagPr>
        <w:r>
          <w:rPr>
            <w:sz w:val="24"/>
          </w:rPr>
          <w:t>5/22/05</w:t>
        </w:r>
      </w:smartTag>
      <w:r>
        <w:rPr>
          <w:sz w:val="24"/>
        </w:rPr>
        <w:t xml:space="preserve"> Midwest Region migration went smoothly.</w:t>
      </w:r>
    </w:p>
    <w:p w14:paraId="259A4C18" w14:textId="77777777" w:rsidR="007A29BF" w:rsidRDefault="007A29BF" w:rsidP="007A29BF">
      <w:pPr>
        <w:rPr>
          <w:sz w:val="24"/>
        </w:rPr>
      </w:pPr>
    </w:p>
    <w:p w14:paraId="2B65EB31" w14:textId="77777777" w:rsidR="00F937B2" w:rsidRDefault="00F937B2" w:rsidP="00EF3079">
      <w:pPr>
        <w:numPr>
          <w:ilvl w:val="0"/>
          <w:numId w:val="39"/>
        </w:numPr>
        <w:rPr>
          <w:sz w:val="24"/>
        </w:rPr>
      </w:pPr>
      <w:r>
        <w:rPr>
          <w:sz w:val="24"/>
        </w:rPr>
        <w:t>The remaining regions are scheduled as follows:</w:t>
      </w:r>
    </w:p>
    <w:p w14:paraId="7FFC92A9" w14:textId="77777777" w:rsidR="00F937B2" w:rsidRPr="00F937B2" w:rsidRDefault="00F937B2" w:rsidP="00EF3079">
      <w:pPr>
        <w:numPr>
          <w:ilvl w:val="1"/>
          <w:numId w:val="39"/>
        </w:numPr>
        <w:autoSpaceDE w:val="0"/>
        <w:autoSpaceDN w:val="0"/>
        <w:rPr>
          <w:snapToGrid w:val="0"/>
          <w:sz w:val="24"/>
          <w:szCs w:val="24"/>
        </w:rPr>
      </w:pPr>
      <w:smartTag w:uri="urn:schemas-microsoft-com:office:smarttags" w:element="date">
        <w:smartTagPr>
          <w:attr w:name="Year" w:val="2005"/>
          <w:attr w:name="Day" w:val="26"/>
          <w:attr w:name="Month" w:val="6"/>
        </w:smartTagPr>
        <w:r w:rsidRPr="00F937B2">
          <w:rPr>
            <w:sz w:val="24"/>
            <w:szCs w:val="24"/>
          </w:rPr>
          <w:t>6/26/05</w:t>
        </w:r>
      </w:smartTag>
      <w:r w:rsidRPr="00F937B2">
        <w:rPr>
          <w:sz w:val="24"/>
          <w:szCs w:val="24"/>
        </w:rPr>
        <w:tab/>
        <w:t>Southeast, Western, Southwest, and Northeast Regions</w:t>
      </w:r>
    </w:p>
    <w:p w14:paraId="179351C3" w14:textId="77777777" w:rsidR="00F937B2" w:rsidRPr="00F937B2" w:rsidRDefault="00F937B2" w:rsidP="00EF3079">
      <w:pPr>
        <w:numPr>
          <w:ilvl w:val="1"/>
          <w:numId w:val="39"/>
        </w:numPr>
        <w:autoSpaceDE w:val="0"/>
        <w:autoSpaceDN w:val="0"/>
        <w:rPr>
          <w:snapToGrid w:val="0"/>
          <w:sz w:val="24"/>
          <w:szCs w:val="24"/>
        </w:rPr>
      </w:pPr>
      <w:smartTag w:uri="urn:schemas-microsoft-com:office:smarttags" w:element="date">
        <w:smartTagPr>
          <w:attr w:name="Year" w:val="2005"/>
          <w:attr w:name="Day" w:val="10"/>
          <w:attr w:name="Month" w:val="7"/>
        </w:smartTagPr>
        <w:r w:rsidRPr="00F937B2">
          <w:rPr>
            <w:sz w:val="24"/>
            <w:szCs w:val="24"/>
          </w:rPr>
          <w:t>7/10/05</w:t>
        </w:r>
      </w:smartTag>
      <w:r w:rsidRPr="00F937B2">
        <w:rPr>
          <w:sz w:val="24"/>
          <w:szCs w:val="24"/>
        </w:rPr>
        <w:tab/>
        <w:t>Canadian Region</w:t>
      </w:r>
    </w:p>
    <w:p w14:paraId="09B45CC4" w14:textId="77777777" w:rsidR="00F937B2" w:rsidRPr="00F937B2" w:rsidRDefault="00F937B2" w:rsidP="00EF3079">
      <w:pPr>
        <w:numPr>
          <w:ilvl w:val="1"/>
          <w:numId w:val="39"/>
        </w:numPr>
        <w:autoSpaceDE w:val="0"/>
        <w:autoSpaceDN w:val="0"/>
        <w:rPr>
          <w:snapToGrid w:val="0"/>
          <w:sz w:val="24"/>
          <w:szCs w:val="24"/>
        </w:rPr>
      </w:pPr>
      <w:smartTag w:uri="urn:schemas-microsoft-com:office:smarttags" w:element="date">
        <w:smartTagPr>
          <w:attr w:name="Year" w:val="2005"/>
          <w:attr w:name="Day" w:val="17"/>
          <w:attr w:name="Month" w:val="7"/>
        </w:smartTagPr>
        <w:r w:rsidRPr="00F937B2">
          <w:rPr>
            <w:sz w:val="24"/>
            <w:szCs w:val="24"/>
          </w:rPr>
          <w:t>7/17/05</w:t>
        </w:r>
      </w:smartTag>
      <w:r w:rsidRPr="00F937B2">
        <w:rPr>
          <w:sz w:val="24"/>
          <w:szCs w:val="24"/>
        </w:rPr>
        <w:tab/>
        <w:t xml:space="preserve">West Coast and Mid-Atlantic Regions </w:t>
      </w:r>
    </w:p>
    <w:p w14:paraId="67578426" w14:textId="77777777" w:rsidR="00F937B2" w:rsidRDefault="00F937B2" w:rsidP="00F937B2">
      <w:pPr>
        <w:rPr>
          <w:sz w:val="24"/>
        </w:rPr>
      </w:pPr>
    </w:p>
    <w:p w14:paraId="23758172" w14:textId="77777777" w:rsidR="00F937B2" w:rsidRDefault="007A29BF" w:rsidP="00EF3079">
      <w:pPr>
        <w:numPr>
          <w:ilvl w:val="0"/>
          <w:numId w:val="39"/>
        </w:numPr>
        <w:rPr>
          <w:sz w:val="24"/>
        </w:rPr>
      </w:pPr>
      <w:proofErr w:type="spellStart"/>
      <w:r>
        <w:rPr>
          <w:sz w:val="24"/>
        </w:rPr>
        <w:t>NeuStar</w:t>
      </w:r>
      <w:proofErr w:type="spellEnd"/>
      <w:r>
        <w:rPr>
          <w:sz w:val="24"/>
        </w:rPr>
        <w:t xml:space="preserve"> has distributed the i</w:t>
      </w:r>
      <w:r w:rsidR="00F937B2">
        <w:rPr>
          <w:sz w:val="24"/>
        </w:rPr>
        <w:t>nfo</w:t>
      </w:r>
      <w:r>
        <w:rPr>
          <w:sz w:val="24"/>
        </w:rPr>
        <w:t>rmation</w:t>
      </w:r>
      <w:r w:rsidR="00F937B2">
        <w:rPr>
          <w:sz w:val="24"/>
        </w:rPr>
        <w:t xml:space="preserve"> on what is stored on </w:t>
      </w:r>
      <w:r>
        <w:rPr>
          <w:sz w:val="24"/>
        </w:rPr>
        <w:t xml:space="preserve">the </w:t>
      </w:r>
      <w:r w:rsidR="00F937B2">
        <w:rPr>
          <w:sz w:val="24"/>
        </w:rPr>
        <w:t>FTP site</w:t>
      </w:r>
      <w:r>
        <w:rPr>
          <w:sz w:val="24"/>
        </w:rPr>
        <w:t xml:space="preserve"> t providers</w:t>
      </w:r>
      <w:r w:rsidR="00F937B2">
        <w:rPr>
          <w:sz w:val="24"/>
        </w:rPr>
        <w:t>.</w:t>
      </w:r>
    </w:p>
    <w:p w14:paraId="6DF3AB82" w14:textId="77777777" w:rsidR="007A29BF" w:rsidRDefault="007A29BF" w:rsidP="007A29BF">
      <w:pPr>
        <w:rPr>
          <w:sz w:val="24"/>
        </w:rPr>
      </w:pPr>
    </w:p>
    <w:p w14:paraId="380783CD" w14:textId="77777777" w:rsidR="007A29BF" w:rsidRDefault="007A29BF" w:rsidP="00EF3079">
      <w:pPr>
        <w:numPr>
          <w:ilvl w:val="0"/>
          <w:numId w:val="39"/>
        </w:numPr>
        <w:rPr>
          <w:sz w:val="24"/>
        </w:rPr>
      </w:pPr>
      <w:r>
        <w:rPr>
          <w:sz w:val="24"/>
        </w:rPr>
        <w:t xml:space="preserve">The </w:t>
      </w:r>
      <w:r w:rsidR="00F937B2">
        <w:rPr>
          <w:sz w:val="24"/>
        </w:rPr>
        <w:t xml:space="preserve">IP address change document </w:t>
      </w:r>
      <w:r>
        <w:rPr>
          <w:sz w:val="24"/>
        </w:rPr>
        <w:t xml:space="preserve">attached above </w:t>
      </w:r>
      <w:r w:rsidR="00F937B2">
        <w:rPr>
          <w:sz w:val="24"/>
        </w:rPr>
        <w:t xml:space="preserve">has also been issued.  </w:t>
      </w:r>
      <w:r>
        <w:rPr>
          <w:sz w:val="24"/>
        </w:rPr>
        <w:t>Action Item 0405-16 stays open:</w:t>
      </w:r>
    </w:p>
    <w:p w14:paraId="135826C4" w14:textId="77777777" w:rsidR="007A29BF" w:rsidRPr="007A29BF" w:rsidRDefault="007A29BF" w:rsidP="007A29BF">
      <w:pPr>
        <w:ind w:firstLine="720"/>
        <w:rPr>
          <w:sz w:val="24"/>
          <w:highlight w:val="yellow"/>
        </w:rPr>
      </w:pPr>
      <w:r w:rsidRPr="007A29BF">
        <w:rPr>
          <w:sz w:val="24"/>
          <w:highlight w:val="yellow"/>
        </w:rPr>
        <w:t xml:space="preserve">Regarding the upcoming NPAC Application Server Technology Migrations, </w:t>
      </w:r>
    </w:p>
    <w:p w14:paraId="37D3F822" w14:textId="77777777" w:rsidR="007A29BF" w:rsidRDefault="007A29BF" w:rsidP="007A29BF">
      <w:pPr>
        <w:ind w:left="720"/>
        <w:rPr>
          <w:sz w:val="24"/>
        </w:rPr>
      </w:pPr>
      <w:r w:rsidRPr="007A29BF">
        <w:rPr>
          <w:color w:val="FF0000"/>
          <w:sz w:val="24"/>
          <w:highlight w:val="yellow"/>
        </w:rPr>
        <w:t xml:space="preserve">Service Providers </w:t>
      </w:r>
      <w:r w:rsidRPr="007A29BF">
        <w:rPr>
          <w:sz w:val="24"/>
          <w:highlight w:val="yellow"/>
        </w:rPr>
        <w:t>are to verify with their network teams that all necessary firewall changes have been performed.</w:t>
      </w:r>
    </w:p>
    <w:p w14:paraId="59E2FC67" w14:textId="77777777" w:rsidR="00F937B2" w:rsidRDefault="00F937B2" w:rsidP="00F937B2">
      <w:pPr>
        <w:rPr>
          <w:sz w:val="24"/>
        </w:rPr>
      </w:pPr>
    </w:p>
    <w:p w14:paraId="73F9E344" w14:textId="77777777" w:rsidR="00F937B2" w:rsidRPr="005976FF" w:rsidRDefault="00F937B2" w:rsidP="00F937B2">
      <w:pPr>
        <w:rPr>
          <w:sz w:val="24"/>
          <w:u w:val="single"/>
        </w:rPr>
      </w:pPr>
      <w:r w:rsidRPr="005976FF">
        <w:rPr>
          <w:sz w:val="24"/>
          <w:u w:val="single"/>
        </w:rPr>
        <w:t xml:space="preserve">NPAC Release 3.3 Project Plan (Action Item 0505-02) – </w:t>
      </w:r>
      <w:proofErr w:type="spellStart"/>
      <w:r w:rsidRPr="005976FF">
        <w:rPr>
          <w:sz w:val="24"/>
          <w:u w:val="single"/>
        </w:rPr>
        <w:t>NeuStar</w:t>
      </w:r>
      <w:proofErr w:type="spellEnd"/>
    </w:p>
    <w:p w14:paraId="54909E77" w14:textId="77777777" w:rsidR="007A29BF" w:rsidRDefault="007A29BF" w:rsidP="00F937B2">
      <w:pPr>
        <w:rPr>
          <w:sz w:val="24"/>
        </w:rPr>
      </w:pPr>
    </w:p>
    <w:p w14:paraId="4B1C1153" w14:textId="77777777" w:rsidR="00F937B2" w:rsidRDefault="00F937B2" w:rsidP="00F937B2">
      <w:pPr>
        <w:rPr>
          <w:sz w:val="24"/>
        </w:rPr>
      </w:pPr>
      <w:r w:rsidRPr="00E63CD5">
        <w:rPr>
          <w:sz w:val="24"/>
        </w:rPr>
        <w:object w:dxaOrig="1535" w:dyaOrig="991" w14:anchorId="03E6110F">
          <v:shape id="_x0000_i1060" type="#_x0000_t75" style="width:77pt;height:49.3pt" o:ole="">
            <v:imagedata r:id="rId78" o:title=""/>
          </v:shape>
          <o:OLEObject Type="Embed" ProgID="Package" ShapeID="_x0000_i1060" DrawAspect="Icon" ObjectID="_1739622602" r:id="rId79"/>
        </w:object>
      </w:r>
      <w:bookmarkStart w:id="39" w:name="_MON_1179915417"/>
      <w:bookmarkStart w:id="40" w:name="_MON_1180350048"/>
      <w:bookmarkStart w:id="41" w:name="_MON_1181979815"/>
      <w:bookmarkEnd w:id="39"/>
      <w:bookmarkEnd w:id="40"/>
      <w:bookmarkEnd w:id="41"/>
      <w:r w:rsidRPr="00E63CD5">
        <w:rPr>
          <w:sz w:val="24"/>
        </w:rPr>
        <w:object w:dxaOrig="1535" w:dyaOrig="991" w14:anchorId="2C29131D">
          <v:shape id="_x0000_i1061" type="#_x0000_t75" style="width:77pt;height:49.3pt" o:ole="">
            <v:imagedata r:id="rId80" o:title=""/>
          </v:shape>
          <o:OLEObject Type="Embed" ProgID="Word.Document.8" ShapeID="_x0000_i1061" DrawAspect="Icon" ObjectID="_1739622603" r:id="rId81">
            <o:FieldCodes>\s</o:FieldCodes>
          </o:OLEObject>
        </w:object>
      </w:r>
    </w:p>
    <w:p w14:paraId="0ED16BAE" w14:textId="77777777" w:rsidR="00F937B2" w:rsidRDefault="00256F8E" w:rsidP="00EF3079">
      <w:pPr>
        <w:numPr>
          <w:ilvl w:val="0"/>
          <w:numId w:val="50"/>
        </w:numPr>
        <w:rPr>
          <w:sz w:val="24"/>
        </w:rPr>
      </w:pPr>
      <w:r w:rsidRPr="00256F8E">
        <w:rPr>
          <w:sz w:val="24"/>
        </w:rPr>
        <w:t xml:space="preserve">Due to concerns raised by some members at the April LNPA meeting </w:t>
      </w:r>
      <w:proofErr w:type="gramStart"/>
      <w:r w:rsidRPr="00256F8E">
        <w:rPr>
          <w:sz w:val="24"/>
        </w:rPr>
        <w:t>with regard to</w:t>
      </w:r>
      <w:proofErr w:type="gramEnd"/>
      <w:r w:rsidRPr="00256F8E">
        <w:rPr>
          <w:sz w:val="24"/>
        </w:rPr>
        <w:t xml:space="preserve"> the testing intervals and production load dates in </w:t>
      </w:r>
      <w:r>
        <w:rPr>
          <w:sz w:val="24"/>
        </w:rPr>
        <w:t xml:space="preserve">the 3.3 schedule, the start of turn-up testing has been shifted from </w:t>
      </w:r>
      <w:smartTag w:uri="urn:schemas-microsoft-com:office:smarttags" w:element="date">
        <w:smartTagPr>
          <w:attr w:name="Month" w:val="12"/>
          <w:attr w:name="Day" w:val="5"/>
          <w:attr w:name="Year" w:val="2005"/>
        </w:smartTagPr>
        <w:r>
          <w:rPr>
            <w:sz w:val="24"/>
          </w:rPr>
          <w:t>12/5/05</w:t>
        </w:r>
      </w:smartTag>
      <w:r>
        <w:rPr>
          <w:sz w:val="24"/>
        </w:rPr>
        <w:t xml:space="preserve"> to </w:t>
      </w:r>
      <w:smartTag w:uri="urn:schemas-microsoft-com:office:smarttags" w:element="date">
        <w:smartTagPr>
          <w:attr w:name="Month" w:val="1"/>
          <w:attr w:name="Day" w:val="3"/>
          <w:attr w:name="Year" w:val="2006"/>
        </w:smartTagPr>
        <w:r>
          <w:rPr>
            <w:sz w:val="24"/>
          </w:rPr>
          <w:t>1/3/06</w:t>
        </w:r>
      </w:smartTag>
      <w:r>
        <w:rPr>
          <w:sz w:val="24"/>
        </w:rPr>
        <w:t xml:space="preserve">.  This has resulted in a </w:t>
      </w:r>
      <w:proofErr w:type="gramStart"/>
      <w:r w:rsidR="00F937B2" w:rsidRPr="00256F8E">
        <w:rPr>
          <w:sz w:val="24"/>
        </w:rPr>
        <w:t>2 week</w:t>
      </w:r>
      <w:proofErr w:type="gramEnd"/>
      <w:r w:rsidR="00F937B2">
        <w:rPr>
          <w:sz w:val="24"/>
        </w:rPr>
        <w:t xml:space="preserve"> shift in</w:t>
      </w:r>
      <w:r>
        <w:rPr>
          <w:sz w:val="24"/>
        </w:rPr>
        <w:t xml:space="preserve"> the</w:t>
      </w:r>
      <w:r w:rsidR="00F937B2">
        <w:rPr>
          <w:sz w:val="24"/>
        </w:rPr>
        <w:t xml:space="preserve"> Region 1 deployment</w:t>
      </w:r>
      <w:r>
        <w:rPr>
          <w:sz w:val="24"/>
        </w:rPr>
        <w:t xml:space="preserve"> date.  The revised regional deployment </w:t>
      </w:r>
      <w:r w:rsidR="00F937B2">
        <w:rPr>
          <w:sz w:val="24"/>
        </w:rPr>
        <w:t>dates</w:t>
      </w:r>
      <w:r>
        <w:rPr>
          <w:sz w:val="24"/>
        </w:rPr>
        <w:t xml:space="preserve"> are as follows:</w:t>
      </w:r>
    </w:p>
    <w:p w14:paraId="131CB37A" w14:textId="77777777" w:rsidR="00256F8E" w:rsidRDefault="00256F8E" w:rsidP="00EF3079">
      <w:pPr>
        <w:numPr>
          <w:ilvl w:val="1"/>
          <w:numId w:val="50"/>
        </w:numPr>
        <w:rPr>
          <w:sz w:val="24"/>
        </w:rPr>
      </w:pPr>
      <w:r>
        <w:rPr>
          <w:sz w:val="24"/>
        </w:rPr>
        <w:t>Region 1</w:t>
      </w:r>
      <w:r>
        <w:rPr>
          <w:sz w:val="24"/>
        </w:rPr>
        <w:tab/>
      </w:r>
      <w:r>
        <w:rPr>
          <w:sz w:val="24"/>
        </w:rPr>
        <w:tab/>
      </w:r>
      <w:r>
        <w:rPr>
          <w:sz w:val="24"/>
        </w:rPr>
        <w:tab/>
        <w:t>2/26/06</w:t>
      </w:r>
    </w:p>
    <w:p w14:paraId="4F1E0AD0" w14:textId="77777777" w:rsidR="00256F8E" w:rsidRDefault="00256F8E" w:rsidP="00EF3079">
      <w:pPr>
        <w:numPr>
          <w:ilvl w:val="1"/>
          <w:numId w:val="50"/>
        </w:numPr>
        <w:rPr>
          <w:sz w:val="24"/>
        </w:rPr>
      </w:pPr>
      <w:r>
        <w:rPr>
          <w:sz w:val="24"/>
        </w:rPr>
        <w:t>Regions 2, 3</w:t>
      </w:r>
      <w:r>
        <w:rPr>
          <w:sz w:val="24"/>
        </w:rPr>
        <w:tab/>
      </w:r>
      <w:r>
        <w:rPr>
          <w:sz w:val="24"/>
        </w:rPr>
        <w:tab/>
      </w:r>
      <w:r>
        <w:rPr>
          <w:sz w:val="24"/>
        </w:rPr>
        <w:tab/>
        <w:t>3/26/06</w:t>
      </w:r>
    </w:p>
    <w:p w14:paraId="4E91AFF1" w14:textId="77777777" w:rsidR="00256F8E" w:rsidRDefault="00256F8E" w:rsidP="00EF3079">
      <w:pPr>
        <w:numPr>
          <w:ilvl w:val="1"/>
          <w:numId w:val="50"/>
        </w:numPr>
        <w:rPr>
          <w:sz w:val="24"/>
        </w:rPr>
      </w:pPr>
      <w:r>
        <w:rPr>
          <w:sz w:val="24"/>
        </w:rPr>
        <w:t>Regions 4, 5</w:t>
      </w:r>
      <w:r>
        <w:rPr>
          <w:sz w:val="24"/>
        </w:rPr>
        <w:tab/>
      </w:r>
      <w:r>
        <w:rPr>
          <w:sz w:val="24"/>
        </w:rPr>
        <w:tab/>
      </w:r>
      <w:r>
        <w:rPr>
          <w:sz w:val="24"/>
        </w:rPr>
        <w:tab/>
        <w:t>4/2/06</w:t>
      </w:r>
    </w:p>
    <w:p w14:paraId="46179D59" w14:textId="77777777" w:rsidR="00256F8E" w:rsidRDefault="00256F8E" w:rsidP="00EF3079">
      <w:pPr>
        <w:numPr>
          <w:ilvl w:val="1"/>
          <w:numId w:val="50"/>
        </w:numPr>
        <w:rPr>
          <w:sz w:val="24"/>
        </w:rPr>
      </w:pPr>
      <w:r>
        <w:rPr>
          <w:sz w:val="24"/>
        </w:rPr>
        <w:t>Regions 6, 7, SOW 34</w:t>
      </w:r>
      <w:r>
        <w:rPr>
          <w:sz w:val="24"/>
        </w:rPr>
        <w:tab/>
        <w:t>4/9/06</w:t>
      </w:r>
    </w:p>
    <w:p w14:paraId="12FC2F49" w14:textId="77777777" w:rsidR="00E80FED" w:rsidRDefault="00E80FED" w:rsidP="00E80FED">
      <w:pPr>
        <w:rPr>
          <w:sz w:val="24"/>
        </w:rPr>
      </w:pPr>
    </w:p>
    <w:p w14:paraId="6FAEAFBA" w14:textId="77777777" w:rsidR="00F937B2" w:rsidRDefault="00E80FED" w:rsidP="00EF3079">
      <w:pPr>
        <w:numPr>
          <w:ilvl w:val="0"/>
          <w:numId w:val="42"/>
        </w:numPr>
        <w:rPr>
          <w:sz w:val="24"/>
        </w:rPr>
      </w:pPr>
      <w:r>
        <w:rPr>
          <w:sz w:val="24"/>
        </w:rPr>
        <w:t>There were n</w:t>
      </w:r>
      <w:r w:rsidR="00F937B2">
        <w:rPr>
          <w:sz w:val="24"/>
        </w:rPr>
        <w:t xml:space="preserve">o objections </w:t>
      </w:r>
      <w:r>
        <w:rPr>
          <w:sz w:val="24"/>
        </w:rPr>
        <w:t>raised regarding the</w:t>
      </w:r>
      <w:r w:rsidR="00F937B2">
        <w:rPr>
          <w:sz w:val="24"/>
        </w:rPr>
        <w:t xml:space="preserve"> new schedule.</w:t>
      </w:r>
    </w:p>
    <w:p w14:paraId="1B9852DB" w14:textId="77777777" w:rsidR="00F937B2" w:rsidRDefault="00F937B2" w:rsidP="00F937B2">
      <w:pPr>
        <w:rPr>
          <w:sz w:val="24"/>
        </w:rPr>
      </w:pPr>
    </w:p>
    <w:p w14:paraId="3DAF5EC5" w14:textId="77777777" w:rsidR="00F937B2" w:rsidRDefault="00F937B2" w:rsidP="00F937B2">
      <w:pPr>
        <w:rPr>
          <w:sz w:val="24"/>
        </w:rPr>
      </w:pPr>
      <w:r>
        <w:rPr>
          <w:sz w:val="24"/>
          <w:u w:val="single"/>
        </w:rPr>
        <w:t>Meeting Schedule</w:t>
      </w:r>
      <w:r w:rsidR="0037300A">
        <w:rPr>
          <w:sz w:val="24"/>
          <w:u w:val="single"/>
        </w:rPr>
        <w:t xml:space="preserve"> Discussion</w:t>
      </w:r>
      <w:r>
        <w:rPr>
          <w:sz w:val="24"/>
          <w:u w:val="single"/>
        </w:rPr>
        <w:t>:</w:t>
      </w:r>
    </w:p>
    <w:p w14:paraId="0BD382C9" w14:textId="77777777" w:rsidR="00F937B2" w:rsidRDefault="00F937B2" w:rsidP="00F937B2">
      <w:pPr>
        <w:rPr>
          <w:sz w:val="24"/>
        </w:rPr>
      </w:pPr>
    </w:p>
    <w:p w14:paraId="4C4D1CFB" w14:textId="77777777" w:rsidR="00F937B2" w:rsidRDefault="00F937B2" w:rsidP="00EF3079">
      <w:pPr>
        <w:numPr>
          <w:ilvl w:val="0"/>
          <w:numId w:val="43"/>
        </w:numPr>
        <w:rPr>
          <w:sz w:val="24"/>
        </w:rPr>
      </w:pPr>
      <w:r>
        <w:rPr>
          <w:sz w:val="24"/>
        </w:rPr>
        <w:t>Beginning in September</w:t>
      </w:r>
      <w:r w:rsidR="0037300A">
        <w:rPr>
          <w:sz w:val="24"/>
        </w:rPr>
        <w:t xml:space="preserve"> 2005</w:t>
      </w:r>
      <w:r>
        <w:rPr>
          <w:sz w:val="24"/>
        </w:rPr>
        <w:t xml:space="preserve">, we will go to </w:t>
      </w:r>
      <w:proofErr w:type="gramStart"/>
      <w:r>
        <w:rPr>
          <w:sz w:val="24"/>
        </w:rPr>
        <w:t>2 day</w:t>
      </w:r>
      <w:proofErr w:type="gramEnd"/>
      <w:r>
        <w:rPr>
          <w:sz w:val="24"/>
        </w:rPr>
        <w:t xml:space="preserve"> meetings on Tuesday and Wednesday.</w:t>
      </w:r>
    </w:p>
    <w:p w14:paraId="455D995B" w14:textId="77777777" w:rsidR="0037300A" w:rsidRDefault="0037300A" w:rsidP="0037300A">
      <w:pPr>
        <w:ind w:left="60"/>
        <w:rPr>
          <w:sz w:val="24"/>
        </w:rPr>
      </w:pPr>
    </w:p>
    <w:p w14:paraId="32D11F89" w14:textId="77777777" w:rsidR="00F937B2" w:rsidRDefault="00F937B2" w:rsidP="00EF3079">
      <w:pPr>
        <w:numPr>
          <w:ilvl w:val="0"/>
          <w:numId w:val="43"/>
        </w:numPr>
        <w:rPr>
          <w:sz w:val="24"/>
        </w:rPr>
      </w:pPr>
      <w:r>
        <w:rPr>
          <w:sz w:val="24"/>
        </w:rPr>
        <w:t xml:space="preserve">When it comes time to discuss next year’s meeting schedule, </w:t>
      </w:r>
      <w:r w:rsidR="0037300A">
        <w:rPr>
          <w:sz w:val="24"/>
        </w:rPr>
        <w:t>we will consider</w:t>
      </w:r>
      <w:r>
        <w:rPr>
          <w:sz w:val="24"/>
        </w:rPr>
        <w:t xml:space="preserve"> going to every other month meetings.</w:t>
      </w:r>
    </w:p>
    <w:p w14:paraId="1BB39EB1" w14:textId="77777777" w:rsidR="00F937B2" w:rsidRDefault="00F937B2" w:rsidP="00F937B2">
      <w:pPr>
        <w:ind w:left="60"/>
        <w:rPr>
          <w:sz w:val="24"/>
        </w:rPr>
      </w:pPr>
    </w:p>
    <w:p w14:paraId="54DBB08F" w14:textId="77777777" w:rsidR="00F937B2" w:rsidRDefault="00F937B2" w:rsidP="00F937B2">
      <w:pPr>
        <w:rPr>
          <w:sz w:val="24"/>
          <w:u w:val="single"/>
        </w:rPr>
      </w:pPr>
      <w:r w:rsidRPr="00211975">
        <w:rPr>
          <w:sz w:val="24"/>
          <w:u w:val="single"/>
        </w:rPr>
        <w:t>INC Issue 462 Dis</w:t>
      </w:r>
      <w:r w:rsidR="0037300A">
        <w:rPr>
          <w:sz w:val="24"/>
          <w:u w:val="single"/>
        </w:rPr>
        <w:t>cussion (Action Item 0405-13) (</w:t>
      </w:r>
      <w:r w:rsidRPr="00211975">
        <w:rPr>
          <w:sz w:val="24"/>
          <w:u w:val="single"/>
        </w:rPr>
        <w:t>Dave Garner</w:t>
      </w:r>
      <w:r w:rsidR="0037300A">
        <w:rPr>
          <w:sz w:val="24"/>
          <w:u w:val="single"/>
        </w:rPr>
        <w:t>):</w:t>
      </w:r>
    </w:p>
    <w:p w14:paraId="0B114A00" w14:textId="77777777" w:rsidR="0037300A" w:rsidRPr="00211975" w:rsidRDefault="0037300A" w:rsidP="00F937B2">
      <w:pPr>
        <w:rPr>
          <w:sz w:val="24"/>
          <w:u w:val="single"/>
        </w:rPr>
      </w:pPr>
    </w:p>
    <w:bookmarkStart w:id="42" w:name="_MON_1174470888"/>
    <w:bookmarkStart w:id="43" w:name="_MON_1174470891"/>
    <w:bookmarkEnd w:id="42"/>
    <w:bookmarkEnd w:id="43"/>
    <w:p w14:paraId="315092A1" w14:textId="77777777" w:rsidR="00F937B2" w:rsidRDefault="00F937B2" w:rsidP="00F937B2">
      <w:pPr>
        <w:rPr>
          <w:sz w:val="24"/>
        </w:rPr>
      </w:pPr>
      <w:r w:rsidRPr="006A28D0">
        <w:rPr>
          <w:sz w:val="24"/>
        </w:rPr>
        <w:object w:dxaOrig="1535" w:dyaOrig="991" w14:anchorId="3ECF0EE2">
          <v:shape id="_x0000_i1062" type="#_x0000_t75" style="width:77pt;height:49.3pt" o:ole="">
            <v:imagedata r:id="rId82" o:title=""/>
          </v:shape>
          <o:OLEObject Type="Embed" ProgID="Word.Document.8" ShapeID="_x0000_i1062" DrawAspect="Icon" ObjectID="_1739622604" r:id="rId83">
            <o:FieldCodes>\s</o:FieldCodes>
          </o:OLEObject>
        </w:object>
      </w:r>
      <w:bookmarkStart w:id="44" w:name="_MON_1174470695"/>
      <w:bookmarkStart w:id="45" w:name="_MON_1174470703"/>
      <w:bookmarkStart w:id="46" w:name="_MON_1180356823"/>
      <w:bookmarkStart w:id="47" w:name="_MON_1181980406"/>
      <w:bookmarkEnd w:id="44"/>
      <w:bookmarkEnd w:id="45"/>
      <w:bookmarkEnd w:id="46"/>
      <w:bookmarkEnd w:id="47"/>
      <w:r w:rsidRPr="006A28D0">
        <w:rPr>
          <w:sz w:val="24"/>
        </w:rPr>
        <w:object w:dxaOrig="1535" w:dyaOrig="991" w14:anchorId="287ADBA7">
          <v:shape id="_x0000_i1063" type="#_x0000_t75" style="width:77pt;height:49.3pt" o:ole="">
            <v:imagedata r:id="rId84" o:title=""/>
          </v:shape>
          <o:OLEObject Type="Embed" ProgID="Word.Document.8" ShapeID="_x0000_i1063" DrawAspect="Icon" ObjectID="_1739622605" r:id="rId85">
            <o:FieldCodes>\s</o:FieldCodes>
          </o:OLEObject>
        </w:object>
      </w:r>
    </w:p>
    <w:p w14:paraId="7B15FFE7" w14:textId="77777777" w:rsidR="0037300A" w:rsidRDefault="0037300A" w:rsidP="00EF3079">
      <w:pPr>
        <w:numPr>
          <w:ilvl w:val="0"/>
          <w:numId w:val="51"/>
        </w:numPr>
        <w:rPr>
          <w:sz w:val="24"/>
        </w:rPr>
      </w:pPr>
      <w:r>
        <w:rPr>
          <w:sz w:val="24"/>
        </w:rPr>
        <w:t xml:space="preserve">Dave Garner, Qwest, teed up the attached INC Issue 462, which addresses the voluntary transfer of NXX codes from provider to provider </w:t>
      </w:r>
      <w:proofErr w:type="gramStart"/>
      <w:r>
        <w:rPr>
          <w:sz w:val="24"/>
        </w:rPr>
        <w:t>in order for</w:t>
      </w:r>
      <w:proofErr w:type="gramEnd"/>
      <w:r>
        <w:rPr>
          <w:sz w:val="24"/>
        </w:rPr>
        <w:t xml:space="preserve"> the receiving provider to assign an LRN.  The attached Qwest contribution proposes thresholds above which an NXX code would not be considered a candidate for transfer.</w:t>
      </w:r>
    </w:p>
    <w:p w14:paraId="160743D2" w14:textId="77777777" w:rsidR="00062A5F" w:rsidRDefault="00062A5F" w:rsidP="00062A5F">
      <w:pPr>
        <w:rPr>
          <w:sz w:val="24"/>
        </w:rPr>
      </w:pPr>
    </w:p>
    <w:p w14:paraId="2FC18F5B" w14:textId="77777777" w:rsidR="00062A5F" w:rsidRDefault="00062A5F" w:rsidP="00EF3079">
      <w:pPr>
        <w:numPr>
          <w:ilvl w:val="0"/>
          <w:numId w:val="54"/>
        </w:numPr>
        <w:rPr>
          <w:sz w:val="24"/>
        </w:rPr>
      </w:pPr>
      <w:r>
        <w:rPr>
          <w:sz w:val="24"/>
        </w:rPr>
        <w:t xml:space="preserve">A member asked where the proposed 60 months threshold came from.  Dave Garner, Qwest, explained that it was selected because it is beyond the </w:t>
      </w:r>
      <w:proofErr w:type="gramStart"/>
      <w:r>
        <w:rPr>
          <w:sz w:val="24"/>
        </w:rPr>
        <w:t>36 month</w:t>
      </w:r>
      <w:proofErr w:type="gramEnd"/>
      <w:r>
        <w:rPr>
          <w:sz w:val="24"/>
        </w:rPr>
        <w:t xml:space="preserve"> trigger for NPA relief.</w:t>
      </w:r>
    </w:p>
    <w:p w14:paraId="2FA55526" w14:textId="77777777" w:rsidR="0037300A" w:rsidRDefault="0037300A" w:rsidP="0037300A">
      <w:pPr>
        <w:rPr>
          <w:sz w:val="24"/>
        </w:rPr>
      </w:pPr>
    </w:p>
    <w:p w14:paraId="74C06A65" w14:textId="77777777" w:rsidR="0037300A" w:rsidRPr="00F7724D" w:rsidRDefault="0037300A" w:rsidP="00EF3079">
      <w:pPr>
        <w:numPr>
          <w:ilvl w:val="0"/>
          <w:numId w:val="44"/>
        </w:numPr>
        <w:rPr>
          <w:sz w:val="24"/>
          <w:szCs w:val="24"/>
        </w:rPr>
      </w:pPr>
      <w:r w:rsidRPr="00F7724D">
        <w:rPr>
          <w:sz w:val="24"/>
          <w:szCs w:val="24"/>
        </w:rPr>
        <w:t xml:space="preserve">The </w:t>
      </w:r>
      <w:r w:rsidR="00F937B2" w:rsidRPr="00F7724D">
        <w:rPr>
          <w:sz w:val="24"/>
          <w:szCs w:val="24"/>
        </w:rPr>
        <w:t xml:space="preserve">LNPA agreed to send </w:t>
      </w:r>
      <w:r w:rsidRPr="00F7724D">
        <w:rPr>
          <w:sz w:val="24"/>
          <w:szCs w:val="24"/>
        </w:rPr>
        <w:t xml:space="preserve">a liaison to INC.  </w:t>
      </w:r>
      <w:r w:rsidRPr="00F7724D">
        <w:rPr>
          <w:snapToGrid w:val="0"/>
          <w:color w:val="FF0000"/>
          <w:sz w:val="24"/>
          <w:szCs w:val="24"/>
        </w:rPr>
        <w:t>Gary Sacra</w:t>
      </w:r>
      <w:r w:rsidRPr="00F7724D">
        <w:rPr>
          <w:snapToGrid w:val="0"/>
          <w:sz w:val="24"/>
          <w:szCs w:val="24"/>
        </w:rPr>
        <w:t xml:space="preserve">, LNPA Co-Chair, will send a liaison to Adam Newman, INC Vice-Chair, with the attached requested wording changes, asking the INC to </w:t>
      </w:r>
      <w:proofErr w:type="gramStart"/>
      <w:r w:rsidRPr="00F7724D">
        <w:rPr>
          <w:snapToGrid w:val="0"/>
          <w:sz w:val="24"/>
          <w:szCs w:val="24"/>
        </w:rPr>
        <w:t>open up</w:t>
      </w:r>
      <w:proofErr w:type="gramEnd"/>
      <w:r w:rsidRPr="00F7724D">
        <w:rPr>
          <w:snapToGrid w:val="0"/>
          <w:sz w:val="24"/>
          <w:szCs w:val="24"/>
        </w:rPr>
        <w:t xml:space="preserve"> a new issue to address the LNPA’s request.</w:t>
      </w:r>
    </w:p>
    <w:bookmarkStart w:id="48" w:name="_MON_1181394674"/>
    <w:bookmarkStart w:id="49" w:name="_MON_1181394680"/>
    <w:bookmarkStart w:id="50" w:name="_MON_1181995843"/>
    <w:bookmarkEnd w:id="48"/>
    <w:bookmarkEnd w:id="49"/>
    <w:bookmarkEnd w:id="50"/>
    <w:p w14:paraId="14BE8B7F" w14:textId="77777777" w:rsidR="0037300A" w:rsidRDefault="0037300A" w:rsidP="0037300A">
      <w:pPr>
        <w:pStyle w:val="BodyText2"/>
        <w:ind w:left="720" w:firstLine="720"/>
        <w:rPr>
          <w:b/>
        </w:rPr>
      </w:pPr>
      <w:r w:rsidRPr="00B3540B">
        <w:rPr>
          <w:b/>
        </w:rPr>
        <w:object w:dxaOrig="1535" w:dyaOrig="991" w14:anchorId="0C49708F">
          <v:shape id="_x0000_i1064" type="#_x0000_t75" style="width:77pt;height:49.3pt" o:ole="">
            <v:imagedata r:id="rId86" o:title=""/>
          </v:shape>
          <o:OLEObject Type="Embed" ProgID="Word.Document.8" ShapeID="_x0000_i1064" DrawAspect="Icon" ObjectID="_1739622606" r:id="rId87">
            <o:FieldCodes>\s</o:FieldCodes>
          </o:OLEObject>
        </w:object>
      </w:r>
    </w:p>
    <w:p w14:paraId="6CFA42B4" w14:textId="77777777" w:rsidR="00F937B2" w:rsidRDefault="00F937B2" w:rsidP="00F937B2">
      <w:pPr>
        <w:rPr>
          <w:sz w:val="24"/>
        </w:rPr>
      </w:pPr>
    </w:p>
    <w:p w14:paraId="57DDDCBD" w14:textId="77777777" w:rsidR="00F7724D" w:rsidRDefault="00F7724D" w:rsidP="00F7724D">
      <w:pPr>
        <w:rPr>
          <w:sz w:val="24"/>
          <w:u w:val="single"/>
        </w:rPr>
      </w:pPr>
      <w:r w:rsidRPr="007A785B">
        <w:rPr>
          <w:sz w:val="24"/>
          <w:u w:val="single"/>
        </w:rPr>
        <w:t>Change Man</w:t>
      </w:r>
      <w:r>
        <w:rPr>
          <w:sz w:val="24"/>
          <w:u w:val="single"/>
        </w:rPr>
        <w:t>agement (</w:t>
      </w:r>
      <w:proofErr w:type="spellStart"/>
      <w:r w:rsidRPr="007A785B">
        <w:rPr>
          <w:sz w:val="24"/>
          <w:u w:val="single"/>
        </w:rPr>
        <w:t>NeuStar</w:t>
      </w:r>
      <w:proofErr w:type="spellEnd"/>
      <w:r>
        <w:rPr>
          <w:sz w:val="24"/>
          <w:u w:val="single"/>
        </w:rPr>
        <w:t>):</w:t>
      </w:r>
    </w:p>
    <w:p w14:paraId="756A277B" w14:textId="256242EC" w:rsidR="00F7724D" w:rsidRDefault="00F7724D" w:rsidP="00F937B2">
      <w:pPr>
        <w:rPr>
          <w:sz w:val="24"/>
        </w:rPr>
      </w:pPr>
      <w:r>
        <w:rPr>
          <w:sz w:val="24"/>
        </w:rPr>
        <w:tab/>
      </w:r>
      <w:r w:rsidR="00EF3079" w:rsidRPr="00B043FE">
        <w:rPr>
          <w:sz w:val="24"/>
        </w:rPr>
        <w:object w:dxaOrig="1535" w:dyaOrig="991" w14:anchorId="786FDE16">
          <v:shape id="_x0000_i1071" type="#_x0000_t75" style="width:77pt;height:49.3pt" o:ole="">
            <v:imagedata r:id="rId88" o:title=""/>
          </v:shape>
          <o:OLEObject Type="Embed" ProgID="Package" ShapeID="_x0000_i1071" DrawAspect="Icon" ObjectID="_1739622607" r:id="rId89"/>
        </w:object>
      </w:r>
    </w:p>
    <w:p w14:paraId="04799E50" w14:textId="77777777" w:rsidR="00F7724D" w:rsidRDefault="00F7724D" w:rsidP="00F937B2">
      <w:pPr>
        <w:rPr>
          <w:sz w:val="24"/>
        </w:rPr>
      </w:pPr>
    </w:p>
    <w:p w14:paraId="48BB03A8" w14:textId="77777777" w:rsidR="00F937B2" w:rsidRDefault="00F7724D" w:rsidP="00F7724D">
      <w:pPr>
        <w:ind w:firstLine="360"/>
        <w:rPr>
          <w:sz w:val="24"/>
        </w:rPr>
      </w:pPr>
      <w:r>
        <w:rPr>
          <w:sz w:val="24"/>
          <w:u w:val="single"/>
        </w:rPr>
        <w:t xml:space="preserve">Change </w:t>
      </w:r>
      <w:smartTag w:uri="urn:schemas-microsoft-com:office:smarttags" w:element="place">
        <w:smartTag w:uri="urn:schemas-microsoft-com:office:smarttags" w:element="City">
          <w:r>
            <w:rPr>
              <w:sz w:val="24"/>
              <w:u w:val="single"/>
            </w:rPr>
            <w:t>Order</w:t>
          </w:r>
        </w:smartTag>
        <w:r>
          <w:rPr>
            <w:sz w:val="24"/>
            <w:u w:val="single"/>
          </w:rPr>
          <w:t xml:space="preserve"> </w:t>
        </w:r>
        <w:smartTag w:uri="urn:schemas-microsoft-com:office:smarttags" w:element="State">
          <w:r>
            <w:rPr>
              <w:sz w:val="24"/>
              <w:u w:val="single"/>
            </w:rPr>
            <w:t>ILL</w:t>
          </w:r>
        </w:smartTag>
      </w:smartTag>
      <w:r>
        <w:rPr>
          <w:sz w:val="24"/>
          <w:u w:val="single"/>
        </w:rPr>
        <w:t xml:space="preserve"> 130 Discussion</w:t>
      </w:r>
      <w:r w:rsidR="00F937B2">
        <w:rPr>
          <w:sz w:val="24"/>
          <w:u w:val="single"/>
        </w:rPr>
        <w:t>:</w:t>
      </w:r>
    </w:p>
    <w:p w14:paraId="49881E65" w14:textId="77777777" w:rsidR="00F937B2" w:rsidRDefault="00F937B2" w:rsidP="00F937B2">
      <w:pPr>
        <w:rPr>
          <w:sz w:val="24"/>
        </w:rPr>
      </w:pPr>
    </w:p>
    <w:p w14:paraId="0602E4C8" w14:textId="77777777" w:rsidR="00F937B2" w:rsidRDefault="00F7724D" w:rsidP="00EF3079">
      <w:pPr>
        <w:numPr>
          <w:ilvl w:val="0"/>
          <w:numId w:val="45"/>
        </w:numPr>
        <w:rPr>
          <w:sz w:val="24"/>
        </w:rPr>
      </w:pPr>
      <w:r>
        <w:rPr>
          <w:sz w:val="24"/>
        </w:rPr>
        <w:t>Evolving Systems stated that t</w:t>
      </w:r>
      <w:r w:rsidR="00F937B2">
        <w:rPr>
          <w:sz w:val="24"/>
        </w:rPr>
        <w:t xml:space="preserve">he enhanced error capability currently being built into </w:t>
      </w:r>
      <w:r>
        <w:rPr>
          <w:sz w:val="24"/>
        </w:rPr>
        <w:t xml:space="preserve">ILL </w:t>
      </w:r>
      <w:r w:rsidR="003B6F83">
        <w:rPr>
          <w:sz w:val="24"/>
        </w:rPr>
        <w:t>130 for non-A</w:t>
      </w:r>
      <w:r w:rsidR="00F937B2">
        <w:rPr>
          <w:sz w:val="24"/>
        </w:rPr>
        <w:t>ction message failu</w:t>
      </w:r>
      <w:r>
        <w:rPr>
          <w:sz w:val="24"/>
        </w:rPr>
        <w:t>res is not documented</w:t>
      </w:r>
      <w:r w:rsidR="00F937B2">
        <w:rPr>
          <w:sz w:val="24"/>
        </w:rPr>
        <w:t>.</w:t>
      </w:r>
      <w:r w:rsidR="003B6F83">
        <w:rPr>
          <w:sz w:val="24"/>
        </w:rPr>
        <w:t xml:space="preserve">  These changes for the 17 non-A</w:t>
      </w:r>
      <w:r w:rsidR="00F937B2">
        <w:rPr>
          <w:sz w:val="24"/>
        </w:rPr>
        <w:t>ction messag</w:t>
      </w:r>
      <w:r>
        <w:rPr>
          <w:sz w:val="24"/>
        </w:rPr>
        <w:t>es means additional coding according to Evolving Systems.  Evolving Systems estimated</w:t>
      </w:r>
      <w:r w:rsidR="00F937B2">
        <w:rPr>
          <w:sz w:val="24"/>
        </w:rPr>
        <w:t xml:space="preserve"> about</w:t>
      </w:r>
      <w:r>
        <w:rPr>
          <w:sz w:val="24"/>
        </w:rPr>
        <w:t xml:space="preserve"> a 50% increase in level of effort</w:t>
      </w:r>
      <w:r w:rsidR="00F937B2">
        <w:rPr>
          <w:sz w:val="24"/>
        </w:rPr>
        <w:t xml:space="preserve"> fo</w:t>
      </w:r>
      <w:r>
        <w:rPr>
          <w:sz w:val="24"/>
        </w:rPr>
        <w:t>r SOA, LSMS, and simulator.  Evolving Systems does not</w:t>
      </w:r>
      <w:r w:rsidR="003B6F83">
        <w:rPr>
          <w:sz w:val="24"/>
        </w:rPr>
        <w:t xml:space="preserve"> feel the response for the non-A</w:t>
      </w:r>
      <w:r w:rsidR="00F937B2">
        <w:rPr>
          <w:sz w:val="24"/>
        </w:rPr>
        <w:t>ctions is necessary and that CMIP already provides adequa</w:t>
      </w:r>
      <w:r w:rsidR="003B6F83">
        <w:rPr>
          <w:sz w:val="24"/>
        </w:rPr>
        <w:t>te error messaging for the non-A</w:t>
      </w:r>
      <w:r w:rsidR="00F937B2">
        <w:rPr>
          <w:sz w:val="24"/>
        </w:rPr>
        <w:t>ctions.</w:t>
      </w:r>
    </w:p>
    <w:p w14:paraId="380F8933" w14:textId="77777777" w:rsidR="00F7724D" w:rsidRDefault="00F7724D" w:rsidP="00F7724D">
      <w:pPr>
        <w:rPr>
          <w:sz w:val="24"/>
        </w:rPr>
      </w:pPr>
    </w:p>
    <w:p w14:paraId="470F3A60" w14:textId="77777777" w:rsidR="00F937B2" w:rsidRDefault="00F7724D" w:rsidP="00EF3079">
      <w:pPr>
        <w:numPr>
          <w:ilvl w:val="0"/>
          <w:numId w:val="45"/>
        </w:numPr>
        <w:rPr>
          <w:sz w:val="24"/>
        </w:rPr>
      </w:pPr>
      <w:r>
        <w:rPr>
          <w:sz w:val="24"/>
        </w:rPr>
        <w:t>Evolving Systems</w:t>
      </w:r>
      <w:r w:rsidR="00D57524">
        <w:rPr>
          <w:sz w:val="24"/>
        </w:rPr>
        <w:t xml:space="preserve"> suggested</w:t>
      </w:r>
      <w:r w:rsidR="00F937B2">
        <w:rPr>
          <w:sz w:val="24"/>
        </w:rPr>
        <w:t xml:space="preserve"> </w:t>
      </w:r>
      <w:r w:rsidR="00D57524">
        <w:rPr>
          <w:sz w:val="24"/>
        </w:rPr>
        <w:t xml:space="preserve">ILL </w:t>
      </w:r>
      <w:r w:rsidR="00F937B2">
        <w:rPr>
          <w:sz w:val="24"/>
        </w:rPr>
        <w:t xml:space="preserve">130 be implemented as documented and </w:t>
      </w:r>
      <w:proofErr w:type="gramStart"/>
      <w:r w:rsidR="00F937B2">
        <w:rPr>
          <w:sz w:val="24"/>
        </w:rPr>
        <w:t>at a later date</w:t>
      </w:r>
      <w:proofErr w:type="gramEnd"/>
      <w:r w:rsidR="00D57524">
        <w:rPr>
          <w:sz w:val="24"/>
        </w:rPr>
        <w:t>,</w:t>
      </w:r>
      <w:r w:rsidR="00F937B2">
        <w:rPr>
          <w:sz w:val="24"/>
        </w:rPr>
        <w:t xml:space="preserve"> implement </w:t>
      </w:r>
      <w:r w:rsidR="00D57524">
        <w:rPr>
          <w:sz w:val="24"/>
        </w:rPr>
        <w:t xml:space="preserve">NANC </w:t>
      </w:r>
      <w:r w:rsidR="00F937B2">
        <w:rPr>
          <w:sz w:val="24"/>
        </w:rPr>
        <w:t>390</w:t>
      </w:r>
      <w:r w:rsidR="00D57524">
        <w:rPr>
          <w:sz w:val="24"/>
        </w:rPr>
        <w:t>,</w:t>
      </w:r>
      <w:r w:rsidR="00F937B2">
        <w:rPr>
          <w:sz w:val="24"/>
        </w:rPr>
        <w:t xml:space="preserve"> or open up a new Change Order to add</w:t>
      </w:r>
      <w:r w:rsidR="003B6F83">
        <w:rPr>
          <w:sz w:val="24"/>
        </w:rPr>
        <w:t xml:space="preserve"> the error message for the non-A</w:t>
      </w:r>
      <w:r w:rsidR="00F937B2">
        <w:rPr>
          <w:sz w:val="24"/>
        </w:rPr>
        <w:t>ction messages.</w:t>
      </w:r>
      <w:r w:rsidR="00D57524">
        <w:rPr>
          <w:sz w:val="24"/>
        </w:rPr>
        <w:t xml:space="preserve">  </w:t>
      </w:r>
      <w:proofErr w:type="spellStart"/>
      <w:r w:rsidR="00D57524">
        <w:rPr>
          <w:sz w:val="24"/>
        </w:rPr>
        <w:t>NeuStar</w:t>
      </w:r>
      <w:proofErr w:type="spellEnd"/>
      <w:r w:rsidR="00D57524">
        <w:rPr>
          <w:sz w:val="24"/>
        </w:rPr>
        <w:t xml:space="preserve"> responded that the purpose </w:t>
      </w:r>
      <w:r w:rsidR="00F937B2">
        <w:rPr>
          <w:sz w:val="24"/>
        </w:rPr>
        <w:t xml:space="preserve">of </w:t>
      </w:r>
      <w:r w:rsidR="00D57524">
        <w:rPr>
          <w:sz w:val="24"/>
        </w:rPr>
        <w:t xml:space="preserve">NANC </w:t>
      </w:r>
      <w:r w:rsidR="00F937B2">
        <w:rPr>
          <w:sz w:val="24"/>
        </w:rPr>
        <w:t xml:space="preserve">390 was to change the message acknowledgement structure.  Implementing </w:t>
      </w:r>
      <w:r w:rsidR="00D57524">
        <w:rPr>
          <w:sz w:val="24"/>
        </w:rPr>
        <w:t xml:space="preserve">NANC </w:t>
      </w:r>
      <w:r w:rsidR="00F937B2">
        <w:rPr>
          <w:sz w:val="24"/>
        </w:rPr>
        <w:t>390 is not an option.</w:t>
      </w:r>
    </w:p>
    <w:p w14:paraId="2E3F4E57" w14:textId="77777777" w:rsidR="00D57524" w:rsidRDefault="00D57524" w:rsidP="00D57524">
      <w:pPr>
        <w:rPr>
          <w:sz w:val="24"/>
        </w:rPr>
      </w:pPr>
    </w:p>
    <w:p w14:paraId="4DAD34CC" w14:textId="77777777" w:rsidR="00D57524" w:rsidRDefault="00D57524" w:rsidP="00EF3079">
      <w:pPr>
        <w:numPr>
          <w:ilvl w:val="0"/>
          <w:numId w:val="45"/>
        </w:numPr>
        <w:rPr>
          <w:sz w:val="24"/>
        </w:rPr>
      </w:pPr>
      <w:proofErr w:type="spellStart"/>
      <w:r>
        <w:rPr>
          <w:color w:val="FF0000"/>
          <w:sz w:val="24"/>
        </w:rPr>
        <w:t>NeuStar</w:t>
      </w:r>
      <w:proofErr w:type="spellEnd"/>
      <w:r>
        <w:rPr>
          <w:sz w:val="24"/>
        </w:rPr>
        <w:t xml:space="preserve"> will document the 17 non-Actions related to error messaging and distribute to the LNPA by June 22</w:t>
      </w:r>
      <w:r w:rsidRPr="009C736A">
        <w:rPr>
          <w:sz w:val="24"/>
          <w:vertAlign w:val="superscript"/>
        </w:rPr>
        <w:t>nd</w:t>
      </w:r>
      <w:r>
        <w:rPr>
          <w:sz w:val="24"/>
        </w:rPr>
        <w:t>.</w:t>
      </w:r>
    </w:p>
    <w:p w14:paraId="08CF641C" w14:textId="77777777" w:rsidR="00D57524" w:rsidRDefault="00D57524" w:rsidP="00D57524">
      <w:pPr>
        <w:rPr>
          <w:sz w:val="24"/>
        </w:rPr>
      </w:pPr>
    </w:p>
    <w:p w14:paraId="17402C2A" w14:textId="77777777" w:rsidR="00D57524" w:rsidRDefault="00D57524" w:rsidP="00EF3079">
      <w:pPr>
        <w:numPr>
          <w:ilvl w:val="0"/>
          <w:numId w:val="45"/>
        </w:numPr>
        <w:rPr>
          <w:sz w:val="24"/>
        </w:rPr>
      </w:pPr>
      <w:r>
        <w:rPr>
          <w:color w:val="FF0000"/>
          <w:sz w:val="24"/>
        </w:rPr>
        <w:t>Local System Vendors</w:t>
      </w:r>
      <w:r>
        <w:rPr>
          <w:sz w:val="24"/>
        </w:rPr>
        <w:t xml:space="preserve"> are to determ</w:t>
      </w:r>
      <w:r w:rsidR="003B6F83">
        <w:rPr>
          <w:sz w:val="24"/>
        </w:rPr>
        <w:t>ine if support of these 17 non-A</w:t>
      </w:r>
      <w:r>
        <w:rPr>
          <w:sz w:val="24"/>
        </w:rPr>
        <w:t>ctions will result in a delay in delivering the ILL 130 feature in their 3.3 support package and ITP testing, and if so, how much.  Responses to the LNPA Co-Chairs are due by June 27</w:t>
      </w:r>
      <w:r w:rsidRPr="009C736A">
        <w:rPr>
          <w:sz w:val="24"/>
          <w:vertAlign w:val="superscript"/>
        </w:rPr>
        <w:t>th</w:t>
      </w:r>
      <w:r>
        <w:rPr>
          <w:sz w:val="24"/>
        </w:rPr>
        <w:t>.</w:t>
      </w:r>
    </w:p>
    <w:p w14:paraId="13EAFE42" w14:textId="77777777" w:rsidR="00D57524" w:rsidRDefault="00D57524" w:rsidP="00D57524">
      <w:pPr>
        <w:rPr>
          <w:sz w:val="24"/>
        </w:rPr>
      </w:pPr>
    </w:p>
    <w:p w14:paraId="3928E9E4" w14:textId="77777777" w:rsidR="00D57524" w:rsidRDefault="00D57524" w:rsidP="00EF3079">
      <w:pPr>
        <w:numPr>
          <w:ilvl w:val="0"/>
          <w:numId w:val="45"/>
        </w:numPr>
        <w:rPr>
          <w:sz w:val="24"/>
        </w:rPr>
      </w:pPr>
      <w:proofErr w:type="spellStart"/>
      <w:r w:rsidRPr="007F15B2">
        <w:rPr>
          <w:color w:val="FF0000"/>
          <w:sz w:val="24"/>
        </w:rPr>
        <w:t>NeuStar</w:t>
      </w:r>
      <w:proofErr w:type="spellEnd"/>
      <w:r>
        <w:rPr>
          <w:sz w:val="24"/>
        </w:rPr>
        <w:t xml:space="preserve"> will determine the level of effort to implement 130 with an SP profile indicating whether the SP supports </w:t>
      </w:r>
      <w:proofErr w:type="gramStart"/>
      <w:r>
        <w:rPr>
          <w:sz w:val="24"/>
        </w:rPr>
        <w:t>all of</w:t>
      </w:r>
      <w:proofErr w:type="gramEnd"/>
      <w:r>
        <w:rPr>
          <w:sz w:val="24"/>
        </w:rPr>
        <w:t xml:space="preserve"> the new error messages, supports just the new error messages for Actions, or does not support the new error messages at all.</w:t>
      </w:r>
    </w:p>
    <w:p w14:paraId="71A1A757" w14:textId="77777777" w:rsidR="00F937B2" w:rsidRDefault="00F937B2" w:rsidP="00D57524">
      <w:pPr>
        <w:rPr>
          <w:sz w:val="24"/>
        </w:rPr>
      </w:pPr>
    </w:p>
    <w:p w14:paraId="619DBACD" w14:textId="77777777" w:rsidR="00D57524" w:rsidRDefault="00D57524" w:rsidP="00EF3079">
      <w:pPr>
        <w:numPr>
          <w:ilvl w:val="0"/>
          <w:numId w:val="45"/>
        </w:numPr>
        <w:rPr>
          <w:sz w:val="24"/>
        </w:rPr>
      </w:pPr>
      <w:r>
        <w:rPr>
          <w:sz w:val="24"/>
        </w:rPr>
        <w:t>Action Item 0505-12:</w:t>
      </w:r>
    </w:p>
    <w:p w14:paraId="7B143099" w14:textId="77777777" w:rsidR="00D57524" w:rsidRPr="00D57524" w:rsidRDefault="00D57524" w:rsidP="00D57524">
      <w:pPr>
        <w:ind w:left="720"/>
        <w:rPr>
          <w:sz w:val="24"/>
        </w:rPr>
      </w:pPr>
      <w:r w:rsidRPr="00D57524">
        <w:rPr>
          <w:sz w:val="24"/>
          <w:highlight w:val="yellow"/>
        </w:rPr>
        <w:t xml:space="preserve">The current planned design of Change Order ILL 130 includes internal NPAC error codes that will not come across the interface.  Action for </w:t>
      </w:r>
      <w:r w:rsidRPr="00D57524">
        <w:rPr>
          <w:color w:val="FF0000"/>
          <w:sz w:val="24"/>
          <w:highlight w:val="yellow"/>
        </w:rPr>
        <w:t>Local System Vendors</w:t>
      </w:r>
      <w:r w:rsidRPr="00D57524">
        <w:rPr>
          <w:sz w:val="24"/>
          <w:highlight w:val="yellow"/>
        </w:rPr>
        <w:t xml:space="preserve"> to determine the ramifications of leaving these error codes and text in their error table.</w:t>
      </w:r>
    </w:p>
    <w:p w14:paraId="50994D86" w14:textId="77777777" w:rsidR="00D57524" w:rsidRDefault="00D57524" w:rsidP="00D57524">
      <w:pPr>
        <w:rPr>
          <w:sz w:val="24"/>
        </w:rPr>
      </w:pPr>
    </w:p>
    <w:p w14:paraId="243FF5E8" w14:textId="77777777" w:rsidR="00F937B2" w:rsidRDefault="00D57524" w:rsidP="00D57524">
      <w:pPr>
        <w:ind w:left="720"/>
        <w:rPr>
          <w:sz w:val="24"/>
        </w:rPr>
      </w:pPr>
      <w:r>
        <w:rPr>
          <w:sz w:val="24"/>
        </w:rPr>
        <w:t>Evolving Systems stated that the</w:t>
      </w:r>
      <w:r w:rsidR="00F937B2">
        <w:rPr>
          <w:sz w:val="24"/>
        </w:rPr>
        <w:t xml:space="preserve"> most significant impact is </w:t>
      </w:r>
      <w:r>
        <w:rPr>
          <w:sz w:val="24"/>
        </w:rPr>
        <w:t xml:space="preserve">to </w:t>
      </w:r>
      <w:r w:rsidR="00F937B2">
        <w:rPr>
          <w:sz w:val="24"/>
        </w:rPr>
        <w:t>th</w:t>
      </w:r>
      <w:r w:rsidR="003B6F83">
        <w:rPr>
          <w:sz w:val="24"/>
        </w:rPr>
        <w:t>eir NPAC simulator, which simulates</w:t>
      </w:r>
      <w:r w:rsidR="00F937B2">
        <w:rPr>
          <w:sz w:val="24"/>
        </w:rPr>
        <w:t xml:space="preserve"> the NPAC, and possible customer confusion with unexpected errors over the interface.  </w:t>
      </w:r>
      <w:r w:rsidR="006E5F56">
        <w:rPr>
          <w:sz w:val="24"/>
        </w:rPr>
        <w:t>Action Item 0505-12 remains open.</w:t>
      </w:r>
    </w:p>
    <w:p w14:paraId="44C99228" w14:textId="77777777" w:rsidR="006E5F56" w:rsidRDefault="006E5F56" w:rsidP="006E5F56">
      <w:pPr>
        <w:rPr>
          <w:sz w:val="24"/>
        </w:rPr>
      </w:pPr>
    </w:p>
    <w:p w14:paraId="03F8F050" w14:textId="77777777" w:rsidR="006E5F56" w:rsidRDefault="006E5F56" w:rsidP="00EF3079">
      <w:pPr>
        <w:numPr>
          <w:ilvl w:val="0"/>
          <w:numId w:val="52"/>
        </w:numPr>
        <w:rPr>
          <w:sz w:val="24"/>
        </w:rPr>
      </w:pPr>
      <w:r>
        <w:rPr>
          <w:color w:val="FF0000"/>
          <w:sz w:val="24"/>
        </w:rPr>
        <w:t>Jean Anthony</w:t>
      </w:r>
      <w:r>
        <w:rPr>
          <w:sz w:val="24"/>
        </w:rPr>
        <w:t xml:space="preserve">, Evolving Systems, will provide to </w:t>
      </w:r>
      <w:proofErr w:type="spellStart"/>
      <w:r>
        <w:rPr>
          <w:sz w:val="24"/>
        </w:rPr>
        <w:t>NeuStar</w:t>
      </w:r>
      <w:proofErr w:type="spellEnd"/>
      <w:r>
        <w:rPr>
          <w:sz w:val="24"/>
        </w:rPr>
        <w:t xml:space="preserve"> a proposed list of error messages in ILL 130 for which they want additional clarity.  </w:t>
      </w:r>
      <w:proofErr w:type="spellStart"/>
      <w:r>
        <w:rPr>
          <w:sz w:val="24"/>
        </w:rPr>
        <w:t>NeuStar</w:t>
      </w:r>
      <w:proofErr w:type="spellEnd"/>
      <w:r>
        <w:rPr>
          <w:sz w:val="24"/>
        </w:rPr>
        <w:t xml:space="preserve"> stated that a new Change Order may be required to get to a greater level of detail on the error codes and text.  </w:t>
      </w:r>
    </w:p>
    <w:p w14:paraId="0027D022" w14:textId="77777777" w:rsidR="00F937B2" w:rsidRDefault="00F937B2" w:rsidP="00F937B2">
      <w:pPr>
        <w:rPr>
          <w:sz w:val="24"/>
        </w:rPr>
      </w:pPr>
    </w:p>
    <w:p w14:paraId="12685C21" w14:textId="77777777" w:rsidR="00F937B2" w:rsidRDefault="00F937B2" w:rsidP="006E5F56">
      <w:pPr>
        <w:ind w:firstLine="360"/>
        <w:rPr>
          <w:sz w:val="24"/>
        </w:rPr>
      </w:pPr>
      <w:r>
        <w:rPr>
          <w:sz w:val="24"/>
          <w:u w:val="single"/>
        </w:rPr>
        <w:t>NANC 138:</w:t>
      </w:r>
    </w:p>
    <w:p w14:paraId="48A3252C" w14:textId="77777777" w:rsidR="00F937B2" w:rsidRDefault="00F937B2" w:rsidP="00F937B2">
      <w:pPr>
        <w:rPr>
          <w:sz w:val="24"/>
        </w:rPr>
      </w:pPr>
    </w:p>
    <w:p w14:paraId="35D5E042" w14:textId="77777777" w:rsidR="00F937B2" w:rsidRDefault="00F937B2" w:rsidP="00EF3079">
      <w:pPr>
        <w:numPr>
          <w:ilvl w:val="0"/>
          <w:numId w:val="46"/>
        </w:numPr>
        <w:rPr>
          <w:sz w:val="24"/>
        </w:rPr>
      </w:pPr>
      <w:r>
        <w:rPr>
          <w:sz w:val="24"/>
        </w:rPr>
        <w:t xml:space="preserve">Action </w:t>
      </w:r>
      <w:r w:rsidR="00176C32">
        <w:rPr>
          <w:sz w:val="24"/>
        </w:rPr>
        <w:t xml:space="preserve">Item </w:t>
      </w:r>
      <w:r>
        <w:rPr>
          <w:sz w:val="24"/>
        </w:rPr>
        <w:t xml:space="preserve">0505-03:  Additional steps </w:t>
      </w:r>
      <w:r w:rsidR="00176C32">
        <w:rPr>
          <w:sz w:val="24"/>
        </w:rPr>
        <w:t xml:space="preserve">have been </w:t>
      </w:r>
      <w:r>
        <w:rPr>
          <w:sz w:val="24"/>
        </w:rPr>
        <w:t xml:space="preserve">added to </w:t>
      </w:r>
      <w:r w:rsidR="00176C32">
        <w:rPr>
          <w:sz w:val="24"/>
        </w:rPr>
        <w:t xml:space="preserve">the </w:t>
      </w:r>
      <w:r>
        <w:rPr>
          <w:sz w:val="24"/>
        </w:rPr>
        <w:t>test case.  Action item closed.</w:t>
      </w:r>
    </w:p>
    <w:p w14:paraId="690916C5" w14:textId="77777777" w:rsidR="00F937B2" w:rsidRDefault="00F937B2" w:rsidP="00F937B2">
      <w:pPr>
        <w:rPr>
          <w:sz w:val="24"/>
        </w:rPr>
      </w:pPr>
    </w:p>
    <w:p w14:paraId="1CBB78C2" w14:textId="77777777" w:rsidR="00F937B2" w:rsidRDefault="00F937B2" w:rsidP="00176C32">
      <w:pPr>
        <w:ind w:firstLine="360"/>
        <w:rPr>
          <w:sz w:val="24"/>
        </w:rPr>
      </w:pPr>
      <w:r>
        <w:rPr>
          <w:sz w:val="24"/>
          <w:u w:val="single"/>
        </w:rPr>
        <w:t>NANC 401:</w:t>
      </w:r>
    </w:p>
    <w:p w14:paraId="5F14613F" w14:textId="77777777" w:rsidR="00F937B2" w:rsidRDefault="00F937B2" w:rsidP="00F937B2">
      <w:pPr>
        <w:rPr>
          <w:sz w:val="24"/>
        </w:rPr>
      </w:pPr>
    </w:p>
    <w:p w14:paraId="2BE3A5A0" w14:textId="77777777" w:rsidR="00176C32" w:rsidRDefault="00176C32" w:rsidP="00F937B2">
      <w:pPr>
        <w:rPr>
          <w:sz w:val="24"/>
        </w:rPr>
      </w:pPr>
      <w:r>
        <w:rPr>
          <w:sz w:val="24"/>
        </w:rPr>
        <w:tab/>
      </w:r>
      <w:bookmarkStart w:id="51" w:name="_MON_1181993590"/>
      <w:bookmarkEnd w:id="51"/>
      <w:r w:rsidRPr="00B043FE">
        <w:rPr>
          <w:sz w:val="24"/>
        </w:rPr>
        <w:object w:dxaOrig="1535" w:dyaOrig="991" w14:anchorId="76A7DE69">
          <v:shape id="_x0000_i1066" type="#_x0000_t75" style="width:77pt;height:49.3pt" o:ole="">
            <v:imagedata r:id="rId90" o:title=""/>
          </v:shape>
          <o:OLEObject Type="Embed" ProgID="Word.Document.8" ShapeID="_x0000_i1066" DrawAspect="Icon" ObjectID="_1739622608" r:id="rId91">
            <o:FieldCodes>\s</o:FieldCodes>
          </o:OLEObject>
        </w:object>
      </w:r>
    </w:p>
    <w:p w14:paraId="5755A8A4" w14:textId="77777777" w:rsidR="00176C32" w:rsidRPr="009852E5" w:rsidRDefault="00176C32" w:rsidP="00EF3079">
      <w:pPr>
        <w:numPr>
          <w:ilvl w:val="0"/>
          <w:numId w:val="46"/>
        </w:numPr>
        <w:rPr>
          <w:sz w:val="24"/>
          <w:szCs w:val="24"/>
        </w:rPr>
      </w:pPr>
      <w:r>
        <w:rPr>
          <w:sz w:val="24"/>
          <w:szCs w:val="24"/>
        </w:rPr>
        <w:t xml:space="preserve">A local system vendor </w:t>
      </w:r>
      <w:r w:rsidR="00F937B2" w:rsidRPr="009852E5">
        <w:rPr>
          <w:sz w:val="24"/>
          <w:szCs w:val="24"/>
        </w:rPr>
        <w:t xml:space="preserve">asked if </w:t>
      </w:r>
      <w:r>
        <w:rPr>
          <w:sz w:val="24"/>
          <w:szCs w:val="24"/>
        </w:rPr>
        <w:t xml:space="preserve">NANC </w:t>
      </w:r>
      <w:r w:rsidR="00F937B2" w:rsidRPr="009852E5">
        <w:rPr>
          <w:sz w:val="24"/>
          <w:szCs w:val="24"/>
        </w:rPr>
        <w:t xml:space="preserve">401 was still applicable to </w:t>
      </w:r>
      <w:r>
        <w:rPr>
          <w:sz w:val="24"/>
          <w:szCs w:val="24"/>
        </w:rPr>
        <w:t xml:space="preserve">NANC </w:t>
      </w:r>
      <w:r w:rsidR="00F937B2" w:rsidRPr="009852E5">
        <w:rPr>
          <w:sz w:val="24"/>
          <w:szCs w:val="24"/>
        </w:rPr>
        <w:t xml:space="preserve">399.  </w:t>
      </w:r>
      <w:proofErr w:type="spellStart"/>
      <w:r w:rsidR="00F937B2" w:rsidRPr="009852E5">
        <w:rPr>
          <w:sz w:val="24"/>
          <w:szCs w:val="24"/>
        </w:rPr>
        <w:t>NeuStar</w:t>
      </w:r>
      <w:proofErr w:type="spellEnd"/>
      <w:r w:rsidR="00F937B2" w:rsidRPr="009852E5">
        <w:rPr>
          <w:sz w:val="24"/>
          <w:szCs w:val="24"/>
        </w:rPr>
        <w:t xml:space="preserve"> responded that it is applicable to </w:t>
      </w:r>
      <w:r>
        <w:rPr>
          <w:sz w:val="24"/>
          <w:szCs w:val="24"/>
        </w:rPr>
        <w:t xml:space="preserve">NANC </w:t>
      </w:r>
      <w:r w:rsidR="00F937B2" w:rsidRPr="009852E5">
        <w:rPr>
          <w:sz w:val="24"/>
          <w:szCs w:val="24"/>
        </w:rPr>
        <w:t xml:space="preserve">400 only.  </w:t>
      </w:r>
      <w:proofErr w:type="spellStart"/>
      <w:r w:rsidR="00F937B2" w:rsidRPr="009852E5">
        <w:rPr>
          <w:sz w:val="24"/>
          <w:szCs w:val="24"/>
        </w:rPr>
        <w:t>N</w:t>
      </w:r>
      <w:r>
        <w:rPr>
          <w:sz w:val="24"/>
          <w:szCs w:val="24"/>
        </w:rPr>
        <w:t>eu</w:t>
      </w:r>
      <w:r w:rsidR="00F937B2" w:rsidRPr="009852E5">
        <w:rPr>
          <w:sz w:val="24"/>
          <w:szCs w:val="24"/>
        </w:rPr>
        <w:t>S</w:t>
      </w:r>
      <w:r>
        <w:rPr>
          <w:sz w:val="24"/>
          <w:szCs w:val="24"/>
        </w:rPr>
        <w:t>tar</w:t>
      </w:r>
      <w:proofErr w:type="spellEnd"/>
      <w:r w:rsidR="00F937B2" w:rsidRPr="009852E5">
        <w:rPr>
          <w:sz w:val="24"/>
          <w:szCs w:val="24"/>
        </w:rPr>
        <w:t xml:space="preserve"> action to remove all references to </w:t>
      </w:r>
      <w:r>
        <w:rPr>
          <w:sz w:val="24"/>
          <w:szCs w:val="24"/>
        </w:rPr>
        <w:t xml:space="preserve">NANC </w:t>
      </w:r>
      <w:r w:rsidR="00F937B2" w:rsidRPr="009852E5">
        <w:rPr>
          <w:sz w:val="24"/>
          <w:szCs w:val="24"/>
        </w:rPr>
        <w:t>399</w:t>
      </w:r>
      <w:r>
        <w:rPr>
          <w:sz w:val="24"/>
          <w:szCs w:val="24"/>
        </w:rPr>
        <w:t xml:space="preserve"> from NANC 401</w:t>
      </w:r>
      <w:r w:rsidR="00F937B2" w:rsidRPr="009852E5">
        <w:rPr>
          <w:sz w:val="24"/>
          <w:szCs w:val="24"/>
        </w:rPr>
        <w:t>.</w:t>
      </w:r>
    </w:p>
    <w:p w14:paraId="0C337A4A" w14:textId="77777777" w:rsidR="00F937B2" w:rsidRPr="009852E5" w:rsidRDefault="00176C32" w:rsidP="00EF3079">
      <w:pPr>
        <w:numPr>
          <w:ilvl w:val="0"/>
          <w:numId w:val="46"/>
        </w:numPr>
        <w:tabs>
          <w:tab w:val="left" w:pos="6345"/>
        </w:tabs>
        <w:spacing w:before="100" w:beforeAutospacing="1" w:after="100" w:afterAutospacing="1"/>
        <w:rPr>
          <w:sz w:val="24"/>
          <w:szCs w:val="24"/>
        </w:rPr>
      </w:pPr>
      <w:r>
        <w:rPr>
          <w:sz w:val="24"/>
          <w:szCs w:val="24"/>
        </w:rPr>
        <w:t xml:space="preserve">Modify option </w:t>
      </w:r>
      <w:r w:rsidR="00F937B2" w:rsidRPr="009852E5">
        <w:rPr>
          <w:sz w:val="24"/>
          <w:szCs w:val="24"/>
        </w:rPr>
        <w:t>1(b)iii</w:t>
      </w:r>
      <w:r>
        <w:rPr>
          <w:sz w:val="24"/>
          <w:szCs w:val="24"/>
        </w:rPr>
        <w:t xml:space="preserve"> in the Description of Change to remove the phrase highlighted in yellow because the LSMS must support </w:t>
      </w:r>
      <w:proofErr w:type="gramStart"/>
      <w:r>
        <w:rPr>
          <w:sz w:val="24"/>
          <w:szCs w:val="24"/>
        </w:rPr>
        <w:t xml:space="preserve">audits </w:t>
      </w:r>
      <w:r w:rsidR="00F937B2" w:rsidRPr="009852E5">
        <w:rPr>
          <w:sz w:val="24"/>
          <w:szCs w:val="24"/>
        </w:rPr>
        <w:t>:</w:t>
      </w:r>
      <w:proofErr w:type="gramEnd"/>
      <w:r w:rsidR="00F937B2" w:rsidRPr="009852E5">
        <w:rPr>
          <w:sz w:val="24"/>
          <w:szCs w:val="24"/>
        </w:rPr>
        <w:t xml:space="preserve">  </w:t>
      </w:r>
      <w:r>
        <w:rPr>
          <w:sz w:val="24"/>
          <w:szCs w:val="24"/>
        </w:rPr>
        <w:t>“</w:t>
      </w:r>
      <w:r w:rsidR="00F937B2" w:rsidRPr="009852E5">
        <w:rPr>
          <w:sz w:val="24"/>
          <w:szCs w:val="24"/>
        </w:rPr>
        <w:t xml:space="preserve">If LSMS only stores </w:t>
      </w:r>
      <w:proofErr w:type="spellStart"/>
      <w:r w:rsidR="00F937B2" w:rsidRPr="009852E5">
        <w:rPr>
          <w:sz w:val="24"/>
          <w:szCs w:val="24"/>
        </w:rPr>
        <w:t>OptionalData</w:t>
      </w:r>
      <w:proofErr w:type="spellEnd"/>
      <w:r w:rsidR="00F937B2" w:rsidRPr="009852E5">
        <w:rPr>
          <w:sz w:val="24"/>
          <w:szCs w:val="24"/>
        </w:rPr>
        <w:t xml:space="preserve">, </w:t>
      </w:r>
      <w:r w:rsidR="00F937B2" w:rsidRPr="009852E5">
        <w:rPr>
          <w:sz w:val="24"/>
          <w:szCs w:val="24"/>
          <w:highlight w:val="yellow"/>
        </w:rPr>
        <w:t>and wants to support audits</w:t>
      </w:r>
      <w:r w:rsidR="00F937B2" w:rsidRPr="009852E5">
        <w:rPr>
          <w:sz w:val="24"/>
          <w:szCs w:val="24"/>
        </w:rPr>
        <w:t>, then NPAC would need to ignore their discrepa</w:t>
      </w:r>
      <w:r>
        <w:rPr>
          <w:sz w:val="24"/>
          <w:szCs w:val="24"/>
        </w:rPr>
        <w:t>ncy for conventional port data.”</w:t>
      </w:r>
    </w:p>
    <w:p w14:paraId="2DE73323" w14:textId="77777777" w:rsidR="00F937B2" w:rsidRDefault="00176C32" w:rsidP="00EF3079">
      <w:pPr>
        <w:numPr>
          <w:ilvl w:val="0"/>
          <w:numId w:val="46"/>
        </w:numPr>
        <w:rPr>
          <w:sz w:val="24"/>
        </w:rPr>
      </w:pPr>
      <w:r>
        <w:rPr>
          <w:sz w:val="24"/>
        </w:rPr>
        <w:t>Action I</w:t>
      </w:r>
      <w:r w:rsidR="00F937B2">
        <w:rPr>
          <w:sz w:val="24"/>
        </w:rPr>
        <w:t xml:space="preserve">tem 0505-09 remains open.  Review of </w:t>
      </w:r>
      <w:r>
        <w:rPr>
          <w:sz w:val="24"/>
        </w:rPr>
        <w:t xml:space="preserve">NANC </w:t>
      </w:r>
      <w:r w:rsidR="00F937B2">
        <w:rPr>
          <w:sz w:val="24"/>
        </w:rPr>
        <w:t>401 to contin</w:t>
      </w:r>
      <w:r>
        <w:rPr>
          <w:sz w:val="24"/>
        </w:rPr>
        <w:t>ue at the October 2005 LNPA meeting</w:t>
      </w:r>
      <w:r w:rsidR="00F937B2">
        <w:rPr>
          <w:sz w:val="24"/>
        </w:rPr>
        <w:t>.</w:t>
      </w:r>
    </w:p>
    <w:p w14:paraId="19A19FC8" w14:textId="77777777" w:rsidR="00176C32" w:rsidRDefault="00176C32" w:rsidP="00176C32">
      <w:pPr>
        <w:rPr>
          <w:sz w:val="24"/>
        </w:rPr>
      </w:pPr>
    </w:p>
    <w:p w14:paraId="687B7BDE" w14:textId="77777777" w:rsidR="00F937B2" w:rsidRPr="00C20CBA" w:rsidRDefault="00F937B2" w:rsidP="00EF3079">
      <w:pPr>
        <w:numPr>
          <w:ilvl w:val="0"/>
          <w:numId w:val="46"/>
        </w:numPr>
        <w:rPr>
          <w:sz w:val="24"/>
        </w:rPr>
      </w:pPr>
      <w:r>
        <w:rPr>
          <w:sz w:val="24"/>
        </w:rPr>
        <w:t xml:space="preserve">If it is decided that </w:t>
      </w:r>
      <w:r w:rsidR="00176C32">
        <w:rPr>
          <w:sz w:val="24"/>
        </w:rPr>
        <w:t>NANC 400 will be</w:t>
      </w:r>
      <w:r>
        <w:rPr>
          <w:sz w:val="24"/>
        </w:rPr>
        <w:t xml:space="preserve"> in</w:t>
      </w:r>
      <w:r w:rsidR="00176C32">
        <w:rPr>
          <w:sz w:val="24"/>
        </w:rPr>
        <w:t>cluded in Release</w:t>
      </w:r>
      <w:r>
        <w:rPr>
          <w:sz w:val="24"/>
        </w:rPr>
        <w:t xml:space="preserve"> 3.3 in an inactive mode, </w:t>
      </w:r>
      <w:r w:rsidR="00176C32">
        <w:rPr>
          <w:sz w:val="24"/>
        </w:rPr>
        <w:t xml:space="preserve">NANC </w:t>
      </w:r>
      <w:r>
        <w:rPr>
          <w:sz w:val="24"/>
        </w:rPr>
        <w:t>401 is not required at that time.</w:t>
      </w:r>
    </w:p>
    <w:p w14:paraId="644BE709" w14:textId="77777777" w:rsidR="00F937B2" w:rsidRDefault="00F937B2" w:rsidP="00F937B2">
      <w:pPr>
        <w:ind w:left="60"/>
        <w:rPr>
          <w:sz w:val="24"/>
        </w:rPr>
      </w:pPr>
    </w:p>
    <w:p w14:paraId="4EEB39FB" w14:textId="77777777" w:rsidR="00F937B2" w:rsidRDefault="00F937B2" w:rsidP="00176C32">
      <w:pPr>
        <w:ind w:firstLine="360"/>
        <w:rPr>
          <w:sz w:val="24"/>
        </w:rPr>
      </w:pPr>
      <w:r>
        <w:rPr>
          <w:sz w:val="24"/>
          <w:u w:val="single"/>
        </w:rPr>
        <w:t>NANC 403:</w:t>
      </w:r>
    </w:p>
    <w:p w14:paraId="311C39BC" w14:textId="77777777" w:rsidR="00F937B2" w:rsidRDefault="00F937B2" w:rsidP="00F937B2">
      <w:pPr>
        <w:rPr>
          <w:sz w:val="24"/>
        </w:rPr>
      </w:pPr>
    </w:p>
    <w:p w14:paraId="22DFBC30" w14:textId="77777777" w:rsidR="00F937B2" w:rsidRDefault="00F937B2" w:rsidP="00EF3079">
      <w:pPr>
        <w:numPr>
          <w:ilvl w:val="0"/>
          <w:numId w:val="47"/>
        </w:numPr>
        <w:rPr>
          <w:sz w:val="24"/>
        </w:rPr>
      </w:pPr>
      <w:r>
        <w:rPr>
          <w:sz w:val="24"/>
        </w:rPr>
        <w:t>Current doc</w:t>
      </w:r>
      <w:r w:rsidR="00176C32">
        <w:rPr>
          <w:sz w:val="24"/>
        </w:rPr>
        <w:t>ument</w:t>
      </w:r>
      <w:r>
        <w:rPr>
          <w:sz w:val="24"/>
        </w:rPr>
        <w:t xml:space="preserve"> does not state you can only send a recovery request when you are in recovery mode, and not in normal mode.  This is not an interface change</w:t>
      </w:r>
      <w:r w:rsidR="00176C32">
        <w:rPr>
          <w:sz w:val="24"/>
        </w:rPr>
        <w:t>,</w:t>
      </w:r>
      <w:r>
        <w:rPr>
          <w:sz w:val="24"/>
        </w:rPr>
        <w:t xml:space="preserve"> but a behavior change.</w:t>
      </w:r>
    </w:p>
    <w:p w14:paraId="7C433D93" w14:textId="77777777" w:rsidR="00176C32" w:rsidRDefault="00176C32" w:rsidP="00176C32">
      <w:pPr>
        <w:rPr>
          <w:sz w:val="24"/>
        </w:rPr>
      </w:pPr>
    </w:p>
    <w:p w14:paraId="3A9E1CD3" w14:textId="77777777" w:rsidR="00F937B2" w:rsidRDefault="00F937B2" w:rsidP="00EF3079">
      <w:pPr>
        <w:numPr>
          <w:ilvl w:val="0"/>
          <w:numId w:val="47"/>
        </w:numPr>
        <w:rPr>
          <w:sz w:val="24"/>
        </w:rPr>
      </w:pPr>
      <w:r>
        <w:rPr>
          <w:sz w:val="24"/>
        </w:rPr>
        <w:t xml:space="preserve">An LSMS vendor </w:t>
      </w:r>
      <w:r w:rsidR="00176C32">
        <w:rPr>
          <w:sz w:val="24"/>
        </w:rPr>
        <w:t xml:space="preserve">currently </w:t>
      </w:r>
      <w:r>
        <w:rPr>
          <w:sz w:val="24"/>
        </w:rPr>
        <w:t>uses the ability to send a recovery request in normal mode for network and SV data.  This Change Order would disallow this and return a rejection message.</w:t>
      </w:r>
    </w:p>
    <w:p w14:paraId="5EC49E32" w14:textId="77777777" w:rsidR="00176C32" w:rsidRDefault="00176C32" w:rsidP="00176C32">
      <w:pPr>
        <w:rPr>
          <w:sz w:val="24"/>
        </w:rPr>
      </w:pPr>
    </w:p>
    <w:p w14:paraId="37F5D24F" w14:textId="77777777" w:rsidR="00176C32" w:rsidRDefault="00F36DCC" w:rsidP="00EF3079">
      <w:pPr>
        <w:numPr>
          <w:ilvl w:val="0"/>
          <w:numId w:val="47"/>
        </w:numPr>
        <w:rPr>
          <w:sz w:val="24"/>
        </w:rPr>
      </w:pPr>
      <w:proofErr w:type="spellStart"/>
      <w:r>
        <w:rPr>
          <w:color w:val="FF0000"/>
          <w:sz w:val="24"/>
        </w:rPr>
        <w:t>NeuStar</w:t>
      </w:r>
      <w:proofErr w:type="spellEnd"/>
      <w:r>
        <w:rPr>
          <w:color w:val="FF0000"/>
          <w:sz w:val="24"/>
        </w:rPr>
        <w:t xml:space="preserve"> </w:t>
      </w:r>
      <w:r w:rsidR="00176C32">
        <w:rPr>
          <w:sz w:val="24"/>
        </w:rPr>
        <w:t xml:space="preserve">is to further develop the NPAC behavior requirements for Change Order NANC 403.  This will be on the July </w:t>
      </w:r>
      <w:proofErr w:type="gramStart"/>
      <w:r w:rsidR="00176C32">
        <w:rPr>
          <w:sz w:val="24"/>
        </w:rPr>
        <w:t>agenda</w:t>
      </w:r>
      <w:proofErr w:type="gramEnd"/>
      <w:r w:rsidR="00176C32">
        <w:rPr>
          <w:sz w:val="24"/>
        </w:rPr>
        <w:t xml:space="preserve"> and we will also discuss the local system behavior requirements for the Change Order.</w:t>
      </w:r>
    </w:p>
    <w:p w14:paraId="6C91FAFC" w14:textId="77777777" w:rsidR="00F937B2" w:rsidRDefault="00F937B2" w:rsidP="00F36DCC">
      <w:pPr>
        <w:rPr>
          <w:sz w:val="24"/>
        </w:rPr>
      </w:pPr>
    </w:p>
    <w:p w14:paraId="37569108" w14:textId="77777777" w:rsidR="00F937B2" w:rsidRPr="009175E6" w:rsidRDefault="00F36DCC" w:rsidP="00EF3079">
      <w:pPr>
        <w:numPr>
          <w:ilvl w:val="0"/>
          <w:numId w:val="47"/>
        </w:numPr>
        <w:rPr>
          <w:sz w:val="24"/>
        </w:rPr>
      </w:pPr>
      <w:r>
        <w:rPr>
          <w:sz w:val="24"/>
        </w:rPr>
        <w:t xml:space="preserve">Action Item </w:t>
      </w:r>
      <w:r w:rsidR="00F937B2">
        <w:rPr>
          <w:sz w:val="24"/>
        </w:rPr>
        <w:t>0505-01 remains open.</w:t>
      </w:r>
    </w:p>
    <w:p w14:paraId="0F06A093" w14:textId="77777777" w:rsidR="00F937B2" w:rsidRDefault="00F937B2" w:rsidP="00F937B2">
      <w:pPr>
        <w:rPr>
          <w:sz w:val="24"/>
        </w:rPr>
      </w:pPr>
    </w:p>
    <w:p w14:paraId="0C4AD184" w14:textId="77777777" w:rsidR="00F937B2" w:rsidRPr="008F2438" w:rsidRDefault="00F937B2" w:rsidP="00F937B2">
      <w:pPr>
        <w:rPr>
          <w:sz w:val="24"/>
          <w:u w:val="single"/>
        </w:rPr>
      </w:pPr>
      <w:r w:rsidRPr="008F2438">
        <w:rPr>
          <w:sz w:val="24"/>
          <w:u w:val="single"/>
        </w:rPr>
        <w:t xml:space="preserve">BDD </w:t>
      </w:r>
      <w:proofErr w:type="spellStart"/>
      <w:r w:rsidRPr="008F2438">
        <w:rPr>
          <w:sz w:val="24"/>
          <w:u w:val="single"/>
        </w:rPr>
        <w:t>Subteam</w:t>
      </w:r>
      <w:proofErr w:type="spellEnd"/>
      <w:r w:rsidRPr="008F2438">
        <w:rPr>
          <w:sz w:val="24"/>
          <w:u w:val="single"/>
        </w:rPr>
        <w:t xml:space="preserve"> Readout and Action Items (Action Items 0305-01,</w:t>
      </w:r>
      <w:r w:rsidR="00F36DCC">
        <w:rPr>
          <w:sz w:val="24"/>
          <w:u w:val="single"/>
        </w:rPr>
        <w:t xml:space="preserve"> 0505-04, 0505-11)</w:t>
      </w:r>
      <w:r w:rsidRPr="008F2438">
        <w:rPr>
          <w:sz w:val="24"/>
          <w:u w:val="single"/>
        </w:rPr>
        <w:t xml:space="preserve"> </w:t>
      </w:r>
      <w:r w:rsidR="00F36DCC">
        <w:rPr>
          <w:sz w:val="24"/>
          <w:u w:val="single"/>
        </w:rPr>
        <w:t>(</w:t>
      </w:r>
      <w:r w:rsidRPr="008F2438">
        <w:rPr>
          <w:sz w:val="24"/>
          <w:u w:val="single"/>
        </w:rPr>
        <w:t>Dave Cochran</w:t>
      </w:r>
      <w:r w:rsidR="00F36DCC">
        <w:rPr>
          <w:sz w:val="24"/>
          <w:u w:val="single"/>
        </w:rPr>
        <w:t>):</w:t>
      </w:r>
    </w:p>
    <w:p w14:paraId="2D546B94" w14:textId="77777777" w:rsidR="00F937B2" w:rsidRDefault="00F937B2" w:rsidP="00F937B2">
      <w:pPr>
        <w:rPr>
          <w:sz w:val="24"/>
        </w:rPr>
      </w:pPr>
    </w:p>
    <w:p w14:paraId="1AAFD034" w14:textId="77777777" w:rsidR="00F937B2" w:rsidRPr="00F36DCC" w:rsidRDefault="00F36DCC" w:rsidP="00EF3079">
      <w:pPr>
        <w:numPr>
          <w:ilvl w:val="0"/>
          <w:numId w:val="53"/>
        </w:numPr>
        <w:rPr>
          <w:sz w:val="24"/>
          <w:szCs w:val="24"/>
        </w:rPr>
      </w:pPr>
      <w:r w:rsidRPr="00F36DCC">
        <w:rPr>
          <w:sz w:val="24"/>
          <w:szCs w:val="24"/>
        </w:rPr>
        <w:t xml:space="preserve">Action Item </w:t>
      </w:r>
      <w:r w:rsidR="00F937B2" w:rsidRPr="00F36DCC">
        <w:rPr>
          <w:sz w:val="24"/>
          <w:szCs w:val="24"/>
        </w:rPr>
        <w:t>0305-01</w:t>
      </w:r>
      <w:r w:rsidRPr="00F36DCC">
        <w:rPr>
          <w:sz w:val="24"/>
          <w:szCs w:val="24"/>
        </w:rPr>
        <w:t xml:space="preserve"> r</w:t>
      </w:r>
      <w:r w:rsidR="00F937B2" w:rsidRPr="00F36DCC">
        <w:rPr>
          <w:sz w:val="24"/>
          <w:szCs w:val="24"/>
        </w:rPr>
        <w:t>emains open</w:t>
      </w:r>
      <w:r w:rsidRPr="00F36DCC">
        <w:rPr>
          <w:sz w:val="24"/>
          <w:szCs w:val="24"/>
        </w:rPr>
        <w:t xml:space="preserve"> (</w:t>
      </w:r>
      <w:proofErr w:type="spellStart"/>
      <w:r w:rsidRPr="00F36DCC">
        <w:rPr>
          <w:color w:val="FF0000"/>
          <w:sz w:val="24"/>
          <w:szCs w:val="24"/>
        </w:rPr>
        <w:t>NeuStar</w:t>
      </w:r>
      <w:proofErr w:type="spellEnd"/>
      <w:r w:rsidRPr="00F36DCC">
        <w:rPr>
          <w:sz w:val="24"/>
          <w:szCs w:val="24"/>
        </w:rPr>
        <w:t xml:space="preserve"> is to review applicable NPAC User M&amp;Ps to ensure that they recognize and address the existence of delta BDDs, where appropriate.</w:t>
      </w:r>
      <w:r>
        <w:rPr>
          <w:sz w:val="24"/>
          <w:szCs w:val="24"/>
        </w:rPr>
        <w:t>).  The M&amp;Ps w</w:t>
      </w:r>
      <w:r w:rsidR="00F937B2">
        <w:rPr>
          <w:sz w:val="24"/>
        </w:rPr>
        <w:t xml:space="preserve">ill be available by </w:t>
      </w:r>
      <w:smartTag w:uri="urn:schemas-microsoft-com:office:smarttags" w:element="date">
        <w:smartTagPr>
          <w:attr w:name="Month" w:val="7"/>
          <w:attr w:name="Day" w:val="11"/>
          <w:attr w:name="Year" w:val="2005"/>
        </w:smartTagPr>
        <w:r w:rsidR="00F937B2">
          <w:rPr>
            <w:sz w:val="24"/>
          </w:rPr>
          <w:t>7/11</w:t>
        </w:r>
        <w:r>
          <w:rPr>
            <w:sz w:val="24"/>
          </w:rPr>
          <w:t>/05</w:t>
        </w:r>
      </w:smartTag>
      <w:r w:rsidR="00F937B2">
        <w:rPr>
          <w:sz w:val="24"/>
        </w:rPr>
        <w:t>.</w:t>
      </w:r>
    </w:p>
    <w:p w14:paraId="65D320A6" w14:textId="77777777" w:rsidR="00F36DCC" w:rsidRPr="00F36DCC" w:rsidRDefault="00F36DCC" w:rsidP="00F36DCC">
      <w:pPr>
        <w:rPr>
          <w:sz w:val="24"/>
          <w:szCs w:val="24"/>
        </w:rPr>
      </w:pPr>
    </w:p>
    <w:p w14:paraId="6F985E43" w14:textId="77777777" w:rsidR="00F937B2" w:rsidRDefault="00F36DCC" w:rsidP="00EF3079">
      <w:pPr>
        <w:numPr>
          <w:ilvl w:val="0"/>
          <w:numId w:val="48"/>
        </w:numPr>
        <w:rPr>
          <w:sz w:val="24"/>
        </w:rPr>
      </w:pPr>
      <w:r>
        <w:rPr>
          <w:sz w:val="24"/>
        </w:rPr>
        <w:t xml:space="preserve">Action Item </w:t>
      </w:r>
      <w:r w:rsidR="00F937B2">
        <w:rPr>
          <w:sz w:val="24"/>
        </w:rPr>
        <w:t>0505-04</w:t>
      </w:r>
      <w:r>
        <w:rPr>
          <w:sz w:val="24"/>
        </w:rPr>
        <w:t>:  How far back in time can you go with a delta BDD request?</w:t>
      </w:r>
      <w:r w:rsidR="00F937B2">
        <w:rPr>
          <w:sz w:val="24"/>
        </w:rPr>
        <w:t xml:space="preserve">  </w:t>
      </w:r>
      <w:proofErr w:type="spellStart"/>
      <w:r w:rsidR="00F937B2">
        <w:rPr>
          <w:sz w:val="24"/>
        </w:rPr>
        <w:t>N</w:t>
      </w:r>
      <w:r>
        <w:rPr>
          <w:sz w:val="24"/>
        </w:rPr>
        <w:t>euStar</w:t>
      </w:r>
      <w:proofErr w:type="spellEnd"/>
      <w:r>
        <w:rPr>
          <w:sz w:val="24"/>
        </w:rPr>
        <w:t xml:space="preserve"> responded that it</w:t>
      </w:r>
      <w:r w:rsidR="00F937B2">
        <w:rPr>
          <w:sz w:val="24"/>
        </w:rPr>
        <w:t xml:space="preserve"> is 30 days.  </w:t>
      </w:r>
      <w:proofErr w:type="spellStart"/>
      <w:r w:rsidR="00F937B2">
        <w:rPr>
          <w:sz w:val="24"/>
        </w:rPr>
        <w:t>N</w:t>
      </w:r>
      <w:r>
        <w:rPr>
          <w:sz w:val="24"/>
        </w:rPr>
        <w:t>eu</w:t>
      </w:r>
      <w:r w:rsidR="00F937B2">
        <w:rPr>
          <w:sz w:val="24"/>
        </w:rPr>
        <w:t>S</w:t>
      </w:r>
      <w:r>
        <w:rPr>
          <w:sz w:val="24"/>
        </w:rPr>
        <w:t>tar</w:t>
      </w:r>
      <w:proofErr w:type="spellEnd"/>
      <w:r>
        <w:rPr>
          <w:sz w:val="24"/>
        </w:rPr>
        <w:t xml:space="preserve"> expressed concerned that this may be</w:t>
      </w:r>
      <w:r w:rsidR="00F937B2">
        <w:rPr>
          <w:sz w:val="24"/>
        </w:rPr>
        <w:t xml:space="preserve"> too </w:t>
      </w:r>
      <w:proofErr w:type="gramStart"/>
      <w:r w:rsidR="00F937B2">
        <w:rPr>
          <w:sz w:val="24"/>
        </w:rPr>
        <w:t>long</w:t>
      </w:r>
      <w:proofErr w:type="gramEnd"/>
      <w:r w:rsidR="00F937B2">
        <w:rPr>
          <w:sz w:val="24"/>
        </w:rPr>
        <w:t xml:space="preserve"> and </w:t>
      </w:r>
      <w:r>
        <w:rPr>
          <w:sz w:val="24"/>
        </w:rPr>
        <w:t xml:space="preserve">it is </w:t>
      </w:r>
      <w:r w:rsidR="00F937B2">
        <w:rPr>
          <w:sz w:val="24"/>
        </w:rPr>
        <w:t xml:space="preserve">an indication that something is very wrong if 30 days of data is missing.  </w:t>
      </w:r>
      <w:proofErr w:type="spellStart"/>
      <w:r>
        <w:rPr>
          <w:sz w:val="24"/>
        </w:rPr>
        <w:t>NeuStar</w:t>
      </w:r>
      <w:proofErr w:type="spellEnd"/>
      <w:r>
        <w:rPr>
          <w:sz w:val="24"/>
        </w:rPr>
        <w:t xml:space="preserve"> s</w:t>
      </w:r>
      <w:r w:rsidR="00F937B2">
        <w:rPr>
          <w:sz w:val="24"/>
        </w:rPr>
        <w:t>ugges</w:t>
      </w:r>
      <w:r>
        <w:rPr>
          <w:sz w:val="24"/>
        </w:rPr>
        <w:t>ted</w:t>
      </w:r>
      <w:r w:rsidR="00F937B2">
        <w:rPr>
          <w:sz w:val="24"/>
        </w:rPr>
        <w:t xml:space="preserve"> </w:t>
      </w:r>
      <w:r>
        <w:rPr>
          <w:sz w:val="24"/>
        </w:rPr>
        <w:t xml:space="preserve">it be limited to </w:t>
      </w:r>
      <w:r w:rsidR="00F937B2">
        <w:rPr>
          <w:sz w:val="24"/>
        </w:rPr>
        <w:t xml:space="preserve">10-12 days in the M&amp;Ps.  </w:t>
      </w:r>
      <w:r>
        <w:rPr>
          <w:sz w:val="24"/>
        </w:rPr>
        <w:t>It was decided that the</w:t>
      </w:r>
      <w:r w:rsidR="00F937B2">
        <w:rPr>
          <w:sz w:val="24"/>
        </w:rPr>
        <w:t xml:space="preserve"> M&amp;Ps </w:t>
      </w:r>
      <w:r>
        <w:rPr>
          <w:sz w:val="24"/>
        </w:rPr>
        <w:t xml:space="preserve">will reflect </w:t>
      </w:r>
      <w:r w:rsidR="00F937B2">
        <w:rPr>
          <w:sz w:val="24"/>
        </w:rPr>
        <w:t>that the capability to go back 30 days is available, but requesters should consider limiting to 10-12 days.</w:t>
      </w:r>
    </w:p>
    <w:p w14:paraId="43652800" w14:textId="77777777" w:rsidR="00F36DCC" w:rsidRDefault="00F36DCC" w:rsidP="00F36DCC">
      <w:pPr>
        <w:rPr>
          <w:sz w:val="24"/>
        </w:rPr>
      </w:pPr>
    </w:p>
    <w:p w14:paraId="1ABC64FD" w14:textId="77777777" w:rsidR="00F937B2" w:rsidRDefault="00F36DCC" w:rsidP="00EF3079">
      <w:pPr>
        <w:numPr>
          <w:ilvl w:val="0"/>
          <w:numId w:val="48"/>
        </w:numPr>
        <w:rPr>
          <w:sz w:val="24"/>
        </w:rPr>
      </w:pPr>
      <w:r>
        <w:rPr>
          <w:sz w:val="24"/>
        </w:rPr>
        <w:t>Action Item 0505-11:  A local system vendor stated that</w:t>
      </w:r>
      <w:r w:rsidR="00F937B2">
        <w:rPr>
          <w:sz w:val="24"/>
        </w:rPr>
        <w:t xml:space="preserve"> it is feasible </w:t>
      </w:r>
      <w:r>
        <w:rPr>
          <w:sz w:val="24"/>
        </w:rPr>
        <w:t>to create an NPAC-like BDD file in their LSMS for loading in downstream SCPs.  Another</w:t>
      </w:r>
      <w:r w:rsidR="00F937B2">
        <w:rPr>
          <w:sz w:val="24"/>
        </w:rPr>
        <w:t xml:space="preserve"> vendor stated that this is </w:t>
      </w:r>
      <w:proofErr w:type="gramStart"/>
      <w:r w:rsidR="00F937B2">
        <w:rPr>
          <w:sz w:val="24"/>
        </w:rPr>
        <w:t>proprietary</w:t>
      </w:r>
      <w:proofErr w:type="gramEnd"/>
      <w:r w:rsidR="00F937B2">
        <w:rPr>
          <w:sz w:val="24"/>
        </w:rPr>
        <w:t xml:space="preserve"> and </w:t>
      </w:r>
      <w:r>
        <w:rPr>
          <w:sz w:val="24"/>
        </w:rPr>
        <w:t xml:space="preserve">they </w:t>
      </w:r>
      <w:r w:rsidR="00F937B2">
        <w:rPr>
          <w:sz w:val="24"/>
        </w:rPr>
        <w:t xml:space="preserve">will discuss </w:t>
      </w:r>
      <w:r>
        <w:rPr>
          <w:sz w:val="24"/>
        </w:rPr>
        <w:t xml:space="preserve">directly </w:t>
      </w:r>
      <w:r w:rsidR="00F937B2">
        <w:rPr>
          <w:sz w:val="24"/>
        </w:rPr>
        <w:t>with their</w:t>
      </w:r>
      <w:r>
        <w:rPr>
          <w:sz w:val="24"/>
        </w:rPr>
        <w:t xml:space="preserve"> customers.  Action I</w:t>
      </w:r>
      <w:r w:rsidR="00F937B2">
        <w:rPr>
          <w:sz w:val="24"/>
        </w:rPr>
        <w:t xml:space="preserve">tem </w:t>
      </w:r>
      <w:r>
        <w:rPr>
          <w:sz w:val="24"/>
        </w:rPr>
        <w:t xml:space="preserve">0505-11 is </w:t>
      </w:r>
      <w:r w:rsidR="00F937B2">
        <w:rPr>
          <w:sz w:val="24"/>
        </w:rPr>
        <w:t>closed.</w:t>
      </w:r>
    </w:p>
    <w:p w14:paraId="487B0158" w14:textId="77777777" w:rsidR="00F36DCC" w:rsidRDefault="00F36DCC" w:rsidP="00F36DCC">
      <w:pPr>
        <w:rPr>
          <w:sz w:val="24"/>
        </w:rPr>
      </w:pPr>
    </w:p>
    <w:p w14:paraId="31EF7917" w14:textId="77777777" w:rsidR="00F937B2" w:rsidRDefault="00F36DCC" w:rsidP="00EF3079">
      <w:pPr>
        <w:numPr>
          <w:ilvl w:val="0"/>
          <w:numId w:val="48"/>
        </w:numPr>
        <w:rPr>
          <w:sz w:val="24"/>
        </w:rPr>
      </w:pPr>
      <w:r>
        <w:rPr>
          <w:sz w:val="24"/>
        </w:rPr>
        <w:t xml:space="preserve">Dave </w:t>
      </w:r>
      <w:r w:rsidR="00F937B2">
        <w:rPr>
          <w:sz w:val="24"/>
        </w:rPr>
        <w:t>Cochran</w:t>
      </w:r>
      <w:r>
        <w:rPr>
          <w:sz w:val="24"/>
        </w:rPr>
        <w:t xml:space="preserve">, BellSouth and BDD </w:t>
      </w:r>
      <w:proofErr w:type="spellStart"/>
      <w:r>
        <w:rPr>
          <w:sz w:val="24"/>
        </w:rPr>
        <w:t>Subteam</w:t>
      </w:r>
      <w:proofErr w:type="spellEnd"/>
      <w:r>
        <w:rPr>
          <w:sz w:val="24"/>
        </w:rPr>
        <w:t xml:space="preserve"> Chair,</w:t>
      </w:r>
      <w:r w:rsidR="00F937B2">
        <w:rPr>
          <w:sz w:val="24"/>
        </w:rPr>
        <w:t xml:space="preserve"> provided a</w:t>
      </w:r>
      <w:r w:rsidR="00D67979">
        <w:rPr>
          <w:sz w:val="24"/>
        </w:rPr>
        <w:t xml:space="preserve"> readout of the BDD </w:t>
      </w:r>
      <w:proofErr w:type="spellStart"/>
      <w:r w:rsidR="00D67979">
        <w:rPr>
          <w:sz w:val="24"/>
        </w:rPr>
        <w:t>Subteam’s</w:t>
      </w:r>
      <w:proofErr w:type="spellEnd"/>
      <w:r w:rsidR="00D67979">
        <w:rPr>
          <w:sz w:val="24"/>
        </w:rPr>
        <w:t xml:space="preserve"> May meeting.  The </w:t>
      </w:r>
      <w:proofErr w:type="spellStart"/>
      <w:r w:rsidR="00D67979">
        <w:rPr>
          <w:sz w:val="24"/>
        </w:rPr>
        <w:t>Subteam</w:t>
      </w:r>
      <w:proofErr w:type="spellEnd"/>
      <w:r w:rsidR="00D67979">
        <w:rPr>
          <w:sz w:val="24"/>
        </w:rPr>
        <w:t>:</w:t>
      </w:r>
    </w:p>
    <w:p w14:paraId="4B054551" w14:textId="77777777" w:rsidR="00F937B2" w:rsidRDefault="00F937B2" w:rsidP="00EF3079">
      <w:pPr>
        <w:numPr>
          <w:ilvl w:val="1"/>
          <w:numId w:val="48"/>
        </w:numPr>
        <w:rPr>
          <w:sz w:val="24"/>
        </w:rPr>
      </w:pPr>
      <w:r>
        <w:rPr>
          <w:sz w:val="24"/>
        </w:rPr>
        <w:t xml:space="preserve">Discussed alternatives, </w:t>
      </w:r>
      <w:proofErr w:type="gramStart"/>
      <w:r>
        <w:rPr>
          <w:sz w:val="24"/>
        </w:rPr>
        <w:t>e.g.</w:t>
      </w:r>
      <w:proofErr w:type="gramEnd"/>
      <w:r>
        <w:rPr>
          <w:sz w:val="24"/>
        </w:rPr>
        <w:t xml:space="preserve"> redundant systems</w:t>
      </w:r>
      <w:r w:rsidR="00D67979">
        <w:rPr>
          <w:sz w:val="24"/>
        </w:rPr>
        <w:t>.</w:t>
      </w:r>
    </w:p>
    <w:p w14:paraId="244105BA" w14:textId="77777777" w:rsidR="00F937B2" w:rsidRDefault="00D67979" w:rsidP="00EF3079">
      <w:pPr>
        <w:numPr>
          <w:ilvl w:val="1"/>
          <w:numId w:val="48"/>
        </w:numPr>
        <w:rPr>
          <w:sz w:val="24"/>
        </w:rPr>
      </w:pPr>
      <w:r>
        <w:rPr>
          <w:sz w:val="24"/>
        </w:rPr>
        <w:t>Determined that d</w:t>
      </w:r>
      <w:r w:rsidR="00F937B2">
        <w:rPr>
          <w:sz w:val="24"/>
        </w:rPr>
        <w:t>ownloading over the interface is not a feasible alternative</w:t>
      </w:r>
      <w:r>
        <w:rPr>
          <w:sz w:val="24"/>
        </w:rPr>
        <w:t>.</w:t>
      </w:r>
    </w:p>
    <w:p w14:paraId="6D85671E" w14:textId="77777777" w:rsidR="00F937B2" w:rsidRDefault="00F937B2" w:rsidP="00EF3079">
      <w:pPr>
        <w:numPr>
          <w:ilvl w:val="1"/>
          <w:numId w:val="48"/>
        </w:numPr>
        <w:rPr>
          <w:sz w:val="24"/>
        </w:rPr>
      </w:pPr>
      <w:r>
        <w:rPr>
          <w:sz w:val="24"/>
        </w:rPr>
        <w:t xml:space="preserve">Discussed back-up copies and IT </w:t>
      </w:r>
      <w:proofErr w:type="gramStart"/>
      <w:r>
        <w:rPr>
          <w:sz w:val="24"/>
        </w:rPr>
        <w:t>practices</w:t>
      </w:r>
      <w:proofErr w:type="gramEnd"/>
    </w:p>
    <w:p w14:paraId="31D1CCBB" w14:textId="77777777" w:rsidR="00F937B2" w:rsidRDefault="00F937B2" w:rsidP="00EF3079">
      <w:pPr>
        <w:numPr>
          <w:ilvl w:val="1"/>
          <w:numId w:val="48"/>
        </w:numPr>
        <w:rPr>
          <w:sz w:val="24"/>
        </w:rPr>
      </w:pPr>
      <w:r>
        <w:rPr>
          <w:sz w:val="24"/>
        </w:rPr>
        <w:t>Asked if another media could be used that is faster.</w:t>
      </w:r>
      <w:r w:rsidR="00D67979">
        <w:rPr>
          <w:sz w:val="24"/>
        </w:rPr>
        <w:t xml:space="preserve">  None were identified.</w:t>
      </w:r>
    </w:p>
    <w:p w14:paraId="58A7EBE3" w14:textId="77777777" w:rsidR="00F937B2" w:rsidRDefault="00D67979" w:rsidP="00EF3079">
      <w:pPr>
        <w:numPr>
          <w:ilvl w:val="1"/>
          <w:numId w:val="48"/>
        </w:numPr>
        <w:rPr>
          <w:sz w:val="24"/>
        </w:rPr>
      </w:pPr>
      <w:r>
        <w:rPr>
          <w:sz w:val="24"/>
        </w:rPr>
        <w:t>Determined n</w:t>
      </w:r>
      <w:r w:rsidR="00F937B2">
        <w:rPr>
          <w:sz w:val="24"/>
        </w:rPr>
        <w:t>ext steps:</w:t>
      </w:r>
    </w:p>
    <w:p w14:paraId="3D114805" w14:textId="77777777" w:rsidR="00F937B2" w:rsidRDefault="00F937B2" w:rsidP="00EF3079">
      <w:pPr>
        <w:numPr>
          <w:ilvl w:val="2"/>
          <w:numId w:val="48"/>
        </w:numPr>
        <w:rPr>
          <w:sz w:val="24"/>
        </w:rPr>
      </w:pPr>
      <w:r>
        <w:rPr>
          <w:sz w:val="24"/>
        </w:rPr>
        <w:t xml:space="preserve">Update M&amp;Ps to reflect </w:t>
      </w:r>
      <w:r w:rsidR="00D67979">
        <w:rPr>
          <w:sz w:val="24"/>
        </w:rPr>
        <w:t xml:space="preserve">that </w:t>
      </w:r>
      <w:r>
        <w:rPr>
          <w:sz w:val="24"/>
        </w:rPr>
        <w:t>delta BDDs are available.</w:t>
      </w:r>
    </w:p>
    <w:p w14:paraId="5B04B883" w14:textId="77777777" w:rsidR="00F937B2" w:rsidRDefault="00D67979" w:rsidP="00EF3079">
      <w:pPr>
        <w:numPr>
          <w:ilvl w:val="1"/>
          <w:numId w:val="48"/>
        </w:numPr>
        <w:rPr>
          <w:sz w:val="24"/>
        </w:rPr>
      </w:pPr>
      <w:r>
        <w:rPr>
          <w:sz w:val="24"/>
        </w:rPr>
        <w:t xml:space="preserve">The </w:t>
      </w:r>
      <w:proofErr w:type="spellStart"/>
      <w:r>
        <w:rPr>
          <w:sz w:val="24"/>
        </w:rPr>
        <w:t>Subteam</w:t>
      </w:r>
      <w:proofErr w:type="spellEnd"/>
      <w:r w:rsidR="00F937B2">
        <w:rPr>
          <w:sz w:val="24"/>
        </w:rPr>
        <w:t xml:space="preserve"> will remain active </w:t>
      </w:r>
      <w:proofErr w:type="gramStart"/>
      <w:r w:rsidR="00F937B2">
        <w:rPr>
          <w:sz w:val="24"/>
        </w:rPr>
        <w:t>in order to</w:t>
      </w:r>
      <w:proofErr w:type="gramEnd"/>
      <w:r w:rsidR="00F937B2">
        <w:rPr>
          <w:sz w:val="24"/>
        </w:rPr>
        <w:t xml:space="preserve"> review M&amp;Ps.</w:t>
      </w:r>
    </w:p>
    <w:p w14:paraId="5F276B7B" w14:textId="77777777" w:rsidR="00F937B2" w:rsidRDefault="00F937B2" w:rsidP="00F937B2">
      <w:pPr>
        <w:rPr>
          <w:sz w:val="24"/>
        </w:rPr>
      </w:pPr>
    </w:p>
    <w:p w14:paraId="06532B1F" w14:textId="77777777" w:rsidR="00F937B2" w:rsidRDefault="00F937B2" w:rsidP="00F937B2">
      <w:pPr>
        <w:rPr>
          <w:sz w:val="24"/>
        </w:rPr>
      </w:pPr>
      <w:r>
        <w:rPr>
          <w:sz w:val="24"/>
          <w:u w:val="single"/>
        </w:rPr>
        <w:t>New Business:</w:t>
      </w:r>
    </w:p>
    <w:p w14:paraId="3FAA0B25" w14:textId="77777777" w:rsidR="00F937B2" w:rsidRDefault="00F937B2" w:rsidP="00F937B2">
      <w:pPr>
        <w:rPr>
          <w:sz w:val="24"/>
        </w:rPr>
      </w:pPr>
    </w:p>
    <w:p w14:paraId="797A5DD5" w14:textId="77777777" w:rsidR="00F937B2" w:rsidRDefault="00D67979" w:rsidP="00EF3079">
      <w:pPr>
        <w:numPr>
          <w:ilvl w:val="0"/>
          <w:numId w:val="49"/>
        </w:numPr>
        <w:rPr>
          <w:sz w:val="24"/>
        </w:rPr>
      </w:pPr>
      <w:r>
        <w:rPr>
          <w:sz w:val="24"/>
        </w:rPr>
        <w:t>Cingular reported that, s</w:t>
      </w:r>
      <w:r w:rsidR="00F937B2">
        <w:rPr>
          <w:sz w:val="24"/>
        </w:rPr>
        <w:t>tarting tomorrow</w:t>
      </w:r>
      <w:r>
        <w:rPr>
          <w:sz w:val="24"/>
        </w:rPr>
        <w:t xml:space="preserve">, </w:t>
      </w:r>
      <w:smartTag w:uri="urn:schemas-microsoft-com:office:smarttags" w:element="date">
        <w:smartTagPr>
          <w:attr w:name="Month" w:val="6"/>
          <w:attr w:name="Day" w:val="16"/>
          <w:attr w:name="Year" w:val="2005"/>
        </w:smartTagPr>
        <w:r>
          <w:rPr>
            <w:sz w:val="24"/>
          </w:rPr>
          <w:t>6/16/05</w:t>
        </w:r>
      </w:smartTag>
      <w:r>
        <w:rPr>
          <w:sz w:val="24"/>
        </w:rPr>
        <w:t>,</w:t>
      </w:r>
      <w:r w:rsidR="00F937B2">
        <w:rPr>
          <w:sz w:val="24"/>
        </w:rPr>
        <w:t xml:space="preserve"> all </w:t>
      </w:r>
      <w:proofErr w:type="spellStart"/>
      <w:r w:rsidR="00F937B2">
        <w:rPr>
          <w:sz w:val="24"/>
        </w:rPr>
        <w:t>Sunc</w:t>
      </w:r>
      <w:r>
        <w:rPr>
          <w:sz w:val="24"/>
        </w:rPr>
        <w:t>om</w:t>
      </w:r>
      <w:proofErr w:type="spellEnd"/>
      <w:r>
        <w:rPr>
          <w:sz w:val="24"/>
        </w:rPr>
        <w:t xml:space="preserve">/Triton customers in their </w:t>
      </w:r>
      <w:smartTag w:uri="urn:schemas-microsoft-com:office:smarttags" w:element="place">
        <w:smartTag w:uri="urn:schemas-microsoft-com:office:smarttags" w:element="State">
          <w:r>
            <w:rPr>
              <w:sz w:val="24"/>
            </w:rPr>
            <w:t>Virginia</w:t>
          </w:r>
        </w:smartTag>
      </w:smartTag>
      <w:r w:rsidR="00F937B2">
        <w:rPr>
          <w:sz w:val="24"/>
        </w:rPr>
        <w:t xml:space="preserve"> market will migrate to Cingular billing systems (around 200 ports currently process daily in this m</w:t>
      </w:r>
      <w:r>
        <w:rPr>
          <w:sz w:val="24"/>
        </w:rPr>
        <w:t>arket).  If any provider</w:t>
      </w:r>
      <w:r w:rsidR="00F937B2">
        <w:rPr>
          <w:sz w:val="24"/>
        </w:rPr>
        <w:t xml:space="preserve"> run</w:t>
      </w:r>
      <w:r>
        <w:rPr>
          <w:sz w:val="24"/>
        </w:rPr>
        <w:t>s</w:t>
      </w:r>
      <w:r w:rsidR="00F937B2">
        <w:rPr>
          <w:sz w:val="24"/>
        </w:rPr>
        <w:t xml:space="preserve"> into a problem with a port out from </w:t>
      </w:r>
      <w:proofErr w:type="spellStart"/>
      <w:r w:rsidR="00F937B2">
        <w:rPr>
          <w:sz w:val="24"/>
        </w:rPr>
        <w:t>Suncom</w:t>
      </w:r>
      <w:proofErr w:type="spellEnd"/>
      <w:r>
        <w:rPr>
          <w:sz w:val="24"/>
        </w:rPr>
        <w:t>/Triton</w:t>
      </w:r>
      <w:r w:rsidR="00F937B2">
        <w:rPr>
          <w:sz w:val="24"/>
        </w:rPr>
        <w:t>, Cingular will start taking those calls starting tomorrow.</w:t>
      </w:r>
    </w:p>
    <w:p w14:paraId="666EBAF3" w14:textId="77777777" w:rsidR="00D67979" w:rsidRDefault="00D67979" w:rsidP="00D67979">
      <w:pPr>
        <w:rPr>
          <w:sz w:val="24"/>
        </w:rPr>
      </w:pPr>
    </w:p>
    <w:p w14:paraId="4106DECF" w14:textId="77777777" w:rsidR="00F937B2" w:rsidRPr="00F920BD" w:rsidRDefault="00D67979" w:rsidP="00EF3079">
      <w:pPr>
        <w:numPr>
          <w:ilvl w:val="0"/>
          <w:numId w:val="49"/>
        </w:numPr>
        <w:rPr>
          <w:sz w:val="24"/>
        </w:rPr>
      </w:pPr>
      <w:r>
        <w:rPr>
          <w:sz w:val="24"/>
        </w:rPr>
        <w:t>Verizon Wireless stated that o</w:t>
      </w:r>
      <w:r w:rsidR="00F937B2">
        <w:rPr>
          <w:sz w:val="24"/>
        </w:rPr>
        <w:t xml:space="preserve">ne small wireline carrier is not providing loss notifications on Type 1 numbers.  It was stated that this </w:t>
      </w:r>
      <w:proofErr w:type="gramStart"/>
      <w:r w:rsidR="00F937B2">
        <w:rPr>
          <w:sz w:val="24"/>
        </w:rPr>
        <w:t>has to</w:t>
      </w:r>
      <w:proofErr w:type="gramEnd"/>
      <w:r w:rsidR="00F937B2">
        <w:rPr>
          <w:sz w:val="24"/>
        </w:rPr>
        <w:t xml:space="preserve"> be addressed with agreements between the two carriers.</w:t>
      </w:r>
    </w:p>
    <w:p w14:paraId="3F9E7F92" w14:textId="77777777" w:rsidR="000264D3" w:rsidRDefault="000264D3" w:rsidP="005A596C">
      <w:pPr>
        <w:rPr>
          <w:sz w:val="24"/>
        </w:rPr>
      </w:pPr>
    </w:p>
    <w:p w14:paraId="3E90CBBF" w14:textId="77777777" w:rsidR="00EE37EB" w:rsidRDefault="00EE37EB" w:rsidP="00A711ED">
      <w:pPr>
        <w:rPr>
          <w:sz w:val="24"/>
        </w:rPr>
      </w:pPr>
    </w:p>
    <w:p w14:paraId="53E531B5" w14:textId="77777777" w:rsidR="005E1ABC" w:rsidRDefault="001A39D0" w:rsidP="005E1ABC">
      <w:pPr>
        <w:rPr>
          <w:sz w:val="24"/>
        </w:rPr>
      </w:pPr>
      <w:smartTag w:uri="urn:schemas-microsoft-com:office:smarttags" w:element="date">
        <w:smartTagPr>
          <w:attr w:name="Month" w:val="6"/>
          <w:attr w:name="Day" w:val="16"/>
          <w:attr w:name="Year" w:val="2005"/>
        </w:smartTagPr>
        <w:r>
          <w:rPr>
            <w:b/>
            <w:sz w:val="24"/>
            <w:u w:val="single"/>
          </w:rPr>
          <w:t>THURSDAY 06/16</w:t>
        </w:r>
        <w:r w:rsidR="005E1ABC">
          <w:rPr>
            <w:b/>
            <w:sz w:val="24"/>
            <w:u w:val="single"/>
          </w:rPr>
          <w:t>/05</w:t>
        </w:r>
      </w:smartTag>
    </w:p>
    <w:p w14:paraId="1AB0C5FF" w14:textId="77777777" w:rsidR="001A39D0" w:rsidRDefault="001A39D0" w:rsidP="001A39D0">
      <w:pPr>
        <w:spacing w:before="160" w:after="80"/>
        <w:rPr>
          <w:sz w:val="24"/>
        </w:rPr>
      </w:pPr>
      <w:r>
        <w:rPr>
          <w:color w:val="000000"/>
          <w:sz w:val="24"/>
        </w:rPr>
        <w:t xml:space="preserve">Thursday, </w:t>
      </w:r>
      <w:smartTag w:uri="urn:schemas-microsoft-com:office:smarttags" w:element="date">
        <w:smartTagPr>
          <w:attr w:name="Month" w:val="6"/>
          <w:attr w:name="Day" w:val="16"/>
          <w:attr w:name="Year" w:val="2005"/>
        </w:smartTagPr>
        <w:r>
          <w:rPr>
            <w:color w:val="000000"/>
            <w:sz w:val="24"/>
          </w:rPr>
          <w:t>06/16</w:t>
        </w:r>
        <w:r w:rsidR="005E1ABC">
          <w:rPr>
            <w:color w:val="000000"/>
            <w:sz w:val="24"/>
          </w:rPr>
          <w:t>/05</w:t>
        </w:r>
      </w:smartTag>
      <w:r w:rsidR="005E1ABC">
        <w:rPr>
          <w:color w:val="000000"/>
          <w:sz w:val="24"/>
        </w:rPr>
        <w:t>, Attendance:</w:t>
      </w:r>
      <w:r w:rsidRPr="001A39D0">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39D0" w14:paraId="34F95879" w14:textId="77777777">
        <w:tblPrEx>
          <w:tblCellMar>
            <w:top w:w="0" w:type="dxa"/>
            <w:bottom w:w="0" w:type="dxa"/>
          </w:tblCellMar>
        </w:tblPrEx>
        <w:trPr>
          <w:trHeight w:val="408"/>
        </w:trPr>
        <w:tc>
          <w:tcPr>
            <w:tcW w:w="1758" w:type="dxa"/>
            <w:shd w:val="solid" w:color="000080" w:fill="FFFFFF"/>
          </w:tcPr>
          <w:p w14:paraId="0AA887EE" w14:textId="77777777" w:rsidR="001A39D0" w:rsidRDefault="001A39D0" w:rsidP="00E15B1B">
            <w:pPr>
              <w:rPr>
                <w:b/>
                <w:color w:val="FFFFFF"/>
              </w:rPr>
            </w:pPr>
            <w:r>
              <w:rPr>
                <w:b/>
                <w:color w:val="FFFFFF"/>
              </w:rPr>
              <w:t>Name</w:t>
            </w:r>
          </w:p>
        </w:tc>
        <w:tc>
          <w:tcPr>
            <w:tcW w:w="2590" w:type="dxa"/>
            <w:shd w:val="solid" w:color="000080" w:fill="FFFFFF"/>
          </w:tcPr>
          <w:p w14:paraId="7E736317" w14:textId="77777777" w:rsidR="001A39D0" w:rsidRDefault="001A39D0" w:rsidP="00E15B1B">
            <w:pPr>
              <w:rPr>
                <w:b/>
                <w:color w:val="FFFFFF"/>
              </w:rPr>
            </w:pPr>
            <w:r>
              <w:rPr>
                <w:b/>
                <w:color w:val="FFFFFF"/>
              </w:rPr>
              <w:t>Company</w:t>
            </w:r>
          </w:p>
        </w:tc>
        <w:tc>
          <w:tcPr>
            <w:tcW w:w="2582" w:type="dxa"/>
            <w:shd w:val="solid" w:color="000080" w:fill="FFFFFF"/>
          </w:tcPr>
          <w:p w14:paraId="2BAD5AF3" w14:textId="77777777" w:rsidR="001A39D0" w:rsidRDefault="001A39D0" w:rsidP="00E15B1B">
            <w:pPr>
              <w:rPr>
                <w:b/>
                <w:color w:val="FFFFFF"/>
              </w:rPr>
            </w:pPr>
            <w:r>
              <w:rPr>
                <w:b/>
                <w:color w:val="FFFFFF"/>
              </w:rPr>
              <w:t>Name</w:t>
            </w:r>
          </w:p>
        </w:tc>
        <w:tc>
          <w:tcPr>
            <w:tcW w:w="2610" w:type="dxa"/>
            <w:gridSpan w:val="3"/>
            <w:shd w:val="solid" w:color="000080" w:fill="FFFFFF"/>
          </w:tcPr>
          <w:p w14:paraId="3486DDD7" w14:textId="77777777" w:rsidR="001A39D0" w:rsidRDefault="001A39D0" w:rsidP="00E15B1B">
            <w:pPr>
              <w:rPr>
                <w:b/>
                <w:color w:val="FFFFFF"/>
              </w:rPr>
            </w:pPr>
            <w:r>
              <w:rPr>
                <w:b/>
                <w:color w:val="FFFFFF"/>
              </w:rPr>
              <w:t>Company</w:t>
            </w:r>
          </w:p>
        </w:tc>
      </w:tr>
      <w:tr w:rsidR="001A39D0" w14:paraId="744C3F21" w14:textId="77777777">
        <w:tblPrEx>
          <w:tblCellMar>
            <w:top w:w="0" w:type="dxa"/>
            <w:bottom w:w="0" w:type="dxa"/>
          </w:tblCellMar>
        </w:tblPrEx>
        <w:trPr>
          <w:gridAfter w:val="1"/>
          <w:wAfter w:w="12" w:type="dxa"/>
          <w:trHeight w:val="319"/>
        </w:trPr>
        <w:tc>
          <w:tcPr>
            <w:tcW w:w="1758" w:type="dxa"/>
          </w:tcPr>
          <w:p w14:paraId="5CC3EBDA" w14:textId="77777777" w:rsidR="001A39D0" w:rsidRDefault="001A39D0" w:rsidP="00E15B1B">
            <w:r>
              <w:t>Mark Lancaster</w:t>
            </w:r>
          </w:p>
        </w:tc>
        <w:tc>
          <w:tcPr>
            <w:tcW w:w="2590" w:type="dxa"/>
          </w:tcPr>
          <w:p w14:paraId="633BF87D" w14:textId="77777777" w:rsidR="001A39D0" w:rsidRDefault="001A39D0" w:rsidP="00E15B1B">
            <w:r>
              <w:t>AT&amp;T (phone)</w:t>
            </w:r>
          </w:p>
        </w:tc>
        <w:tc>
          <w:tcPr>
            <w:tcW w:w="2590" w:type="dxa"/>
            <w:gridSpan w:val="2"/>
          </w:tcPr>
          <w:p w14:paraId="0EB8BBA4" w14:textId="77777777" w:rsidR="001A39D0" w:rsidRDefault="001A39D0" w:rsidP="00E15B1B">
            <w:pPr>
              <w:tabs>
                <w:tab w:val="right" w:pos="2116"/>
              </w:tabs>
            </w:pPr>
            <w:r>
              <w:t>Susan Ortega</w:t>
            </w:r>
          </w:p>
        </w:tc>
        <w:tc>
          <w:tcPr>
            <w:tcW w:w="2590" w:type="dxa"/>
          </w:tcPr>
          <w:p w14:paraId="60032917" w14:textId="77777777" w:rsidR="001A39D0" w:rsidRDefault="001A39D0" w:rsidP="00E15B1B">
            <w:r>
              <w:t>Nextel (phone)</w:t>
            </w:r>
          </w:p>
        </w:tc>
      </w:tr>
      <w:tr w:rsidR="001A39D0" w14:paraId="384ED4F8" w14:textId="77777777">
        <w:tblPrEx>
          <w:tblCellMar>
            <w:top w:w="0" w:type="dxa"/>
            <w:bottom w:w="0" w:type="dxa"/>
          </w:tblCellMar>
        </w:tblPrEx>
        <w:trPr>
          <w:gridAfter w:val="1"/>
          <w:wAfter w:w="12" w:type="dxa"/>
          <w:trHeight w:val="319"/>
        </w:trPr>
        <w:tc>
          <w:tcPr>
            <w:tcW w:w="1758" w:type="dxa"/>
          </w:tcPr>
          <w:p w14:paraId="2C1EC4C8" w14:textId="77777777" w:rsidR="001A39D0" w:rsidRDefault="001A39D0" w:rsidP="00E15B1B">
            <w:r>
              <w:t>Ron Steen</w:t>
            </w:r>
          </w:p>
        </w:tc>
        <w:tc>
          <w:tcPr>
            <w:tcW w:w="2590" w:type="dxa"/>
          </w:tcPr>
          <w:p w14:paraId="337006CC" w14:textId="77777777" w:rsidR="001A39D0" w:rsidRDefault="001A39D0" w:rsidP="00E15B1B">
            <w:r>
              <w:t>BellSouth</w:t>
            </w:r>
          </w:p>
        </w:tc>
        <w:tc>
          <w:tcPr>
            <w:tcW w:w="2590" w:type="dxa"/>
            <w:gridSpan w:val="2"/>
          </w:tcPr>
          <w:p w14:paraId="6BC1874A" w14:textId="77777777" w:rsidR="001A39D0" w:rsidRDefault="001A39D0" w:rsidP="00E15B1B">
            <w:pPr>
              <w:tabs>
                <w:tab w:val="right" w:pos="2116"/>
              </w:tabs>
            </w:pPr>
            <w:r>
              <w:t xml:space="preserve">Dave Garner </w:t>
            </w:r>
          </w:p>
        </w:tc>
        <w:tc>
          <w:tcPr>
            <w:tcW w:w="2590" w:type="dxa"/>
          </w:tcPr>
          <w:p w14:paraId="7A701126" w14:textId="77777777" w:rsidR="001A39D0" w:rsidRDefault="001A39D0" w:rsidP="00E15B1B">
            <w:r>
              <w:t xml:space="preserve">Qwest  </w:t>
            </w:r>
          </w:p>
        </w:tc>
      </w:tr>
      <w:tr w:rsidR="001A39D0" w14:paraId="209E93A3" w14:textId="77777777">
        <w:tblPrEx>
          <w:tblCellMar>
            <w:top w:w="0" w:type="dxa"/>
            <w:bottom w:w="0" w:type="dxa"/>
          </w:tblCellMar>
        </w:tblPrEx>
        <w:trPr>
          <w:gridAfter w:val="1"/>
          <w:wAfter w:w="12" w:type="dxa"/>
          <w:trHeight w:val="319"/>
        </w:trPr>
        <w:tc>
          <w:tcPr>
            <w:tcW w:w="1758" w:type="dxa"/>
          </w:tcPr>
          <w:p w14:paraId="434CF2CE" w14:textId="77777777" w:rsidR="001A39D0" w:rsidRDefault="001A39D0" w:rsidP="00E15B1B">
            <w:r>
              <w:t>Dave Cochran</w:t>
            </w:r>
          </w:p>
        </w:tc>
        <w:tc>
          <w:tcPr>
            <w:tcW w:w="2590" w:type="dxa"/>
          </w:tcPr>
          <w:p w14:paraId="7A0B91F6" w14:textId="77777777" w:rsidR="001A39D0" w:rsidRDefault="001A39D0" w:rsidP="00E15B1B">
            <w:r>
              <w:t>BellSouth</w:t>
            </w:r>
          </w:p>
        </w:tc>
        <w:tc>
          <w:tcPr>
            <w:tcW w:w="2590" w:type="dxa"/>
            <w:gridSpan w:val="2"/>
          </w:tcPr>
          <w:p w14:paraId="28EB955C" w14:textId="77777777" w:rsidR="001A39D0" w:rsidRDefault="001A39D0" w:rsidP="00E15B1B">
            <w:pPr>
              <w:tabs>
                <w:tab w:val="right" w:pos="2116"/>
              </w:tabs>
            </w:pPr>
            <w:r>
              <w:t>David Taylor</w:t>
            </w:r>
          </w:p>
        </w:tc>
        <w:tc>
          <w:tcPr>
            <w:tcW w:w="2590" w:type="dxa"/>
          </w:tcPr>
          <w:p w14:paraId="70CDC229" w14:textId="77777777" w:rsidR="001A39D0" w:rsidRDefault="001A39D0" w:rsidP="00E15B1B">
            <w:r>
              <w:t>SBC (phone)</w:t>
            </w:r>
          </w:p>
        </w:tc>
      </w:tr>
      <w:tr w:rsidR="001A39D0" w14:paraId="2DBA20FC" w14:textId="77777777">
        <w:tblPrEx>
          <w:tblCellMar>
            <w:top w:w="0" w:type="dxa"/>
            <w:bottom w:w="0" w:type="dxa"/>
          </w:tblCellMar>
        </w:tblPrEx>
        <w:trPr>
          <w:gridAfter w:val="1"/>
          <w:wAfter w:w="12" w:type="dxa"/>
          <w:trHeight w:val="319"/>
        </w:trPr>
        <w:tc>
          <w:tcPr>
            <w:tcW w:w="1758" w:type="dxa"/>
          </w:tcPr>
          <w:p w14:paraId="7E9287B0" w14:textId="77777777" w:rsidR="001A39D0" w:rsidRDefault="001A39D0" w:rsidP="00E15B1B">
            <w:r>
              <w:t>Brian Dempsey</w:t>
            </w:r>
          </w:p>
        </w:tc>
        <w:tc>
          <w:tcPr>
            <w:tcW w:w="2590" w:type="dxa"/>
          </w:tcPr>
          <w:p w14:paraId="566C62F9" w14:textId="77777777" w:rsidR="001A39D0" w:rsidRDefault="001A39D0" w:rsidP="00E15B1B">
            <w:r>
              <w:t>Cingular</w:t>
            </w:r>
          </w:p>
        </w:tc>
        <w:tc>
          <w:tcPr>
            <w:tcW w:w="2590" w:type="dxa"/>
            <w:gridSpan w:val="2"/>
          </w:tcPr>
          <w:p w14:paraId="171DC400" w14:textId="77777777" w:rsidR="001A39D0" w:rsidRDefault="001A39D0" w:rsidP="00E15B1B">
            <w:r>
              <w:t>Joe Leeper</w:t>
            </w:r>
          </w:p>
        </w:tc>
        <w:tc>
          <w:tcPr>
            <w:tcW w:w="2590" w:type="dxa"/>
          </w:tcPr>
          <w:p w14:paraId="6BF4E9CC" w14:textId="77777777" w:rsidR="001A39D0" w:rsidRDefault="001A39D0" w:rsidP="00E15B1B">
            <w:r>
              <w:t>Sprint</w:t>
            </w:r>
          </w:p>
        </w:tc>
      </w:tr>
      <w:tr w:rsidR="001A39D0" w14:paraId="1B56DF52" w14:textId="77777777">
        <w:tblPrEx>
          <w:tblCellMar>
            <w:top w:w="0" w:type="dxa"/>
            <w:bottom w:w="0" w:type="dxa"/>
          </w:tblCellMar>
        </w:tblPrEx>
        <w:trPr>
          <w:gridAfter w:val="1"/>
          <w:wAfter w:w="12" w:type="dxa"/>
          <w:trHeight w:val="319"/>
        </w:trPr>
        <w:tc>
          <w:tcPr>
            <w:tcW w:w="1758" w:type="dxa"/>
          </w:tcPr>
          <w:p w14:paraId="58903059" w14:textId="77777777" w:rsidR="001A39D0" w:rsidRDefault="001A39D0" w:rsidP="00E15B1B">
            <w:r>
              <w:t>Jean Anthony</w:t>
            </w:r>
          </w:p>
        </w:tc>
        <w:tc>
          <w:tcPr>
            <w:tcW w:w="2590" w:type="dxa"/>
          </w:tcPr>
          <w:p w14:paraId="2E9BA724" w14:textId="77777777" w:rsidR="001A39D0" w:rsidRDefault="001A39D0" w:rsidP="00E15B1B">
            <w:r>
              <w:t>Evolving Systems</w:t>
            </w:r>
          </w:p>
        </w:tc>
        <w:tc>
          <w:tcPr>
            <w:tcW w:w="2590" w:type="dxa"/>
            <w:gridSpan w:val="2"/>
          </w:tcPr>
          <w:p w14:paraId="2467DDA2" w14:textId="77777777" w:rsidR="001A39D0" w:rsidRDefault="001A39D0" w:rsidP="00E15B1B">
            <w:r>
              <w:t>Jeff Adrian</w:t>
            </w:r>
          </w:p>
        </w:tc>
        <w:tc>
          <w:tcPr>
            <w:tcW w:w="2590" w:type="dxa"/>
          </w:tcPr>
          <w:p w14:paraId="3FAE4341" w14:textId="77777777" w:rsidR="001A39D0" w:rsidRDefault="001A39D0" w:rsidP="00E15B1B">
            <w:r>
              <w:t>Sprint</w:t>
            </w:r>
          </w:p>
        </w:tc>
      </w:tr>
      <w:tr w:rsidR="001A39D0" w14:paraId="5861852F" w14:textId="77777777">
        <w:tblPrEx>
          <w:tblCellMar>
            <w:top w:w="0" w:type="dxa"/>
            <w:bottom w:w="0" w:type="dxa"/>
          </w:tblCellMar>
        </w:tblPrEx>
        <w:trPr>
          <w:gridAfter w:val="1"/>
          <w:wAfter w:w="12" w:type="dxa"/>
          <w:trHeight w:val="319"/>
        </w:trPr>
        <w:tc>
          <w:tcPr>
            <w:tcW w:w="1758" w:type="dxa"/>
          </w:tcPr>
          <w:p w14:paraId="6EC203EF" w14:textId="77777777" w:rsidR="001A39D0" w:rsidRDefault="001A39D0" w:rsidP="00E15B1B">
            <w:r>
              <w:t>Jason Lee</w:t>
            </w:r>
          </w:p>
        </w:tc>
        <w:tc>
          <w:tcPr>
            <w:tcW w:w="2590" w:type="dxa"/>
          </w:tcPr>
          <w:p w14:paraId="241DDC0A" w14:textId="77777777" w:rsidR="001A39D0" w:rsidRDefault="001A39D0" w:rsidP="00E15B1B">
            <w:r>
              <w:t>MCI (phone)</w:t>
            </w:r>
          </w:p>
        </w:tc>
        <w:tc>
          <w:tcPr>
            <w:tcW w:w="2590" w:type="dxa"/>
            <w:gridSpan w:val="2"/>
          </w:tcPr>
          <w:p w14:paraId="288F3AFC" w14:textId="77777777" w:rsidR="001A39D0" w:rsidRDefault="001A39D0" w:rsidP="00E15B1B">
            <w:r>
              <w:t>Susan Tiffany</w:t>
            </w:r>
          </w:p>
        </w:tc>
        <w:tc>
          <w:tcPr>
            <w:tcW w:w="2590" w:type="dxa"/>
          </w:tcPr>
          <w:p w14:paraId="19D696BD" w14:textId="77777777" w:rsidR="001A39D0" w:rsidRDefault="001A39D0" w:rsidP="00E15B1B">
            <w:r>
              <w:t>Sprint (phone)</w:t>
            </w:r>
          </w:p>
        </w:tc>
      </w:tr>
      <w:tr w:rsidR="001A39D0" w14:paraId="750EA62B" w14:textId="77777777">
        <w:tblPrEx>
          <w:tblCellMar>
            <w:top w:w="0" w:type="dxa"/>
            <w:bottom w:w="0" w:type="dxa"/>
          </w:tblCellMar>
        </w:tblPrEx>
        <w:trPr>
          <w:gridAfter w:val="1"/>
          <w:wAfter w:w="12" w:type="dxa"/>
          <w:trHeight w:val="319"/>
        </w:trPr>
        <w:tc>
          <w:tcPr>
            <w:tcW w:w="1758" w:type="dxa"/>
          </w:tcPr>
          <w:p w14:paraId="303F4294" w14:textId="77777777" w:rsidR="001A39D0" w:rsidRDefault="001A39D0" w:rsidP="00E15B1B">
            <w:r>
              <w:t>Syed Saifullah</w:t>
            </w:r>
          </w:p>
        </w:tc>
        <w:tc>
          <w:tcPr>
            <w:tcW w:w="2590" w:type="dxa"/>
          </w:tcPr>
          <w:p w14:paraId="05E9EDD4" w14:textId="77777777" w:rsidR="001A39D0" w:rsidRDefault="001A39D0" w:rsidP="00E15B1B">
            <w:proofErr w:type="spellStart"/>
            <w:r>
              <w:t>NeuStar</w:t>
            </w:r>
            <w:proofErr w:type="spellEnd"/>
          </w:p>
        </w:tc>
        <w:tc>
          <w:tcPr>
            <w:tcW w:w="2590" w:type="dxa"/>
            <w:gridSpan w:val="2"/>
          </w:tcPr>
          <w:p w14:paraId="7A558B1F" w14:textId="77777777" w:rsidR="001A39D0" w:rsidRDefault="001A39D0" w:rsidP="00E15B1B">
            <w:r>
              <w:t>Steve Moore</w:t>
            </w:r>
          </w:p>
        </w:tc>
        <w:tc>
          <w:tcPr>
            <w:tcW w:w="2590" w:type="dxa"/>
          </w:tcPr>
          <w:p w14:paraId="3EC70B70" w14:textId="77777777" w:rsidR="001A39D0" w:rsidRDefault="001A39D0" w:rsidP="00E15B1B">
            <w:r>
              <w:t>Sprint</w:t>
            </w:r>
          </w:p>
        </w:tc>
      </w:tr>
      <w:tr w:rsidR="001A39D0" w14:paraId="140CD730" w14:textId="77777777">
        <w:tblPrEx>
          <w:tblCellMar>
            <w:top w:w="0" w:type="dxa"/>
            <w:bottom w:w="0" w:type="dxa"/>
          </w:tblCellMar>
        </w:tblPrEx>
        <w:trPr>
          <w:gridAfter w:val="1"/>
          <w:wAfter w:w="12" w:type="dxa"/>
          <w:trHeight w:val="319"/>
        </w:trPr>
        <w:tc>
          <w:tcPr>
            <w:tcW w:w="1758" w:type="dxa"/>
          </w:tcPr>
          <w:p w14:paraId="4E09C1B2" w14:textId="77777777" w:rsidR="001A39D0" w:rsidRDefault="001A39D0" w:rsidP="00E15B1B">
            <w:r>
              <w:t>Jim Rooks</w:t>
            </w:r>
          </w:p>
        </w:tc>
        <w:tc>
          <w:tcPr>
            <w:tcW w:w="2590" w:type="dxa"/>
          </w:tcPr>
          <w:p w14:paraId="6758B017" w14:textId="77777777" w:rsidR="001A39D0" w:rsidRDefault="001A39D0" w:rsidP="00E15B1B">
            <w:proofErr w:type="spellStart"/>
            <w:r>
              <w:t>NeuStar</w:t>
            </w:r>
            <w:proofErr w:type="spellEnd"/>
            <w:r>
              <w:t xml:space="preserve"> </w:t>
            </w:r>
          </w:p>
        </w:tc>
        <w:tc>
          <w:tcPr>
            <w:tcW w:w="2590" w:type="dxa"/>
            <w:gridSpan w:val="2"/>
          </w:tcPr>
          <w:p w14:paraId="506847CF" w14:textId="77777777" w:rsidR="001A39D0" w:rsidRDefault="001A39D0" w:rsidP="00E15B1B">
            <w:r>
              <w:t xml:space="preserve">Darren </w:t>
            </w:r>
            <w:proofErr w:type="spellStart"/>
            <w:r>
              <w:t>Paffenroth</w:t>
            </w:r>
            <w:proofErr w:type="spellEnd"/>
          </w:p>
        </w:tc>
        <w:tc>
          <w:tcPr>
            <w:tcW w:w="2590" w:type="dxa"/>
          </w:tcPr>
          <w:p w14:paraId="4B97A7CA" w14:textId="77777777" w:rsidR="001A39D0" w:rsidRDefault="001A39D0" w:rsidP="00E15B1B">
            <w:r>
              <w:t>Syniverse</w:t>
            </w:r>
          </w:p>
        </w:tc>
      </w:tr>
      <w:tr w:rsidR="001A39D0" w14:paraId="2A8E3E97" w14:textId="77777777">
        <w:tblPrEx>
          <w:tblCellMar>
            <w:top w:w="0" w:type="dxa"/>
            <w:bottom w:w="0" w:type="dxa"/>
          </w:tblCellMar>
        </w:tblPrEx>
        <w:trPr>
          <w:gridAfter w:val="1"/>
          <w:wAfter w:w="12" w:type="dxa"/>
          <w:trHeight w:val="319"/>
        </w:trPr>
        <w:tc>
          <w:tcPr>
            <w:tcW w:w="1758" w:type="dxa"/>
          </w:tcPr>
          <w:p w14:paraId="4BA80801" w14:textId="77777777" w:rsidR="001A39D0" w:rsidRDefault="001A39D0" w:rsidP="00E15B1B">
            <w:r>
              <w:t>John Nakamura</w:t>
            </w:r>
          </w:p>
        </w:tc>
        <w:tc>
          <w:tcPr>
            <w:tcW w:w="2590" w:type="dxa"/>
          </w:tcPr>
          <w:p w14:paraId="0847F7B7" w14:textId="77777777" w:rsidR="001A39D0" w:rsidRDefault="001A39D0" w:rsidP="00E15B1B">
            <w:proofErr w:type="spellStart"/>
            <w:r>
              <w:t>NeuStar</w:t>
            </w:r>
            <w:proofErr w:type="spellEnd"/>
            <w:r>
              <w:t xml:space="preserve"> </w:t>
            </w:r>
          </w:p>
        </w:tc>
        <w:tc>
          <w:tcPr>
            <w:tcW w:w="2590" w:type="dxa"/>
            <w:gridSpan w:val="2"/>
          </w:tcPr>
          <w:p w14:paraId="4BF6E9CB" w14:textId="77777777" w:rsidR="001A39D0" w:rsidRDefault="001A39D0" w:rsidP="00E15B1B">
            <w:r>
              <w:t xml:space="preserve">Jason </w:t>
            </w:r>
            <w:proofErr w:type="spellStart"/>
            <w:r>
              <w:t>Kempson</w:t>
            </w:r>
            <w:proofErr w:type="spellEnd"/>
          </w:p>
        </w:tc>
        <w:tc>
          <w:tcPr>
            <w:tcW w:w="2590" w:type="dxa"/>
          </w:tcPr>
          <w:p w14:paraId="5A73E111" w14:textId="77777777" w:rsidR="001A39D0" w:rsidRDefault="001A39D0" w:rsidP="00E15B1B">
            <w:r>
              <w:t>Telcordia (phone)</w:t>
            </w:r>
          </w:p>
        </w:tc>
      </w:tr>
      <w:tr w:rsidR="001A39D0" w14:paraId="08617D48" w14:textId="77777777">
        <w:tblPrEx>
          <w:tblCellMar>
            <w:top w:w="0" w:type="dxa"/>
            <w:bottom w:w="0" w:type="dxa"/>
          </w:tblCellMar>
        </w:tblPrEx>
        <w:trPr>
          <w:gridAfter w:val="1"/>
          <w:wAfter w:w="12" w:type="dxa"/>
          <w:trHeight w:val="319"/>
        </w:trPr>
        <w:tc>
          <w:tcPr>
            <w:tcW w:w="1758" w:type="dxa"/>
          </w:tcPr>
          <w:p w14:paraId="2E03F289" w14:textId="77777777" w:rsidR="001A39D0" w:rsidRDefault="001A39D0" w:rsidP="00E15B1B">
            <w:r>
              <w:t xml:space="preserve">Stephen </w:t>
            </w:r>
            <w:proofErr w:type="spellStart"/>
            <w:r>
              <w:t>Addicks</w:t>
            </w:r>
            <w:proofErr w:type="spellEnd"/>
          </w:p>
        </w:tc>
        <w:tc>
          <w:tcPr>
            <w:tcW w:w="2590" w:type="dxa"/>
          </w:tcPr>
          <w:p w14:paraId="687C36C7" w14:textId="77777777" w:rsidR="001A39D0" w:rsidRDefault="001A39D0" w:rsidP="00E15B1B">
            <w:proofErr w:type="spellStart"/>
            <w:r>
              <w:t>NeuStar</w:t>
            </w:r>
            <w:proofErr w:type="spellEnd"/>
            <w:r>
              <w:t xml:space="preserve"> </w:t>
            </w:r>
          </w:p>
        </w:tc>
        <w:tc>
          <w:tcPr>
            <w:tcW w:w="2590" w:type="dxa"/>
            <w:gridSpan w:val="2"/>
          </w:tcPr>
          <w:p w14:paraId="004E554D" w14:textId="77777777" w:rsidR="001A39D0" w:rsidRDefault="001A39D0" w:rsidP="00E15B1B">
            <w:r>
              <w:t>Paula Jordan</w:t>
            </w:r>
          </w:p>
        </w:tc>
        <w:tc>
          <w:tcPr>
            <w:tcW w:w="2590" w:type="dxa"/>
          </w:tcPr>
          <w:p w14:paraId="582B18C1" w14:textId="77777777" w:rsidR="001A39D0" w:rsidRDefault="001A39D0" w:rsidP="00E15B1B">
            <w:r>
              <w:t>T-Mobile</w:t>
            </w:r>
          </w:p>
        </w:tc>
      </w:tr>
      <w:tr w:rsidR="001A39D0" w14:paraId="34FDEC96" w14:textId="77777777">
        <w:tblPrEx>
          <w:tblCellMar>
            <w:top w:w="0" w:type="dxa"/>
            <w:bottom w:w="0" w:type="dxa"/>
          </w:tblCellMar>
        </w:tblPrEx>
        <w:trPr>
          <w:gridAfter w:val="1"/>
          <w:wAfter w:w="12" w:type="dxa"/>
          <w:trHeight w:val="319"/>
        </w:trPr>
        <w:tc>
          <w:tcPr>
            <w:tcW w:w="1758" w:type="dxa"/>
          </w:tcPr>
          <w:p w14:paraId="1F0FFADD" w14:textId="77777777" w:rsidR="001A39D0" w:rsidRDefault="001A39D0" w:rsidP="00E15B1B">
            <w:r>
              <w:t>Marcel Champagne</w:t>
            </w:r>
          </w:p>
        </w:tc>
        <w:tc>
          <w:tcPr>
            <w:tcW w:w="2590" w:type="dxa"/>
          </w:tcPr>
          <w:p w14:paraId="4317C39B" w14:textId="77777777" w:rsidR="001A39D0" w:rsidRDefault="001A39D0" w:rsidP="00E15B1B">
            <w:proofErr w:type="spellStart"/>
            <w:r>
              <w:t>NeuStar</w:t>
            </w:r>
            <w:proofErr w:type="spellEnd"/>
          </w:p>
        </w:tc>
        <w:tc>
          <w:tcPr>
            <w:tcW w:w="2590" w:type="dxa"/>
            <w:gridSpan w:val="2"/>
          </w:tcPr>
          <w:p w14:paraId="01B7EA8D" w14:textId="77777777" w:rsidR="001A39D0" w:rsidRDefault="001A39D0" w:rsidP="00E15B1B">
            <w:r>
              <w:t>Frank Reed</w:t>
            </w:r>
          </w:p>
        </w:tc>
        <w:tc>
          <w:tcPr>
            <w:tcW w:w="2590" w:type="dxa"/>
          </w:tcPr>
          <w:p w14:paraId="07ADE384" w14:textId="77777777" w:rsidR="001A39D0" w:rsidRDefault="001A39D0" w:rsidP="00E15B1B">
            <w:r>
              <w:t>T-Mobile</w:t>
            </w:r>
          </w:p>
        </w:tc>
      </w:tr>
      <w:tr w:rsidR="001A39D0" w14:paraId="72900F96" w14:textId="77777777">
        <w:tblPrEx>
          <w:tblCellMar>
            <w:top w:w="0" w:type="dxa"/>
            <w:bottom w:w="0" w:type="dxa"/>
          </w:tblCellMar>
        </w:tblPrEx>
        <w:trPr>
          <w:gridAfter w:val="1"/>
          <w:wAfter w:w="12" w:type="dxa"/>
          <w:trHeight w:val="319"/>
        </w:trPr>
        <w:tc>
          <w:tcPr>
            <w:tcW w:w="1758" w:type="dxa"/>
          </w:tcPr>
          <w:p w14:paraId="0C6A18B8" w14:textId="77777777" w:rsidR="001A39D0" w:rsidRDefault="001A39D0" w:rsidP="00E15B1B">
            <w:pPr>
              <w:tabs>
                <w:tab w:val="right" w:pos="2116"/>
              </w:tabs>
            </w:pPr>
            <w:r>
              <w:t xml:space="preserve">Paul </w:t>
            </w:r>
            <w:proofErr w:type="spellStart"/>
            <w:r>
              <w:t>LaGattuta</w:t>
            </w:r>
            <w:proofErr w:type="spellEnd"/>
          </w:p>
        </w:tc>
        <w:tc>
          <w:tcPr>
            <w:tcW w:w="2590" w:type="dxa"/>
          </w:tcPr>
          <w:p w14:paraId="5D42F417" w14:textId="77777777" w:rsidR="001A39D0" w:rsidRDefault="001A39D0" w:rsidP="00E15B1B">
            <w:proofErr w:type="spellStart"/>
            <w:r>
              <w:t>NeuStar</w:t>
            </w:r>
            <w:proofErr w:type="spellEnd"/>
          </w:p>
        </w:tc>
        <w:tc>
          <w:tcPr>
            <w:tcW w:w="2590" w:type="dxa"/>
            <w:gridSpan w:val="2"/>
          </w:tcPr>
          <w:p w14:paraId="6C9B031D" w14:textId="77777777" w:rsidR="001A39D0" w:rsidRDefault="001A39D0" w:rsidP="00E15B1B">
            <w:r>
              <w:t>Maggie Lee</w:t>
            </w:r>
          </w:p>
        </w:tc>
        <w:tc>
          <w:tcPr>
            <w:tcW w:w="2590" w:type="dxa"/>
          </w:tcPr>
          <w:p w14:paraId="11D34F26" w14:textId="77777777" w:rsidR="001A39D0" w:rsidRDefault="001A39D0" w:rsidP="00E15B1B">
            <w:r>
              <w:t>VeriSign</w:t>
            </w:r>
          </w:p>
        </w:tc>
      </w:tr>
      <w:tr w:rsidR="001A39D0" w14:paraId="3FC99EEB" w14:textId="77777777">
        <w:tblPrEx>
          <w:tblCellMar>
            <w:top w:w="0" w:type="dxa"/>
            <w:bottom w:w="0" w:type="dxa"/>
          </w:tblCellMar>
        </w:tblPrEx>
        <w:trPr>
          <w:gridAfter w:val="1"/>
          <w:wAfter w:w="12" w:type="dxa"/>
          <w:trHeight w:val="319"/>
        </w:trPr>
        <w:tc>
          <w:tcPr>
            <w:tcW w:w="1758" w:type="dxa"/>
          </w:tcPr>
          <w:p w14:paraId="1BB2E2D5" w14:textId="77777777" w:rsidR="001A39D0" w:rsidRDefault="001A39D0" w:rsidP="00E15B1B">
            <w:r>
              <w:t>Mindi Patterson</w:t>
            </w:r>
          </w:p>
        </w:tc>
        <w:tc>
          <w:tcPr>
            <w:tcW w:w="2590" w:type="dxa"/>
          </w:tcPr>
          <w:p w14:paraId="38B4CA3D" w14:textId="77777777" w:rsidR="001A39D0" w:rsidRDefault="001A39D0" w:rsidP="00E15B1B">
            <w:proofErr w:type="spellStart"/>
            <w:r>
              <w:t>NeuStar</w:t>
            </w:r>
            <w:proofErr w:type="spellEnd"/>
            <w:r>
              <w:t xml:space="preserve"> (phone)</w:t>
            </w:r>
          </w:p>
        </w:tc>
        <w:tc>
          <w:tcPr>
            <w:tcW w:w="2590" w:type="dxa"/>
            <w:gridSpan w:val="2"/>
          </w:tcPr>
          <w:p w14:paraId="0ABF5D3B" w14:textId="77777777" w:rsidR="001A39D0" w:rsidRDefault="001A39D0" w:rsidP="00E15B1B">
            <w:r>
              <w:t>Richard Murphy</w:t>
            </w:r>
          </w:p>
        </w:tc>
        <w:tc>
          <w:tcPr>
            <w:tcW w:w="2590" w:type="dxa"/>
          </w:tcPr>
          <w:p w14:paraId="6A685674" w14:textId="77777777" w:rsidR="001A39D0" w:rsidRDefault="001A39D0" w:rsidP="00E15B1B">
            <w:r>
              <w:t>VeriSign (phone)</w:t>
            </w:r>
          </w:p>
        </w:tc>
      </w:tr>
      <w:tr w:rsidR="001A39D0" w14:paraId="7101EF1E" w14:textId="77777777">
        <w:tblPrEx>
          <w:tblCellMar>
            <w:top w:w="0" w:type="dxa"/>
            <w:bottom w:w="0" w:type="dxa"/>
          </w:tblCellMar>
        </w:tblPrEx>
        <w:trPr>
          <w:gridAfter w:val="1"/>
          <w:wAfter w:w="12" w:type="dxa"/>
          <w:trHeight w:val="319"/>
        </w:trPr>
        <w:tc>
          <w:tcPr>
            <w:tcW w:w="1758" w:type="dxa"/>
          </w:tcPr>
          <w:p w14:paraId="34E28419" w14:textId="77777777" w:rsidR="001A39D0" w:rsidRDefault="001A39D0" w:rsidP="00E15B1B"/>
        </w:tc>
        <w:tc>
          <w:tcPr>
            <w:tcW w:w="2590" w:type="dxa"/>
          </w:tcPr>
          <w:p w14:paraId="70F28E0B" w14:textId="77777777" w:rsidR="001A39D0" w:rsidRDefault="001A39D0" w:rsidP="00E15B1B"/>
        </w:tc>
        <w:tc>
          <w:tcPr>
            <w:tcW w:w="2590" w:type="dxa"/>
            <w:gridSpan w:val="2"/>
          </w:tcPr>
          <w:p w14:paraId="24402978" w14:textId="77777777" w:rsidR="001A39D0" w:rsidRDefault="001A39D0" w:rsidP="00E15B1B">
            <w:r>
              <w:t>Nancy Davies</w:t>
            </w:r>
          </w:p>
        </w:tc>
        <w:tc>
          <w:tcPr>
            <w:tcW w:w="2590" w:type="dxa"/>
          </w:tcPr>
          <w:p w14:paraId="4C83A29B" w14:textId="77777777" w:rsidR="001A39D0" w:rsidRDefault="001A39D0" w:rsidP="00E15B1B">
            <w:r>
              <w:t>Verizon (phone)</w:t>
            </w:r>
          </w:p>
        </w:tc>
      </w:tr>
      <w:tr w:rsidR="001A39D0" w14:paraId="09A18D11" w14:textId="77777777">
        <w:tblPrEx>
          <w:tblCellMar>
            <w:top w:w="0" w:type="dxa"/>
            <w:bottom w:w="0" w:type="dxa"/>
          </w:tblCellMar>
        </w:tblPrEx>
        <w:trPr>
          <w:gridAfter w:val="1"/>
          <w:wAfter w:w="12" w:type="dxa"/>
          <w:trHeight w:val="319"/>
        </w:trPr>
        <w:tc>
          <w:tcPr>
            <w:tcW w:w="1758" w:type="dxa"/>
          </w:tcPr>
          <w:p w14:paraId="723F57CB" w14:textId="77777777" w:rsidR="001A39D0" w:rsidRDefault="001A39D0" w:rsidP="00E15B1B"/>
        </w:tc>
        <w:tc>
          <w:tcPr>
            <w:tcW w:w="2590" w:type="dxa"/>
          </w:tcPr>
          <w:p w14:paraId="0317F75E" w14:textId="77777777" w:rsidR="001A39D0" w:rsidRDefault="001A39D0" w:rsidP="00E15B1B"/>
        </w:tc>
        <w:tc>
          <w:tcPr>
            <w:tcW w:w="2590" w:type="dxa"/>
            <w:gridSpan w:val="2"/>
          </w:tcPr>
          <w:p w14:paraId="497984EC" w14:textId="77777777" w:rsidR="001A39D0" w:rsidRDefault="001A39D0" w:rsidP="00E15B1B">
            <w:r>
              <w:t>Earl Scott</w:t>
            </w:r>
          </w:p>
        </w:tc>
        <w:tc>
          <w:tcPr>
            <w:tcW w:w="2590" w:type="dxa"/>
          </w:tcPr>
          <w:p w14:paraId="55ED3F48" w14:textId="77777777" w:rsidR="001A39D0" w:rsidRDefault="001A39D0" w:rsidP="00E15B1B">
            <w:r>
              <w:t>Verizon (phone)</w:t>
            </w:r>
          </w:p>
        </w:tc>
      </w:tr>
      <w:tr w:rsidR="001A39D0" w14:paraId="4FB65E80" w14:textId="77777777">
        <w:tblPrEx>
          <w:tblCellMar>
            <w:top w:w="0" w:type="dxa"/>
            <w:bottom w:w="0" w:type="dxa"/>
          </w:tblCellMar>
        </w:tblPrEx>
        <w:trPr>
          <w:gridAfter w:val="1"/>
          <w:wAfter w:w="12" w:type="dxa"/>
          <w:trHeight w:val="319"/>
        </w:trPr>
        <w:tc>
          <w:tcPr>
            <w:tcW w:w="1758" w:type="dxa"/>
          </w:tcPr>
          <w:p w14:paraId="15AD8BD6" w14:textId="77777777" w:rsidR="001A39D0" w:rsidRDefault="001A39D0" w:rsidP="00E15B1B"/>
        </w:tc>
        <w:tc>
          <w:tcPr>
            <w:tcW w:w="2590" w:type="dxa"/>
          </w:tcPr>
          <w:p w14:paraId="3DDA4F3C" w14:textId="77777777" w:rsidR="001A39D0" w:rsidRDefault="001A39D0" w:rsidP="00E15B1B"/>
        </w:tc>
        <w:tc>
          <w:tcPr>
            <w:tcW w:w="2590" w:type="dxa"/>
            <w:gridSpan w:val="2"/>
          </w:tcPr>
          <w:p w14:paraId="7B1E7700" w14:textId="77777777" w:rsidR="001A39D0" w:rsidRDefault="001A39D0" w:rsidP="00E15B1B">
            <w:smartTag w:uri="urn:schemas-microsoft-com:office:smarttags" w:element="place">
              <w:smartTag w:uri="urn:schemas-microsoft-com:office:smarttags" w:element="City">
                <w:r>
                  <w:t>Gary</w:t>
                </w:r>
              </w:smartTag>
            </w:smartTag>
            <w:r>
              <w:t xml:space="preserve"> Sacra</w:t>
            </w:r>
          </w:p>
        </w:tc>
        <w:tc>
          <w:tcPr>
            <w:tcW w:w="2590" w:type="dxa"/>
          </w:tcPr>
          <w:p w14:paraId="5AC842C5" w14:textId="77777777" w:rsidR="001A39D0" w:rsidRDefault="001A39D0" w:rsidP="00E15B1B">
            <w:r>
              <w:t>Verizon</w:t>
            </w:r>
          </w:p>
        </w:tc>
      </w:tr>
      <w:tr w:rsidR="001A39D0" w14:paraId="7AAEDFEC" w14:textId="77777777">
        <w:tblPrEx>
          <w:tblCellMar>
            <w:top w:w="0" w:type="dxa"/>
            <w:bottom w:w="0" w:type="dxa"/>
          </w:tblCellMar>
        </w:tblPrEx>
        <w:trPr>
          <w:gridAfter w:val="1"/>
          <w:wAfter w:w="12" w:type="dxa"/>
          <w:trHeight w:val="319"/>
        </w:trPr>
        <w:tc>
          <w:tcPr>
            <w:tcW w:w="1758" w:type="dxa"/>
          </w:tcPr>
          <w:p w14:paraId="225433A9" w14:textId="77777777" w:rsidR="001A39D0" w:rsidRDefault="001A39D0" w:rsidP="00E15B1B"/>
        </w:tc>
        <w:tc>
          <w:tcPr>
            <w:tcW w:w="2590" w:type="dxa"/>
          </w:tcPr>
          <w:p w14:paraId="134EA819" w14:textId="77777777" w:rsidR="001A39D0" w:rsidRDefault="001A39D0" w:rsidP="00E15B1B"/>
        </w:tc>
        <w:tc>
          <w:tcPr>
            <w:tcW w:w="2590" w:type="dxa"/>
            <w:gridSpan w:val="2"/>
          </w:tcPr>
          <w:p w14:paraId="4B93886B" w14:textId="77777777" w:rsidR="001A39D0" w:rsidRDefault="001A39D0" w:rsidP="00E15B1B">
            <w:r>
              <w:t>Deborah Tucker</w:t>
            </w:r>
          </w:p>
        </w:tc>
        <w:tc>
          <w:tcPr>
            <w:tcW w:w="2590" w:type="dxa"/>
          </w:tcPr>
          <w:p w14:paraId="75E559B1" w14:textId="77777777" w:rsidR="001A39D0" w:rsidRDefault="001A39D0" w:rsidP="00E15B1B">
            <w:r>
              <w:t>Verizon Wireless</w:t>
            </w:r>
          </w:p>
        </w:tc>
      </w:tr>
      <w:tr w:rsidR="001A39D0" w14:paraId="0D4311AC" w14:textId="77777777">
        <w:tblPrEx>
          <w:tblCellMar>
            <w:top w:w="0" w:type="dxa"/>
            <w:bottom w:w="0" w:type="dxa"/>
          </w:tblCellMar>
        </w:tblPrEx>
        <w:trPr>
          <w:gridAfter w:val="1"/>
          <w:wAfter w:w="12" w:type="dxa"/>
          <w:trHeight w:val="319"/>
        </w:trPr>
        <w:tc>
          <w:tcPr>
            <w:tcW w:w="1758" w:type="dxa"/>
          </w:tcPr>
          <w:p w14:paraId="21D14E0F" w14:textId="77777777" w:rsidR="001A39D0" w:rsidRDefault="001A39D0" w:rsidP="00E15B1B"/>
        </w:tc>
        <w:tc>
          <w:tcPr>
            <w:tcW w:w="2590" w:type="dxa"/>
          </w:tcPr>
          <w:p w14:paraId="75AC4985" w14:textId="77777777" w:rsidR="001A39D0" w:rsidRDefault="001A39D0" w:rsidP="00E15B1B"/>
        </w:tc>
        <w:tc>
          <w:tcPr>
            <w:tcW w:w="2590" w:type="dxa"/>
            <w:gridSpan w:val="2"/>
          </w:tcPr>
          <w:p w14:paraId="6D8D7CBC" w14:textId="77777777" w:rsidR="001A39D0" w:rsidRDefault="001A39D0" w:rsidP="00E15B1B"/>
        </w:tc>
        <w:tc>
          <w:tcPr>
            <w:tcW w:w="2590" w:type="dxa"/>
          </w:tcPr>
          <w:p w14:paraId="67F7173B" w14:textId="77777777" w:rsidR="001A39D0" w:rsidRDefault="001A39D0" w:rsidP="00E15B1B"/>
        </w:tc>
      </w:tr>
      <w:tr w:rsidR="001A39D0" w14:paraId="5BC88B12" w14:textId="77777777">
        <w:tblPrEx>
          <w:tblCellMar>
            <w:top w:w="0" w:type="dxa"/>
            <w:bottom w:w="0" w:type="dxa"/>
          </w:tblCellMar>
        </w:tblPrEx>
        <w:trPr>
          <w:gridAfter w:val="1"/>
          <w:wAfter w:w="12" w:type="dxa"/>
          <w:trHeight w:val="265"/>
        </w:trPr>
        <w:tc>
          <w:tcPr>
            <w:tcW w:w="1758" w:type="dxa"/>
          </w:tcPr>
          <w:p w14:paraId="6109A1CA" w14:textId="77777777" w:rsidR="001A39D0" w:rsidRDefault="001A39D0" w:rsidP="00E15B1B">
            <w:pPr>
              <w:tabs>
                <w:tab w:val="right" w:pos="2116"/>
              </w:tabs>
            </w:pPr>
          </w:p>
        </w:tc>
        <w:tc>
          <w:tcPr>
            <w:tcW w:w="2590" w:type="dxa"/>
          </w:tcPr>
          <w:p w14:paraId="4990A5F6" w14:textId="77777777" w:rsidR="001A39D0" w:rsidRDefault="001A39D0" w:rsidP="00E15B1B"/>
        </w:tc>
        <w:tc>
          <w:tcPr>
            <w:tcW w:w="2590" w:type="dxa"/>
            <w:gridSpan w:val="2"/>
          </w:tcPr>
          <w:p w14:paraId="4D3BB791" w14:textId="77777777" w:rsidR="001A39D0" w:rsidRDefault="001A39D0" w:rsidP="00E15B1B"/>
        </w:tc>
        <w:tc>
          <w:tcPr>
            <w:tcW w:w="2590" w:type="dxa"/>
          </w:tcPr>
          <w:p w14:paraId="06FE106B" w14:textId="77777777" w:rsidR="001A39D0" w:rsidRDefault="001A39D0" w:rsidP="00E15B1B"/>
        </w:tc>
      </w:tr>
    </w:tbl>
    <w:p w14:paraId="378C2634" w14:textId="77777777" w:rsidR="001A39D0" w:rsidRDefault="001A39D0" w:rsidP="001A39D0">
      <w:pPr>
        <w:rPr>
          <w:sz w:val="24"/>
        </w:rPr>
      </w:pPr>
    </w:p>
    <w:p w14:paraId="16A26B9D" w14:textId="77777777" w:rsidR="005E1ABC" w:rsidRPr="00062A5F" w:rsidRDefault="001A39D0" w:rsidP="005E1ABC">
      <w:pPr>
        <w:rPr>
          <w:sz w:val="24"/>
        </w:rPr>
      </w:pPr>
      <w:r>
        <w:rPr>
          <w:sz w:val="24"/>
        </w:rPr>
        <w:t xml:space="preserve"> </w:t>
      </w:r>
    </w:p>
    <w:p w14:paraId="70072DE4" w14:textId="77777777" w:rsidR="005E1ABC" w:rsidRDefault="005E1ABC" w:rsidP="005E1ABC">
      <w:pPr>
        <w:rPr>
          <w:b/>
          <w:sz w:val="24"/>
          <w:u w:val="single"/>
        </w:rPr>
      </w:pPr>
      <w:r>
        <w:rPr>
          <w:b/>
          <w:sz w:val="24"/>
          <w:u w:val="single"/>
        </w:rPr>
        <w:t>MEETING MINUTES:</w:t>
      </w:r>
    </w:p>
    <w:p w14:paraId="5E786515" w14:textId="77777777" w:rsidR="00CD0D68" w:rsidRDefault="00CD0D68" w:rsidP="00CD0D68">
      <w:pPr>
        <w:rPr>
          <w:sz w:val="24"/>
        </w:rPr>
      </w:pPr>
    </w:p>
    <w:p w14:paraId="4BCACE24" w14:textId="77777777" w:rsidR="00062A5F" w:rsidRDefault="00062A5F" w:rsidP="00062A5F">
      <w:pPr>
        <w:rPr>
          <w:sz w:val="24"/>
          <w:u w:val="single"/>
        </w:rPr>
      </w:pPr>
      <w:r w:rsidRPr="002D424E">
        <w:rPr>
          <w:sz w:val="24"/>
          <w:u w:val="single"/>
        </w:rPr>
        <w:t xml:space="preserve">R3.3 </w:t>
      </w:r>
      <w:r>
        <w:rPr>
          <w:sz w:val="24"/>
          <w:u w:val="single"/>
        </w:rPr>
        <w:t>Turn-Up Test Case List Review (</w:t>
      </w:r>
      <w:proofErr w:type="spellStart"/>
      <w:r w:rsidRPr="002D424E">
        <w:rPr>
          <w:sz w:val="24"/>
          <w:u w:val="single"/>
        </w:rPr>
        <w:t>NeuStar</w:t>
      </w:r>
      <w:proofErr w:type="spellEnd"/>
      <w:r>
        <w:rPr>
          <w:sz w:val="24"/>
          <w:u w:val="single"/>
        </w:rPr>
        <w:t>):</w:t>
      </w:r>
    </w:p>
    <w:p w14:paraId="3E530A0E" w14:textId="77777777" w:rsidR="00062A5F" w:rsidRPr="002D424E" w:rsidRDefault="00062A5F" w:rsidP="00062A5F">
      <w:pPr>
        <w:rPr>
          <w:sz w:val="24"/>
          <w:u w:val="single"/>
        </w:rPr>
      </w:pPr>
    </w:p>
    <w:p w14:paraId="12B57FCC" w14:textId="77777777" w:rsidR="00062A5F" w:rsidRDefault="00062A5F" w:rsidP="00062A5F">
      <w:pPr>
        <w:rPr>
          <w:sz w:val="24"/>
        </w:rPr>
      </w:pPr>
      <w:r>
        <w:rPr>
          <w:sz w:val="24"/>
        </w:rPr>
        <w:tab/>
      </w:r>
      <w:r>
        <w:rPr>
          <w:sz w:val="24"/>
        </w:rPr>
        <w:tab/>
      </w:r>
      <w:r>
        <w:rPr>
          <w:sz w:val="24"/>
        </w:rPr>
        <w:tab/>
      </w:r>
      <w:bookmarkStart w:id="52" w:name="_MON_1179916716"/>
      <w:bookmarkStart w:id="53" w:name="_MON_1180429187"/>
      <w:bookmarkEnd w:id="52"/>
      <w:bookmarkEnd w:id="53"/>
      <w:r w:rsidRPr="00FB2907">
        <w:rPr>
          <w:sz w:val="24"/>
        </w:rPr>
        <w:object w:dxaOrig="1535" w:dyaOrig="991" w14:anchorId="210C5C0E">
          <v:shape id="_x0000_i1067" type="#_x0000_t75" style="width:77pt;height:49.3pt" o:ole="">
            <v:imagedata r:id="rId92" o:title=""/>
          </v:shape>
          <o:OLEObject Type="Embed" ProgID="Word.Document.8" ShapeID="_x0000_i1067" DrawAspect="Icon" ObjectID="_1739622609" r:id="rId93">
            <o:FieldCodes>\s</o:FieldCodes>
          </o:OLEObject>
        </w:object>
      </w:r>
      <w:r>
        <w:rPr>
          <w:sz w:val="24"/>
        </w:rPr>
        <w:t xml:space="preserve">    </w:t>
      </w:r>
    </w:p>
    <w:p w14:paraId="57F47E3D" w14:textId="77777777" w:rsidR="00062A5F" w:rsidRDefault="00062A5F" w:rsidP="00EF3079">
      <w:pPr>
        <w:numPr>
          <w:ilvl w:val="0"/>
          <w:numId w:val="55"/>
        </w:numPr>
        <w:rPr>
          <w:sz w:val="24"/>
        </w:rPr>
      </w:pPr>
      <w:r>
        <w:rPr>
          <w:sz w:val="24"/>
        </w:rPr>
        <w:t xml:space="preserve">Mindi Patterson, </w:t>
      </w:r>
      <w:proofErr w:type="spellStart"/>
      <w:r>
        <w:rPr>
          <w:sz w:val="24"/>
        </w:rPr>
        <w:t>NeuStar</w:t>
      </w:r>
      <w:proofErr w:type="spellEnd"/>
      <w:r>
        <w:rPr>
          <w:sz w:val="24"/>
        </w:rPr>
        <w:t>, walked the group through the current document.</w:t>
      </w:r>
    </w:p>
    <w:p w14:paraId="599BCECA" w14:textId="77777777" w:rsidR="00062A5F" w:rsidRDefault="00062A5F" w:rsidP="00062A5F">
      <w:pPr>
        <w:rPr>
          <w:sz w:val="24"/>
        </w:rPr>
      </w:pPr>
    </w:p>
    <w:p w14:paraId="4958F30C" w14:textId="77777777" w:rsidR="00062A5F" w:rsidRDefault="00062A5F" w:rsidP="00EF3079">
      <w:pPr>
        <w:numPr>
          <w:ilvl w:val="0"/>
          <w:numId w:val="55"/>
        </w:numPr>
        <w:rPr>
          <w:sz w:val="24"/>
        </w:rPr>
      </w:pPr>
      <w:r>
        <w:rPr>
          <w:sz w:val="24"/>
        </w:rPr>
        <w:t>Jean Anthony, Evolving Systems, provided suggested additions/modifications to the draft test case list.</w:t>
      </w:r>
    </w:p>
    <w:p w14:paraId="74710120" w14:textId="77777777" w:rsidR="00062A5F" w:rsidRDefault="00062A5F" w:rsidP="00062A5F">
      <w:pPr>
        <w:rPr>
          <w:sz w:val="24"/>
        </w:rPr>
      </w:pPr>
    </w:p>
    <w:p w14:paraId="2E452CCD" w14:textId="77777777" w:rsidR="00062A5F" w:rsidRDefault="00062A5F" w:rsidP="00062A5F">
      <w:pPr>
        <w:rPr>
          <w:sz w:val="24"/>
          <w:u w:val="single"/>
        </w:rPr>
      </w:pPr>
      <w:r>
        <w:rPr>
          <w:sz w:val="24"/>
          <w:u w:val="single"/>
        </w:rPr>
        <w:t>Review of May Action Items:</w:t>
      </w:r>
    </w:p>
    <w:p w14:paraId="2ED477D6" w14:textId="77777777" w:rsidR="00062A5F" w:rsidRDefault="00062A5F" w:rsidP="00062A5F">
      <w:pPr>
        <w:rPr>
          <w:sz w:val="24"/>
          <w:u w:val="single"/>
        </w:rPr>
      </w:pPr>
    </w:p>
    <w:bookmarkStart w:id="54" w:name="_MON_1179916890"/>
    <w:bookmarkEnd w:id="54"/>
    <w:p w14:paraId="28060B89" w14:textId="77777777" w:rsidR="00062A5F" w:rsidRDefault="00062A5F" w:rsidP="00062A5F">
      <w:pPr>
        <w:rPr>
          <w:sz w:val="24"/>
        </w:rPr>
      </w:pPr>
      <w:r w:rsidRPr="00090975">
        <w:rPr>
          <w:sz w:val="24"/>
        </w:rPr>
        <w:object w:dxaOrig="1535" w:dyaOrig="991" w14:anchorId="72344CF0">
          <v:shape id="_x0000_i1068" type="#_x0000_t75" style="width:77pt;height:49.3pt" o:ole="">
            <v:imagedata r:id="rId94" o:title=""/>
          </v:shape>
          <o:OLEObject Type="Embed" ProgID="Word.Document.8" ShapeID="_x0000_i1068" DrawAspect="Icon" ObjectID="_1739622610" r:id="rId95">
            <o:FieldCodes>\s</o:FieldCodes>
          </o:OLEObject>
        </w:object>
      </w:r>
    </w:p>
    <w:p w14:paraId="0AF5427E" w14:textId="77777777" w:rsidR="00062A5F" w:rsidRDefault="00062A5F" w:rsidP="00062A5F">
      <w:pPr>
        <w:rPr>
          <w:color w:val="FF0000"/>
          <w:sz w:val="24"/>
          <w:u w:val="single"/>
        </w:rPr>
      </w:pPr>
    </w:p>
    <w:p w14:paraId="7E048654" w14:textId="77777777" w:rsidR="00062A5F" w:rsidRDefault="00062A5F" w:rsidP="00EF3079">
      <w:pPr>
        <w:pStyle w:val="BodyText"/>
        <w:numPr>
          <w:ilvl w:val="0"/>
          <w:numId w:val="15"/>
        </w:numPr>
      </w:pPr>
      <w:r>
        <w:t xml:space="preserve">Item 0505-01:  This item </w:t>
      </w:r>
      <w:r w:rsidR="00A369AA">
        <w:t>remains Open</w:t>
      </w:r>
      <w:r>
        <w:t>.</w:t>
      </w:r>
    </w:p>
    <w:p w14:paraId="0EA24B51" w14:textId="77777777" w:rsidR="00062A5F" w:rsidRDefault="00062A5F" w:rsidP="00062A5F">
      <w:pPr>
        <w:pStyle w:val="BodyText"/>
      </w:pPr>
    </w:p>
    <w:p w14:paraId="03300D37" w14:textId="77777777" w:rsidR="00062A5F" w:rsidRDefault="00062A5F" w:rsidP="00EF3079">
      <w:pPr>
        <w:pStyle w:val="BodyText"/>
        <w:numPr>
          <w:ilvl w:val="0"/>
          <w:numId w:val="15"/>
        </w:numPr>
      </w:pPr>
      <w:r>
        <w:t xml:space="preserve">Item 0505-02:  </w:t>
      </w:r>
      <w:r w:rsidRPr="00433192">
        <w:rPr>
          <w:szCs w:val="24"/>
        </w:rPr>
        <w:t>This item has been completed and is Closed.</w:t>
      </w:r>
      <w:r>
        <w:rPr>
          <w:szCs w:val="24"/>
        </w:rPr>
        <w:t xml:space="preserve">  </w:t>
      </w:r>
    </w:p>
    <w:p w14:paraId="65779F97" w14:textId="77777777" w:rsidR="00062A5F" w:rsidRDefault="00062A5F" w:rsidP="00062A5F">
      <w:pPr>
        <w:rPr>
          <w:sz w:val="24"/>
        </w:rPr>
      </w:pPr>
    </w:p>
    <w:p w14:paraId="39324EEE" w14:textId="77777777" w:rsidR="00062A5F" w:rsidRDefault="00062A5F" w:rsidP="00EF3079">
      <w:pPr>
        <w:numPr>
          <w:ilvl w:val="0"/>
          <w:numId w:val="10"/>
        </w:numPr>
        <w:rPr>
          <w:sz w:val="24"/>
        </w:rPr>
      </w:pPr>
      <w:r>
        <w:rPr>
          <w:sz w:val="24"/>
        </w:rPr>
        <w:t xml:space="preserve">Item 0505-03:  </w:t>
      </w:r>
      <w:r w:rsidRPr="00EA11A9">
        <w:rPr>
          <w:sz w:val="24"/>
          <w:szCs w:val="24"/>
        </w:rPr>
        <w:t>This item has been completed and is Closed.</w:t>
      </w:r>
      <w:r>
        <w:rPr>
          <w:szCs w:val="24"/>
        </w:rPr>
        <w:t xml:space="preserve">  </w:t>
      </w:r>
    </w:p>
    <w:p w14:paraId="5A0AE098" w14:textId="77777777" w:rsidR="00062A5F" w:rsidRDefault="00062A5F" w:rsidP="00062A5F">
      <w:pPr>
        <w:rPr>
          <w:sz w:val="24"/>
        </w:rPr>
      </w:pPr>
    </w:p>
    <w:p w14:paraId="6E5702C7" w14:textId="77777777" w:rsidR="00062A5F" w:rsidRDefault="00062A5F" w:rsidP="00EF3079">
      <w:pPr>
        <w:numPr>
          <w:ilvl w:val="0"/>
          <w:numId w:val="11"/>
        </w:numPr>
        <w:rPr>
          <w:sz w:val="24"/>
        </w:rPr>
      </w:pPr>
      <w:r>
        <w:rPr>
          <w:sz w:val="24"/>
        </w:rPr>
        <w:t xml:space="preserve">Item 0505-04:  </w:t>
      </w:r>
      <w:r w:rsidRPr="00EA11A9">
        <w:rPr>
          <w:sz w:val="24"/>
          <w:szCs w:val="24"/>
        </w:rPr>
        <w:t>This item has been completed and is Closed.</w:t>
      </w:r>
      <w:r>
        <w:rPr>
          <w:szCs w:val="24"/>
        </w:rPr>
        <w:t xml:space="preserve">  </w:t>
      </w:r>
    </w:p>
    <w:p w14:paraId="1B128B26" w14:textId="77777777" w:rsidR="00062A5F" w:rsidRDefault="00062A5F" w:rsidP="00062A5F">
      <w:pPr>
        <w:rPr>
          <w:sz w:val="24"/>
        </w:rPr>
      </w:pPr>
    </w:p>
    <w:p w14:paraId="3170F836" w14:textId="77777777" w:rsidR="00062A5F" w:rsidRPr="00B160C8" w:rsidRDefault="00062A5F" w:rsidP="00EF3079">
      <w:pPr>
        <w:pStyle w:val="BodyText"/>
        <w:numPr>
          <w:ilvl w:val="0"/>
          <w:numId w:val="31"/>
        </w:numPr>
      </w:pPr>
      <w:r>
        <w:t>Item 05</w:t>
      </w:r>
      <w:r w:rsidR="00A369AA">
        <w:t>05-05:  This item has been completed and is Closed.</w:t>
      </w:r>
    </w:p>
    <w:p w14:paraId="55EF0D6D" w14:textId="77777777" w:rsidR="00062A5F" w:rsidRDefault="00062A5F" w:rsidP="00062A5F">
      <w:pPr>
        <w:rPr>
          <w:sz w:val="24"/>
        </w:rPr>
      </w:pPr>
    </w:p>
    <w:p w14:paraId="4EE2F852" w14:textId="77777777" w:rsidR="00062A5F" w:rsidRPr="00A369AA" w:rsidRDefault="00062A5F" w:rsidP="00EF3079">
      <w:pPr>
        <w:numPr>
          <w:ilvl w:val="0"/>
          <w:numId w:val="11"/>
        </w:numPr>
        <w:rPr>
          <w:sz w:val="24"/>
          <w:szCs w:val="24"/>
        </w:rPr>
      </w:pPr>
      <w:r>
        <w:rPr>
          <w:sz w:val="24"/>
        </w:rPr>
        <w:t>Item 05</w:t>
      </w:r>
      <w:r w:rsidR="00A369AA">
        <w:rPr>
          <w:sz w:val="24"/>
        </w:rPr>
        <w:t xml:space="preserve">05-06:  </w:t>
      </w:r>
      <w:r w:rsidR="00A369AA" w:rsidRPr="00A369AA">
        <w:rPr>
          <w:sz w:val="24"/>
          <w:szCs w:val="24"/>
        </w:rPr>
        <w:t>This item has been completed and is Closed.</w:t>
      </w:r>
    </w:p>
    <w:p w14:paraId="745D46F0" w14:textId="77777777" w:rsidR="00062A5F" w:rsidRDefault="00062A5F" w:rsidP="00062A5F">
      <w:pPr>
        <w:rPr>
          <w:sz w:val="24"/>
        </w:rPr>
      </w:pPr>
    </w:p>
    <w:p w14:paraId="39776DA2" w14:textId="77777777" w:rsidR="00062A5F" w:rsidRPr="002B61F9" w:rsidRDefault="00062A5F" w:rsidP="00EF3079">
      <w:pPr>
        <w:numPr>
          <w:ilvl w:val="0"/>
          <w:numId w:val="10"/>
        </w:numPr>
        <w:rPr>
          <w:sz w:val="24"/>
        </w:rPr>
      </w:pPr>
      <w:r>
        <w:rPr>
          <w:sz w:val="24"/>
        </w:rPr>
        <w:t>Item 0505-07:  This item has been completed and is Closed.</w:t>
      </w:r>
    </w:p>
    <w:p w14:paraId="35B5B0DA" w14:textId="77777777" w:rsidR="00062A5F" w:rsidRPr="00064A5F" w:rsidRDefault="00062A5F" w:rsidP="00062A5F">
      <w:pPr>
        <w:rPr>
          <w:sz w:val="24"/>
          <w:szCs w:val="24"/>
        </w:rPr>
      </w:pPr>
    </w:p>
    <w:p w14:paraId="164E5C3C" w14:textId="77777777" w:rsidR="00062A5F" w:rsidRDefault="00062A5F" w:rsidP="00EF3079">
      <w:pPr>
        <w:numPr>
          <w:ilvl w:val="0"/>
          <w:numId w:val="12"/>
        </w:numPr>
        <w:rPr>
          <w:sz w:val="24"/>
        </w:rPr>
      </w:pPr>
      <w:r>
        <w:rPr>
          <w:sz w:val="24"/>
        </w:rPr>
        <w:t xml:space="preserve">Item 0505-08:  </w:t>
      </w:r>
      <w:r w:rsidRPr="00EA11A9">
        <w:rPr>
          <w:sz w:val="24"/>
          <w:szCs w:val="24"/>
        </w:rPr>
        <w:t>This item has been completed and is Closed.</w:t>
      </w:r>
      <w:r>
        <w:rPr>
          <w:szCs w:val="24"/>
        </w:rPr>
        <w:t xml:space="preserve">  </w:t>
      </w:r>
    </w:p>
    <w:p w14:paraId="573536BF" w14:textId="77777777" w:rsidR="00062A5F" w:rsidRDefault="00062A5F" w:rsidP="00062A5F">
      <w:pPr>
        <w:rPr>
          <w:sz w:val="24"/>
        </w:rPr>
      </w:pPr>
    </w:p>
    <w:p w14:paraId="2F822C22" w14:textId="77777777" w:rsidR="00062A5F" w:rsidRDefault="00062A5F" w:rsidP="00EF3079">
      <w:pPr>
        <w:numPr>
          <w:ilvl w:val="0"/>
          <w:numId w:val="10"/>
        </w:numPr>
        <w:rPr>
          <w:sz w:val="24"/>
        </w:rPr>
      </w:pPr>
      <w:r>
        <w:rPr>
          <w:sz w:val="24"/>
        </w:rPr>
        <w:t xml:space="preserve">Item 0505-09:  This item </w:t>
      </w:r>
      <w:r w:rsidR="00A369AA">
        <w:rPr>
          <w:sz w:val="24"/>
        </w:rPr>
        <w:t>remains Open</w:t>
      </w:r>
      <w:r>
        <w:rPr>
          <w:sz w:val="24"/>
        </w:rPr>
        <w:t>.</w:t>
      </w:r>
    </w:p>
    <w:p w14:paraId="2FE3D9A9" w14:textId="77777777" w:rsidR="00062A5F" w:rsidRDefault="00062A5F" w:rsidP="00062A5F">
      <w:pPr>
        <w:rPr>
          <w:sz w:val="24"/>
        </w:rPr>
      </w:pPr>
    </w:p>
    <w:p w14:paraId="532202E8" w14:textId="77777777" w:rsidR="00062A5F" w:rsidRDefault="00062A5F" w:rsidP="00EF3079">
      <w:pPr>
        <w:numPr>
          <w:ilvl w:val="0"/>
          <w:numId w:val="11"/>
        </w:numPr>
        <w:rPr>
          <w:sz w:val="24"/>
        </w:rPr>
      </w:pPr>
      <w:r>
        <w:rPr>
          <w:sz w:val="24"/>
        </w:rPr>
        <w:t xml:space="preserve">Item 0505-10:  This item </w:t>
      </w:r>
      <w:r w:rsidR="00A369AA">
        <w:rPr>
          <w:sz w:val="24"/>
        </w:rPr>
        <w:t>remains Open</w:t>
      </w:r>
      <w:r>
        <w:rPr>
          <w:sz w:val="24"/>
        </w:rPr>
        <w:t>.</w:t>
      </w:r>
    </w:p>
    <w:p w14:paraId="5AD6684E" w14:textId="77777777" w:rsidR="00062A5F" w:rsidRDefault="00062A5F" w:rsidP="00062A5F">
      <w:pPr>
        <w:rPr>
          <w:sz w:val="24"/>
        </w:rPr>
      </w:pPr>
    </w:p>
    <w:p w14:paraId="6E6C52FF" w14:textId="77777777" w:rsidR="00062A5F" w:rsidRDefault="00062A5F" w:rsidP="00EF3079">
      <w:pPr>
        <w:numPr>
          <w:ilvl w:val="0"/>
          <w:numId w:val="10"/>
        </w:numPr>
        <w:rPr>
          <w:sz w:val="24"/>
        </w:rPr>
      </w:pPr>
      <w:r>
        <w:rPr>
          <w:sz w:val="24"/>
        </w:rPr>
        <w:t>Item 0505-11:  This item has been completed and is Closed.</w:t>
      </w:r>
    </w:p>
    <w:p w14:paraId="4CB8F899" w14:textId="77777777" w:rsidR="00062A5F" w:rsidRDefault="00062A5F" w:rsidP="00062A5F">
      <w:pPr>
        <w:rPr>
          <w:sz w:val="24"/>
        </w:rPr>
      </w:pPr>
    </w:p>
    <w:p w14:paraId="6F25D813" w14:textId="77777777" w:rsidR="00062A5F" w:rsidRDefault="00062A5F" w:rsidP="00EF3079">
      <w:pPr>
        <w:numPr>
          <w:ilvl w:val="0"/>
          <w:numId w:val="11"/>
        </w:numPr>
        <w:rPr>
          <w:sz w:val="24"/>
        </w:rPr>
      </w:pPr>
      <w:r>
        <w:rPr>
          <w:sz w:val="24"/>
        </w:rPr>
        <w:t xml:space="preserve">Item 0505-12:  This item </w:t>
      </w:r>
      <w:r w:rsidR="00A369AA">
        <w:rPr>
          <w:sz w:val="24"/>
        </w:rPr>
        <w:t>remains Open</w:t>
      </w:r>
      <w:r>
        <w:rPr>
          <w:sz w:val="24"/>
        </w:rPr>
        <w:t>.</w:t>
      </w:r>
    </w:p>
    <w:p w14:paraId="19DF5095" w14:textId="77777777" w:rsidR="00062A5F" w:rsidRDefault="00062A5F" w:rsidP="00062A5F">
      <w:pPr>
        <w:rPr>
          <w:sz w:val="24"/>
        </w:rPr>
      </w:pPr>
    </w:p>
    <w:p w14:paraId="27232B63" w14:textId="77777777" w:rsidR="00062A5F" w:rsidRDefault="00062A5F" w:rsidP="00062A5F">
      <w:pPr>
        <w:rPr>
          <w:sz w:val="24"/>
          <w:u w:val="single"/>
        </w:rPr>
      </w:pPr>
      <w:r>
        <w:rPr>
          <w:sz w:val="24"/>
          <w:u w:val="single"/>
        </w:rPr>
        <w:t>Action Items Remaining Open from Previous Meetings:</w:t>
      </w:r>
    </w:p>
    <w:p w14:paraId="0B4444D8" w14:textId="77777777" w:rsidR="00062A5F" w:rsidRDefault="00062A5F" w:rsidP="00062A5F">
      <w:pPr>
        <w:rPr>
          <w:sz w:val="24"/>
        </w:rPr>
      </w:pPr>
    </w:p>
    <w:p w14:paraId="5511B7B5" w14:textId="77777777" w:rsidR="00A369AA" w:rsidRPr="00A369AA" w:rsidRDefault="00062A5F" w:rsidP="00EF3079">
      <w:pPr>
        <w:numPr>
          <w:ilvl w:val="0"/>
          <w:numId w:val="17"/>
        </w:numPr>
        <w:rPr>
          <w:sz w:val="24"/>
        </w:rPr>
      </w:pPr>
      <w:r>
        <w:rPr>
          <w:sz w:val="24"/>
        </w:rPr>
        <w:t>Item 0904-09:  Item remains Open.</w:t>
      </w:r>
      <w:r w:rsidR="00A369AA">
        <w:rPr>
          <w:sz w:val="24"/>
        </w:rPr>
        <w:t xml:space="preserve">  </w:t>
      </w:r>
      <w:r w:rsidR="00A369AA" w:rsidRPr="00E171E9">
        <w:rPr>
          <w:snapToGrid w:val="0"/>
          <w:color w:val="FF0000"/>
          <w:sz w:val="24"/>
          <w:szCs w:val="24"/>
        </w:rPr>
        <w:t>Gary Sacra</w:t>
      </w:r>
      <w:r w:rsidR="00A369AA" w:rsidRPr="00E171E9">
        <w:rPr>
          <w:snapToGrid w:val="0"/>
          <w:sz w:val="24"/>
          <w:szCs w:val="24"/>
        </w:rPr>
        <w:t>, LNPA Co-Chair, will modify Action Item 0904-09 to reflect that</w:t>
      </w:r>
      <w:r w:rsidR="00A369AA">
        <w:rPr>
          <w:snapToGrid w:val="0"/>
          <w:sz w:val="24"/>
          <w:szCs w:val="24"/>
        </w:rPr>
        <w:t xml:space="preserve"> </w:t>
      </w:r>
      <w:r w:rsidR="00A369AA" w:rsidRPr="00E171E9">
        <w:rPr>
          <w:sz w:val="24"/>
          <w:szCs w:val="24"/>
        </w:rPr>
        <w:t xml:space="preserve">Rob Smith, will contact wireline carriers’ </w:t>
      </w:r>
      <w:r w:rsidR="00A369AA" w:rsidRPr="00E171E9">
        <w:rPr>
          <w:b/>
          <w:sz w:val="24"/>
          <w:szCs w:val="24"/>
        </w:rPr>
        <w:t>Account Management</w:t>
      </w:r>
      <w:r w:rsidR="00A369AA" w:rsidRPr="00E171E9">
        <w:rPr>
          <w:sz w:val="24"/>
          <w:szCs w:val="24"/>
        </w:rPr>
        <w:t xml:space="preserve"> contacts to determine if their respective Customer Service Record (CSR) reject messages can be modified to indicate that a reseller or Type 1 number is involved in the port request.</w:t>
      </w:r>
      <w:r w:rsidR="00A369AA">
        <w:rPr>
          <w:sz w:val="24"/>
          <w:szCs w:val="24"/>
        </w:rPr>
        <w:t xml:space="preserve">  Action Item 0904-09 will also be modified to reflect that it is now only relevant to PIM 32 with the withdrawal of PIM 34.</w:t>
      </w:r>
    </w:p>
    <w:p w14:paraId="23C17F29" w14:textId="77777777" w:rsidR="00A369AA" w:rsidRDefault="00A369AA" w:rsidP="00062A5F">
      <w:pPr>
        <w:rPr>
          <w:sz w:val="24"/>
        </w:rPr>
      </w:pPr>
    </w:p>
    <w:p w14:paraId="51380AA8" w14:textId="77777777" w:rsidR="00062A5F" w:rsidRDefault="00062A5F" w:rsidP="00EF3079">
      <w:pPr>
        <w:numPr>
          <w:ilvl w:val="0"/>
          <w:numId w:val="20"/>
        </w:numPr>
        <w:rPr>
          <w:sz w:val="24"/>
        </w:rPr>
      </w:pPr>
      <w:r>
        <w:rPr>
          <w:sz w:val="24"/>
        </w:rPr>
        <w:t>Item 1204-21:  This item</w:t>
      </w:r>
      <w:r w:rsidR="00A369AA">
        <w:rPr>
          <w:sz w:val="24"/>
        </w:rPr>
        <w:t xml:space="preserve"> has been Closed</w:t>
      </w:r>
      <w:r>
        <w:rPr>
          <w:sz w:val="24"/>
        </w:rPr>
        <w:t>.</w:t>
      </w:r>
    </w:p>
    <w:p w14:paraId="6DFDA2CC" w14:textId="77777777" w:rsidR="00062A5F" w:rsidRDefault="00062A5F" w:rsidP="00062A5F">
      <w:pPr>
        <w:rPr>
          <w:sz w:val="24"/>
        </w:rPr>
      </w:pPr>
    </w:p>
    <w:p w14:paraId="365B6F29" w14:textId="77777777" w:rsidR="00062A5F" w:rsidRDefault="00062A5F" w:rsidP="00EF3079">
      <w:pPr>
        <w:numPr>
          <w:ilvl w:val="0"/>
          <w:numId w:val="26"/>
        </w:numPr>
        <w:rPr>
          <w:sz w:val="24"/>
        </w:rPr>
      </w:pPr>
      <w:r>
        <w:rPr>
          <w:sz w:val="24"/>
        </w:rPr>
        <w:t>Item 0205-04:  This item is ongoing and remains Open.</w:t>
      </w:r>
    </w:p>
    <w:p w14:paraId="6CC445E4" w14:textId="77777777" w:rsidR="00062A5F" w:rsidRDefault="00062A5F" w:rsidP="00062A5F">
      <w:pPr>
        <w:rPr>
          <w:sz w:val="24"/>
        </w:rPr>
      </w:pPr>
    </w:p>
    <w:p w14:paraId="40BA3F67" w14:textId="77777777" w:rsidR="00062A5F" w:rsidRDefault="00062A5F" w:rsidP="00EF3079">
      <w:pPr>
        <w:numPr>
          <w:ilvl w:val="0"/>
          <w:numId w:val="26"/>
        </w:numPr>
        <w:rPr>
          <w:sz w:val="24"/>
        </w:rPr>
      </w:pPr>
      <w:r>
        <w:rPr>
          <w:sz w:val="24"/>
        </w:rPr>
        <w:t>Item 0205-19:  Item remain</w:t>
      </w:r>
      <w:r w:rsidR="00A369AA">
        <w:rPr>
          <w:sz w:val="24"/>
        </w:rPr>
        <w:t>s Open.</w:t>
      </w:r>
    </w:p>
    <w:p w14:paraId="441F2AC2" w14:textId="77777777" w:rsidR="00062A5F" w:rsidRDefault="00062A5F" w:rsidP="00062A5F">
      <w:pPr>
        <w:rPr>
          <w:sz w:val="24"/>
        </w:rPr>
      </w:pPr>
    </w:p>
    <w:p w14:paraId="7AB8343B" w14:textId="77777777" w:rsidR="00062A5F" w:rsidRDefault="00062A5F" w:rsidP="00EF3079">
      <w:pPr>
        <w:numPr>
          <w:ilvl w:val="0"/>
          <w:numId w:val="26"/>
        </w:numPr>
        <w:rPr>
          <w:sz w:val="24"/>
        </w:rPr>
      </w:pPr>
      <w:r>
        <w:rPr>
          <w:sz w:val="24"/>
        </w:rPr>
        <w:t xml:space="preserve">Item 0305-01:  Item remains Open.  </w:t>
      </w:r>
      <w:proofErr w:type="spellStart"/>
      <w:r>
        <w:rPr>
          <w:sz w:val="24"/>
        </w:rPr>
        <w:t>NeuStar</w:t>
      </w:r>
      <w:proofErr w:type="spellEnd"/>
      <w:r>
        <w:rPr>
          <w:sz w:val="24"/>
        </w:rPr>
        <w:t xml:space="preserve"> to have the applicable revised M&amp;P</w:t>
      </w:r>
      <w:r w:rsidR="00A369AA">
        <w:rPr>
          <w:sz w:val="24"/>
        </w:rPr>
        <w:t xml:space="preserve">s to the Project Executives by </w:t>
      </w:r>
      <w:smartTag w:uri="urn:schemas-microsoft-com:office:smarttags" w:element="date">
        <w:smartTagPr>
          <w:attr w:name="Month" w:val="7"/>
          <w:attr w:name="Day" w:val="11"/>
          <w:attr w:name="Year" w:val="2005"/>
        </w:smartTagPr>
        <w:r w:rsidR="00A369AA">
          <w:rPr>
            <w:sz w:val="24"/>
          </w:rPr>
          <w:t>7/11</w:t>
        </w:r>
        <w:r>
          <w:rPr>
            <w:sz w:val="24"/>
          </w:rPr>
          <w:t>/05</w:t>
        </w:r>
      </w:smartTag>
      <w:r>
        <w:rPr>
          <w:sz w:val="24"/>
        </w:rPr>
        <w:t>.</w:t>
      </w:r>
    </w:p>
    <w:p w14:paraId="07B8C0E2" w14:textId="77777777" w:rsidR="00A369AA" w:rsidRDefault="00A369AA" w:rsidP="00A369AA">
      <w:pPr>
        <w:rPr>
          <w:sz w:val="24"/>
        </w:rPr>
      </w:pPr>
    </w:p>
    <w:p w14:paraId="55CC64E8" w14:textId="77777777" w:rsidR="00A369AA" w:rsidRDefault="00A369AA" w:rsidP="00EF3079">
      <w:pPr>
        <w:pStyle w:val="BodyText"/>
        <w:numPr>
          <w:ilvl w:val="0"/>
          <w:numId w:val="26"/>
        </w:numPr>
      </w:pPr>
      <w:r>
        <w:t xml:space="preserve">Item 0405-05:  </w:t>
      </w:r>
      <w:r w:rsidR="003F02E2">
        <w:t xml:space="preserve">Maggie Lee, VeriSign, reported that </w:t>
      </w:r>
      <w:r>
        <w:t xml:space="preserve">OPASTCO responded that their Board of Directors could not agree on sending out </w:t>
      </w:r>
      <w:r w:rsidR="003F02E2">
        <w:t xml:space="preserve">the request to their members.  </w:t>
      </w:r>
      <w:r>
        <w:t xml:space="preserve">USTA </w:t>
      </w:r>
      <w:r w:rsidR="003F02E2">
        <w:t xml:space="preserve">previously responded that they would </w:t>
      </w:r>
      <w:r>
        <w:t>send out an e-mail to their members.  Action item Closed.</w:t>
      </w:r>
    </w:p>
    <w:p w14:paraId="1D480B13" w14:textId="77777777" w:rsidR="00A369AA" w:rsidRDefault="00A369AA" w:rsidP="003F02E2">
      <w:pPr>
        <w:rPr>
          <w:sz w:val="24"/>
        </w:rPr>
      </w:pPr>
    </w:p>
    <w:p w14:paraId="6FDD95DE" w14:textId="77777777" w:rsidR="003F02E2" w:rsidRDefault="003F02E2" w:rsidP="00EF3079">
      <w:pPr>
        <w:numPr>
          <w:ilvl w:val="0"/>
          <w:numId w:val="26"/>
        </w:numPr>
        <w:rPr>
          <w:sz w:val="24"/>
        </w:rPr>
      </w:pPr>
      <w:r>
        <w:rPr>
          <w:sz w:val="24"/>
        </w:rPr>
        <w:t>Item 0405-06:  Item remains Open.</w:t>
      </w:r>
    </w:p>
    <w:p w14:paraId="22CB47CE" w14:textId="77777777" w:rsidR="003F02E2" w:rsidRDefault="003F02E2" w:rsidP="003F02E2">
      <w:pPr>
        <w:rPr>
          <w:sz w:val="24"/>
        </w:rPr>
      </w:pPr>
    </w:p>
    <w:p w14:paraId="6B8E81E0" w14:textId="77777777" w:rsidR="003F02E2" w:rsidRDefault="003F02E2" w:rsidP="00EF3079">
      <w:pPr>
        <w:numPr>
          <w:ilvl w:val="0"/>
          <w:numId w:val="26"/>
        </w:numPr>
        <w:rPr>
          <w:sz w:val="24"/>
        </w:rPr>
      </w:pPr>
      <w:r>
        <w:rPr>
          <w:sz w:val="24"/>
        </w:rPr>
        <w:t>Item 0405-13:  This item has been completed and is Closed.</w:t>
      </w:r>
    </w:p>
    <w:p w14:paraId="5519589F" w14:textId="77777777" w:rsidR="003F02E2" w:rsidRDefault="003F02E2" w:rsidP="003F02E2">
      <w:pPr>
        <w:rPr>
          <w:sz w:val="24"/>
        </w:rPr>
      </w:pPr>
    </w:p>
    <w:p w14:paraId="4869BB7B" w14:textId="77777777" w:rsidR="003F02E2" w:rsidRDefault="003F02E2" w:rsidP="00EF3079">
      <w:pPr>
        <w:numPr>
          <w:ilvl w:val="0"/>
          <w:numId w:val="26"/>
        </w:numPr>
        <w:rPr>
          <w:sz w:val="24"/>
        </w:rPr>
      </w:pPr>
      <w:r>
        <w:rPr>
          <w:sz w:val="24"/>
        </w:rPr>
        <w:t>Item 0405-16:  Item remains Open.</w:t>
      </w:r>
    </w:p>
    <w:p w14:paraId="1B4A30DB" w14:textId="77777777" w:rsidR="00062A5F" w:rsidRDefault="00062A5F" w:rsidP="00062A5F">
      <w:pPr>
        <w:rPr>
          <w:sz w:val="24"/>
        </w:rPr>
      </w:pPr>
    </w:p>
    <w:p w14:paraId="08410CDE" w14:textId="77777777" w:rsidR="003F02E2" w:rsidRDefault="003F02E2" w:rsidP="003F02E2">
      <w:pPr>
        <w:rPr>
          <w:sz w:val="24"/>
          <w:u w:val="single"/>
        </w:rPr>
      </w:pPr>
      <w:r>
        <w:rPr>
          <w:sz w:val="24"/>
          <w:u w:val="single"/>
        </w:rPr>
        <w:t>Unfinished/New Business:</w:t>
      </w:r>
    </w:p>
    <w:p w14:paraId="429742D1" w14:textId="77777777" w:rsidR="00062A5F" w:rsidRDefault="00062A5F" w:rsidP="00062A5F">
      <w:pPr>
        <w:rPr>
          <w:sz w:val="24"/>
        </w:rPr>
      </w:pPr>
    </w:p>
    <w:p w14:paraId="3FEB1F2C" w14:textId="77777777" w:rsidR="00062A5F" w:rsidRDefault="00062A5F" w:rsidP="00EF3079">
      <w:pPr>
        <w:numPr>
          <w:ilvl w:val="0"/>
          <w:numId w:val="56"/>
        </w:numPr>
        <w:rPr>
          <w:sz w:val="24"/>
        </w:rPr>
      </w:pPr>
      <w:r>
        <w:rPr>
          <w:sz w:val="24"/>
        </w:rPr>
        <w:t>SPID migration discussion:</w:t>
      </w:r>
    </w:p>
    <w:p w14:paraId="3A17AD42" w14:textId="77777777" w:rsidR="003F02E2" w:rsidRDefault="00062A5F" w:rsidP="00EF3079">
      <w:pPr>
        <w:numPr>
          <w:ilvl w:val="1"/>
          <w:numId w:val="56"/>
        </w:numPr>
        <w:rPr>
          <w:sz w:val="24"/>
        </w:rPr>
      </w:pPr>
      <w:r>
        <w:rPr>
          <w:sz w:val="24"/>
        </w:rPr>
        <w:t>Deb Tucker</w:t>
      </w:r>
      <w:r w:rsidR="003F02E2">
        <w:rPr>
          <w:sz w:val="24"/>
        </w:rPr>
        <w:t>, Verizon Wireless, reported on</w:t>
      </w:r>
      <w:r>
        <w:rPr>
          <w:sz w:val="24"/>
        </w:rPr>
        <w:t xml:space="preserve"> lessons learned</w:t>
      </w:r>
      <w:r w:rsidR="003F02E2">
        <w:rPr>
          <w:sz w:val="24"/>
        </w:rPr>
        <w:t xml:space="preserve"> during SPID migrations.  Their Code Administration group has taken LERG-ownership of </w:t>
      </w:r>
      <w:proofErr w:type="gramStart"/>
      <w:r w:rsidR="003F02E2">
        <w:rPr>
          <w:sz w:val="24"/>
        </w:rPr>
        <w:t>a number of</w:t>
      </w:r>
      <w:proofErr w:type="gramEnd"/>
      <w:r w:rsidR="003F02E2">
        <w:rPr>
          <w:sz w:val="24"/>
        </w:rPr>
        <w:t xml:space="preserve"> abandoned or returned codes while not realizing the timeline required to schedule a NANC 323 SPID migration.  Deb advised that providers consider available SPID migration dates when scheduling LERG effective dates when taking ownership of codes from another provider.  </w:t>
      </w:r>
      <w:r w:rsidR="003F02E2">
        <w:rPr>
          <w:color w:val="FF0000"/>
          <w:sz w:val="24"/>
        </w:rPr>
        <w:t>Jeff Adrian</w:t>
      </w:r>
      <w:r w:rsidR="003F02E2">
        <w:rPr>
          <w:sz w:val="24"/>
        </w:rPr>
        <w:t>, Sprint, will add this suggestion to the NANC 323 SPID Migration SP Checklist.</w:t>
      </w:r>
    </w:p>
    <w:p w14:paraId="395E8163" w14:textId="77777777" w:rsidR="00062A5F" w:rsidRDefault="00062A5F" w:rsidP="003F02E2">
      <w:pPr>
        <w:ind w:left="1080"/>
        <w:rPr>
          <w:sz w:val="24"/>
        </w:rPr>
      </w:pPr>
    </w:p>
    <w:p w14:paraId="79968695" w14:textId="77777777" w:rsidR="005D1E46" w:rsidRPr="009C7258" w:rsidRDefault="00062A5F" w:rsidP="00EF3079">
      <w:pPr>
        <w:pStyle w:val="BodyText"/>
        <w:numPr>
          <w:ilvl w:val="1"/>
          <w:numId w:val="56"/>
        </w:numPr>
        <w:rPr>
          <w:color w:val="000000"/>
        </w:rPr>
      </w:pPr>
      <w:r>
        <w:t>Mark Lancaster</w:t>
      </w:r>
      <w:r w:rsidR="003F02E2">
        <w:t xml:space="preserve">, AT&amp;T, stated that Sunday, </w:t>
      </w:r>
      <w:smartTag w:uri="urn:schemas-microsoft-com:office:smarttags" w:element="date">
        <w:smartTagPr>
          <w:attr w:name="Month" w:val="9"/>
          <w:attr w:name="Day" w:val="11"/>
          <w:attr w:name="Year" w:val="2005"/>
        </w:smartTagPr>
        <w:r>
          <w:t>9/11</w:t>
        </w:r>
        <w:r w:rsidR="003F02E2">
          <w:t>/05</w:t>
        </w:r>
      </w:smartTag>
      <w:r w:rsidR="003F02E2">
        <w:t>,</w:t>
      </w:r>
      <w:r>
        <w:t xml:space="preserve"> is a problem for AT&amp;T for SPID migrations due to heightened security and increased call volume.  </w:t>
      </w:r>
      <w:r w:rsidR="003F02E2">
        <w:t>They have instituted restrictions</w:t>
      </w:r>
      <w:r>
        <w:t xml:space="preserve"> on loads into their systems on that date.  </w:t>
      </w:r>
      <w:r w:rsidR="003F02E2">
        <w:t>AT&amp;T is requesting that</w:t>
      </w:r>
      <w:r>
        <w:t xml:space="preserve"> 9/11</w:t>
      </w:r>
      <w:r w:rsidR="003F02E2">
        <w:t>/05</w:t>
      </w:r>
      <w:r>
        <w:t xml:space="preserve"> be a blackout date</w:t>
      </w:r>
      <w:r w:rsidR="003F02E2">
        <w:t xml:space="preserve"> for SPID migrations</w:t>
      </w:r>
      <w:r>
        <w:t xml:space="preserve">.  </w:t>
      </w:r>
      <w:smartTag w:uri="urn:schemas-microsoft-com:office:smarttags" w:element="date">
        <w:smartTagPr>
          <w:attr w:name="Month" w:val="9"/>
          <w:attr w:name="Day" w:val="18"/>
          <w:attr w:name="Year" w:val="2005"/>
        </w:smartTagPr>
        <w:r>
          <w:t>9/18</w:t>
        </w:r>
        <w:r w:rsidR="003F02E2">
          <w:t>/05</w:t>
        </w:r>
      </w:smartTag>
      <w:r>
        <w:t xml:space="preserve"> is currently a blackout dat</w:t>
      </w:r>
      <w:r w:rsidR="005D1E46">
        <w:t xml:space="preserve">e.  </w:t>
      </w:r>
      <w:r w:rsidR="005D1E46">
        <w:rPr>
          <w:color w:val="000000"/>
        </w:rPr>
        <w:t>T</w:t>
      </w:r>
      <w:r w:rsidR="005D1E46" w:rsidRPr="009C7258">
        <w:rPr>
          <w:color w:val="000000"/>
        </w:rPr>
        <w:t xml:space="preserve">he LNPA-WG assigned </w:t>
      </w:r>
      <w:proofErr w:type="spellStart"/>
      <w:r w:rsidR="005D1E46" w:rsidRPr="009C7258">
        <w:rPr>
          <w:color w:val="FF0000"/>
        </w:rPr>
        <w:t>NeuStar</w:t>
      </w:r>
      <w:proofErr w:type="spellEnd"/>
      <w:r w:rsidR="005D1E46" w:rsidRPr="009C7258">
        <w:rPr>
          <w:color w:val="000000"/>
        </w:rPr>
        <w:t xml:space="preserve"> an action item as follows:</w:t>
      </w:r>
    </w:p>
    <w:p w14:paraId="1EB5F73F" w14:textId="77777777" w:rsidR="005D1E46" w:rsidRPr="009C7258" w:rsidRDefault="005D1E46" w:rsidP="005D1E46">
      <w:pPr>
        <w:pStyle w:val="BodyText"/>
        <w:rPr>
          <w:color w:val="000000"/>
        </w:rPr>
      </w:pPr>
    </w:p>
    <w:p w14:paraId="45DADBC4" w14:textId="77777777" w:rsidR="005D1E46" w:rsidRDefault="005D1E46" w:rsidP="00EF3079">
      <w:pPr>
        <w:pStyle w:val="BodyText"/>
        <w:numPr>
          <w:ilvl w:val="0"/>
          <w:numId w:val="57"/>
        </w:numPr>
        <w:rPr>
          <w:color w:val="000000"/>
        </w:rPr>
      </w:pPr>
      <w:r w:rsidRPr="009C7258">
        <w:rPr>
          <w:color w:val="000000"/>
        </w:rPr>
        <w:t>Until further notice, do not schedule any more migrations for September 11th.</w:t>
      </w:r>
    </w:p>
    <w:p w14:paraId="782DCAA9" w14:textId="77777777" w:rsidR="005D1E46" w:rsidRPr="009C7258" w:rsidRDefault="005D1E46" w:rsidP="005D1E46">
      <w:pPr>
        <w:pStyle w:val="BodyText"/>
        <w:ind w:left="1080"/>
        <w:rPr>
          <w:color w:val="000000"/>
        </w:rPr>
      </w:pPr>
    </w:p>
    <w:p w14:paraId="0FC4BB25" w14:textId="77777777" w:rsidR="005D1E46" w:rsidRPr="009C7258" w:rsidRDefault="005D1E46" w:rsidP="00EF3079">
      <w:pPr>
        <w:pStyle w:val="BodyText"/>
        <w:numPr>
          <w:ilvl w:val="0"/>
          <w:numId w:val="57"/>
        </w:numPr>
        <w:rPr>
          <w:color w:val="000000"/>
        </w:rPr>
      </w:pPr>
      <w:r w:rsidRPr="009C7258">
        <w:rPr>
          <w:color w:val="000000"/>
        </w:rPr>
        <w:t>Contact all the carriers who have requested migrations for September 11th to determine whether they could tolerate moving their planned migrations to September 18th (or some other available dates).</w:t>
      </w:r>
    </w:p>
    <w:p w14:paraId="094C36C3" w14:textId="77777777" w:rsidR="005D1E46" w:rsidRDefault="005D1E46" w:rsidP="005D1E46">
      <w:pPr>
        <w:pStyle w:val="BodyText"/>
        <w:rPr>
          <w:b/>
          <w:bCs/>
          <w:color w:val="000000"/>
        </w:rPr>
      </w:pPr>
    </w:p>
    <w:p w14:paraId="4BDD92C8" w14:textId="77777777" w:rsidR="005D1E46" w:rsidRDefault="005D1E46" w:rsidP="005D1E46">
      <w:pPr>
        <w:pStyle w:val="BodyText"/>
        <w:ind w:left="1800"/>
        <w:rPr>
          <w:color w:val="000000"/>
        </w:rPr>
      </w:pPr>
      <w:r w:rsidRPr="009C7258">
        <w:rPr>
          <w:b/>
          <w:bCs/>
          <w:color w:val="000000"/>
        </w:rPr>
        <w:t xml:space="preserve">Not </w:t>
      </w:r>
      <w:proofErr w:type="gramStart"/>
      <w:r w:rsidRPr="009C7258">
        <w:rPr>
          <w:b/>
          <w:bCs/>
          <w:color w:val="000000"/>
        </w:rPr>
        <w:t>all of</w:t>
      </w:r>
      <w:proofErr w:type="gramEnd"/>
      <w:r w:rsidRPr="009C7258">
        <w:rPr>
          <w:b/>
          <w:bCs/>
          <w:color w:val="000000"/>
        </w:rPr>
        <w:t xml:space="preserve"> the involved SPs agree -</w:t>
      </w:r>
      <w:r w:rsidRPr="009C7258">
        <w:rPr>
          <w:color w:val="000000"/>
        </w:rPr>
        <w:t xml:space="preserve"> If the involved SPs do not all agree to move their planned migrations away from the September 11th </w:t>
      </w:r>
      <w:r>
        <w:rPr>
          <w:color w:val="000000"/>
        </w:rPr>
        <w:t xml:space="preserve">date, take no further action.  </w:t>
      </w:r>
      <w:proofErr w:type="spellStart"/>
      <w:r>
        <w:rPr>
          <w:color w:val="000000"/>
        </w:rPr>
        <w:t>NeuStar</w:t>
      </w:r>
      <w:proofErr w:type="spellEnd"/>
      <w:r w:rsidRPr="009C7258">
        <w:rPr>
          <w:color w:val="000000"/>
        </w:rPr>
        <w:t xml:space="preserve"> will report the result to LNPA-WG at its July meeting.</w:t>
      </w:r>
    </w:p>
    <w:p w14:paraId="0E54E87D" w14:textId="77777777" w:rsidR="005D1E46" w:rsidRPr="009C7258" w:rsidRDefault="005D1E46" w:rsidP="005D1E46">
      <w:pPr>
        <w:pStyle w:val="BodyText"/>
        <w:ind w:left="1440"/>
        <w:rPr>
          <w:i/>
          <w:iCs/>
          <w:color w:val="000000"/>
        </w:rPr>
      </w:pPr>
    </w:p>
    <w:p w14:paraId="6A67B11D" w14:textId="77777777" w:rsidR="005D1E46" w:rsidRPr="009C7258" w:rsidRDefault="005D1E46" w:rsidP="00EF3079">
      <w:pPr>
        <w:pStyle w:val="BodyText"/>
        <w:numPr>
          <w:ilvl w:val="0"/>
          <w:numId w:val="57"/>
        </w:numPr>
        <w:rPr>
          <w:color w:val="000000"/>
        </w:rPr>
      </w:pPr>
      <w:r w:rsidRPr="009C7258">
        <w:rPr>
          <w:color w:val="000000"/>
        </w:rPr>
        <w:t xml:space="preserve">If </w:t>
      </w:r>
      <w:proofErr w:type="gramStart"/>
      <w:r w:rsidRPr="009C7258">
        <w:rPr>
          <w:color w:val="000000"/>
        </w:rPr>
        <w:t>all of</w:t>
      </w:r>
      <w:proofErr w:type="gramEnd"/>
      <w:r w:rsidRPr="009C7258">
        <w:rPr>
          <w:color w:val="000000"/>
        </w:rPr>
        <w:t xml:space="preserve"> the carriers involved in the migrations scheduled for September 11th agree that they could change their migration date, then </w:t>
      </w:r>
      <w:proofErr w:type="spellStart"/>
      <w:r w:rsidRPr="009C7258">
        <w:rPr>
          <w:color w:val="000000"/>
        </w:rPr>
        <w:t>NeuStar</w:t>
      </w:r>
      <w:proofErr w:type="spellEnd"/>
      <w:r w:rsidRPr="009C7258">
        <w:rPr>
          <w:color w:val="000000"/>
        </w:rPr>
        <w:t>, using its cross-regional and SPID migration distribution lists, is to ask industry if there is any objection to ch</w:t>
      </w:r>
      <w:r w:rsidR="007D562D">
        <w:rPr>
          <w:color w:val="000000"/>
        </w:rPr>
        <w:t>anging the SPID migration black</w:t>
      </w:r>
      <w:r w:rsidRPr="009C7258">
        <w:rPr>
          <w:color w:val="000000"/>
        </w:rPr>
        <w:t>out date now shown as September 18th to become inst</w:t>
      </w:r>
      <w:r w:rsidR="007D562D">
        <w:rPr>
          <w:color w:val="000000"/>
        </w:rPr>
        <w:t>ead a black</w:t>
      </w:r>
      <w:r w:rsidRPr="009C7258">
        <w:rPr>
          <w:color w:val="000000"/>
        </w:rPr>
        <w:t xml:space="preserve">out date for September 11th.  </w:t>
      </w:r>
      <w:proofErr w:type="spellStart"/>
      <w:r w:rsidRPr="009C7258">
        <w:rPr>
          <w:color w:val="000000"/>
        </w:rPr>
        <w:t>NeuStar</w:t>
      </w:r>
      <w:proofErr w:type="spellEnd"/>
      <w:r w:rsidRPr="009C7258">
        <w:rPr>
          <w:color w:val="000000"/>
        </w:rPr>
        <w:t xml:space="preserve"> will require response within ten days.  </w:t>
      </w:r>
      <w:proofErr w:type="spellStart"/>
      <w:r>
        <w:rPr>
          <w:color w:val="000000"/>
        </w:rPr>
        <w:t>NeuStar</w:t>
      </w:r>
      <w:proofErr w:type="spellEnd"/>
      <w:r>
        <w:rPr>
          <w:color w:val="000000"/>
        </w:rPr>
        <w:t xml:space="preserve"> will i</w:t>
      </w:r>
      <w:r w:rsidRPr="009C7258">
        <w:rPr>
          <w:color w:val="000000"/>
        </w:rPr>
        <w:t xml:space="preserve">nclude </w:t>
      </w:r>
      <w:r>
        <w:rPr>
          <w:color w:val="000000"/>
        </w:rPr>
        <w:t xml:space="preserve">a </w:t>
      </w:r>
      <w:r w:rsidRPr="009C7258">
        <w:rPr>
          <w:color w:val="000000"/>
        </w:rPr>
        <w:t>comment that migrations already scheduled for September 11th wo</w:t>
      </w:r>
      <w:r w:rsidR="007D562D">
        <w:rPr>
          <w:color w:val="000000"/>
        </w:rPr>
        <w:t>uld be rescheduled if the black</w:t>
      </w:r>
      <w:r w:rsidRPr="009C7258">
        <w:rPr>
          <w:color w:val="000000"/>
        </w:rPr>
        <w:t>out date swap were performed.</w:t>
      </w:r>
    </w:p>
    <w:p w14:paraId="27029E19" w14:textId="77777777" w:rsidR="005D1E46" w:rsidRDefault="005D1E46" w:rsidP="005D1E46">
      <w:pPr>
        <w:pStyle w:val="BodyText"/>
        <w:rPr>
          <w:b/>
          <w:bCs/>
          <w:color w:val="000000"/>
        </w:rPr>
      </w:pPr>
    </w:p>
    <w:p w14:paraId="2A77E286" w14:textId="77777777" w:rsidR="005D1E46" w:rsidRDefault="005D1E46" w:rsidP="005D1E46">
      <w:pPr>
        <w:pStyle w:val="BodyText"/>
        <w:ind w:left="1800"/>
        <w:rPr>
          <w:color w:val="000000"/>
        </w:rPr>
      </w:pPr>
      <w:r w:rsidRPr="009C7258">
        <w:rPr>
          <w:b/>
          <w:bCs/>
          <w:color w:val="000000"/>
        </w:rPr>
        <w:t>Objections raised</w:t>
      </w:r>
      <w:r>
        <w:rPr>
          <w:color w:val="000000"/>
        </w:rPr>
        <w:t xml:space="preserve"> - </w:t>
      </w:r>
      <w:r w:rsidRPr="009C7258">
        <w:rPr>
          <w:color w:val="000000"/>
        </w:rPr>
        <w:t>If any User raises objection to the b</w:t>
      </w:r>
      <w:r w:rsidR="007D562D">
        <w:rPr>
          <w:color w:val="000000"/>
        </w:rPr>
        <w:t>lack</w:t>
      </w:r>
      <w:r w:rsidRPr="009C7258">
        <w:rPr>
          <w:color w:val="000000"/>
        </w:rPr>
        <w:t xml:space="preserve">out date </w:t>
      </w:r>
      <w:r>
        <w:rPr>
          <w:color w:val="000000"/>
        </w:rPr>
        <w:t xml:space="preserve">swap, take no further action.  </w:t>
      </w:r>
      <w:proofErr w:type="spellStart"/>
      <w:r>
        <w:rPr>
          <w:color w:val="000000"/>
        </w:rPr>
        <w:t>NeuStar</w:t>
      </w:r>
      <w:proofErr w:type="spellEnd"/>
      <w:r w:rsidRPr="009C7258">
        <w:rPr>
          <w:color w:val="000000"/>
        </w:rPr>
        <w:t xml:space="preserve"> will report the result to the LNPA-WG at its July meeting.</w:t>
      </w:r>
    </w:p>
    <w:p w14:paraId="543A066B" w14:textId="77777777" w:rsidR="005D1E46" w:rsidRPr="009C7258" w:rsidRDefault="005D1E46" w:rsidP="005D1E46">
      <w:pPr>
        <w:pStyle w:val="BodyText"/>
        <w:ind w:left="1440"/>
        <w:rPr>
          <w:i/>
          <w:iCs/>
          <w:color w:val="000000"/>
        </w:rPr>
      </w:pPr>
    </w:p>
    <w:p w14:paraId="51152B9C" w14:textId="77777777" w:rsidR="005D1E46" w:rsidRDefault="005D1E46" w:rsidP="00EF3079">
      <w:pPr>
        <w:pStyle w:val="BodyText"/>
        <w:numPr>
          <w:ilvl w:val="0"/>
          <w:numId w:val="58"/>
        </w:numPr>
        <w:tabs>
          <w:tab w:val="num" w:pos="1800"/>
        </w:tabs>
        <w:ind w:firstLine="0"/>
        <w:rPr>
          <w:color w:val="000000"/>
        </w:rPr>
      </w:pPr>
      <w:r w:rsidRPr="009C7258">
        <w:rPr>
          <w:color w:val="000000"/>
        </w:rPr>
        <w:t>If no objections a</w:t>
      </w:r>
      <w:r>
        <w:rPr>
          <w:color w:val="000000"/>
        </w:rPr>
        <w:t xml:space="preserve">re raised within ten days of </w:t>
      </w:r>
      <w:proofErr w:type="spellStart"/>
      <w:r>
        <w:rPr>
          <w:color w:val="000000"/>
        </w:rPr>
        <w:t>NeuStar</w:t>
      </w:r>
      <w:proofErr w:type="spellEnd"/>
      <w:r w:rsidRPr="009C7258">
        <w:rPr>
          <w:color w:val="000000"/>
        </w:rPr>
        <w:t xml:space="preserve"> sending the</w:t>
      </w:r>
    </w:p>
    <w:p w14:paraId="3436D95D" w14:textId="77777777" w:rsidR="005D1E46" w:rsidRPr="009C7258" w:rsidRDefault="005D1E46" w:rsidP="005D1E46">
      <w:pPr>
        <w:pStyle w:val="BodyText"/>
        <w:ind w:left="1800"/>
        <w:rPr>
          <w:color w:val="000000"/>
        </w:rPr>
      </w:pPr>
      <w:r w:rsidRPr="009C7258">
        <w:rPr>
          <w:color w:val="000000"/>
        </w:rPr>
        <w:t xml:space="preserve"> notice to</w:t>
      </w:r>
      <w:r>
        <w:rPr>
          <w:color w:val="000000"/>
        </w:rPr>
        <w:t xml:space="preserve"> industry, Neustar will</w:t>
      </w:r>
      <w:r w:rsidRPr="009C7258">
        <w:rPr>
          <w:color w:val="000000"/>
        </w:rPr>
        <w:t xml:space="preserve"> contact the carriers involved to reschedule the September 11th migrations to September 18th (or other available dates); issue usual notice to industry for change in planned SPID migration </w:t>
      </w:r>
      <w:proofErr w:type="gramStart"/>
      <w:r w:rsidRPr="009C7258">
        <w:rPr>
          <w:color w:val="000000"/>
        </w:rPr>
        <w:t>date, and</w:t>
      </w:r>
      <w:proofErr w:type="gramEnd"/>
      <w:r w:rsidRPr="009C7258">
        <w:rPr>
          <w:color w:val="000000"/>
        </w:rPr>
        <w:t xml:space="preserve"> adjust the SPID migration calendar to show September 11th is </w:t>
      </w:r>
      <w:r w:rsidR="007D562D">
        <w:rPr>
          <w:color w:val="000000"/>
        </w:rPr>
        <w:t>a black</w:t>
      </w:r>
      <w:r w:rsidRPr="009C7258">
        <w:rPr>
          <w:color w:val="000000"/>
        </w:rPr>
        <w:t>out date and September 18th is an available date and reflect th</w:t>
      </w:r>
      <w:r>
        <w:rPr>
          <w:color w:val="000000"/>
        </w:rPr>
        <w:t xml:space="preserve">e new SPID migrations’ dates.  </w:t>
      </w:r>
      <w:proofErr w:type="spellStart"/>
      <w:r>
        <w:rPr>
          <w:color w:val="000000"/>
        </w:rPr>
        <w:t>NeuStar</w:t>
      </w:r>
      <w:proofErr w:type="spellEnd"/>
      <w:r w:rsidRPr="009C7258">
        <w:rPr>
          <w:color w:val="000000"/>
        </w:rPr>
        <w:t xml:space="preserve"> will report this to the LNPA-WG at its July meeting.</w:t>
      </w:r>
    </w:p>
    <w:p w14:paraId="373D8885" w14:textId="77777777" w:rsidR="005D1E46" w:rsidRDefault="005D1E46" w:rsidP="005D1E46">
      <w:pPr>
        <w:rPr>
          <w:sz w:val="24"/>
        </w:rPr>
      </w:pPr>
    </w:p>
    <w:p w14:paraId="4EAB37F3" w14:textId="77777777" w:rsidR="00062A5F" w:rsidRDefault="005D1E46" w:rsidP="00EF3079">
      <w:pPr>
        <w:numPr>
          <w:ilvl w:val="1"/>
          <w:numId w:val="56"/>
        </w:numPr>
        <w:rPr>
          <w:sz w:val="24"/>
        </w:rPr>
      </w:pPr>
      <w:r>
        <w:rPr>
          <w:sz w:val="24"/>
        </w:rPr>
        <w:t xml:space="preserve">Richard Murphy, VeriSign, reported </w:t>
      </w:r>
      <w:r w:rsidR="00062A5F">
        <w:rPr>
          <w:sz w:val="24"/>
        </w:rPr>
        <w:t>that</w:t>
      </w:r>
      <w:r>
        <w:rPr>
          <w:sz w:val="24"/>
        </w:rPr>
        <w:t>, post migration, the</w:t>
      </w:r>
      <w:r w:rsidR="00062A5F">
        <w:rPr>
          <w:sz w:val="24"/>
        </w:rPr>
        <w:t xml:space="preserve"> current SPID value </w:t>
      </w:r>
      <w:r>
        <w:rPr>
          <w:sz w:val="24"/>
        </w:rPr>
        <w:t xml:space="preserve">on an SV involved in the migration </w:t>
      </w:r>
      <w:r w:rsidR="00062A5F">
        <w:rPr>
          <w:sz w:val="24"/>
        </w:rPr>
        <w:t xml:space="preserve">is </w:t>
      </w:r>
      <w:proofErr w:type="gramStart"/>
      <w:r>
        <w:rPr>
          <w:sz w:val="24"/>
        </w:rPr>
        <w:t>reverting back</w:t>
      </w:r>
      <w:proofErr w:type="gramEnd"/>
      <w:r>
        <w:rPr>
          <w:sz w:val="24"/>
        </w:rPr>
        <w:t xml:space="preserve"> to the migrating-from SPID value when the SV is audited.  </w:t>
      </w:r>
      <w:proofErr w:type="spellStart"/>
      <w:r>
        <w:rPr>
          <w:sz w:val="24"/>
        </w:rPr>
        <w:t>NeuStar</w:t>
      </w:r>
      <w:proofErr w:type="spellEnd"/>
      <w:r>
        <w:rPr>
          <w:sz w:val="24"/>
        </w:rPr>
        <w:t xml:space="preserve"> stated</w:t>
      </w:r>
      <w:r w:rsidR="00062A5F">
        <w:rPr>
          <w:sz w:val="24"/>
        </w:rPr>
        <w:t xml:space="preserve"> that this should not be happening.  </w:t>
      </w:r>
      <w:r>
        <w:rPr>
          <w:sz w:val="24"/>
        </w:rPr>
        <w:t xml:space="preserve">The </w:t>
      </w:r>
      <w:r w:rsidR="00062A5F">
        <w:rPr>
          <w:sz w:val="24"/>
        </w:rPr>
        <w:t xml:space="preserve">SPID value does not change on an audit.  Richard </w:t>
      </w:r>
      <w:r>
        <w:rPr>
          <w:sz w:val="24"/>
        </w:rPr>
        <w:t xml:space="preserve">Murphy is </w:t>
      </w:r>
      <w:r w:rsidR="00062A5F">
        <w:rPr>
          <w:sz w:val="24"/>
        </w:rPr>
        <w:t xml:space="preserve">to send examples to </w:t>
      </w:r>
      <w:proofErr w:type="spellStart"/>
      <w:r>
        <w:rPr>
          <w:sz w:val="24"/>
        </w:rPr>
        <w:t>NeuStar</w:t>
      </w:r>
      <w:proofErr w:type="spellEnd"/>
      <w:r>
        <w:rPr>
          <w:sz w:val="24"/>
        </w:rPr>
        <w:t xml:space="preserve"> to work with them to determine what is happening</w:t>
      </w:r>
      <w:r w:rsidR="00062A5F">
        <w:rPr>
          <w:sz w:val="24"/>
        </w:rPr>
        <w:t>.</w:t>
      </w:r>
      <w:r w:rsidR="00062A5F">
        <w:rPr>
          <w:sz w:val="24"/>
        </w:rPr>
        <w:tab/>
      </w:r>
    </w:p>
    <w:p w14:paraId="198E32C2" w14:textId="77777777" w:rsidR="00E15B1B" w:rsidRDefault="005D1E46" w:rsidP="00EF3079">
      <w:pPr>
        <w:pStyle w:val="BodyText2"/>
        <w:numPr>
          <w:ilvl w:val="0"/>
          <w:numId w:val="56"/>
        </w:numPr>
        <w:rPr>
          <w:color w:val="auto"/>
        </w:rPr>
      </w:pPr>
      <w:proofErr w:type="spellStart"/>
      <w:r w:rsidRPr="00E15B1B">
        <w:rPr>
          <w:color w:val="auto"/>
        </w:rPr>
        <w:t>NeuStar</w:t>
      </w:r>
      <w:proofErr w:type="spellEnd"/>
      <w:r w:rsidRPr="00E15B1B">
        <w:rPr>
          <w:color w:val="auto"/>
        </w:rPr>
        <w:t xml:space="preserve"> reported that some protocols are being used by provider platforms for traffic communication with the NPAC that are not supported in the requirements for the interface.  </w:t>
      </w:r>
      <w:proofErr w:type="spellStart"/>
      <w:r w:rsidRPr="00E15B1B">
        <w:rPr>
          <w:color w:val="auto"/>
        </w:rPr>
        <w:t>NeuStar</w:t>
      </w:r>
      <w:proofErr w:type="spellEnd"/>
      <w:r w:rsidRPr="00E15B1B">
        <w:rPr>
          <w:color w:val="auto"/>
        </w:rPr>
        <w:t xml:space="preserve"> wants to </w:t>
      </w:r>
      <w:proofErr w:type="gramStart"/>
      <w:r w:rsidRPr="00E15B1B">
        <w:rPr>
          <w:color w:val="auto"/>
        </w:rPr>
        <w:t>open up</w:t>
      </w:r>
      <w:proofErr w:type="gramEnd"/>
      <w:r w:rsidRPr="00E15B1B">
        <w:rPr>
          <w:color w:val="auto"/>
        </w:rPr>
        <w:t xml:space="preserve"> a dialogue to tighten down on the protocols being used.  A firewall for security has been put in place as part of the Linux migration.  Supported protocols are listed in the attached document, </w:t>
      </w:r>
      <w:proofErr w:type="gramStart"/>
      <w:r w:rsidRPr="00E15B1B">
        <w:rPr>
          <w:color w:val="auto"/>
        </w:rPr>
        <w:t>e.g.</w:t>
      </w:r>
      <w:proofErr w:type="gramEnd"/>
      <w:r w:rsidRPr="00E15B1B">
        <w:rPr>
          <w:color w:val="auto"/>
        </w:rPr>
        <w:t xml:space="preserve"> CMIP.  Examples of protocols being used that are not supported in requirements for the interface include Echo protocol on Port 7.  The </w:t>
      </w:r>
      <w:proofErr w:type="spellStart"/>
      <w:r w:rsidRPr="00E15B1B">
        <w:rPr>
          <w:color w:val="auto"/>
        </w:rPr>
        <w:t>NeuStar</w:t>
      </w:r>
      <w:proofErr w:type="spellEnd"/>
      <w:r w:rsidRPr="00E15B1B">
        <w:rPr>
          <w:color w:val="auto"/>
        </w:rPr>
        <w:t xml:space="preserve"> security group has deemed this a risk area that needs to be eliminated.  Implementation of controls is scheduled for the end of 2006 to enable those SPs time to adjust to the change in tightening down on those allowed protocols.  </w:t>
      </w:r>
      <w:proofErr w:type="spellStart"/>
      <w:r w:rsidRPr="00E15B1B">
        <w:rPr>
          <w:color w:val="auto"/>
        </w:rPr>
        <w:t>NeuStar</w:t>
      </w:r>
      <w:proofErr w:type="spellEnd"/>
      <w:r w:rsidRPr="00E15B1B">
        <w:rPr>
          <w:color w:val="auto"/>
        </w:rPr>
        <w:t xml:space="preserve"> wants to </w:t>
      </w:r>
      <w:proofErr w:type="gramStart"/>
      <w:r w:rsidRPr="00E15B1B">
        <w:rPr>
          <w:color w:val="auto"/>
        </w:rPr>
        <w:t>open up</w:t>
      </w:r>
      <w:proofErr w:type="gramEnd"/>
      <w:r w:rsidRPr="00E15B1B">
        <w:rPr>
          <w:color w:val="auto"/>
        </w:rPr>
        <w:t xml:space="preserve"> a dialogue to see if there are any protocols that they have missed so they can be included.  </w:t>
      </w:r>
      <w:r w:rsidRPr="00E15B1B">
        <w:rPr>
          <w:color w:val="FF0000"/>
        </w:rPr>
        <w:t>Service Providers and Local System Vendors</w:t>
      </w:r>
      <w:r w:rsidRPr="00E15B1B">
        <w:rPr>
          <w:color w:val="auto"/>
        </w:rPr>
        <w:t xml:space="preserve"> are to review the document and come prepared in July to discuss.  </w:t>
      </w:r>
    </w:p>
    <w:bookmarkStart w:id="55" w:name="_MON_1181397517"/>
    <w:bookmarkStart w:id="56" w:name="_MON_1181397615"/>
    <w:bookmarkEnd w:id="55"/>
    <w:bookmarkEnd w:id="56"/>
    <w:p w14:paraId="7F3DE8E8" w14:textId="77777777" w:rsidR="005D1E46" w:rsidRPr="00E15B1B" w:rsidRDefault="005D1E46" w:rsidP="00E15B1B">
      <w:pPr>
        <w:pStyle w:val="BodyText2"/>
        <w:ind w:firstLine="720"/>
        <w:rPr>
          <w:color w:val="auto"/>
        </w:rPr>
      </w:pPr>
      <w:r w:rsidRPr="00FE7EB5">
        <w:rPr>
          <w:b/>
          <w:color w:val="auto"/>
        </w:rPr>
        <w:object w:dxaOrig="1535" w:dyaOrig="991" w14:anchorId="5B789ACE">
          <v:shape id="_x0000_i1069" type="#_x0000_t75" style="width:77pt;height:49.3pt" o:ole="">
            <v:imagedata r:id="rId96" o:title=""/>
          </v:shape>
          <o:OLEObject Type="Embed" ProgID="Word.Document.8" ShapeID="_x0000_i1069" DrawAspect="Icon" ObjectID="_1739622611" r:id="rId97">
            <o:FieldCodes>\s</o:FieldCodes>
          </o:OLEObject>
        </w:object>
      </w:r>
    </w:p>
    <w:p w14:paraId="051D0179" w14:textId="77777777" w:rsidR="005D1E46" w:rsidRDefault="005D1E46" w:rsidP="00E15B1B">
      <w:pPr>
        <w:rPr>
          <w:sz w:val="24"/>
        </w:rPr>
      </w:pPr>
    </w:p>
    <w:p w14:paraId="44CE35BB" w14:textId="77777777" w:rsidR="00E15B1B" w:rsidRDefault="00062A5F" w:rsidP="00EF3079">
      <w:pPr>
        <w:numPr>
          <w:ilvl w:val="0"/>
          <w:numId w:val="56"/>
        </w:numPr>
        <w:rPr>
          <w:sz w:val="24"/>
        </w:rPr>
      </w:pPr>
      <w:r>
        <w:rPr>
          <w:sz w:val="24"/>
        </w:rPr>
        <w:t>Deb Tucker</w:t>
      </w:r>
      <w:r w:rsidR="00E15B1B">
        <w:rPr>
          <w:sz w:val="24"/>
        </w:rPr>
        <w:t>, Verizon Wireless, reported</w:t>
      </w:r>
      <w:r>
        <w:rPr>
          <w:sz w:val="24"/>
        </w:rPr>
        <w:t xml:space="preserve"> difficult</w:t>
      </w:r>
      <w:r w:rsidR="00E15B1B">
        <w:rPr>
          <w:sz w:val="24"/>
        </w:rPr>
        <w:t>y in</w:t>
      </w:r>
      <w:r>
        <w:rPr>
          <w:sz w:val="24"/>
        </w:rPr>
        <w:t xml:space="preserve"> address</w:t>
      </w:r>
      <w:r w:rsidR="00E15B1B">
        <w:rPr>
          <w:sz w:val="24"/>
        </w:rPr>
        <w:t>ing</w:t>
      </w:r>
      <w:r>
        <w:rPr>
          <w:sz w:val="24"/>
        </w:rPr>
        <w:t xml:space="preserve"> inadvertent ports through the contacts they have with</w:t>
      </w:r>
      <w:r w:rsidR="00E15B1B">
        <w:rPr>
          <w:sz w:val="24"/>
        </w:rPr>
        <w:t xml:space="preserve"> some wirelin</w:t>
      </w:r>
      <w:r w:rsidR="007D562D">
        <w:rPr>
          <w:sz w:val="24"/>
        </w:rPr>
        <w:t xml:space="preserve">e carriers </w:t>
      </w:r>
      <w:r w:rsidR="007D562D" w:rsidRPr="007D562D">
        <w:rPr>
          <w:sz w:val="24"/>
        </w:rPr>
        <w:t>when a number is inadvertently ported from that carrier.</w:t>
      </w:r>
      <w:r w:rsidR="00E15B1B">
        <w:rPr>
          <w:sz w:val="24"/>
        </w:rPr>
        <w:t xml:space="preserve">  </w:t>
      </w:r>
      <w:r w:rsidR="00E15B1B">
        <w:rPr>
          <w:color w:val="FF0000"/>
          <w:sz w:val="24"/>
        </w:rPr>
        <w:t xml:space="preserve">Service Providers </w:t>
      </w:r>
      <w:r w:rsidR="00E15B1B">
        <w:rPr>
          <w:sz w:val="24"/>
        </w:rPr>
        <w:t xml:space="preserve">are to investigate their internal contact(s) and number(s) and what their internal process is for handling this </w:t>
      </w:r>
      <w:proofErr w:type="gramStart"/>
      <w:r w:rsidR="00E15B1B">
        <w:rPr>
          <w:sz w:val="24"/>
        </w:rPr>
        <w:t>problem, and</w:t>
      </w:r>
      <w:proofErr w:type="gramEnd"/>
      <w:r w:rsidR="00E15B1B">
        <w:rPr>
          <w:sz w:val="24"/>
        </w:rPr>
        <w:t xml:space="preserve"> come prepared to discuss at the July LNPA meeting.</w:t>
      </w:r>
    </w:p>
    <w:p w14:paraId="35F0184F" w14:textId="77777777" w:rsidR="00062A5F" w:rsidRDefault="00062A5F" w:rsidP="00E15B1B">
      <w:pPr>
        <w:rPr>
          <w:sz w:val="24"/>
        </w:rPr>
      </w:pPr>
    </w:p>
    <w:p w14:paraId="56E14C37" w14:textId="77777777" w:rsidR="00CD18E5" w:rsidRDefault="00CD18E5" w:rsidP="00353D18">
      <w:pPr>
        <w:rPr>
          <w:sz w:val="24"/>
        </w:rPr>
      </w:pPr>
    </w:p>
    <w:p w14:paraId="1C35B8B1" w14:textId="77777777" w:rsidR="00E15B1B" w:rsidRDefault="00E15B1B" w:rsidP="00353D18">
      <w:pPr>
        <w:rPr>
          <w:sz w:val="24"/>
        </w:rPr>
      </w:pPr>
    </w:p>
    <w:p w14:paraId="53FB288E" w14:textId="77777777" w:rsidR="00EA11A9" w:rsidRDefault="00EA11A9" w:rsidP="00EA11A9">
      <w:pPr>
        <w:rPr>
          <w:sz w:val="24"/>
        </w:rPr>
      </w:pPr>
    </w:p>
    <w:p w14:paraId="654FA9A6" w14:textId="77777777" w:rsidR="005549CC" w:rsidRPr="004D1B30" w:rsidRDefault="00EA11A9" w:rsidP="002D1DCF">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Month" w:val="7"/>
          <w:attr w:name="Day" w:val="12"/>
          <w:attr w:name="Year" w:val="2005"/>
        </w:smartTagPr>
        <w:r w:rsidR="00E15B1B">
          <w:rPr>
            <w:b/>
            <w:i/>
            <w:sz w:val="24"/>
          </w:rPr>
          <w:t>July 12-14</w:t>
        </w:r>
        <w:r>
          <w:rPr>
            <w:b/>
            <w:i/>
            <w:sz w:val="24"/>
          </w:rPr>
          <w:t>, 2005</w:t>
        </w:r>
      </w:smartTag>
      <w:r w:rsidR="00E15B1B">
        <w:rPr>
          <w:b/>
          <w:i/>
          <w:sz w:val="24"/>
        </w:rPr>
        <w:t xml:space="preserve">, St. </w:t>
      </w:r>
      <w:proofErr w:type="spellStart"/>
      <w:r w:rsidR="00E15B1B">
        <w:rPr>
          <w:b/>
          <w:i/>
          <w:sz w:val="24"/>
        </w:rPr>
        <w:t>Sauveur</w:t>
      </w:r>
      <w:proofErr w:type="spellEnd"/>
      <w:r w:rsidR="00E15B1B">
        <w:rPr>
          <w:b/>
          <w:i/>
          <w:sz w:val="24"/>
        </w:rPr>
        <w:t xml:space="preserve">, </w:t>
      </w:r>
      <w:smartTag w:uri="urn:schemas-microsoft-com:office:smarttags" w:element="place">
        <w:smartTag w:uri="urn:schemas-microsoft-com:office:smarttags" w:element="City">
          <w:r w:rsidR="00E15B1B">
            <w:rPr>
              <w:b/>
              <w:i/>
              <w:sz w:val="24"/>
            </w:rPr>
            <w:t>Montreal</w:t>
          </w:r>
        </w:smartTag>
      </w:smartTag>
      <w:r>
        <w:rPr>
          <w:b/>
          <w:i/>
          <w:sz w:val="24"/>
        </w:rPr>
        <w:t xml:space="preserve"> – Hosted by </w:t>
      </w:r>
      <w:r w:rsidR="00E15B1B">
        <w:rPr>
          <w:b/>
          <w:i/>
          <w:sz w:val="24"/>
        </w:rPr>
        <w:t>Canadian Consortium</w:t>
      </w:r>
    </w:p>
    <w:sectPr w:rsidR="005549CC" w:rsidRPr="004D1B30">
      <w:footerReference w:type="even" r:id="rId98"/>
      <w:footerReference w:type="default" r:id="rId9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0A3A2" w14:textId="77777777" w:rsidR="00000000" w:rsidRDefault="00764DB5">
      <w:r>
        <w:separator/>
      </w:r>
    </w:p>
  </w:endnote>
  <w:endnote w:type="continuationSeparator" w:id="0">
    <w:p w14:paraId="4B70BD1E" w14:textId="77777777" w:rsidR="00000000" w:rsidRDefault="0076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2C52" w14:textId="77777777" w:rsidR="00F96931" w:rsidRDefault="00F96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744A91" w14:textId="77777777" w:rsidR="00F96931" w:rsidRDefault="00F969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42A3" w14:textId="77777777" w:rsidR="00F96931" w:rsidRDefault="00F96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562D">
      <w:rPr>
        <w:rStyle w:val="PageNumber"/>
        <w:noProof/>
      </w:rPr>
      <w:t>25</w:t>
    </w:r>
    <w:r>
      <w:rPr>
        <w:rStyle w:val="PageNumber"/>
      </w:rPr>
      <w:fldChar w:fldCharType="end"/>
    </w:r>
  </w:p>
  <w:p w14:paraId="15AA3166" w14:textId="77777777" w:rsidR="00F96931" w:rsidRDefault="00F969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2BE2" w14:textId="77777777" w:rsidR="00000000" w:rsidRDefault="00764DB5">
      <w:r>
        <w:separator/>
      </w:r>
    </w:p>
  </w:footnote>
  <w:footnote w:type="continuationSeparator" w:id="0">
    <w:p w14:paraId="57D4A356" w14:textId="77777777" w:rsidR="00000000" w:rsidRDefault="00764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676"/>
    <w:multiLevelType w:val="hybridMultilevel"/>
    <w:tmpl w:val="84425B0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478225A"/>
    <w:multiLevelType w:val="hybridMultilevel"/>
    <w:tmpl w:val="650C1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638C80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2406E"/>
    <w:multiLevelType w:val="hybridMultilevel"/>
    <w:tmpl w:val="4D1CC3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8BB30A3"/>
    <w:multiLevelType w:val="hybridMultilevel"/>
    <w:tmpl w:val="E50A69A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05EDD"/>
    <w:multiLevelType w:val="hybridMultilevel"/>
    <w:tmpl w:val="15523E2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707708"/>
    <w:multiLevelType w:val="hybridMultilevel"/>
    <w:tmpl w:val="9F3E872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23534C3"/>
    <w:multiLevelType w:val="hybridMultilevel"/>
    <w:tmpl w:val="D04C88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6E6208"/>
    <w:multiLevelType w:val="hybridMultilevel"/>
    <w:tmpl w:val="2388A44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8471877"/>
    <w:multiLevelType w:val="hybridMultilevel"/>
    <w:tmpl w:val="916679D6"/>
    <w:lvl w:ilvl="0" w:tplc="54A0154A">
      <w:start w:val="1"/>
      <w:numFmt w:val="none"/>
      <w:lvlText w:val="4."/>
      <w:lvlJc w:val="left"/>
      <w:pPr>
        <w:tabs>
          <w:tab w:val="num" w:pos="1500"/>
        </w:tabs>
        <w:ind w:left="1500" w:hanging="360"/>
      </w:pPr>
      <w:rPr>
        <w:rFonts w:hint="default"/>
      </w:rPr>
    </w:lvl>
    <w:lvl w:ilvl="1" w:tplc="04090019">
      <w:start w:val="1"/>
      <w:numFmt w:val="lowerLetter"/>
      <w:lvlText w:val="%2."/>
      <w:lvlJc w:val="left"/>
      <w:pPr>
        <w:tabs>
          <w:tab w:val="num" w:pos="60"/>
        </w:tabs>
        <w:ind w:left="60" w:hanging="360"/>
      </w:pPr>
    </w:lvl>
    <w:lvl w:ilvl="2" w:tplc="0409001B" w:tentative="1">
      <w:start w:val="1"/>
      <w:numFmt w:val="lowerRoman"/>
      <w:lvlText w:val="%3."/>
      <w:lvlJc w:val="right"/>
      <w:pPr>
        <w:tabs>
          <w:tab w:val="num" w:pos="780"/>
        </w:tabs>
        <w:ind w:left="780" w:hanging="180"/>
      </w:pPr>
    </w:lvl>
    <w:lvl w:ilvl="3" w:tplc="0409000F" w:tentative="1">
      <w:start w:val="1"/>
      <w:numFmt w:val="decimal"/>
      <w:lvlText w:val="%4."/>
      <w:lvlJc w:val="left"/>
      <w:pPr>
        <w:tabs>
          <w:tab w:val="num" w:pos="1500"/>
        </w:tabs>
        <w:ind w:left="1500" w:hanging="360"/>
      </w:pPr>
    </w:lvl>
    <w:lvl w:ilvl="4" w:tplc="04090019" w:tentative="1">
      <w:start w:val="1"/>
      <w:numFmt w:val="lowerLetter"/>
      <w:lvlText w:val="%5."/>
      <w:lvlJc w:val="left"/>
      <w:pPr>
        <w:tabs>
          <w:tab w:val="num" w:pos="2220"/>
        </w:tabs>
        <w:ind w:left="2220" w:hanging="360"/>
      </w:pPr>
    </w:lvl>
    <w:lvl w:ilvl="5" w:tplc="0409001B" w:tentative="1">
      <w:start w:val="1"/>
      <w:numFmt w:val="lowerRoman"/>
      <w:lvlText w:val="%6."/>
      <w:lvlJc w:val="right"/>
      <w:pPr>
        <w:tabs>
          <w:tab w:val="num" w:pos="2940"/>
        </w:tabs>
        <w:ind w:left="2940" w:hanging="180"/>
      </w:pPr>
    </w:lvl>
    <w:lvl w:ilvl="6" w:tplc="0409000F" w:tentative="1">
      <w:start w:val="1"/>
      <w:numFmt w:val="decimal"/>
      <w:lvlText w:val="%7."/>
      <w:lvlJc w:val="left"/>
      <w:pPr>
        <w:tabs>
          <w:tab w:val="num" w:pos="3660"/>
        </w:tabs>
        <w:ind w:left="3660" w:hanging="360"/>
      </w:pPr>
    </w:lvl>
    <w:lvl w:ilvl="7" w:tplc="04090019" w:tentative="1">
      <w:start w:val="1"/>
      <w:numFmt w:val="lowerLetter"/>
      <w:lvlText w:val="%8."/>
      <w:lvlJc w:val="left"/>
      <w:pPr>
        <w:tabs>
          <w:tab w:val="num" w:pos="4380"/>
        </w:tabs>
        <w:ind w:left="4380" w:hanging="360"/>
      </w:pPr>
    </w:lvl>
    <w:lvl w:ilvl="8" w:tplc="0409001B" w:tentative="1">
      <w:start w:val="1"/>
      <w:numFmt w:val="lowerRoman"/>
      <w:lvlText w:val="%9."/>
      <w:lvlJc w:val="right"/>
      <w:pPr>
        <w:tabs>
          <w:tab w:val="num" w:pos="5100"/>
        </w:tabs>
        <w:ind w:left="5100" w:hanging="180"/>
      </w:pPr>
    </w:lvl>
  </w:abstractNum>
  <w:abstractNum w:abstractNumId="14" w15:restartNumberingAfterBreak="0">
    <w:nsid w:val="19917E29"/>
    <w:multiLevelType w:val="hybridMultilevel"/>
    <w:tmpl w:val="0554A2F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F55085"/>
    <w:multiLevelType w:val="hybridMultilevel"/>
    <w:tmpl w:val="A078C43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B4579F"/>
    <w:multiLevelType w:val="hybridMultilevel"/>
    <w:tmpl w:val="D5E687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rPr>
        <w:rFonts w:ascii="Wingdings" w:hAnsi="Wingdings"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6804952"/>
    <w:multiLevelType w:val="hybridMultilevel"/>
    <w:tmpl w:val="304E697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CA5F85"/>
    <w:multiLevelType w:val="hybridMultilevel"/>
    <w:tmpl w:val="74348D3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F3E14E0"/>
    <w:multiLevelType w:val="hybridMultilevel"/>
    <w:tmpl w:val="2A3ED5D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C128E8"/>
    <w:multiLevelType w:val="hybridMultilevel"/>
    <w:tmpl w:val="FC9449E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D32E57"/>
    <w:multiLevelType w:val="hybridMultilevel"/>
    <w:tmpl w:val="022EE4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BC4497"/>
    <w:multiLevelType w:val="hybridMultilevel"/>
    <w:tmpl w:val="48C079C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5E5FAB"/>
    <w:multiLevelType w:val="hybridMultilevel"/>
    <w:tmpl w:val="EF10CA5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4B7C08"/>
    <w:multiLevelType w:val="hybridMultilevel"/>
    <w:tmpl w:val="3F2E58F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6A359E"/>
    <w:multiLevelType w:val="hybridMultilevel"/>
    <w:tmpl w:val="DAFC7A18"/>
    <w:lvl w:ilvl="0" w:tplc="B11CEA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1FA4D08"/>
    <w:multiLevelType w:val="hybridMultilevel"/>
    <w:tmpl w:val="EE1EAED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070FC8"/>
    <w:multiLevelType w:val="hybridMultilevel"/>
    <w:tmpl w:val="1D1C36D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866BBC"/>
    <w:multiLevelType w:val="hybridMultilevel"/>
    <w:tmpl w:val="DA5A397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50157513"/>
    <w:multiLevelType w:val="hybridMultilevel"/>
    <w:tmpl w:val="3D94DA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53586E"/>
    <w:multiLevelType w:val="hybridMultilevel"/>
    <w:tmpl w:val="FE8AB7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8859FC"/>
    <w:multiLevelType w:val="hybridMultilevel"/>
    <w:tmpl w:val="3200707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4144110"/>
    <w:multiLevelType w:val="hybridMultilevel"/>
    <w:tmpl w:val="A8D44A7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951EFC"/>
    <w:multiLevelType w:val="hybridMultilevel"/>
    <w:tmpl w:val="885469A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9008EA"/>
    <w:multiLevelType w:val="hybridMultilevel"/>
    <w:tmpl w:val="763AF7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595F6392"/>
    <w:multiLevelType w:val="hybridMultilevel"/>
    <w:tmpl w:val="5DC4C47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FB6F7C"/>
    <w:multiLevelType w:val="hybridMultilevel"/>
    <w:tmpl w:val="27C895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25060E"/>
    <w:multiLevelType w:val="hybridMultilevel"/>
    <w:tmpl w:val="082262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7"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6DD25DC2"/>
    <w:multiLevelType w:val="hybridMultilevel"/>
    <w:tmpl w:val="68B20734"/>
    <w:lvl w:ilvl="0" w:tplc="0409000F">
      <w:start w:val="1"/>
      <w:numFmt w:val="decimal"/>
      <w:lvlText w:val="%1."/>
      <w:lvlJc w:val="left"/>
      <w:pPr>
        <w:tabs>
          <w:tab w:val="num" w:pos="1800"/>
        </w:tabs>
        <w:ind w:left="1800" w:hanging="360"/>
      </w:pPr>
    </w:lvl>
    <w:lvl w:ilvl="1" w:tplc="A58C948E">
      <w:start w:val="1"/>
      <w:numFmt w:val="none"/>
      <w:lvlText w:val="3."/>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716169BD"/>
    <w:multiLevelType w:val="hybridMultilevel"/>
    <w:tmpl w:val="8822228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73473E7D"/>
    <w:multiLevelType w:val="hybridMultilevel"/>
    <w:tmpl w:val="B09E1DE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77177497"/>
    <w:multiLevelType w:val="hybridMultilevel"/>
    <w:tmpl w:val="B596CD6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7C884EC5"/>
    <w:multiLevelType w:val="hybridMultilevel"/>
    <w:tmpl w:val="22AA397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5883040">
    <w:abstractNumId w:val="46"/>
  </w:num>
  <w:num w:numId="2" w16cid:durableId="1183323156">
    <w:abstractNumId w:val="20"/>
  </w:num>
  <w:num w:numId="3" w16cid:durableId="1864125301">
    <w:abstractNumId w:val="47"/>
  </w:num>
  <w:num w:numId="4" w16cid:durableId="1286884714">
    <w:abstractNumId w:val="51"/>
  </w:num>
  <w:num w:numId="5" w16cid:durableId="628752701">
    <w:abstractNumId w:val="6"/>
  </w:num>
  <w:num w:numId="6" w16cid:durableId="579173666">
    <w:abstractNumId w:val="48"/>
  </w:num>
  <w:num w:numId="7" w16cid:durableId="310838704">
    <w:abstractNumId w:val="35"/>
  </w:num>
  <w:num w:numId="8" w16cid:durableId="1808887933">
    <w:abstractNumId w:val="12"/>
  </w:num>
  <w:num w:numId="9" w16cid:durableId="710301723">
    <w:abstractNumId w:val="53"/>
  </w:num>
  <w:num w:numId="10" w16cid:durableId="1514537465">
    <w:abstractNumId w:val="17"/>
  </w:num>
  <w:num w:numId="11" w16cid:durableId="1363046038">
    <w:abstractNumId w:val="23"/>
  </w:num>
  <w:num w:numId="12" w16cid:durableId="1256749686">
    <w:abstractNumId w:val="3"/>
  </w:num>
  <w:num w:numId="13" w16cid:durableId="1544831377">
    <w:abstractNumId w:val="55"/>
  </w:num>
  <w:num w:numId="14" w16cid:durableId="163207614">
    <w:abstractNumId w:val="1"/>
  </w:num>
  <w:num w:numId="15" w16cid:durableId="517669150">
    <w:abstractNumId w:val="21"/>
  </w:num>
  <w:num w:numId="16" w16cid:durableId="1954244587">
    <w:abstractNumId w:val="31"/>
  </w:num>
  <w:num w:numId="17" w16cid:durableId="893195632">
    <w:abstractNumId w:val="42"/>
  </w:num>
  <w:num w:numId="18" w16cid:durableId="1910190333">
    <w:abstractNumId w:val="56"/>
  </w:num>
  <w:num w:numId="19" w16cid:durableId="1129587886">
    <w:abstractNumId w:val="22"/>
  </w:num>
  <w:num w:numId="20" w16cid:durableId="1701662011">
    <w:abstractNumId w:val="30"/>
  </w:num>
  <w:num w:numId="21" w16cid:durableId="8334595">
    <w:abstractNumId w:val="4"/>
  </w:num>
  <w:num w:numId="22" w16cid:durableId="1004748512">
    <w:abstractNumId w:val="14"/>
  </w:num>
  <w:num w:numId="23" w16cid:durableId="833688638">
    <w:abstractNumId w:val="7"/>
  </w:num>
  <w:num w:numId="24" w16cid:durableId="1968966865">
    <w:abstractNumId w:val="38"/>
  </w:num>
  <w:num w:numId="25" w16cid:durableId="428232167">
    <w:abstractNumId w:val="16"/>
  </w:num>
  <w:num w:numId="26" w16cid:durableId="268972987">
    <w:abstractNumId w:val="0"/>
  </w:num>
  <w:num w:numId="27" w16cid:durableId="207836970">
    <w:abstractNumId w:val="57"/>
  </w:num>
  <w:num w:numId="28" w16cid:durableId="814223858">
    <w:abstractNumId w:val="10"/>
  </w:num>
  <w:num w:numId="29" w16cid:durableId="920718048">
    <w:abstractNumId w:val="45"/>
  </w:num>
  <w:num w:numId="30" w16cid:durableId="1415279356">
    <w:abstractNumId w:val="11"/>
  </w:num>
  <w:num w:numId="31" w16cid:durableId="2061392461">
    <w:abstractNumId w:val="2"/>
  </w:num>
  <w:num w:numId="32" w16cid:durableId="1006712877">
    <w:abstractNumId w:val="33"/>
  </w:num>
  <w:num w:numId="33" w16cid:durableId="1253660652">
    <w:abstractNumId w:val="27"/>
  </w:num>
  <w:num w:numId="34" w16cid:durableId="1278294012">
    <w:abstractNumId w:val="52"/>
  </w:num>
  <w:num w:numId="35" w16cid:durableId="89276663">
    <w:abstractNumId w:val="50"/>
  </w:num>
  <w:num w:numId="36" w16cid:durableId="723675627">
    <w:abstractNumId w:val="19"/>
  </w:num>
  <w:num w:numId="37" w16cid:durableId="455762164">
    <w:abstractNumId w:val="54"/>
  </w:num>
  <w:num w:numId="38" w16cid:durableId="1188519709">
    <w:abstractNumId w:val="36"/>
  </w:num>
  <w:num w:numId="39" w16cid:durableId="320816599">
    <w:abstractNumId w:val="28"/>
  </w:num>
  <w:num w:numId="40" w16cid:durableId="236600020">
    <w:abstractNumId w:val="34"/>
  </w:num>
  <w:num w:numId="41" w16cid:durableId="564531182">
    <w:abstractNumId w:val="5"/>
  </w:num>
  <w:num w:numId="42" w16cid:durableId="1561551313">
    <w:abstractNumId w:val="41"/>
  </w:num>
  <w:num w:numId="43" w16cid:durableId="1436637241">
    <w:abstractNumId w:val="9"/>
  </w:num>
  <w:num w:numId="44" w16cid:durableId="1258559662">
    <w:abstractNumId w:val="39"/>
  </w:num>
  <w:num w:numId="45" w16cid:durableId="2075076885">
    <w:abstractNumId w:val="32"/>
  </w:num>
  <w:num w:numId="46" w16cid:durableId="1481115908">
    <w:abstractNumId w:val="44"/>
  </w:num>
  <w:num w:numId="47" w16cid:durableId="276181893">
    <w:abstractNumId w:val="37"/>
  </w:num>
  <w:num w:numId="48" w16cid:durableId="941642455">
    <w:abstractNumId w:val="25"/>
  </w:num>
  <w:num w:numId="49" w16cid:durableId="1470705788">
    <w:abstractNumId w:val="18"/>
  </w:num>
  <w:num w:numId="50" w16cid:durableId="1947227871">
    <w:abstractNumId w:val="29"/>
  </w:num>
  <w:num w:numId="51" w16cid:durableId="47459371">
    <w:abstractNumId w:val="15"/>
  </w:num>
  <w:num w:numId="52" w16cid:durableId="470908296">
    <w:abstractNumId w:val="24"/>
  </w:num>
  <w:num w:numId="53" w16cid:durableId="187062970">
    <w:abstractNumId w:val="43"/>
  </w:num>
  <w:num w:numId="54" w16cid:durableId="1675575470">
    <w:abstractNumId w:val="26"/>
  </w:num>
  <w:num w:numId="55" w16cid:durableId="971179735">
    <w:abstractNumId w:val="8"/>
  </w:num>
  <w:num w:numId="56" w16cid:durableId="673144778">
    <w:abstractNumId w:val="40"/>
  </w:num>
  <w:num w:numId="57" w16cid:durableId="246815485">
    <w:abstractNumId w:val="49"/>
  </w:num>
  <w:num w:numId="58" w16cid:durableId="378675939">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1320A"/>
    <w:rsid w:val="00017CA4"/>
    <w:rsid w:val="000264D3"/>
    <w:rsid w:val="00036804"/>
    <w:rsid w:val="00041BB5"/>
    <w:rsid w:val="00053321"/>
    <w:rsid w:val="00056D09"/>
    <w:rsid w:val="00057FC0"/>
    <w:rsid w:val="00062A5F"/>
    <w:rsid w:val="00064A5F"/>
    <w:rsid w:val="00070E48"/>
    <w:rsid w:val="00080CB2"/>
    <w:rsid w:val="00082E9A"/>
    <w:rsid w:val="00084E70"/>
    <w:rsid w:val="00086D89"/>
    <w:rsid w:val="000A1267"/>
    <w:rsid w:val="000A3FF5"/>
    <w:rsid w:val="000B0951"/>
    <w:rsid w:val="000D2871"/>
    <w:rsid w:val="001041AB"/>
    <w:rsid w:val="00105290"/>
    <w:rsid w:val="001059C7"/>
    <w:rsid w:val="0011213B"/>
    <w:rsid w:val="001129EA"/>
    <w:rsid w:val="001218C2"/>
    <w:rsid w:val="00126C7B"/>
    <w:rsid w:val="0013495D"/>
    <w:rsid w:val="001365FE"/>
    <w:rsid w:val="001369E6"/>
    <w:rsid w:val="00150223"/>
    <w:rsid w:val="001508E2"/>
    <w:rsid w:val="00151EEA"/>
    <w:rsid w:val="001520EA"/>
    <w:rsid w:val="00173B29"/>
    <w:rsid w:val="00176C32"/>
    <w:rsid w:val="001772A0"/>
    <w:rsid w:val="00183B12"/>
    <w:rsid w:val="00185BFE"/>
    <w:rsid w:val="001A39D0"/>
    <w:rsid w:val="001A606D"/>
    <w:rsid w:val="001A6E04"/>
    <w:rsid w:val="001B3B4A"/>
    <w:rsid w:val="001B779F"/>
    <w:rsid w:val="001E092E"/>
    <w:rsid w:val="001F6D0D"/>
    <w:rsid w:val="002156AD"/>
    <w:rsid w:val="00234136"/>
    <w:rsid w:val="00237BDB"/>
    <w:rsid w:val="00256F8E"/>
    <w:rsid w:val="00264551"/>
    <w:rsid w:val="002668F7"/>
    <w:rsid w:val="00273892"/>
    <w:rsid w:val="00276A9A"/>
    <w:rsid w:val="00285926"/>
    <w:rsid w:val="00285E66"/>
    <w:rsid w:val="00287DAE"/>
    <w:rsid w:val="002944BE"/>
    <w:rsid w:val="002A1DF4"/>
    <w:rsid w:val="002A5EEF"/>
    <w:rsid w:val="002B3A5F"/>
    <w:rsid w:val="002C3D3E"/>
    <w:rsid w:val="002D1DCF"/>
    <w:rsid w:val="002E1A07"/>
    <w:rsid w:val="003110FB"/>
    <w:rsid w:val="0033720D"/>
    <w:rsid w:val="003414D1"/>
    <w:rsid w:val="00341ABB"/>
    <w:rsid w:val="003433DD"/>
    <w:rsid w:val="00353D18"/>
    <w:rsid w:val="0035438A"/>
    <w:rsid w:val="0035769F"/>
    <w:rsid w:val="0036688C"/>
    <w:rsid w:val="00370BD1"/>
    <w:rsid w:val="003716E8"/>
    <w:rsid w:val="00371979"/>
    <w:rsid w:val="00372696"/>
    <w:rsid w:val="0037300A"/>
    <w:rsid w:val="00387F6C"/>
    <w:rsid w:val="00395B1A"/>
    <w:rsid w:val="003A0ABF"/>
    <w:rsid w:val="003A2075"/>
    <w:rsid w:val="003B47D8"/>
    <w:rsid w:val="003B6F83"/>
    <w:rsid w:val="003C34E7"/>
    <w:rsid w:val="003D1C3A"/>
    <w:rsid w:val="003E0415"/>
    <w:rsid w:val="003F02E2"/>
    <w:rsid w:val="003F17A6"/>
    <w:rsid w:val="003F5D28"/>
    <w:rsid w:val="00402DF6"/>
    <w:rsid w:val="004067FA"/>
    <w:rsid w:val="00415C40"/>
    <w:rsid w:val="0042528F"/>
    <w:rsid w:val="00433192"/>
    <w:rsid w:val="004506DF"/>
    <w:rsid w:val="00453AE4"/>
    <w:rsid w:val="00454181"/>
    <w:rsid w:val="00487298"/>
    <w:rsid w:val="004907BA"/>
    <w:rsid w:val="004932A1"/>
    <w:rsid w:val="004A334F"/>
    <w:rsid w:val="004A4100"/>
    <w:rsid w:val="004A61F2"/>
    <w:rsid w:val="004A7BE9"/>
    <w:rsid w:val="004B333A"/>
    <w:rsid w:val="004B5794"/>
    <w:rsid w:val="004D1B30"/>
    <w:rsid w:val="004E6245"/>
    <w:rsid w:val="004F5057"/>
    <w:rsid w:val="004F5177"/>
    <w:rsid w:val="00531166"/>
    <w:rsid w:val="00534B3C"/>
    <w:rsid w:val="00545254"/>
    <w:rsid w:val="00547260"/>
    <w:rsid w:val="005549CC"/>
    <w:rsid w:val="00560F33"/>
    <w:rsid w:val="005806DB"/>
    <w:rsid w:val="00583349"/>
    <w:rsid w:val="00592AD0"/>
    <w:rsid w:val="005950DC"/>
    <w:rsid w:val="005A37DA"/>
    <w:rsid w:val="005A596C"/>
    <w:rsid w:val="005A64AD"/>
    <w:rsid w:val="005A7341"/>
    <w:rsid w:val="005A7D4E"/>
    <w:rsid w:val="005B7FF6"/>
    <w:rsid w:val="005C02B2"/>
    <w:rsid w:val="005C762D"/>
    <w:rsid w:val="005D0EF5"/>
    <w:rsid w:val="005D1E46"/>
    <w:rsid w:val="005D4F88"/>
    <w:rsid w:val="005E1ABC"/>
    <w:rsid w:val="005E615B"/>
    <w:rsid w:val="005F4A26"/>
    <w:rsid w:val="005F7D88"/>
    <w:rsid w:val="00612888"/>
    <w:rsid w:val="006257E9"/>
    <w:rsid w:val="006308DD"/>
    <w:rsid w:val="00633BE0"/>
    <w:rsid w:val="006345E7"/>
    <w:rsid w:val="006558A7"/>
    <w:rsid w:val="00661783"/>
    <w:rsid w:val="00662990"/>
    <w:rsid w:val="00663AB5"/>
    <w:rsid w:val="00664472"/>
    <w:rsid w:val="00672F97"/>
    <w:rsid w:val="00685110"/>
    <w:rsid w:val="006868C8"/>
    <w:rsid w:val="006A6F9A"/>
    <w:rsid w:val="006B3995"/>
    <w:rsid w:val="006B3E1E"/>
    <w:rsid w:val="006D065E"/>
    <w:rsid w:val="006D5C0E"/>
    <w:rsid w:val="006E5154"/>
    <w:rsid w:val="006E5F56"/>
    <w:rsid w:val="006F065F"/>
    <w:rsid w:val="006F2432"/>
    <w:rsid w:val="006F6F87"/>
    <w:rsid w:val="006F70F3"/>
    <w:rsid w:val="00701100"/>
    <w:rsid w:val="00702AA4"/>
    <w:rsid w:val="00707DED"/>
    <w:rsid w:val="007179E5"/>
    <w:rsid w:val="00723FD4"/>
    <w:rsid w:val="007305AB"/>
    <w:rsid w:val="0075748E"/>
    <w:rsid w:val="00764DB5"/>
    <w:rsid w:val="0078567A"/>
    <w:rsid w:val="00794ED6"/>
    <w:rsid w:val="00796708"/>
    <w:rsid w:val="007A29BF"/>
    <w:rsid w:val="007A6FF1"/>
    <w:rsid w:val="007D3FEC"/>
    <w:rsid w:val="007D562D"/>
    <w:rsid w:val="007D6CD3"/>
    <w:rsid w:val="007E1553"/>
    <w:rsid w:val="007F1840"/>
    <w:rsid w:val="007F19F0"/>
    <w:rsid w:val="008163AC"/>
    <w:rsid w:val="008252A9"/>
    <w:rsid w:val="00836515"/>
    <w:rsid w:val="0084260F"/>
    <w:rsid w:val="00843760"/>
    <w:rsid w:val="0084631E"/>
    <w:rsid w:val="00853EAF"/>
    <w:rsid w:val="0087228F"/>
    <w:rsid w:val="00872661"/>
    <w:rsid w:val="00875318"/>
    <w:rsid w:val="008854BF"/>
    <w:rsid w:val="008B301B"/>
    <w:rsid w:val="008B5E14"/>
    <w:rsid w:val="008B6B02"/>
    <w:rsid w:val="008B7C67"/>
    <w:rsid w:val="008D4A43"/>
    <w:rsid w:val="008E0E48"/>
    <w:rsid w:val="008E5F8F"/>
    <w:rsid w:val="00906AEB"/>
    <w:rsid w:val="00914097"/>
    <w:rsid w:val="00915193"/>
    <w:rsid w:val="00925904"/>
    <w:rsid w:val="009351F2"/>
    <w:rsid w:val="00935A66"/>
    <w:rsid w:val="0093793C"/>
    <w:rsid w:val="00937FFC"/>
    <w:rsid w:val="009408C5"/>
    <w:rsid w:val="0095373D"/>
    <w:rsid w:val="00965F31"/>
    <w:rsid w:val="0097189C"/>
    <w:rsid w:val="009854E1"/>
    <w:rsid w:val="00994D6F"/>
    <w:rsid w:val="009B0C61"/>
    <w:rsid w:val="009B2C9A"/>
    <w:rsid w:val="009C7498"/>
    <w:rsid w:val="009D3B13"/>
    <w:rsid w:val="00A054B9"/>
    <w:rsid w:val="00A05EB9"/>
    <w:rsid w:val="00A24D67"/>
    <w:rsid w:val="00A263BD"/>
    <w:rsid w:val="00A27109"/>
    <w:rsid w:val="00A3043E"/>
    <w:rsid w:val="00A369AA"/>
    <w:rsid w:val="00A57C55"/>
    <w:rsid w:val="00A6555B"/>
    <w:rsid w:val="00A711ED"/>
    <w:rsid w:val="00A73F96"/>
    <w:rsid w:val="00A9048E"/>
    <w:rsid w:val="00A92F1C"/>
    <w:rsid w:val="00A97ADE"/>
    <w:rsid w:val="00AA11DD"/>
    <w:rsid w:val="00AB1D27"/>
    <w:rsid w:val="00AD085A"/>
    <w:rsid w:val="00AE128D"/>
    <w:rsid w:val="00AF0F94"/>
    <w:rsid w:val="00AF5F6A"/>
    <w:rsid w:val="00B00C89"/>
    <w:rsid w:val="00B17100"/>
    <w:rsid w:val="00B262E7"/>
    <w:rsid w:val="00B263FA"/>
    <w:rsid w:val="00B5294C"/>
    <w:rsid w:val="00B757B5"/>
    <w:rsid w:val="00B80409"/>
    <w:rsid w:val="00B91C45"/>
    <w:rsid w:val="00B95EAE"/>
    <w:rsid w:val="00B96CC7"/>
    <w:rsid w:val="00BA0CF9"/>
    <w:rsid w:val="00BA4248"/>
    <w:rsid w:val="00BB177C"/>
    <w:rsid w:val="00BB475F"/>
    <w:rsid w:val="00BE13C0"/>
    <w:rsid w:val="00BE5441"/>
    <w:rsid w:val="00C0099E"/>
    <w:rsid w:val="00C015B1"/>
    <w:rsid w:val="00C02787"/>
    <w:rsid w:val="00C23732"/>
    <w:rsid w:val="00C36374"/>
    <w:rsid w:val="00C403DA"/>
    <w:rsid w:val="00C42ECF"/>
    <w:rsid w:val="00C63F3A"/>
    <w:rsid w:val="00C71C0C"/>
    <w:rsid w:val="00C815B5"/>
    <w:rsid w:val="00C86674"/>
    <w:rsid w:val="00C872FD"/>
    <w:rsid w:val="00CB4D75"/>
    <w:rsid w:val="00CC0929"/>
    <w:rsid w:val="00CC6C77"/>
    <w:rsid w:val="00CC7720"/>
    <w:rsid w:val="00CD0D68"/>
    <w:rsid w:val="00CD18E5"/>
    <w:rsid w:val="00CE0178"/>
    <w:rsid w:val="00CE3C88"/>
    <w:rsid w:val="00D01429"/>
    <w:rsid w:val="00D01BBB"/>
    <w:rsid w:val="00D24CFA"/>
    <w:rsid w:val="00D338BC"/>
    <w:rsid w:val="00D37574"/>
    <w:rsid w:val="00D4622D"/>
    <w:rsid w:val="00D571E8"/>
    <w:rsid w:val="00D57524"/>
    <w:rsid w:val="00D67091"/>
    <w:rsid w:val="00D67979"/>
    <w:rsid w:val="00D718C9"/>
    <w:rsid w:val="00D76892"/>
    <w:rsid w:val="00D77E66"/>
    <w:rsid w:val="00D80FAD"/>
    <w:rsid w:val="00D94A85"/>
    <w:rsid w:val="00DC17D1"/>
    <w:rsid w:val="00DD5C0A"/>
    <w:rsid w:val="00DD6C39"/>
    <w:rsid w:val="00DD77C1"/>
    <w:rsid w:val="00DE36D8"/>
    <w:rsid w:val="00DE6F4E"/>
    <w:rsid w:val="00DE7964"/>
    <w:rsid w:val="00E14B85"/>
    <w:rsid w:val="00E15B1B"/>
    <w:rsid w:val="00E374A8"/>
    <w:rsid w:val="00E43D61"/>
    <w:rsid w:val="00E64713"/>
    <w:rsid w:val="00E80FED"/>
    <w:rsid w:val="00E93845"/>
    <w:rsid w:val="00EA11A9"/>
    <w:rsid w:val="00EA1C9A"/>
    <w:rsid w:val="00EB15A8"/>
    <w:rsid w:val="00EC1E1C"/>
    <w:rsid w:val="00EC209D"/>
    <w:rsid w:val="00ED6523"/>
    <w:rsid w:val="00EE37EB"/>
    <w:rsid w:val="00EF3079"/>
    <w:rsid w:val="00F055C3"/>
    <w:rsid w:val="00F23128"/>
    <w:rsid w:val="00F36DCC"/>
    <w:rsid w:val="00F413C0"/>
    <w:rsid w:val="00F72F6C"/>
    <w:rsid w:val="00F755D6"/>
    <w:rsid w:val="00F76565"/>
    <w:rsid w:val="00F7724D"/>
    <w:rsid w:val="00F8113C"/>
    <w:rsid w:val="00F84F63"/>
    <w:rsid w:val="00F86A8B"/>
    <w:rsid w:val="00F918C5"/>
    <w:rsid w:val="00F937B2"/>
    <w:rsid w:val="00F96931"/>
    <w:rsid w:val="00F97133"/>
    <w:rsid w:val="00FA19BF"/>
    <w:rsid w:val="00FB2C30"/>
    <w:rsid w:val="00FB34F5"/>
    <w:rsid w:val="00FE4152"/>
    <w:rsid w:val="00FE51C5"/>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time"/>
  <w:smartTagType w:namespaceuri="urn:schemas-microsoft-com:office:smarttags" w:name="State"/>
  <w:shapeDefaults>
    <o:shapedefaults v:ext="edit" spidmax="2050"/>
    <o:shapelayout v:ext="edit">
      <o:idmap v:ext="edit" data="1"/>
    </o:shapelayout>
  </w:shapeDefaults>
  <w:decimalSymbol w:val="."/>
  <w:listSeparator w:val=","/>
  <w14:docId w14:val="16A3E256"/>
  <w15:chartTrackingRefBased/>
  <w15:docId w15:val="{19A50B07-1B55-42F4-8EE1-303666BF1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6.doc"/><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Microsoft_Word_97_-_2003_Document16.doc"/><Relationship Id="rId63" Type="http://schemas.openxmlformats.org/officeDocument/2006/relationships/oleObject" Target="embeddings/Microsoft_Word_97_-_2003_Document24.doc"/><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5.bin"/><Relationship Id="rId16" Type="http://schemas.openxmlformats.org/officeDocument/2006/relationships/oleObject" Target="embeddings/Microsoft_Word_97_-_2003_Document3.doc"/><Relationship Id="rId11" Type="http://schemas.openxmlformats.org/officeDocument/2006/relationships/image" Target="media/image3.emf"/><Relationship Id="rId32" Type="http://schemas.openxmlformats.org/officeDocument/2006/relationships/oleObject" Target="embeddings/Microsoft_Word_97_-_2003_Document9.doc"/><Relationship Id="rId37" Type="http://schemas.openxmlformats.org/officeDocument/2006/relationships/image" Target="media/image16.wmf"/><Relationship Id="rId53" Type="http://schemas.openxmlformats.org/officeDocument/2006/relationships/oleObject" Target="embeddings/Microsoft_Word_97_-_2003_Document19.doc"/><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4.bin"/><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oleObject" Target="embeddings/Microsoft_Word_97_-_2003_Document36.doc"/><Relationship Id="rId22" Type="http://schemas.openxmlformats.org/officeDocument/2006/relationships/oleObject" Target="embeddings/Microsoft_Excel_97-2003_Worksheet.xls"/><Relationship Id="rId27" Type="http://schemas.openxmlformats.org/officeDocument/2006/relationships/image" Target="media/image11.wmf"/><Relationship Id="rId43" Type="http://schemas.openxmlformats.org/officeDocument/2006/relationships/oleObject" Target="embeddings/Microsoft_Word_97_-_2003_Document14.doc"/><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Microsoft_Word_97_-_2003_Document26.doc"/><Relationship Id="rId80" Type="http://schemas.openxmlformats.org/officeDocument/2006/relationships/image" Target="media/image37.emf"/><Relationship Id="rId85" Type="http://schemas.openxmlformats.org/officeDocument/2006/relationships/oleObject" Target="embeddings/Microsoft_Word_97_-_2003_Document32.doc"/><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Microsoft_Word_97_-_2003_Document12.doc"/><Relationship Id="rId46" Type="http://schemas.openxmlformats.org/officeDocument/2006/relationships/image" Target="media/image20.wmf"/><Relationship Id="rId59" Type="http://schemas.openxmlformats.org/officeDocument/2006/relationships/oleObject" Target="embeddings/Microsoft_Word_97_-_2003_Document22.doc"/><Relationship Id="rId67" Type="http://schemas.openxmlformats.org/officeDocument/2006/relationships/oleObject" Target="embeddings/oleObject2.bin"/><Relationship Id="rId20" Type="http://schemas.openxmlformats.org/officeDocument/2006/relationships/oleObject" Target="embeddings/Microsoft_Word_97_-_2003_Document5.doc"/><Relationship Id="rId41" Type="http://schemas.openxmlformats.org/officeDocument/2006/relationships/hyperlink" Target="http://www.npac.com" TargetMode="External"/><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Word_97_-_2003_Document28.doc"/><Relationship Id="rId83" Type="http://schemas.openxmlformats.org/officeDocument/2006/relationships/oleObject" Target="embeddings/Microsoft_Word_97_-_2003_Document31.doc"/><Relationship Id="rId88" Type="http://schemas.openxmlformats.org/officeDocument/2006/relationships/image" Target="media/image41.emf"/><Relationship Id="rId91" Type="http://schemas.openxmlformats.org/officeDocument/2006/relationships/oleObject" Target="embeddings/Microsoft_Word_97_-_2003_Document34.doc"/><Relationship Id="rId96"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49" Type="http://schemas.openxmlformats.org/officeDocument/2006/relationships/oleObject" Target="embeddings/Microsoft_Word_97_-_2003_Document17.doc"/><Relationship Id="rId57" Type="http://schemas.openxmlformats.org/officeDocument/2006/relationships/oleObject" Target="embeddings/Microsoft_Word_97_-_2003_Document21.doc"/><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Word_97_-_2003_Document25.doc"/><Relationship Id="rId73" Type="http://schemas.openxmlformats.org/officeDocument/2006/relationships/oleObject" Target="embeddings/Microsoft_Word_97_-_2003_Document27.doc"/><Relationship Id="rId78" Type="http://schemas.openxmlformats.org/officeDocument/2006/relationships/image" Target="media/image36.emf"/><Relationship Id="rId81" Type="http://schemas.openxmlformats.org/officeDocument/2006/relationships/oleObject" Target="embeddings/Microsoft_Word_97_-_2003_Document30.doc"/><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Microsoft_Word_97_-_2003_Document10.doc"/><Relationship Id="rId50" Type="http://schemas.openxmlformats.org/officeDocument/2006/relationships/image" Target="media/image22.emf"/><Relationship Id="rId55" Type="http://schemas.openxmlformats.org/officeDocument/2006/relationships/oleObject" Target="embeddings/Microsoft_Word_97_-_2003_Document20.doc"/><Relationship Id="rId76" Type="http://schemas.openxmlformats.org/officeDocument/2006/relationships/image" Target="media/image35.emf"/><Relationship Id="rId97" Type="http://schemas.openxmlformats.org/officeDocument/2006/relationships/oleObject" Target="embeddings/Microsoft_Word_97_-_2003_Document37.doc"/><Relationship Id="rId7" Type="http://schemas.openxmlformats.org/officeDocument/2006/relationships/image" Target="media/image1.emf"/><Relationship Id="rId71" Type="http://schemas.openxmlformats.org/officeDocument/2006/relationships/oleObject" Target="embeddings/oleObject3.bin"/><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1.bin"/><Relationship Id="rId40" Type="http://schemas.openxmlformats.org/officeDocument/2006/relationships/oleObject" Target="embeddings/Microsoft_Word_97_-_2003_Document13.doc"/><Relationship Id="rId45" Type="http://schemas.openxmlformats.org/officeDocument/2006/relationships/oleObject" Target="embeddings/Microsoft_Word_97_-_2003_Document15.doc"/><Relationship Id="rId66" Type="http://schemas.openxmlformats.org/officeDocument/2006/relationships/image" Target="media/image30.emf"/><Relationship Id="rId87" Type="http://schemas.openxmlformats.org/officeDocument/2006/relationships/oleObject" Target="embeddings/Microsoft_Word_97_-_2003_Document33.doc"/><Relationship Id="rId61" Type="http://schemas.openxmlformats.org/officeDocument/2006/relationships/oleObject" Target="embeddings/Microsoft_Word_97_-_2003_Document23.doc"/><Relationship Id="rId82" Type="http://schemas.openxmlformats.org/officeDocument/2006/relationships/image" Target="media/image38.emf"/><Relationship Id="rId19" Type="http://schemas.openxmlformats.org/officeDocument/2006/relationships/image" Target="media/image7.wmf"/><Relationship Id="rId14" Type="http://schemas.openxmlformats.org/officeDocument/2006/relationships/oleObject" Target="embeddings/Microsoft_Word_97_-_2003_Document2.doc"/><Relationship Id="rId30" Type="http://schemas.openxmlformats.org/officeDocument/2006/relationships/oleObject" Target="embeddings/Microsoft_Word_97_-_2003_Document8.doc"/><Relationship Id="rId35" Type="http://schemas.openxmlformats.org/officeDocument/2006/relationships/image" Target="media/image15.wmf"/><Relationship Id="rId56" Type="http://schemas.openxmlformats.org/officeDocument/2006/relationships/image" Target="media/image25.emf"/><Relationship Id="rId77" Type="http://schemas.openxmlformats.org/officeDocument/2006/relationships/oleObject" Target="embeddings/Microsoft_Word_97_-_2003_Document29.doc"/><Relationship Id="rId100"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8.doc"/><Relationship Id="rId72" Type="http://schemas.openxmlformats.org/officeDocument/2006/relationships/image" Target="media/image33.emf"/><Relationship Id="rId93" Type="http://schemas.openxmlformats.org/officeDocument/2006/relationships/oleObject" Target="embeddings/Microsoft_Word_97_-_2003_Document35.doc"/><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7762</Words>
  <Characters>41885</Characters>
  <Application>Microsoft Office Word</Application>
  <DocSecurity>0</DocSecurity>
  <Lines>349</Lines>
  <Paragraphs>99</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49548</CharactersWithSpaces>
  <SharedDoc>false</SharedDoc>
  <HLinks>
    <vt:vector size="6" baseType="variant">
      <vt:variant>
        <vt:i4>4849741</vt:i4>
      </vt:variant>
      <vt:variant>
        <vt:i4>51</vt:i4>
      </vt:variant>
      <vt:variant>
        <vt:i4>0</vt:i4>
      </vt:variant>
      <vt:variant>
        <vt:i4>5</vt:i4>
      </vt:variant>
      <vt:variant>
        <vt:lpwstr>http://www.npac.com/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2023-03-06T20:36:00Z</dcterms:created>
  <dcterms:modified xsi:type="dcterms:W3CDTF">2023-03-06T20:41:00Z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