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D5693" w14:textId="77777777" w:rsidR="00000000" w:rsidRDefault="00E044B3">
      <w:pPr>
        <w:pStyle w:val="Title"/>
      </w:pPr>
      <w:r>
        <w:t>LNPA WORKING GROUP</w:t>
      </w:r>
    </w:p>
    <w:p w14:paraId="781F1E7D" w14:textId="77777777" w:rsidR="00000000" w:rsidRDefault="00E044B3">
      <w:pPr>
        <w:pStyle w:val="Title"/>
      </w:pPr>
      <w:r>
        <w:t>July 2004 Meeting</w:t>
      </w:r>
    </w:p>
    <w:p w14:paraId="5CE1A07D" w14:textId="77777777" w:rsidR="00000000" w:rsidRDefault="00E044B3">
      <w:pPr>
        <w:pStyle w:val="Title"/>
      </w:pPr>
      <w:r>
        <w:t>Final Minutes</w:t>
      </w:r>
    </w:p>
    <w:p w14:paraId="56D6B7A5" w14:textId="77777777" w:rsidR="00000000" w:rsidRDefault="00E044B3">
      <w:pPr>
        <w:rPr>
          <w:sz w:val="24"/>
        </w:rPr>
      </w:pPr>
    </w:p>
    <w:p w14:paraId="065025CA" w14:textId="77777777" w:rsidR="00000000" w:rsidRDefault="00E044B3">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04A5F3C2"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4BC658A0" w14:textId="77777777" w:rsidR="00000000" w:rsidRDefault="00E044B3">
            <w:pPr>
              <w:pStyle w:val="Heading4"/>
              <w:tabs>
                <w:tab w:val="center" w:pos="4680"/>
                <w:tab w:val="right" w:pos="9360"/>
              </w:tabs>
              <w:spacing w:before="100" w:after="100"/>
              <w:ind w:left="0"/>
              <w:jc w:val="center"/>
            </w:pPr>
            <w:r>
              <w:t>Raleigh, North Carolina</w:t>
            </w:r>
          </w:p>
        </w:tc>
        <w:tc>
          <w:tcPr>
            <w:tcW w:w="4752" w:type="dxa"/>
            <w:tcBorders>
              <w:top w:val="single" w:sz="4" w:space="0" w:color="auto"/>
              <w:bottom w:val="single" w:sz="4" w:space="0" w:color="auto"/>
              <w:right w:val="single" w:sz="4" w:space="0" w:color="auto"/>
            </w:tcBorders>
          </w:tcPr>
          <w:p w14:paraId="1342CC57" w14:textId="77777777" w:rsidR="00000000" w:rsidRDefault="00E044B3">
            <w:pPr>
              <w:pStyle w:val="Heading4"/>
              <w:tabs>
                <w:tab w:val="center" w:pos="4680"/>
                <w:tab w:val="right" w:pos="9360"/>
              </w:tabs>
              <w:spacing w:before="100" w:after="100"/>
              <w:jc w:val="center"/>
            </w:pPr>
            <w:r>
              <w:t>Host: Tekelec</w:t>
            </w:r>
          </w:p>
        </w:tc>
      </w:tr>
    </w:tbl>
    <w:p w14:paraId="6D851E42" w14:textId="77777777" w:rsidR="00000000" w:rsidRDefault="00E044B3">
      <w:pPr>
        <w:rPr>
          <w:sz w:val="24"/>
        </w:rPr>
      </w:pPr>
    </w:p>
    <w:p w14:paraId="26E6C071" w14:textId="77777777" w:rsidR="00000000" w:rsidRDefault="00E044B3">
      <w:pPr>
        <w:rPr>
          <w:sz w:val="24"/>
        </w:rPr>
      </w:pPr>
    </w:p>
    <w:p w14:paraId="7D716944" w14:textId="77777777" w:rsidR="00000000" w:rsidRDefault="00E044B3">
      <w:pPr>
        <w:rPr>
          <w:sz w:val="24"/>
        </w:rPr>
      </w:pPr>
      <w:r>
        <w:rPr>
          <w:b/>
          <w:sz w:val="24"/>
          <w:u w:val="single"/>
        </w:rPr>
        <w:t>TUESDAY 7/20/04</w:t>
      </w:r>
    </w:p>
    <w:p w14:paraId="02E05B14" w14:textId="77777777" w:rsidR="00000000" w:rsidRDefault="00E044B3">
      <w:pPr>
        <w:spacing w:before="160" w:after="80"/>
        <w:rPr>
          <w:sz w:val="24"/>
        </w:rPr>
      </w:pPr>
      <w:r>
        <w:rPr>
          <w:color w:val="000000"/>
          <w:sz w:val="24"/>
        </w:rPr>
        <w:t>Tuesday, 7/20/04,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42194BA8" w14:textId="77777777">
        <w:tblPrEx>
          <w:tblCellMar>
            <w:top w:w="0" w:type="dxa"/>
            <w:bottom w:w="0" w:type="dxa"/>
          </w:tblCellMar>
        </w:tblPrEx>
        <w:trPr>
          <w:trHeight w:val="408"/>
        </w:trPr>
        <w:tc>
          <w:tcPr>
            <w:tcW w:w="1668" w:type="dxa"/>
            <w:shd w:val="solid" w:color="000080" w:fill="FFFFFF"/>
          </w:tcPr>
          <w:p w14:paraId="7412CE07" w14:textId="77777777" w:rsidR="00000000" w:rsidRDefault="00E044B3">
            <w:pPr>
              <w:rPr>
                <w:b/>
                <w:color w:val="FFFFFF"/>
              </w:rPr>
            </w:pPr>
            <w:r>
              <w:rPr>
                <w:b/>
                <w:color w:val="FFFFFF"/>
              </w:rPr>
              <w:t>Name</w:t>
            </w:r>
          </w:p>
        </w:tc>
        <w:tc>
          <w:tcPr>
            <w:tcW w:w="2590" w:type="dxa"/>
            <w:shd w:val="solid" w:color="000080" w:fill="FFFFFF"/>
          </w:tcPr>
          <w:p w14:paraId="1076D27E" w14:textId="77777777" w:rsidR="00000000" w:rsidRDefault="00E044B3">
            <w:pPr>
              <w:rPr>
                <w:b/>
                <w:color w:val="FFFFFF"/>
              </w:rPr>
            </w:pPr>
            <w:r>
              <w:rPr>
                <w:b/>
                <w:color w:val="FFFFFF"/>
              </w:rPr>
              <w:t>Company</w:t>
            </w:r>
          </w:p>
        </w:tc>
        <w:tc>
          <w:tcPr>
            <w:tcW w:w="2582" w:type="dxa"/>
            <w:shd w:val="solid" w:color="000080" w:fill="FFFFFF"/>
          </w:tcPr>
          <w:p w14:paraId="3975DE33" w14:textId="77777777" w:rsidR="00000000" w:rsidRDefault="00E044B3">
            <w:pPr>
              <w:rPr>
                <w:b/>
                <w:color w:val="FFFFFF"/>
              </w:rPr>
            </w:pPr>
            <w:r>
              <w:rPr>
                <w:b/>
                <w:color w:val="FFFFFF"/>
              </w:rPr>
              <w:t>Name</w:t>
            </w:r>
          </w:p>
        </w:tc>
        <w:tc>
          <w:tcPr>
            <w:tcW w:w="2610" w:type="dxa"/>
            <w:gridSpan w:val="3"/>
            <w:shd w:val="solid" w:color="000080" w:fill="FFFFFF"/>
          </w:tcPr>
          <w:p w14:paraId="79DA2DBB" w14:textId="77777777" w:rsidR="00000000" w:rsidRDefault="00E044B3">
            <w:pPr>
              <w:rPr>
                <w:b/>
                <w:color w:val="FFFFFF"/>
              </w:rPr>
            </w:pPr>
            <w:r>
              <w:rPr>
                <w:b/>
                <w:color w:val="FFFFFF"/>
              </w:rPr>
              <w:t>Company</w:t>
            </w:r>
          </w:p>
        </w:tc>
      </w:tr>
      <w:tr w:rsidR="00000000" w14:paraId="3C45A01A" w14:textId="77777777">
        <w:tblPrEx>
          <w:tblCellMar>
            <w:top w:w="0" w:type="dxa"/>
            <w:bottom w:w="0" w:type="dxa"/>
          </w:tblCellMar>
        </w:tblPrEx>
        <w:trPr>
          <w:gridAfter w:val="1"/>
          <w:wAfter w:w="12" w:type="dxa"/>
          <w:trHeight w:val="319"/>
        </w:trPr>
        <w:tc>
          <w:tcPr>
            <w:tcW w:w="1668" w:type="dxa"/>
          </w:tcPr>
          <w:p w14:paraId="5F783516" w14:textId="77777777" w:rsidR="00000000" w:rsidRDefault="00E044B3">
            <w:r>
              <w:t>Cheryl Gordon</w:t>
            </w:r>
          </w:p>
        </w:tc>
        <w:tc>
          <w:tcPr>
            <w:tcW w:w="2590" w:type="dxa"/>
          </w:tcPr>
          <w:p w14:paraId="21996AA8" w14:textId="77777777" w:rsidR="00000000" w:rsidRDefault="00E044B3">
            <w:r>
              <w:t>Alltel (phone)</w:t>
            </w:r>
          </w:p>
        </w:tc>
        <w:tc>
          <w:tcPr>
            <w:tcW w:w="2590" w:type="dxa"/>
            <w:gridSpan w:val="2"/>
          </w:tcPr>
          <w:p w14:paraId="159D6475" w14:textId="77777777" w:rsidR="00000000" w:rsidRDefault="00E044B3">
            <w:r>
              <w:t>Tim Waters</w:t>
            </w:r>
          </w:p>
        </w:tc>
        <w:tc>
          <w:tcPr>
            <w:tcW w:w="2590" w:type="dxa"/>
          </w:tcPr>
          <w:p w14:paraId="5223A389" w14:textId="77777777" w:rsidR="00000000" w:rsidRDefault="00E044B3">
            <w:r>
              <w:t>SNET (phone)</w:t>
            </w:r>
          </w:p>
        </w:tc>
      </w:tr>
      <w:tr w:rsidR="00000000" w14:paraId="63D6F012" w14:textId="77777777">
        <w:tblPrEx>
          <w:tblCellMar>
            <w:top w:w="0" w:type="dxa"/>
            <w:bottom w:w="0" w:type="dxa"/>
          </w:tblCellMar>
        </w:tblPrEx>
        <w:trPr>
          <w:gridAfter w:val="1"/>
          <w:wAfter w:w="12" w:type="dxa"/>
          <w:trHeight w:val="319"/>
        </w:trPr>
        <w:tc>
          <w:tcPr>
            <w:tcW w:w="1668" w:type="dxa"/>
          </w:tcPr>
          <w:p w14:paraId="561BDD69" w14:textId="77777777" w:rsidR="00000000" w:rsidRDefault="00E044B3">
            <w:r>
              <w:t>Wendy Wheeler</w:t>
            </w:r>
          </w:p>
        </w:tc>
        <w:tc>
          <w:tcPr>
            <w:tcW w:w="2590" w:type="dxa"/>
          </w:tcPr>
          <w:p w14:paraId="0609E86E" w14:textId="77777777" w:rsidR="00000000" w:rsidRDefault="00E044B3">
            <w:r>
              <w:t>Alltel (phone)</w:t>
            </w:r>
          </w:p>
        </w:tc>
        <w:tc>
          <w:tcPr>
            <w:tcW w:w="2590" w:type="dxa"/>
            <w:gridSpan w:val="2"/>
          </w:tcPr>
          <w:p w14:paraId="45266AEC" w14:textId="77777777" w:rsidR="00000000" w:rsidRDefault="00E044B3">
            <w:r>
              <w:t xml:space="preserve">Craig </w:t>
            </w:r>
            <w:r>
              <w:t>Bartell</w:t>
            </w:r>
          </w:p>
        </w:tc>
        <w:tc>
          <w:tcPr>
            <w:tcW w:w="2590" w:type="dxa"/>
          </w:tcPr>
          <w:p w14:paraId="6DE0CAF4" w14:textId="77777777" w:rsidR="00000000" w:rsidRDefault="00E044B3">
            <w:r>
              <w:t>Sprint</w:t>
            </w:r>
          </w:p>
        </w:tc>
      </w:tr>
      <w:tr w:rsidR="00000000" w14:paraId="22FB6A2D" w14:textId="77777777">
        <w:tblPrEx>
          <w:tblCellMar>
            <w:top w:w="0" w:type="dxa"/>
            <w:bottom w:w="0" w:type="dxa"/>
          </w:tblCellMar>
        </w:tblPrEx>
        <w:trPr>
          <w:gridAfter w:val="1"/>
          <w:wAfter w:w="12" w:type="dxa"/>
          <w:trHeight w:val="319"/>
        </w:trPr>
        <w:tc>
          <w:tcPr>
            <w:tcW w:w="1668" w:type="dxa"/>
          </w:tcPr>
          <w:p w14:paraId="47C4BF13" w14:textId="77777777" w:rsidR="00000000" w:rsidRDefault="00E044B3">
            <w:r>
              <w:t>Paul LaGattuta</w:t>
            </w:r>
          </w:p>
        </w:tc>
        <w:tc>
          <w:tcPr>
            <w:tcW w:w="2590" w:type="dxa"/>
          </w:tcPr>
          <w:p w14:paraId="61E32241" w14:textId="77777777" w:rsidR="00000000" w:rsidRDefault="00E044B3">
            <w:r>
              <w:t>AT&amp;T</w:t>
            </w:r>
          </w:p>
        </w:tc>
        <w:tc>
          <w:tcPr>
            <w:tcW w:w="2590" w:type="dxa"/>
            <w:gridSpan w:val="2"/>
          </w:tcPr>
          <w:p w14:paraId="61A5F619" w14:textId="77777777" w:rsidR="00000000" w:rsidRDefault="00E044B3">
            <w:r>
              <w:t>Jeff Adrian</w:t>
            </w:r>
          </w:p>
        </w:tc>
        <w:tc>
          <w:tcPr>
            <w:tcW w:w="2590" w:type="dxa"/>
          </w:tcPr>
          <w:p w14:paraId="36DEF8CC" w14:textId="77777777" w:rsidR="00000000" w:rsidRDefault="00E044B3">
            <w:r>
              <w:t>Sprint</w:t>
            </w:r>
          </w:p>
        </w:tc>
      </w:tr>
      <w:tr w:rsidR="00000000" w14:paraId="0DDBB78B" w14:textId="77777777">
        <w:tblPrEx>
          <w:tblCellMar>
            <w:top w:w="0" w:type="dxa"/>
            <w:bottom w:w="0" w:type="dxa"/>
          </w:tblCellMar>
        </w:tblPrEx>
        <w:trPr>
          <w:gridAfter w:val="1"/>
          <w:wAfter w:w="12" w:type="dxa"/>
          <w:trHeight w:val="319"/>
        </w:trPr>
        <w:tc>
          <w:tcPr>
            <w:tcW w:w="1668" w:type="dxa"/>
          </w:tcPr>
          <w:p w14:paraId="2224FF70" w14:textId="77777777" w:rsidR="00000000" w:rsidRDefault="00E044B3">
            <w:r>
              <w:t>Lonnie Keck</w:t>
            </w:r>
          </w:p>
        </w:tc>
        <w:tc>
          <w:tcPr>
            <w:tcW w:w="2590" w:type="dxa"/>
          </w:tcPr>
          <w:p w14:paraId="00684348" w14:textId="77777777" w:rsidR="00000000" w:rsidRDefault="00E044B3">
            <w:r>
              <w:t>ATTWS (phone)</w:t>
            </w:r>
          </w:p>
        </w:tc>
        <w:tc>
          <w:tcPr>
            <w:tcW w:w="2590" w:type="dxa"/>
            <w:gridSpan w:val="2"/>
          </w:tcPr>
          <w:p w14:paraId="3AE9E198" w14:textId="77777777" w:rsidR="00000000" w:rsidRDefault="00E044B3">
            <w:r>
              <w:t>Susan Tiffany</w:t>
            </w:r>
          </w:p>
        </w:tc>
        <w:tc>
          <w:tcPr>
            <w:tcW w:w="2590" w:type="dxa"/>
          </w:tcPr>
          <w:p w14:paraId="39806627" w14:textId="77777777" w:rsidR="00000000" w:rsidRDefault="00E044B3">
            <w:r>
              <w:t>Sprint</w:t>
            </w:r>
          </w:p>
        </w:tc>
      </w:tr>
      <w:tr w:rsidR="00000000" w14:paraId="2106A66E" w14:textId="77777777">
        <w:tblPrEx>
          <w:tblCellMar>
            <w:top w:w="0" w:type="dxa"/>
            <w:bottom w:w="0" w:type="dxa"/>
          </w:tblCellMar>
        </w:tblPrEx>
        <w:trPr>
          <w:gridAfter w:val="1"/>
          <w:wAfter w:w="12" w:type="dxa"/>
          <w:trHeight w:val="265"/>
        </w:trPr>
        <w:tc>
          <w:tcPr>
            <w:tcW w:w="1668" w:type="dxa"/>
          </w:tcPr>
          <w:p w14:paraId="411D0D03" w14:textId="77777777" w:rsidR="00000000" w:rsidRDefault="00E044B3">
            <w:r>
              <w:t>Sean Hawkins</w:t>
            </w:r>
          </w:p>
        </w:tc>
        <w:tc>
          <w:tcPr>
            <w:tcW w:w="2590" w:type="dxa"/>
          </w:tcPr>
          <w:p w14:paraId="12890ACD" w14:textId="77777777" w:rsidR="00000000" w:rsidRDefault="00E044B3">
            <w:r>
              <w:t>ATTWS</w:t>
            </w:r>
          </w:p>
        </w:tc>
        <w:tc>
          <w:tcPr>
            <w:tcW w:w="2590" w:type="dxa"/>
            <w:gridSpan w:val="2"/>
          </w:tcPr>
          <w:p w14:paraId="2E7024BA" w14:textId="77777777" w:rsidR="00000000" w:rsidRDefault="00E044B3">
            <w:r>
              <w:t>Tony Ramsey</w:t>
            </w:r>
          </w:p>
        </w:tc>
        <w:tc>
          <w:tcPr>
            <w:tcW w:w="2590" w:type="dxa"/>
          </w:tcPr>
          <w:p w14:paraId="1F3DCDA3" w14:textId="77777777" w:rsidR="00000000" w:rsidRDefault="00E044B3">
            <w:r>
              <w:t>Syniverse (phone)</w:t>
            </w:r>
          </w:p>
        </w:tc>
      </w:tr>
      <w:tr w:rsidR="00000000" w14:paraId="449267B4" w14:textId="77777777">
        <w:tblPrEx>
          <w:tblCellMar>
            <w:top w:w="0" w:type="dxa"/>
            <w:bottom w:w="0" w:type="dxa"/>
          </w:tblCellMar>
        </w:tblPrEx>
        <w:trPr>
          <w:gridAfter w:val="1"/>
          <w:wAfter w:w="12" w:type="dxa"/>
          <w:trHeight w:val="265"/>
        </w:trPr>
        <w:tc>
          <w:tcPr>
            <w:tcW w:w="1668" w:type="dxa"/>
          </w:tcPr>
          <w:p w14:paraId="172B96FD" w14:textId="77777777" w:rsidR="00000000" w:rsidRDefault="00E044B3">
            <w:r>
              <w:t>Stephen A. Sanchez</w:t>
            </w:r>
          </w:p>
        </w:tc>
        <w:tc>
          <w:tcPr>
            <w:tcW w:w="2590" w:type="dxa"/>
          </w:tcPr>
          <w:p w14:paraId="7E4C3741" w14:textId="77777777" w:rsidR="00000000" w:rsidRDefault="00E044B3">
            <w:r>
              <w:t>ATTWS</w:t>
            </w:r>
          </w:p>
        </w:tc>
        <w:tc>
          <w:tcPr>
            <w:tcW w:w="2590" w:type="dxa"/>
            <w:gridSpan w:val="2"/>
          </w:tcPr>
          <w:p w14:paraId="4CF0C687" w14:textId="77777777" w:rsidR="00000000" w:rsidRDefault="00E044B3">
            <w:r>
              <w:t>Rob Smith</w:t>
            </w:r>
          </w:p>
        </w:tc>
        <w:tc>
          <w:tcPr>
            <w:tcW w:w="2590" w:type="dxa"/>
          </w:tcPr>
          <w:p w14:paraId="4BFD0415" w14:textId="77777777" w:rsidR="00000000" w:rsidRDefault="00E044B3">
            <w:r>
              <w:t>Syniverse</w:t>
            </w:r>
          </w:p>
        </w:tc>
      </w:tr>
      <w:tr w:rsidR="00000000" w14:paraId="7295F2C9" w14:textId="77777777">
        <w:tblPrEx>
          <w:tblCellMar>
            <w:top w:w="0" w:type="dxa"/>
            <w:bottom w:w="0" w:type="dxa"/>
          </w:tblCellMar>
        </w:tblPrEx>
        <w:trPr>
          <w:gridAfter w:val="1"/>
          <w:wAfter w:w="12" w:type="dxa"/>
          <w:trHeight w:val="319"/>
        </w:trPr>
        <w:tc>
          <w:tcPr>
            <w:tcW w:w="1668" w:type="dxa"/>
          </w:tcPr>
          <w:p w14:paraId="3FA14892" w14:textId="77777777" w:rsidR="00000000" w:rsidRDefault="00E044B3">
            <w:r>
              <w:t>Ron Steen</w:t>
            </w:r>
          </w:p>
        </w:tc>
        <w:tc>
          <w:tcPr>
            <w:tcW w:w="2590" w:type="dxa"/>
          </w:tcPr>
          <w:p w14:paraId="2969DD43" w14:textId="77777777" w:rsidR="00000000" w:rsidRDefault="00E044B3">
            <w:r>
              <w:t>BellSouth</w:t>
            </w:r>
          </w:p>
        </w:tc>
        <w:tc>
          <w:tcPr>
            <w:tcW w:w="2590" w:type="dxa"/>
            <w:gridSpan w:val="2"/>
          </w:tcPr>
          <w:p w14:paraId="5D5A0D1C" w14:textId="77777777" w:rsidR="00000000" w:rsidRDefault="00E044B3">
            <w:r>
              <w:t>Michael Xu</w:t>
            </w:r>
          </w:p>
        </w:tc>
        <w:tc>
          <w:tcPr>
            <w:tcW w:w="2590" w:type="dxa"/>
          </w:tcPr>
          <w:p w14:paraId="62B5C6BC" w14:textId="77777777" w:rsidR="00000000" w:rsidRDefault="00E044B3">
            <w:r>
              <w:t>Tekelec</w:t>
            </w:r>
          </w:p>
        </w:tc>
      </w:tr>
      <w:tr w:rsidR="00000000" w14:paraId="3B5862FB" w14:textId="77777777">
        <w:tblPrEx>
          <w:tblCellMar>
            <w:top w:w="0" w:type="dxa"/>
            <w:bottom w:w="0" w:type="dxa"/>
          </w:tblCellMar>
        </w:tblPrEx>
        <w:trPr>
          <w:gridAfter w:val="1"/>
          <w:wAfter w:w="12" w:type="dxa"/>
          <w:trHeight w:val="319"/>
        </w:trPr>
        <w:tc>
          <w:tcPr>
            <w:tcW w:w="1668" w:type="dxa"/>
          </w:tcPr>
          <w:p w14:paraId="7D8FF6B6" w14:textId="77777777" w:rsidR="00000000" w:rsidRDefault="00E044B3">
            <w:r>
              <w:t>Dave Cochran</w:t>
            </w:r>
          </w:p>
        </w:tc>
        <w:tc>
          <w:tcPr>
            <w:tcW w:w="2590" w:type="dxa"/>
          </w:tcPr>
          <w:p w14:paraId="16F8A153" w14:textId="77777777" w:rsidR="00000000" w:rsidRDefault="00E044B3">
            <w:r>
              <w:t>Bel</w:t>
            </w:r>
            <w:r>
              <w:t>lSouth</w:t>
            </w:r>
          </w:p>
        </w:tc>
        <w:tc>
          <w:tcPr>
            <w:tcW w:w="2590" w:type="dxa"/>
            <w:gridSpan w:val="2"/>
          </w:tcPr>
          <w:p w14:paraId="5B51B4B5" w14:textId="77777777" w:rsidR="00000000" w:rsidRDefault="00E044B3">
            <w:r>
              <w:t>Colleen Collard</w:t>
            </w:r>
          </w:p>
        </w:tc>
        <w:tc>
          <w:tcPr>
            <w:tcW w:w="2590" w:type="dxa"/>
          </w:tcPr>
          <w:p w14:paraId="688E6F80" w14:textId="77777777" w:rsidR="00000000" w:rsidRDefault="00E044B3">
            <w:r>
              <w:t>Tekelec</w:t>
            </w:r>
          </w:p>
        </w:tc>
      </w:tr>
      <w:tr w:rsidR="00000000" w14:paraId="3622D0BF" w14:textId="77777777">
        <w:tblPrEx>
          <w:tblCellMar>
            <w:top w:w="0" w:type="dxa"/>
            <w:bottom w:w="0" w:type="dxa"/>
          </w:tblCellMar>
        </w:tblPrEx>
        <w:trPr>
          <w:gridAfter w:val="1"/>
          <w:wAfter w:w="12" w:type="dxa"/>
          <w:trHeight w:val="319"/>
        </w:trPr>
        <w:tc>
          <w:tcPr>
            <w:tcW w:w="1668" w:type="dxa"/>
          </w:tcPr>
          <w:p w14:paraId="48DA1D16" w14:textId="77777777" w:rsidR="00000000" w:rsidRDefault="00E044B3">
            <w:r>
              <w:t>Elton Allen</w:t>
            </w:r>
          </w:p>
        </w:tc>
        <w:tc>
          <w:tcPr>
            <w:tcW w:w="2590" w:type="dxa"/>
          </w:tcPr>
          <w:p w14:paraId="729AB007" w14:textId="77777777" w:rsidR="00000000" w:rsidRDefault="00E044B3">
            <w:r>
              <w:t>Cingular</w:t>
            </w:r>
          </w:p>
        </w:tc>
        <w:tc>
          <w:tcPr>
            <w:tcW w:w="2590" w:type="dxa"/>
            <w:gridSpan w:val="2"/>
          </w:tcPr>
          <w:p w14:paraId="335FF0FC" w14:textId="77777777" w:rsidR="00000000" w:rsidRDefault="00E044B3">
            <w:r>
              <w:t>John Malyar</w:t>
            </w:r>
          </w:p>
        </w:tc>
        <w:tc>
          <w:tcPr>
            <w:tcW w:w="2590" w:type="dxa"/>
          </w:tcPr>
          <w:p w14:paraId="02ACB184" w14:textId="77777777" w:rsidR="00000000" w:rsidRDefault="00E044B3">
            <w:r>
              <w:t>Telcordia</w:t>
            </w:r>
          </w:p>
        </w:tc>
      </w:tr>
      <w:tr w:rsidR="00000000" w14:paraId="76A5E598" w14:textId="77777777">
        <w:tblPrEx>
          <w:tblCellMar>
            <w:top w:w="0" w:type="dxa"/>
            <w:bottom w:w="0" w:type="dxa"/>
          </w:tblCellMar>
        </w:tblPrEx>
        <w:trPr>
          <w:gridAfter w:val="1"/>
          <w:wAfter w:w="12" w:type="dxa"/>
          <w:trHeight w:val="319"/>
        </w:trPr>
        <w:tc>
          <w:tcPr>
            <w:tcW w:w="1668" w:type="dxa"/>
          </w:tcPr>
          <w:p w14:paraId="70AF0747" w14:textId="77777777" w:rsidR="00000000" w:rsidRDefault="00E044B3">
            <w:r>
              <w:t>Laurie Itkin</w:t>
            </w:r>
          </w:p>
        </w:tc>
        <w:tc>
          <w:tcPr>
            <w:tcW w:w="2590" w:type="dxa"/>
          </w:tcPr>
          <w:p w14:paraId="05B7221D" w14:textId="77777777" w:rsidR="00000000" w:rsidRDefault="00E044B3">
            <w:r>
              <w:t>Cricket Communications</w:t>
            </w:r>
          </w:p>
        </w:tc>
        <w:tc>
          <w:tcPr>
            <w:tcW w:w="2590" w:type="dxa"/>
            <w:gridSpan w:val="2"/>
          </w:tcPr>
          <w:p w14:paraId="5DA454A0" w14:textId="77777777" w:rsidR="00000000" w:rsidRDefault="00E044B3">
            <w:r>
              <w:t>Adam Newman</w:t>
            </w:r>
          </w:p>
        </w:tc>
        <w:tc>
          <w:tcPr>
            <w:tcW w:w="2590" w:type="dxa"/>
          </w:tcPr>
          <w:p w14:paraId="044F70C5" w14:textId="77777777" w:rsidR="00000000" w:rsidRDefault="00E044B3">
            <w:r>
              <w:t>Telcordia (phone)</w:t>
            </w:r>
          </w:p>
        </w:tc>
      </w:tr>
      <w:tr w:rsidR="00000000" w14:paraId="3A32C27E" w14:textId="77777777">
        <w:tblPrEx>
          <w:tblCellMar>
            <w:top w:w="0" w:type="dxa"/>
            <w:bottom w:w="0" w:type="dxa"/>
          </w:tblCellMar>
        </w:tblPrEx>
        <w:trPr>
          <w:gridAfter w:val="1"/>
          <w:wAfter w:w="12" w:type="dxa"/>
          <w:trHeight w:val="319"/>
        </w:trPr>
        <w:tc>
          <w:tcPr>
            <w:tcW w:w="1668" w:type="dxa"/>
          </w:tcPr>
          <w:p w14:paraId="5565E29E" w14:textId="77777777" w:rsidR="00000000" w:rsidRDefault="00E044B3">
            <w:r>
              <w:t>Dennis Robins</w:t>
            </w:r>
          </w:p>
        </w:tc>
        <w:tc>
          <w:tcPr>
            <w:tcW w:w="2590" w:type="dxa"/>
          </w:tcPr>
          <w:p w14:paraId="40B39E8A" w14:textId="77777777" w:rsidR="00000000" w:rsidRDefault="00E044B3">
            <w:r>
              <w:t>Electric Lightwave (phone)</w:t>
            </w:r>
          </w:p>
        </w:tc>
        <w:tc>
          <w:tcPr>
            <w:tcW w:w="2590" w:type="dxa"/>
            <w:gridSpan w:val="2"/>
          </w:tcPr>
          <w:p w14:paraId="45D5F77D" w14:textId="77777777" w:rsidR="00000000" w:rsidRDefault="00E044B3">
            <w:r>
              <w:t>Jason Kempson</w:t>
            </w:r>
          </w:p>
        </w:tc>
        <w:tc>
          <w:tcPr>
            <w:tcW w:w="2590" w:type="dxa"/>
          </w:tcPr>
          <w:p w14:paraId="3C844AB4" w14:textId="77777777" w:rsidR="00000000" w:rsidRDefault="00E044B3">
            <w:r>
              <w:t>Telcordia (phone)</w:t>
            </w:r>
          </w:p>
        </w:tc>
      </w:tr>
      <w:tr w:rsidR="00000000" w14:paraId="33335312" w14:textId="77777777">
        <w:tblPrEx>
          <w:tblCellMar>
            <w:top w:w="0" w:type="dxa"/>
            <w:bottom w:w="0" w:type="dxa"/>
          </w:tblCellMar>
        </w:tblPrEx>
        <w:trPr>
          <w:gridAfter w:val="1"/>
          <w:wAfter w:w="12" w:type="dxa"/>
          <w:trHeight w:val="319"/>
        </w:trPr>
        <w:tc>
          <w:tcPr>
            <w:tcW w:w="1668" w:type="dxa"/>
          </w:tcPr>
          <w:p w14:paraId="485C3337" w14:textId="77777777" w:rsidR="00000000" w:rsidRDefault="00E044B3">
            <w:r>
              <w:t>Karen Mulberry</w:t>
            </w:r>
          </w:p>
        </w:tc>
        <w:tc>
          <w:tcPr>
            <w:tcW w:w="2590" w:type="dxa"/>
          </w:tcPr>
          <w:p w14:paraId="14259DD9" w14:textId="77777777" w:rsidR="00000000" w:rsidRDefault="00E044B3">
            <w:r>
              <w:t>MCI</w:t>
            </w:r>
          </w:p>
        </w:tc>
        <w:tc>
          <w:tcPr>
            <w:tcW w:w="2590" w:type="dxa"/>
            <w:gridSpan w:val="2"/>
          </w:tcPr>
          <w:p w14:paraId="022551A5" w14:textId="77777777" w:rsidR="00000000" w:rsidRDefault="00E044B3">
            <w:r>
              <w:t>Jean Anthony</w:t>
            </w:r>
          </w:p>
        </w:tc>
        <w:tc>
          <w:tcPr>
            <w:tcW w:w="2590" w:type="dxa"/>
          </w:tcPr>
          <w:p w14:paraId="6CB9E92D" w14:textId="77777777" w:rsidR="00000000" w:rsidRDefault="00E044B3">
            <w:r>
              <w:t>Telecom</w:t>
            </w:r>
            <w:r>
              <w:t xml:space="preserve"> Software </w:t>
            </w:r>
          </w:p>
        </w:tc>
      </w:tr>
      <w:tr w:rsidR="00000000" w14:paraId="32E17168" w14:textId="77777777">
        <w:tblPrEx>
          <w:tblCellMar>
            <w:top w:w="0" w:type="dxa"/>
            <w:bottom w:w="0" w:type="dxa"/>
          </w:tblCellMar>
        </w:tblPrEx>
        <w:trPr>
          <w:gridAfter w:val="1"/>
          <w:wAfter w:w="12" w:type="dxa"/>
          <w:trHeight w:val="319"/>
        </w:trPr>
        <w:tc>
          <w:tcPr>
            <w:tcW w:w="1668" w:type="dxa"/>
          </w:tcPr>
          <w:p w14:paraId="53069D59" w14:textId="77777777" w:rsidR="00000000" w:rsidRDefault="00E044B3">
            <w:r>
              <w:t>Jason Lee</w:t>
            </w:r>
          </w:p>
        </w:tc>
        <w:tc>
          <w:tcPr>
            <w:tcW w:w="2590" w:type="dxa"/>
          </w:tcPr>
          <w:p w14:paraId="3FCF47EF" w14:textId="77777777" w:rsidR="00000000" w:rsidRDefault="00E044B3">
            <w:r>
              <w:t>MCI (phone)</w:t>
            </w:r>
          </w:p>
        </w:tc>
        <w:tc>
          <w:tcPr>
            <w:tcW w:w="2590" w:type="dxa"/>
            <w:gridSpan w:val="2"/>
          </w:tcPr>
          <w:p w14:paraId="0E07652F" w14:textId="77777777" w:rsidR="00000000" w:rsidRDefault="00E044B3">
            <w:r>
              <w:t>Paula Jordan</w:t>
            </w:r>
          </w:p>
        </w:tc>
        <w:tc>
          <w:tcPr>
            <w:tcW w:w="2590" w:type="dxa"/>
          </w:tcPr>
          <w:p w14:paraId="4CC168E2" w14:textId="77777777" w:rsidR="00000000" w:rsidRDefault="00E044B3">
            <w:r>
              <w:t>T-Mobile</w:t>
            </w:r>
          </w:p>
        </w:tc>
      </w:tr>
      <w:tr w:rsidR="00000000" w14:paraId="5B63AF44" w14:textId="77777777">
        <w:tblPrEx>
          <w:tblCellMar>
            <w:top w:w="0" w:type="dxa"/>
            <w:bottom w:w="0" w:type="dxa"/>
          </w:tblCellMar>
        </w:tblPrEx>
        <w:trPr>
          <w:gridAfter w:val="1"/>
          <w:wAfter w:w="12" w:type="dxa"/>
          <w:trHeight w:val="319"/>
        </w:trPr>
        <w:tc>
          <w:tcPr>
            <w:tcW w:w="1668" w:type="dxa"/>
          </w:tcPr>
          <w:p w14:paraId="0DC86B51" w14:textId="77777777" w:rsidR="00000000" w:rsidRDefault="00E044B3">
            <w:r>
              <w:t>Syed Saifullah</w:t>
            </w:r>
          </w:p>
        </w:tc>
        <w:tc>
          <w:tcPr>
            <w:tcW w:w="2590" w:type="dxa"/>
          </w:tcPr>
          <w:p w14:paraId="5CC9AF4E" w14:textId="77777777" w:rsidR="00000000" w:rsidRDefault="00E044B3">
            <w:r>
              <w:t>NeuStar</w:t>
            </w:r>
          </w:p>
        </w:tc>
        <w:tc>
          <w:tcPr>
            <w:tcW w:w="2590" w:type="dxa"/>
            <w:gridSpan w:val="2"/>
          </w:tcPr>
          <w:p w14:paraId="40573BF9" w14:textId="77777777" w:rsidR="00000000" w:rsidRDefault="00E044B3">
            <w:r>
              <w:t>Frank Reed</w:t>
            </w:r>
          </w:p>
        </w:tc>
        <w:tc>
          <w:tcPr>
            <w:tcW w:w="2590" w:type="dxa"/>
          </w:tcPr>
          <w:p w14:paraId="6DA483DD" w14:textId="77777777" w:rsidR="00000000" w:rsidRDefault="00E044B3">
            <w:r>
              <w:t>T-Mobile (phone)</w:t>
            </w:r>
          </w:p>
        </w:tc>
      </w:tr>
      <w:tr w:rsidR="00000000" w14:paraId="50C1147E" w14:textId="77777777">
        <w:tblPrEx>
          <w:tblCellMar>
            <w:top w:w="0" w:type="dxa"/>
            <w:bottom w:w="0" w:type="dxa"/>
          </w:tblCellMar>
        </w:tblPrEx>
        <w:trPr>
          <w:gridAfter w:val="1"/>
          <w:wAfter w:w="12" w:type="dxa"/>
          <w:trHeight w:val="319"/>
        </w:trPr>
        <w:tc>
          <w:tcPr>
            <w:tcW w:w="1668" w:type="dxa"/>
          </w:tcPr>
          <w:p w14:paraId="1A47B8D2" w14:textId="77777777" w:rsidR="00000000" w:rsidRDefault="00E044B3">
            <w:r>
              <w:t>Shannon Sevigny</w:t>
            </w:r>
          </w:p>
        </w:tc>
        <w:tc>
          <w:tcPr>
            <w:tcW w:w="2590" w:type="dxa"/>
          </w:tcPr>
          <w:p w14:paraId="4C8A0018" w14:textId="77777777" w:rsidR="00000000" w:rsidRDefault="00E044B3">
            <w:r>
              <w:t>NeuStar (phone)</w:t>
            </w:r>
          </w:p>
        </w:tc>
        <w:tc>
          <w:tcPr>
            <w:tcW w:w="2590" w:type="dxa"/>
            <w:gridSpan w:val="2"/>
          </w:tcPr>
          <w:p w14:paraId="65326E36" w14:textId="77777777" w:rsidR="00000000" w:rsidRDefault="00E044B3">
            <w:r>
              <w:t>Chris Toomey</w:t>
            </w:r>
          </w:p>
        </w:tc>
        <w:tc>
          <w:tcPr>
            <w:tcW w:w="2590" w:type="dxa"/>
          </w:tcPr>
          <w:p w14:paraId="5ABAF11F" w14:textId="77777777" w:rsidR="00000000" w:rsidRDefault="00E044B3">
            <w:r>
              <w:t>US Cellular</w:t>
            </w:r>
          </w:p>
        </w:tc>
      </w:tr>
      <w:tr w:rsidR="00000000" w14:paraId="65608698" w14:textId="77777777">
        <w:tblPrEx>
          <w:tblCellMar>
            <w:top w:w="0" w:type="dxa"/>
            <w:bottom w:w="0" w:type="dxa"/>
          </w:tblCellMar>
        </w:tblPrEx>
        <w:trPr>
          <w:gridAfter w:val="1"/>
          <w:wAfter w:w="12" w:type="dxa"/>
          <w:trHeight w:val="290"/>
        </w:trPr>
        <w:tc>
          <w:tcPr>
            <w:tcW w:w="1668" w:type="dxa"/>
          </w:tcPr>
          <w:p w14:paraId="1A3C04A3" w14:textId="77777777" w:rsidR="00000000" w:rsidRDefault="00E044B3">
            <w:r>
              <w:t>Greg Roberts</w:t>
            </w:r>
          </w:p>
        </w:tc>
        <w:tc>
          <w:tcPr>
            <w:tcW w:w="2590" w:type="dxa"/>
          </w:tcPr>
          <w:p w14:paraId="0B8A930C" w14:textId="77777777" w:rsidR="00000000" w:rsidRDefault="00E044B3">
            <w:r>
              <w:t>NeuStar</w:t>
            </w:r>
          </w:p>
        </w:tc>
        <w:tc>
          <w:tcPr>
            <w:tcW w:w="2590" w:type="dxa"/>
            <w:gridSpan w:val="2"/>
          </w:tcPr>
          <w:p w14:paraId="5E37DED1" w14:textId="77777777" w:rsidR="00000000" w:rsidRDefault="00E044B3">
            <w:r>
              <w:t>Maggie Lee</w:t>
            </w:r>
          </w:p>
        </w:tc>
        <w:tc>
          <w:tcPr>
            <w:tcW w:w="2590" w:type="dxa"/>
          </w:tcPr>
          <w:p w14:paraId="206BDF41" w14:textId="77777777" w:rsidR="00000000" w:rsidRDefault="00E044B3">
            <w:r>
              <w:t>VeriSign</w:t>
            </w:r>
          </w:p>
        </w:tc>
      </w:tr>
      <w:tr w:rsidR="00000000" w14:paraId="2634E031" w14:textId="77777777">
        <w:tblPrEx>
          <w:tblCellMar>
            <w:top w:w="0" w:type="dxa"/>
            <w:bottom w:w="0" w:type="dxa"/>
          </w:tblCellMar>
        </w:tblPrEx>
        <w:trPr>
          <w:gridAfter w:val="1"/>
          <w:wAfter w:w="12" w:type="dxa"/>
          <w:trHeight w:val="290"/>
        </w:trPr>
        <w:tc>
          <w:tcPr>
            <w:tcW w:w="1668" w:type="dxa"/>
          </w:tcPr>
          <w:p w14:paraId="43186815" w14:textId="77777777" w:rsidR="00000000" w:rsidRDefault="00E044B3">
            <w:r>
              <w:t>Jim Rooks</w:t>
            </w:r>
          </w:p>
        </w:tc>
        <w:tc>
          <w:tcPr>
            <w:tcW w:w="2590" w:type="dxa"/>
          </w:tcPr>
          <w:p w14:paraId="1A5DD8EE" w14:textId="77777777" w:rsidR="00000000" w:rsidRDefault="00E044B3">
            <w:r>
              <w:t xml:space="preserve">NeuStar </w:t>
            </w:r>
          </w:p>
        </w:tc>
        <w:tc>
          <w:tcPr>
            <w:tcW w:w="2590" w:type="dxa"/>
            <w:gridSpan w:val="2"/>
          </w:tcPr>
          <w:p w14:paraId="1D57DA23" w14:textId="77777777" w:rsidR="00000000" w:rsidRDefault="00E044B3">
            <w:r>
              <w:t>Gary Sacra</w:t>
            </w:r>
          </w:p>
        </w:tc>
        <w:tc>
          <w:tcPr>
            <w:tcW w:w="2590" w:type="dxa"/>
          </w:tcPr>
          <w:p w14:paraId="4E58229E" w14:textId="77777777" w:rsidR="00000000" w:rsidRDefault="00E044B3">
            <w:r>
              <w:t>Verizon</w:t>
            </w:r>
          </w:p>
        </w:tc>
      </w:tr>
      <w:tr w:rsidR="00000000" w14:paraId="30979DCA" w14:textId="77777777">
        <w:tblPrEx>
          <w:tblCellMar>
            <w:top w:w="0" w:type="dxa"/>
            <w:bottom w:w="0" w:type="dxa"/>
          </w:tblCellMar>
        </w:tblPrEx>
        <w:trPr>
          <w:gridAfter w:val="1"/>
          <w:wAfter w:w="12" w:type="dxa"/>
          <w:trHeight w:val="319"/>
        </w:trPr>
        <w:tc>
          <w:tcPr>
            <w:tcW w:w="1668" w:type="dxa"/>
          </w:tcPr>
          <w:p w14:paraId="558974A4" w14:textId="77777777" w:rsidR="00000000" w:rsidRDefault="00E044B3">
            <w:r>
              <w:t>John Nak</w:t>
            </w:r>
            <w:r>
              <w:t>amura</w:t>
            </w:r>
          </w:p>
        </w:tc>
        <w:tc>
          <w:tcPr>
            <w:tcW w:w="2590" w:type="dxa"/>
          </w:tcPr>
          <w:p w14:paraId="154CA44D" w14:textId="77777777" w:rsidR="00000000" w:rsidRDefault="00E044B3">
            <w:r>
              <w:t xml:space="preserve">NeuStar </w:t>
            </w:r>
          </w:p>
        </w:tc>
        <w:tc>
          <w:tcPr>
            <w:tcW w:w="2590" w:type="dxa"/>
            <w:gridSpan w:val="2"/>
          </w:tcPr>
          <w:p w14:paraId="3847E6F4" w14:textId="77777777" w:rsidR="00000000" w:rsidRDefault="00E044B3">
            <w:r>
              <w:t>Earl Scott</w:t>
            </w:r>
          </w:p>
        </w:tc>
        <w:tc>
          <w:tcPr>
            <w:tcW w:w="2590" w:type="dxa"/>
          </w:tcPr>
          <w:p w14:paraId="3973F555" w14:textId="77777777" w:rsidR="00000000" w:rsidRDefault="00E044B3">
            <w:r>
              <w:t>Verizon (phone)</w:t>
            </w:r>
          </w:p>
        </w:tc>
      </w:tr>
      <w:tr w:rsidR="00000000" w14:paraId="6C89B5C5" w14:textId="77777777">
        <w:tblPrEx>
          <w:tblCellMar>
            <w:top w:w="0" w:type="dxa"/>
            <w:bottom w:w="0" w:type="dxa"/>
          </w:tblCellMar>
        </w:tblPrEx>
        <w:trPr>
          <w:gridAfter w:val="1"/>
          <w:wAfter w:w="12" w:type="dxa"/>
          <w:trHeight w:val="330"/>
        </w:trPr>
        <w:tc>
          <w:tcPr>
            <w:tcW w:w="1668" w:type="dxa"/>
          </w:tcPr>
          <w:p w14:paraId="438D150A" w14:textId="77777777" w:rsidR="00000000" w:rsidRDefault="00E044B3">
            <w:pPr>
              <w:tabs>
                <w:tab w:val="right" w:pos="2116"/>
              </w:tabs>
            </w:pPr>
            <w:r>
              <w:t>Larry Vagnoni</w:t>
            </w:r>
          </w:p>
        </w:tc>
        <w:tc>
          <w:tcPr>
            <w:tcW w:w="2590" w:type="dxa"/>
          </w:tcPr>
          <w:p w14:paraId="166D057D" w14:textId="77777777" w:rsidR="00000000" w:rsidRDefault="00E044B3">
            <w:r>
              <w:t>NeuStar</w:t>
            </w:r>
          </w:p>
        </w:tc>
        <w:tc>
          <w:tcPr>
            <w:tcW w:w="2590" w:type="dxa"/>
            <w:gridSpan w:val="2"/>
          </w:tcPr>
          <w:p w14:paraId="6F78529E" w14:textId="77777777" w:rsidR="00000000" w:rsidRDefault="00E044B3">
            <w:r>
              <w:t>Sara Hooker</w:t>
            </w:r>
          </w:p>
        </w:tc>
        <w:tc>
          <w:tcPr>
            <w:tcW w:w="2590" w:type="dxa"/>
          </w:tcPr>
          <w:p w14:paraId="760658CD" w14:textId="77777777" w:rsidR="00000000" w:rsidRDefault="00E044B3">
            <w:r>
              <w:t>Verizon Wireless</w:t>
            </w:r>
          </w:p>
        </w:tc>
      </w:tr>
      <w:tr w:rsidR="00000000" w14:paraId="2C86E844" w14:textId="77777777">
        <w:tblPrEx>
          <w:tblCellMar>
            <w:top w:w="0" w:type="dxa"/>
            <w:bottom w:w="0" w:type="dxa"/>
          </w:tblCellMar>
        </w:tblPrEx>
        <w:trPr>
          <w:gridAfter w:val="1"/>
          <w:wAfter w:w="12" w:type="dxa"/>
          <w:trHeight w:val="330"/>
        </w:trPr>
        <w:tc>
          <w:tcPr>
            <w:tcW w:w="1668" w:type="dxa"/>
          </w:tcPr>
          <w:p w14:paraId="7A0F25CC" w14:textId="77777777" w:rsidR="00000000" w:rsidRDefault="00E044B3">
            <w:r>
              <w:t>Marcel Champagne</w:t>
            </w:r>
          </w:p>
        </w:tc>
        <w:tc>
          <w:tcPr>
            <w:tcW w:w="2590" w:type="dxa"/>
          </w:tcPr>
          <w:p w14:paraId="3229FE38" w14:textId="77777777" w:rsidR="00000000" w:rsidRDefault="00E044B3">
            <w:r>
              <w:t>NeuStar</w:t>
            </w:r>
          </w:p>
        </w:tc>
        <w:tc>
          <w:tcPr>
            <w:tcW w:w="2590" w:type="dxa"/>
            <w:gridSpan w:val="2"/>
          </w:tcPr>
          <w:p w14:paraId="100A6E9B" w14:textId="77777777" w:rsidR="00000000" w:rsidRDefault="00E044B3">
            <w:r>
              <w:t>Deborah Stephens</w:t>
            </w:r>
          </w:p>
        </w:tc>
        <w:tc>
          <w:tcPr>
            <w:tcW w:w="2590" w:type="dxa"/>
          </w:tcPr>
          <w:p w14:paraId="7B41F5FD" w14:textId="77777777" w:rsidR="00000000" w:rsidRDefault="00E044B3">
            <w:r>
              <w:t>Verizon Wireless</w:t>
            </w:r>
          </w:p>
        </w:tc>
      </w:tr>
      <w:tr w:rsidR="00000000" w14:paraId="1D15D3C7" w14:textId="77777777">
        <w:tblPrEx>
          <w:tblCellMar>
            <w:top w:w="0" w:type="dxa"/>
            <w:bottom w:w="0" w:type="dxa"/>
          </w:tblCellMar>
        </w:tblPrEx>
        <w:trPr>
          <w:gridAfter w:val="1"/>
          <w:wAfter w:w="12" w:type="dxa"/>
          <w:trHeight w:val="330"/>
        </w:trPr>
        <w:tc>
          <w:tcPr>
            <w:tcW w:w="1668" w:type="dxa"/>
          </w:tcPr>
          <w:p w14:paraId="4E894E32" w14:textId="77777777" w:rsidR="00000000" w:rsidRDefault="00E044B3">
            <w:r>
              <w:t>Stephen Addicks</w:t>
            </w:r>
          </w:p>
        </w:tc>
        <w:tc>
          <w:tcPr>
            <w:tcW w:w="2590" w:type="dxa"/>
          </w:tcPr>
          <w:p w14:paraId="0489B7AC" w14:textId="77777777" w:rsidR="00000000" w:rsidRDefault="00E044B3">
            <w:r>
              <w:t xml:space="preserve">NeuStar </w:t>
            </w:r>
          </w:p>
        </w:tc>
        <w:tc>
          <w:tcPr>
            <w:tcW w:w="2590" w:type="dxa"/>
            <w:gridSpan w:val="2"/>
          </w:tcPr>
          <w:p w14:paraId="3257FD5A" w14:textId="77777777" w:rsidR="00000000" w:rsidRDefault="00E044B3">
            <w:r>
              <w:t>Blaine Reeve</w:t>
            </w:r>
          </w:p>
        </w:tc>
        <w:tc>
          <w:tcPr>
            <w:tcW w:w="2590" w:type="dxa"/>
          </w:tcPr>
          <w:p w14:paraId="749F448D" w14:textId="77777777" w:rsidR="00000000" w:rsidRDefault="00E044B3">
            <w:r>
              <w:t>Western Wireless</w:t>
            </w:r>
          </w:p>
        </w:tc>
      </w:tr>
      <w:tr w:rsidR="00000000" w14:paraId="5E3BAE57" w14:textId="77777777">
        <w:tblPrEx>
          <w:tblCellMar>
            <w:top w:w="0" w:type="dxa"/>
            <w:bottom w:w="0" w:type="dxa"/>
          </w:tblCellMar>
        </w:tblPrEx>
        <w:trPr>
          <w:gridAfter w:val="1"/>
          <w:wAfter w:w="12" w:type="dxa"/>
          <w:trHeight w:val="330"/>
        </w:trPr>
        <w:tc>
          <w:tcPr>
            <w:tcW w:w="1668" w:type="dxa"/>
          </w:tcPr>
          <w:p w14:paraId="696A4B30" w14:textId="77777777" w:rsidR="00000000" w:rsidRDefault="00E044B3">
            <w:pPr>
              <w:tabs>
                <w:tab w:val="right" w:pos="2116"/>
              </w:tabs>
            </w:pPr>
            <w:r>
              <w:t>Rosemary Emmer</w:t>
            </w:r>
          </w:p>
        </w:tc>
        <w:tc>
          <w:tcPr>
            <w:tcW w:w="2590" w:type="dxa"/>
          </w:tcPr>
          <w:p w14:paraId="2DD35EBC" w14:textId="77777777" w:rsidR="00000000" w:rsidRDefault="00E044B3">
            <w:r>
              <w:t>Nextel</w:t>
            </w:r>
          </w:p>
        </w:tc>
        <w:tc>
          <w:tcPr>
            <w:tcW w:w="2590" w:type="dxa"/>
            <w:gridSpan w:val="2"/>
          </w:tcPr>
          <w:p w14:paraId="20E61429" w14:textId="77777777" w:rsidR="00000000" w:rsidRDefault="00E044B3"/>
        </w:tc>
        <w:tc>
          <w:tcPr>
            <w:tcW w:w="2590" w:type="dxa"/>
          </w:tcPr>
          <w:p w14:paraId="35A035C6" w14:textId="77777777" w:rsidR="00000000" w:rsidRDefault="00E044B3"/>
        </w:tc>
      </w:tr>
      <w:tr w:rsidR="00000000" w14:paraId="6D5871E2" w14:textId="77777777">
        <w:tblPrEx>
          <w:tblCellMar>
            <w:top w:w="0" w:type="dxa"/>
            <w:bottom w:w="0" w:type="dxa"/>
          </w:tblCellMar>
        </w:tblPrEx>
        <w:trPr>
          <w:gridAfter w:val="1"/>
          <w:wAfter w:w="12" w:type="dxa"/>
          <w:trHeight w:val="330"/>
        </w:trPr>
        <w:tc>
          <w:tcPr>
            <w:tcW w:w="1668" w:type="dxa"/>
          </w:tcPr>
          <w:p w14:paraId="329C2F66" w14:textId="77777777" w:rsidR="00000000" w:rsidRDefault="00E044B3">
            <w:pPr>
              <w:tabs>
                <w:tab w:val="right" w:pos="2116"/>
              </w:tabs>
            </w:pPr>
            <w:r>
              <w:t xml:space="preserve">Dave Garner </w:t>
            </w:r>
          </w:p>
        </w:tc>
        <w:tc>
          <w:tcPr>
            <w:tcW w:w="2590" w:type="dxa"/>
          </w:tcPr>
          <w:p w14:paraId="2CD33632" w14:textId="77777777" w:rsidR="00000000" w:rsidRDefault="00E044B3">
            <w:r>
              <w:t xml:space="preserve">Qwest  </w:t>
            </w:r>
          </w:p>
        </w:tc>
        <w:tc>
          <w:tcPr>
            <w:tcW w:w="2590" w:type="dxa"/>
            <w:gridSpan w:val="2"/>
          </w:tcPr>
          <w:p w14:paraId="3DD2E359" w14:textId="77777777" w:rsidR="00000000" w:rsidRDefault="00E044B3"/>
        </w:tc>
        <w:tc>
          <w:tcPr>
            <w:tcW w:w="2590" w:type="dxa"/>
          </w:tcPr>
          <w:p w14:paraId="5E68963C" w14:textId="77777777" w:rsidR="00000000" w:rsidRDefault="00E044B3"/>
        </w:tc>
      </w:tr>
      <w:tr w:rsidR="00000000" w14:paraId="1EFC32BB" w14:textId="77777777">
        <w:tblPrEx>
          <w:tblCellMar>
            <w:top w:w="0" w:type="dxa"/>
            <w:bottom w:w="0" w:type="dxa"/>
          </w:tblCellMar>
        </w:tblPrEx>
        <w:trPr>
          <w:gridAfter w:val="1"/>
          <w:wAfter w:w="12" w:type="dxa"/>
          <w:trHeight w:val="330"/>
        </w:trPr>
        <w:tc>
          <w:tcPr>
            <w:tcW w:w="1668" w:type="dxa"/>
          </w:tcPr>
          <w:p w14:paraId="7515CF21" w14:textId="77777777" w:rsidR="00000000" w:rsidRDefault="00E044B3">
            <w:r>
              <w:t>Charles Ryburn</w:t>
            </w:r>
          </w:p>
        </w:tc>
        <w:tc>
          <w:tcPr>
            <w:tcW w:w="2590" w:type="dxa"/>
          </w:tcPr>
          <w:p w14:paraId="60B811B5" w14:textId="77777777" w:rsidR="00000000" w:rsidRDefault="00E044B3">
            <w:r>
              <w:t xml:space="preserve">SBC (phone) </w:t>
            </w:r>
          </w:p>
        </w:tc>
        <w:tc>
          <w:tcPr>
            <w:tcW w:w="2590" w:type="dxa"/>
            <w:gridSpan w:val="2"/>
          </w:tcPr>
          <w:p w14:paraId="108C3C2D" w14:textId="77777777" w:rsidR="00000000" w:rsidRDefault="00E044B3"/>
        </w:tc>
        <w:tc>
          <w:tcPr>
            <w:tcW w:w="2590" w:type="dxa"/>
          </w:tcPr>
          <w:p w14:paraId="6EED41A4" w14:textId="77777777" w:rsidR="00000000" w:rsidRDefault="00E044B3"/>
        </w:tc>
      </w:tr>
      <w:tr w:rsidR="00000000" w14:paraId="119BA11A" w14:textId="77777777">
        <w:tblPrEx>
          <w:tblCellMar>
            <w:top w:w="0" w:type="dxa"/>
            <w:bottom w:w="0" w:type="dxa"/>
          </w:tblCellMar>
        </w:tblPrEx>
        <w:trPr>
          <w:gridAfter w:val="1"/>
          <w:wAfter w:w="12" w:type="dxa"/>
          <w:trHeight w:val="290"/>
        </w:trPr>
        <w:tc>
          <w:tcPr>
            <w:tcW w:w="1668" w:type="dxa"/>
          </w:tcPr>
          <w:p w14:paraId="4C32F70A" w14:textId="77777777" w:rsidR="00000000" w:rsidRDefault="00E044B3">
            <w:r>
              <w:t>Leah Luper</w:t>
            </w:r>
          </w:p>
        </w:tc>
        <w:tc>
          <w:tcPr>
            <w:tcW w:w="2590" w:type="dxa"/>
          </w:tcPr>
          <w:p w14:paraId="5A3C22EF" w14:textId="77777777" w:rsidR="00000000" w:rsidRDefault="00E044B3">
            <w:r>
              <w:t>SBC</w:t>
            </w:r>
          </w:p>
        </w:tc>
        <w:tc>
          <w:tcPr>
            <w:tcW w:w="2590" w:type="dxa"/>
            <w:gridSpan w:val="2"/>
          </w:tcPr>
          <w:p w14:paraId="5014FEAB" w14:textId="77777777" w:rsidR="00000000" w:rsidRDefault="00E044B3"/>
        </w:tc>
        <w:tc>
          <w:tcPr>
            <w:tcW w:w="2590" w:type="dxa"/>
          </w:tcPr>
          <w:p w14:paraId="507AC9C6" w14:textId="77777777" w:rsidR="00000000" w:rsidRDefault="00E044B3"/>
        </w:tc>
      </w:tr>
      <w:tr w:rsidR="00000000" w14:paraId="0233FB82" w14:textId="77777777">
        <w:tblPrEx>
          <w:tblCellMar>
            <w:top w:w="0" w:type="dxa"/>
            <w:bottom w:w="0" w:type="dxa"/>
          </w:tblCellMar>
        </w:tblPrEx>
        <w:trPr>
          <w:gridAfter w:val="1"/>
          <w:wAfter w:w="12" w:type="dxa"/>
          <w:trHeight w:val="290"/>
        </w:trPr>
        <w:tc>
          <w:tcPr>
            <w:tcW w:w="1668" w:type="dxa"/>
          </w:tcPr>
          <w:p w14:paraId="1A8012B4" w14:textId="77777777" w:rsidR="00000000" w:rsidRDefault="00E044B3"/>
        </w:tc>
        <w:tc>
          <w:tcPr>
            <w:tcW w:w="2590" w:type="dxa"/>
          </w:tcPr>
          <w:p w14:paraId="3E5A35F8" w14:textId="77777777" w:rsidR="00000000" w:rsidRDefault="00E044B3"/>
        </w:tc>
        <w:tc>
          <w:tcPr>
            <w:tcW w:w="2590" w:type="dxa"/>
            <w:gridSpan w:val="2"/>
          </w:tcPr>
          <w:p w14:paraId="25D535E0" w14:textId="77777777" w:rsidR="00000000" w:rsidRDefault="00E044B3"/>
        </w:tc>
        <w:tc>
          <w:tcPr>
            <w:tcW w:w="2590" w:type="dxa"/>
          </w:tcPr>
          <w:p w14:paraId="7F80907D" w14:textId="77777777" w:rsidR="00000000" w:rsidRDefault="00E044B3"/>
        </w:tc>
      </w:tr>
      <w:tr w:rsidR="00000000" w14:paraId="5256CCE6" w14:textId="77777777">
        <w:tblPrEx>
          <w:tblCellMar>
            <w:top w:w="0" w:type="dxa"/>
            <w:bottom w:w="0" w:type="dxa"/>
          </w:tblCellMar>
        </w:tblPrEx>
        <w:trPr>
          <w:gridAfter w:val="1"/>
          <w:wAfter w:w="12" w:type="dxa"/>
          <w:trHeight w:val="290"/>
        </w:trPr>
        <w:tc>
          <w:tcPr>
            <w:tcW w:w="1668" w:type="dxa"/>
          </w:tcPr>
          <w:p w14:paraId="1F445384" w14:textId="77777777" w:rsidR="00000000" w:rsidRDefault="00E044B3">
            <w:pPr>
              <w:tabs>
                <w:tab w:val="right" w:pos="2116"/>
              </w:tabs>
            </w:pPr>
          </w:p>
        </w:tc>
        <w:tc>
          <w:tcPr>
            <w:tcW w:w="2590" w:type="dxa"/>
          </w:tcPr>
          <w:p w14:paraId="1B44A5A8" w14:textId="77777777" w:rsidR="00000000" w:rsidRDefault="00E044B3"/>
        </w:tc>
        <w:tc>
          <w:tcPr>
            <w:tcW w:w="2590" w:type="dxa"/>
            <w:gridSpan w:val="2"/>
          </w:tcPr>
          <w:p w14:paraId="3393D913" w14:textId="77777777" w:rsidR="00000000" w:rsidRDefault="00E044B3"/>
        </w:tc>
        <w:tc>
          <w:tcPr>
            <w:tcW w:w="2590" w:type="dxa"/>
          </w:tcPr>
          <w:p w14:paraId="49FB8CD6" w14:textId="77777777" w:rsidR="00000000" w:rsidRDefault="00E044B3"/>
        </w:tc>
      </w:tr>
      <w:tr w:rsidR="00000000" w14:paraId="62E9942C" w14:textId="77777777">
        <w:tblPrEx>
          <w:tblCellMar>
            <w:top w:w="0" w:type="dxa"/>
            <w:bottom w:w="0" w:type="dxa"/>
          </w:tblCellMar>
        </w:tblPrEx>
        <w:trPr>
          <w:gridAfter w:val="1"/>
          <w:wAfter w:w="12" w:type="dxa"/>
          <w:trHeight w:val="290"/>
        </w:trPr>
        <w:tc>
          <w:tcPr>
            <w:tcW w:w="1668" w:type="dxa"/>
          </w:tcPr>
          <w:p w14:paraId="66FF879E" w14:textId="77777777" w:rsidR="00000000" w:rsidRDefault="00E044B3">
            <w:pPr>
              <w:tabs>
                <w:tab w:val="right" w:pos="2116"/>
              </w:tabs>
            </w:pPr>
          </w:p>
        </w:tc>
        <w:tc>
          <w:tcPr>
            <w:tcW w:w="2590" w:type="dxa"/>
          </w:tcPr>
          <w:p w14:paraId="7402A019" w14:textId="77777777" w:rsidR="00000000" w:rsidRDefault="00E044B3"/>
        </w:tc>
        <w:tc>
          <w:tcPr>
            <w:tcW w:w="2590" w:type="dxa"/>
            <w:gridSpan w:val="2"/>
          </w:tcPr>
          <w:p w14:paraId="23C4C7E9" w14:textId="77777777" w:rsidR="00000000" w:rsidRDefault="00E044B3"/>
        </w:tc>
        <w:tc>
          <w:tcPr>
            <w:tcW w:w="2590" w:type="dxa"/>
          </w:tcPr>
          <w:p w14:paraId="4F35ED9E" w14:textId="77777777" w:rsidR="00000000" w:rsidRDefault="00E044B3"/>
        </w:tc>
      </w:tr>
    </w:tbl>
    <w:p w14:paraId="35E64AA8" w14:textId="77777777" w:rsidR="00000000" w:rsidRDefault="00E044B3">
      <w:pPr>
        <w:rPr>
          <w:sz w:val="24"/>
        </w:rPr>
      </w:pPr>
    </w:p>
    <w:p w14:paraId="5ECACD5F" w14:textId="77777777" w:rsidR="00000000" w:rsidRDefault="00E044B3">
      <w:pPr>
        <w:rPr>
          <w:sz w:val="24"/>
        </w:rPr>
      </w:pPr>
      <w:r>
        <w:rPr>
          <w:sz w:val="24"/>
        </w:rPr>
        <w:t>Attached are the Action Items assigned at the July, 2004 LNPA meeting.  Also included are the remaining open Action Items from previous meetings.</w:t>
      </w:r>
    </w:p>
    <w:p w14:paraId="25359426" w14:textId="77777777" w:rsidR="00000000" w:rsidRDefault="00E044B3">
      <w:pPr>
        <w:rPr>
          <w:sz w:val="24"/>
        </w:rPr>
      </w:pPr>
    </w:p>
    <w:bookmarkStart w:id="0" w:name="_MON_1153311344"/>
    <w:bookmarkEnd w:id="0"/>
    <w:p w14:paraId="13813918" w14:textId="77777777" w:rsidR="00000000" w:rsidRDefault="00E044B3">
      <w:pPr>
        <w:rPr>
          <w:b/>
          <w:sz w:val="24"/>
          <w:u w:val="single"/>
        </w:rPr>
      </w:pPr>
      <w:r>
        <w:rPr>
          <w:b/>
          <w:sz w:val="24"/>
        </w:rPr>
        <w:object w:dxaOrig="1530" w:dyaOrig="990" w14:anchorId="28920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083960" r:id="rId8">
            <o:FieldCodes>\s</o:FieldCodes>
          </o:OLEObject>
        </w:object>
      </w:r>
    </w:p>
    <w:p w14:paraId="5F78058A" w14:textId="77777777" w:rsidR="00000000" w:rsidRDefault="00E044B3">
      <w:pPr>
        <w:rPr>
          <w:b/>
          <w:sz w:val="24"/>
          <w:u w:val="single"/>
        </w:rPr>
      </w:pPr>
    </w:p>
    <w:p w14:paraId="1A796556" w14:textId="77777777" w:rsidR="00000000" w:rsidRDefault="00E044B3">
      <w:pPr>
        <w:pStyle w:val="BodyText3"/>
      </w:pPr>
      <w:r>
        <w:t>NOTE:  A</w:t>
      </w:r>
      <w:r>
        <w:t>LL ACTION ITEMS REFERENCED IN THE MINUTES BELOW HAVE BEEN CAPTURED IN THE “JULY 2004 LNPA ACTION ITEMS” FILE ATTACHED ABOVE.</w:t>
      </w:r>
    </w:p>
    <w:p w14:paraId="3E3164CA" w14:textId="77777777" w:rsidR="00000000" w:rsidRDefault="00E044B3">
      <w:pPr>
        <w:rPr>
          <w:b/>
          <w:sz w:val="24"/>
        </w:rPr>
      </w:pPr>
    </w:p>
    <w:p w14:paraId="07F47D57" w14:textId="77777777" w:rsidR="00000000" w:rsidRDefault="00E044B3">
      <w:pPr>
        <w:rPr>
          <w:b/>
          <w:sz w:val="24"/>
        </w:rPr>
      </w:pPr>
      <w:r>
        <w:rPr>
          <w:b/>
          <w:sz w:val="24"/>
          <w:u w:val="single"/>
        </w:rPr>
        <w:t>MEETING MINUTES:</w:t>
      </w:r>
    </w:p>
    <w:p w14:paraId="497931EB" w14:textId="77777777" w:rsidR="00000000" w:rsidRDefault="00E044B3">
      <w:pPr>
        <w:rPr>
          <w:sz w:val="24"/>
          <w:u w:val="single"/>
        </w:rPr>
      </w:pPr>
    </w:p>
    <w:p w14:paraId="497CF0DE" w14:textId="77777777" w:rsidR="00000000" w:rsidRDefault="00E044B3">
      <w:pPr>
        <w:rPr>
          <w:sz w:val="24"/>
        </w:rPr>
      </w:pPr>
      <w:r>
        <w:rPr>
          <w:sz w:val="24"/>
          <w:u w:val="single"/>
        </w:rPr>
        <w:t>2004 Meeting Schedule:</w:t>
      </w:r>
    </w:p>
    <w:p w14:paraId="59314F16" w14:textId="77777777" w:rsidR="00000000" w:rsidRDefault="00E044B3">
      <w:pPr>
        <w:rPr>
          <w:sz w:val="24"/>
        </w:rPr>
      </w:pPr>
    </w:p>
    <w:p w14:paraId="53B3E20C" w14:textId="77777777" w:rsidR="00000000" w:rsidRDefault="00E044B3" w:rsidP="00E044B3">
      <w:pPr>
        <w:numPr>
          <w:ilvl w:val="0"/>
          <w:numId w:val="1"/>
        </w:numPr>
        <w:rPr>
          <w:color w:val="FF0000"/>
          <w:sz w:val="24"/>
          <w:highlight w:val="yellow"/>
        </w:rPr>
      </w:pPr>
      <w:r>
        <w:rPr>
          <w:sz w:val="24"/>
          <w:highlight w:val="yellow"/>
        </w:rPr>
        <w:t>Starting with the August 2004 meeting, the Wireless Number Portability Operations (WNPO)</w:t>
      </w:r>
      <w:r>
        <w:rPr>
          <w:sz w:val="24"/>
          <w:highlight w:val="yellow"/>
        </w:rPr>
        <w:t xml:space="preserve"> group and the LNPA Working Group will combine.  The combined group will retain the name of LNPA Working Group.</w:t>
      </w:r>
    </w:p>
    <w:p w14:paraId="36F3C525" w14:textId="77777777" w:rsidR="00000000" w:rsidRDefault="00E044B3">
      <w:pPr>
        <w:rPr>
          <w:color w:val="FF0000"/>
          <w:sz w:val="24"/>
        </w:rPr>
      </w:pPr>
    </w:p>
    <w:p w14:paraId="40DEEDAA" w14:textId="77777777" w:rsidR="00000000" w:rsidRDefault="00E044B3" w:rsidP="00E044B3">
      <w:pPr>
        <w:numPr>
          <w:ilvl w:val="0"/>
          <w:numId w:val="26"/>
        </w:numPr>
        <w:rPr>
          <w:color w:val="FF0000"/>
          <w:sz w:val="24"/>
          <w:highlight w:val="yellow"/>
        </w:rPr>
      </w:pPr>
      <w:r>
        <w:rPr>
          <w:sz w:val="24"/>
          <w:highlight w:val="yellow"/>
        </w:rPr>
        <w:t>The August 2004 meeting schedule in Newport Beach, California, will be as follows:</w:t>
      </w:r>
    </w:p>
    <w:p w14:paraId="435068B3" w14:textId="77777777" w:rsidR="00000000" w:rsidRDefault="00E044B3" w:rsidP="00E044B3">
      <w:pPr>
        <w:numPr>
          <w:ilvl w:val="0"/>
          <w:numId w:val="27"/>
        </w:numPr>
        <w:tabs>
          <w:tab w:val="clear" w:pos="360"/>
          <w:tab w:val="num" w:pos="1080"/>
        </w:tabs>
        <w:ind w:left="1080"/>
        <w:rPr>
          <w:color w:val="FF0000"/>
          <w:sz w:val="24"/>
          <w:highlight w:val="yellow"/>
        </w:rPr>
      </w:pPr>
      <w:r>
        <w:rPr>
          <w:sz w:val="24"/>
          <w:highlight w:val="yellow"/>
        </w:rPr>
        <w:t>Monday, August 16</w:t>
      </w:r>
      <w:r>
        <w:rPr>
          <w:sz w:val="24"/>
          <w:highlight w:val="yellow"/>
          <w:vertAlign w:val="superscript"/>
        </w:rPr>
        <w:t>th</w:t>
      </w:r>
      <w:r>
        <w:rPr>
          <w:sz w:val="24"/>
          <w:highlight w:val="yellow"/>
        </w:rPr>
        <w:t>, through Wednesday, August 18</w:t>
      </w:r>
      <w:r>
        <w:rPr>
          <w:sz w:val="24"/>
          <w:highlight w:val="yellow"/>
          <w:vertAlign w:val="superscript"/>
        </w:rPr>
        <w:t>th</w:t>
      </w:r>
      <w:r>
        <w:rPr>
          <w:sz w:val="24"/>
          <w:highlight w:val="yellow"/>
        </w:rPr>
        <w:t>, the LNP</w:t>
      </w:r>
      <w:r>
        <w:rPr>
          <w:sz w:val="24"/>
          <w:highlight w:val="yellow"/>
        </w:rPr>
        <w:t>A will meet from 8:30am-5pm Pacific,</w:t>
      </w:r>
    </w:p>
    <w:p w14:paraId="7ECD81FA" w14:textId="77777777" w:rsidR="00000000" w:rsidRDefault="00E044B3" w:rsidP="00E044B3">
      <w:pPr>
        <w:numPr>
          <w:ilvl w:val="0"/>
          <w:numId w:val="27"/>
        </w:numPr>
        <w:tabs>
          <w:tab w:val="clear" w:pos="360"/>
          <w:tab w:val="num" w:pos="1080"/>
        </w:tabs>
        <w:ind w:left="1080"/>
        <w:rPr>
          <w:color w:val="FF0000"/>
          <w:sz w:val="24"/>
          <w:highlight w:val="yellow"/>
        </w:rPr>
      </w:pPr>
      <w:r>
        <w:rPr>
          <w:sz w:val="24"/>
          <w:highlight w:val="yellow"/>
        </w:rPr>
        <w:t>The Architecture Planning Team (APT) will not hold a separate session.</w:t>
      </w:r>
    </w:p>
    <w:p w14:paraId="2D0043B1" w14:textId="77777777" w:rsidR="00000000" w:rsidRDefault="00E044B3">
      <w:pPr>
        <w:rPr>
          <w:sz w:val="24"/>
        </w:rPr>
      </w:pPr>
    </w:p>
    <w:p w14:paraId="7E31981E" w14:textId="77777777" w:rsidR="00000000" w:rsidRDefault="00E044B3" w:rsidP="00E044B3">
      <w:pPr>
        <w:numPr>
          <w:ilvl w:val="0"/>
          <w:numId w:val="28"/>
        </w:numPr>
        <w:rPr>
          <w:sz w:val="24"/>
          <w:highlight w:val="yellow"/>
        </w:rPr>
      </w:pPr>
      <w:r>
        <w:rPr>
          <w:sz w:val="24"/>
          <w:highlight w:val="yellow"/>
        </w:rPr>
        <w:t>The September 2004 meeting schedule in Atlanta, Georgia, will be abbreviated as follows due to the Labor Day Holiday:</w:t>
      </w:r>
    </w:p>
    <w:p w14:paraId="4FA5A74A" w14:textId="77777777" w:rsidR="00000000" w:rsidRDefault="00E044B3" w:rsidP="00E044B3">
      <w:pPr>
        <w:numPr>
          <w:ilvl w:val="0"/>
          <w:numId w:val="29"/>
        </w:numPr>
        <w:tabs>
          <w:tab w:val="clear" w:pos="360"/>
          <w:tab w:val="num" w:pos="1080"/>
        </w:tabs>
        <w:ind w:left="1080"/>
        <w:rPr>
          <w:sz w:val="24"/>
          <w:highlight w:val="yellow"/>
        </w:rPr>
      </w:pPr>
      <w:r>
        <w:rPr>
          <w:sz w:val="24"/>
          <w:highlight w:val="yellow"/>
        </w:rPr>
        <w:t>Wednesday, September 8</w:t>
      </w:r>
      <w:r>
        <w:rPr>
          <w:sz w:val="24"/>
          <w:highlight w:val="yellow"/>
          <w:vertAlign w:val="superscript"/>
        </w:rPr>
        <w:t>th</w:t>
      </w:r>
      <w:r>
        <w:rPr>
          <w:sz w:val="24"/>
          <w:highlight w:val="yellow"/>
        </w:rPr>
        <w:t>, and</w:t>
      </w:r>
      <w:r>
        <w:rPr>
          <w:sz w:val="24"/>
          <w:highlight w:val="yellow"/>
        </w:rPr>
        <w:t xml:space="preserve"> Thursday, September 9</w:t>
      </w:r>
      <w:r>
        <w:rPr>
          <w:sz w:val="24"/>
          <w:highlight w:val="yellow"/>
          <w:vertAlign w:val="superscript"/>
        </w:rPr>
        <w:t>th</w:t>
      </w:r>
      <w:r>
        <w:rPr>
          <w:sz w:val="24"/>
          <w:highlight w:val="yellow"/>
        </w:rPr>
        <w:t>, the LNPA will meet from 8:30am-5pm, Eastern.</w:t>
      </w:r>
    </w:p>
    <w:p w14:paraId="210FAD68" w14:textId="77777777" w:rsidR="00000000" w:rsidRDefault="00E044B3" w:rsidP="00E044B3">
      <w:pPr>
        <w:numPr>
          <w:ilvl w:val="0"/>
          <w:numId w:val="29"/>
        </w:numPr>
        <w:tabs>
          <w:tab w:val="clear" w:pos="360"/>
          <w:tab w:val="num" w:pos="1080"/>
        </w:tabs>
        <w:ind w:left="1080"/>
        <w:rPr>
          <w:sz w:val="24"/>
          <w:highlight w:val="yellow"/>
        </w:rPr>
      </w:pPr>
      <w:r>
        <w:rPr>
          <w:sz w:val="24"/>
          <w:highlight w:val="yellow"/>
        </w:rPr>
        <w:t>The Architecture Planning Team (APT) will not hold a separate session.</w:t>
      </w:r>
    </w:p>
    <w:p w14:paraId="717C3B5B" w14:textId="77777777" w:rsidR="00000000" w:rsidRDefault="00E044B3">
      <w:pPr>
        <w:rPr>
          <w:color w:val="FF0000"/>
          <w:sz w:val="24"/>
        </w:rPr>
      </w:pPr>
    </w:p>
    <w:p w14:paraId="45FE0453" w14:textId="77777777" w:rsidR="00000000" w:rsidRDefault="00E044B3" w:rsidP="00E044B3">
      <w:pPr>
        <w:numPr>
          <w:ilvl w:val="0"/>
          <w:numId w:val="46"/>
        </w:numPr>
        <w:rPr>
          <w:sz w:val="24"/>
        </w:rPr>
      </w:pPr>
      <w:r>
        <w:rPr>
          <w:sz w:val="24"/>
        </w:rPr>
        <w:t>The October 2004 meeting in Ft. Lauderdale, Florida, will be held from Tuesday, October 5</w:t>
      </w:r>
      <w:r>
        <w:rPr>
          <w:sz w:val="24"/>
          <w:vertAlign w:val="superscript"/>
        </w:rPr>
        <w:t>th</w:t>
      </w:r>
      <w:r>
        <w:rPr>
          <w:sz w:val="24"/>
        </w:rPr>
        <w:t xml:space="preserve"> through Thursday, Oct</w:t>
      </w:r>
      <w:r>
        <w:rPr>
          <w:sz w:val="24"/>
        </w:rPr>
        <w:t>ober 7</w:t>
      </w:r>
      <w:r>
        <w:rPr>
          <w:sz w:val="24"/>
          <w:vertAlign w:val="superscript"/>
        </w:rPr>
        <w:t>th</w:t>
      </w:r>
      <w:r>
        <w:rPr>
          <w:sz w:val="24"/>
        </w:rPr>
        <w:t>, from 8:30am-5pm local time for all days.</w:t>
      </w:r>
    </w:p>
    <w:p w14:paraId="3CF8BE24" w14:textId="77777777" w:rsidR="00000000" w:rsidRDefault="00E044B3">
      <w:pPr>
        <w:rPr>
          <w:sz w:val="24"/>
        </w:rPr>
      </w:pPr>
    </w:p>
    <w:p w14:paraId="2DA34AB0" w14:textId="77777777" w:rsidR="00000000" w:rsidRDefault="00E044B3" w:rsidP="00E044B3">
      <w:pPr>
        <w:numPr>
          <w:ilvl w:val="0"/>
          <w:numId w:val="47"/>
        </w:numPr>
        <w:rPr>
          <w:sz w:val="24"/>
        </w:rPr>
      </w:pPr>
      <w:r>
        <w:rPr>
          <w:sz w:val="24"/>
        </w:rPr>
        <w:t>The November 2004 meeting in Nashville, Tennessee, will be held from Tuesday, November 2</w:t>
      </w:r>
      <w:r>
        <w:rPr>
          <w:sz w:val="24"/>
          <w:vertAlign w:val="superscript"/>
        </w:rPr>
        <w:t>nd</w:t>
      </w:r>
      <w:r>
        <w:rPr>
          <w:sz w:val="24"/>
        </w:rPr>
        <w:t xml:space="preserve"> through Thursday, November 4</w:t>
      </w:r>
      <w:r>
        <w:rPr>
          <w:sz w:val="24"/>
          <w:vertAlign w:val="superscript"/>
        </w:rPr>
        <w:t>th</w:t>
      </w:r>
      <w:r>
        <w:rPr>
          <w:sz w:val="24"/>
        </w:rPr>
        <w:t>, from 8:30am-5pm local time for all days.</w:t>
      </w:r>
    </w:p>
    <w:p w14:paraId="6C751315" w14:textId="77777777" w:rsidR="00000000" w:rsidRDefault="00E044B3">
      <w:pPr>
        <w:rPr>
          <w:sz w:val="24"/>
        </w:rPr>
      </w:pPr>
    </w:p>
    <w:p w14:paraId="626A01F7" w14:textId="77777777" w:rsidR="00000000" w:rsidRDefault="00E044B3" w:rsidP="00E044B3">
      <w:pPr>
        <w:numPr>
          <w:ilvl w:val="0"/>
          <w:numId w:val="48"/>
        </w:numPr>
        <w:rPr>
          <w:sz w:val="24"/>
        </w:rPr>
      </w:pPr>
      <w:r>
        <w:rPr>
          <w:sz w:val="24"/>
        </w:rPr>
        <w:t xml:space="preserve">The December 2004 meeting in New York, </w:t>
      </w:r>
      <w:r>
        <w:rPr>
          <w:sz w:val="24"/>
        </w:rPr>
        <w:t>New York, will be held from Tuesday, December 7</w:t>
      </w:r>
      <w:r>
        <w:rPr>
          <w:sz w:val="24"/>
          <w:vertAlign w:val="superscript"/>
        </w:rPr>
        <w:t>th</w:t>
      </w:r>
      <w:r>
        <w:rPr>
          <w:sz w:val="24"/>
        </w:rPr>
        <w:t xml:space="preserve"> through Thursday, December 9</w:t>
      </w:r>
      <w:r>
        <w:rPr>
          <w:sz w:val="24"/>
          <w:vertAlign w:val="superscript"/>
        </w:rPr>
        <w:t>th</w:t>
      </w:r>
      <w:r>
        <w:rPr>
          <w:sz w:val="24"/>
        </w:rPr>
        <w:t>, from 8:30am-5pm local time for all days.</w:t>
      </w:r>
    </w:p>
    <w:p w14:paraId="17DA4BF5" w14:textId="77777777" w:rsidR="00000000" w:rsidRDefault="00E044B3">
      <w:pPr>
        <w:rPr>
          <w:sz w:val="24"/>
        </w:rPr>
      </w:pPr>
    </w:p>
    <w:p w14:paraId="2CA0A6B5" w14:textId="77777777" w:rsidR="00000000" w:rsidRDefault="00E044B3" w:rsidP="00E044B3">
      <w:pPr>
        <w:numPr>
          <w:ilvl w:val="0"/>
          <w:numId w:val="49"/>
        </w:numPr>
        <w:rPr>
          <w:sz w:val="24"/>
          <w:u w:val="single"/>
        </w:rPr>
      </w:pPr>
      <w:r>
        <w:rPr>
          <w:sz w:val="24"/>
        </w:rPr>
        <w:t>There will be an agenda item for the August 2004 LNPA meeting to start identifying 2005 meeting dates, hosts, and locations.</w:t>
      </w:r>
    </w:p>
    <w:p w14:paraId="2A284A24" w14:textId="77777777" w:rsidR="00000000" w:rsidRDefault="00E044B3">
      <w:pPr>
        <w:rPr>
          <w:sz w:val="24"/>
          <w:u w:val="single"/>
        </w:rPr>
      </w:pPr>
    </w:p>
    <w:p w14:paraId="66B11F7E" w14:textId="77777777" w:rsidR="00000000" w:rsidRDefault="00E044B3" w:rsidP="00E044B3">
      <w:pPr>
        <w:numPr>
          <w:ilvl w:val="0"/>
          <w:numId w:val="2"/>
        </w:numPr>
      </w:pPr>
      <w:r>
        <w:rPr>
          <w:sz w:val="24"/>
        </w:rPr>
        <w:t>Follow</w:t>
      </w:r>
      <w:r>
        <w:rPr>
          <w:sz w:val="24"/>
        </w:rPr>
        <w:t>ing is the schedule for 2004, the host companies, and the meeting locations.  Also indicated is the date of the month’s NANC meeting, if applicable:</w:t>
      </w:r>
    </w:p>
    <w:p w14:paraId="34120B80" w14:textId="77777777" w:rsidR="00000000" w:rsidRDefault="00E044B3"/>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422FC264" w14:textId="77777777">
        <w:tblPrEx>
          <w:tblCellMar>
            <w:top w:w="0" w:type="dxa"/>
            <w:bottom w:w="0" w:type="dxa"/>
          </w:tblCellMar>
        </w:tblPrEx>
        <w:tc>
          <w:tcPr>
            <w:tcW w:w="1771" w:type="dxa"/>
          </w:tcPr>
          <w:p w14:paraId="33500877" w14:textId="77777777" w:rsidR="00000000" w:rsidRDefault="00E044B3">
            <w:pPr>
              <w:pStyle w:val="Heading9"/>
            </w:pPr>
            <w:r>
              <w:t>MONTH</w:t>
            </w:r>
          </w:p>
          <w:p w14:paraId="20618457" w14:textId="77777777" w:rsidR="00000000" w:rsidRDefault="00E044B3">
            <w:pPr>
              <w:jc w:val="center"/>
              <w:rPr>
                <w:b/>
                <w:sz w:val="24"/>
              </w:rPr>
            </w:pPr>
            <w:r>
              <w:rPr>
                <w:b/>
                <w:sz w:val="24"/>
              </w:rPr>
              <w:t>(2004)</w:t>
            </w:r>
          </w:p>
        </w:tc>
        <w:tc>
          <w:tcPr>
            <w:tcW w:w="1771" w:type="dxa"/>
          </w:tcPr>
          <w:p w14:paraId="581EBF8B" w14:textId="77777777" w:rsidR="00000000" w:rsidRDefault="00E044B3">
            <w:pPr>
              <w:jc w:val="center"/>
              <w:rPr>
                <w:b/>
                <w:sz w:val="24"/>
              </w:rPr>
            </w:pPr>
            <w:r>
              <w:rPr>
                <w:b/>
                <w:sz w:val="24"/>
              </w:rPr>
              <w:t>LNPA MEETING</w:t>
            </w:r>
          </w:p>
          <w:p w14:paraId="2EA70B58" w14:textId="77777777" w:rsidR="00000000" w:rsidRDefault="00E044B3">
            <w:pPr>
              <w:jc w:val="center"/>
              <w:rPr>
                <w:b/>
                <w:sz w:val="24"/>
              </w:rPr>
            </w:pPr>
            <w:r>
              <w:rPr>
                <w:b/>
                <w:sz w:val="24"/>
              </w:rPr>
              <w:t>DATE</w:t>
            </w:r>
          </w:p>
        </w:tc>
        <w:tc>
          <w:tcPr>
            <w:tcW w:w="1872" w:type="dxa"/>
          </w:tcPr>
          <w:p w14:paraId="596AEC42" w14:textId="77777777" w:rsidR="00000000" w:rsidRDefault="00E044B3">
            <w:pPr>
              <w:jc w:val="center"/>
              <w:rPr>
                <w:b/>
                <w:sz w:val="24"/>
              </w:rPr>
            </w:pPr>
            <w:r>
              <w:rPr>
                <w:b/>
                <w:sz w:val="24"/>
              </w:rPr>
              <w:t>HOST COMPANY</w:t>
            </w:r>
          </w:p>
        </w:tc>
        <w:tc>
          <w:tcPr>
            <w:tcW w:w="1872" w:type="dxa"/>
          </w:tcPr>
          <w:p w14:paraId="75F69024" w14:textId="77777777" w:rsidR="00000000" w:rsidRDefault="00E044B3">
            <w:pPr>
              <w:jc w:val="center"/>
              <w:rPr>
                <w:b/>
                <w:sz w:val="24"/>
              </w:rPr>
            </w:pPr>
            <w:r>
              <w:rPr>
                <w:b/>
                <w:sz w:val="24"/>
              </w:rPr>
              <w:t>MEETING LOCATION</w:t>
            </w:r>
          </w:p>
        </w:tc>
        <w:tc>
          <w:tcPr>
            <w:tcW w:w="1771" w:type="dxa"/>
          </w:tcPr>
          <w:p w14:paraId="0F04B210" w14:textId="77777777" w:rsidR="00000000" w:rsidRDefault="00E044B3">
            <w:pPr>
              <w:jc w:val="center"/>
              <w:rPr>
                <w:b/>
                <w:sz w:val="24"/>
              </w:rPr>
            </w:pPr>
            <w:r>
              <w:rPr>
                <w:b/>
                <w:sz w:val="24"/>
              </w:rPr>
              <w:t>NANC MEETING DATE</w:t>
            </w:r>
          </w:p>
        </w:tc>
      </w:tr>
      <w:tr w:rsidR="00000000" w14:paraId="19A2389F" w14:textId="77777777">
        <w:tblPrEx>
          <w:tblCellMar>
            <w:top w:w="0" w:type="dxa"/>
            <w:bottom w:w="0" w:type="dxa"/>
          </w:tblCellMar>
        </w:tblPrEx>
        <w:tc>
          <w:tcPr>
            <w:tcW w:w="1771" w:type="dxa"/>
          </w:tcPr>
          <w:p w14:paraId="3D41411B" w14:textId="77777777" w:rsidR="00000000" w:rsidRDefault="00E044B3">
            <w:pPr>
              <w:pStyle w:val="Heading3"/>
            </w:pPr>
            <w:r>
              <w:t>JANUARY</w:t>
            </w:r>
          </w:p>
        </w:tc>
        <w:tc>
          <w:tcPr>
            <w:tcW w:w="1771" w:type="dxa"/>
          </w:tcPr>
          <w:p w14:paraId="0B6B8D4A" w14:textId="77777777" w:rsidR="00000000" w:rsidRDefault="00E044B3">
            <w:pPr>
              <w:pStyle w:val="Heading3"/>
            </w:pPr>
            <w:r>
              <w:t>WEEK OF 1/5</w:t>
            </w:r>
          </w:p>
        </w:tc>
        <w:tc>
          <w:tcPr>
            <w:tcW w:w="1872" w:type="dxa"/>
          </w:tcPr>
          <w:p w14:paraId="3818199D" w14:textId="77777777" w:rsidR="00000000" w:rsidRDefault="00E044B3">
            <w:pPr>
              <w:rPr>
                <w:sz w:val="24"/>
              </w:rPr>
            </w:pPr>
            <w:r>
              <w:rPr>
                <w:sz w:val="24"/>
              </w:rPr>
              <w:t xml:space="preserve">QWEST </w:t>
            </w:r>
            <w:r>
              <w:rPr>
                <w:sz w:val="24"/>
              </w:rPr>
              <w:t>AND NEUSTAR</w:t>
            </w:r>
          </w:p>
        </w:tc>
        <w:tc>
          <w:tcPr>
            <w:tcW w:w="1872" w:type="dxa"/>
          </w:tcPr>
          <w:p w14:paraId="0F9B6BB0" w14:textId="77777777" w:rsidR="00000000" w:rsidRDefault="00E044B3">
            <w:pPr>
              <w:rPr>
                <w:sz w:val="24"/>
              </w:rPr>
            </w:pPr>
            <w:r>
              <w:rPr>
                <w:sz w:val="24"/>
              </w:rPr>
              <w:t>PHOENIX, ARIZONA</w:t>
            </w:r>
          </w:p>
        </w:tc>
        <w:tc>
          <w:tcPr>
            <w:tcW w:w="1771" w:type="dxa"/>
          </w:tcPr>
          <w:p w14:paraId="587EF5A2" w14:textId="77777777" w:rsidR="00000000" w:rsidRDefault="00E044B3">
            <w:pPr>
              <w:jc w:val="center"/>
              <w:rPr>
                <w:sz w:val="24"/>
              </w:rPr>
            </w:pPr>
            <w:r>
              <w:rPr>
                <w:sz w:val="24"/>
              </w:rPr>
              <w:t>1/13/04</w:t>
            </w:r>
          </w:p>
        </w:tc>
      </w:tr>
      <w:tr w:rsidR="00000000" w14:paraId="17173901" w14:textId="77777777">
        <w:tblPrEx>
          <w:tblCellMar>
            <w:top w:w="0" w:type="dxa"/>
            <w:bottom w:w="0" w:type="dxa"/>
          </w:tblCellMar>
        </w:tblPrEx>
        <w:tc>
          <w:tcPr>
            <w:tcW w:w="1771" w:type="dxa"/>
          </w:tcPr>
          <w:p w14:paraId="7F62ED65" w14:textId="77777777" w:rsidR="00000000" w:rsidRDefault="00E044B3">
            <w:pPr>
              <w:pStyle w:val="Heading3"/>
            </w:pPr>
            <w:r>
              <w:t>FEBRUARY</w:t>
            </w:r>
          </w:p>
        </w:tc>
        <w:tc>
          <w:tcPr>
            <w:tcW w:w="1771" w:type="dxa"/>
          </w:tcPr>
          <w:p w14:paraId="113A4065" w14:textId="77777777" w:rsidR="00000000" w:rsidRDefault="00E044B3">
            <w:pPr>
              <w:pStyle w:val="Heading3"/>
            </w:pPr>
            <w:r>
              <w:t>WEEK OF 2/2</w:t>
            </w:r>
          </w:p>
        </w:tc>
        <w:tc>
          <w:tcPr>
            <w:tcW w:w="1872" w:type="dxa"/>
          </w:tcPr>
          <w:p w14:paraId="02C50A2F" w14:textId="77777777" w:rsidR="00000000" w:rsidRDefault="00E044B3">
            <w:pPr>
              <w:pStyle w:val="Heading3"/>
            </w:pPr>
            <w:r>
              <w:t>TSI</w:t>
            </w:r>
          </w:p>
        </w:tc>
        <w:tc>
          <w:tcPr>
            <w:tcW w:w="1872" w:type="dxa"/>
          </w:tcPr>
          <w:p w14:paraId="5C2455FC" w14:textId="77777777" w:rsidR="00000000" w:rsidRDefault="00E044B3">
            <w:pPr>
              <w:rPr>
                <w:sz w:val="24"/>
              </w:rPr>
            </w:pPr>
            <w:r>
              <w:rPr>
                <w:sz w:val="24"/>
              </w:rPr>
              <w:t>TAMPA, FLORIDA</w:t>
            </w:r>
          </w:p>
        </w:tc>
        <w:tc>
          <w:tcPr>
            <w:tcW w:w="1771" w:type="dxa"/>
          </w:tcPr>
          <w:p w14:paraId="79038521" w14:textId="77777777" w:rsidR="00000000" w:rsidRDefault="00E044B3">
            <w:pPr>
              <w:jc w:val="center"/>
              <w:rPr>
                <w:sz w:val="24"/>
              </w:rPr>
            </w:pPr>
            <w:r>
              <w:rPr>
                <w:sz w:val="24"/>
              </w:rPr>
              <w:t>NO NANC</w:t>
            </w:r>
          </w:p>
        </w:tc>
      </w:tr>
      <w:tr w:rsidR="00000000" w14:paraId="341E366A" w14:textId="77777777">
        <w:tblPrEx>
          <w:tblCellMar>
            <w:top w:w="0" w:type="dxa"/>
            <w:bottom w:w="0" w:type="dxa"/>
          </w:tblCellMar>
        </w:tblPrEx>
        <w:tc>
          <w:tcPr>
            <w:tcW w:w="1771" w:type="dxa"/>
          </w:tcPr>
          <w:p w14:paraId="70F29222" w14:textId="77777777" w:rsidR="00000000" w:rsidRDefault="00E044B3">
            <w:pPr>
              <w:pStyle w:val="Heading3"/>
            </w:pPr>
            <w:r>
              <w:t>MARCH</w:t>
            </w:r>
          </w:p>
        </w:tc>
        <w:tc>
          <w:tcPr>
            <w:tcW w:w="1771" w:type="dxa"/>
          </w:tcPr>
          <w:p w14:paraId="24DD1A17" w14:textId="77777777" w:rsidR="00000000" w:rsidRDefault="00E044B3">
            <w:pPr>
              <w:pStyle w:val="Heading3"/>
            </w:pPr>
            <w:r>
              <w:t>WEEK OF 3/8</w:t>
            </w:r>
          </w:p>
        </w:tc>
        <w:tc>
          <w:tcPr>
            <w:tcW w:w="1872" w:type="dxa"/>
          </w:tcPr>
          <w:p w14:paraId="513EA205" w14:textId="77777777" w:rsidR="00000000" w:rsidRDefault="00E044B3">
            <w:pPr>
              <w:pStyle w:val="Heading3"/>
            </w:pPr>
            <w:r>
              <w:t>BELL SOUTH</w:t>
            </w:r>
          </w:p>
        </w:tc>
        <w:tc>
          <w:tcPr>
            <w:tcW w:w="1872" w:type="dxa"/>
          </w:tcPr>
          <w:p w14:paraId="6ADA8676" w14:textId="77777777" w:rsidR="00000000" w:rsidRDefault="00E044B3">
            <w:pPr>
              <w:rPr>
                <w:sz w:val="24"/>
              </w:rPr>
            </w:pPr>
            <w:r>
              <w:rPr>
                <w:sz w:val="24"/>
              </w:rPr>
              <w:t>BIRMINGHAM ALABAMA</w:t>
            </w:r>
          </w:p>
        </w:tc>
        <w:tc>
          <w:tcPr>
            <w:tcW w:w="1771" w:type="dxa"/>
          </w:tcPr>
          <w:p w14:paraId="5C65453E" w14:textId="77777777" w:rsidR="00000000" w:rsidRDefault="00E044B3">
            <w:pPr>
              <w:jc w:val="center"/>
              <w:rPr>
                <w:sz w:val="24"/>
              </w:rPr>
            </w:pPr>
            <w:r>
              <w:rPr>
                <w:sz w:val="24"/>
              </w:rPr>
              <w:t>3/16/04</w:t>
            </w:r>
          </w:p>
        </w:tc>
      </w:tr>
      <w:tr w:rsidR="00000000" w14:paraId="5E98305C" w14:textId="77777777">
        <w:tblPrEx>
          <w:tblCellMar>
            <w:top w:w="0" w:type="dxa"/>
            <w:bottom w:w="0" w:type="dxa"/>
          </w:tblCellMar>
        </w:tblPrEx>
        <w:tc>
          <w:tcPr>
            <w:tcW w:w="1771" w:type="dxa"/>
          </w:tcPr>
          <w:p w14:paraId="061A40A6" w14:textId="77777777" w:rsidR="00000000" w:rsidRDefault="00E044B3">
            <w:pPr>
              <w:pStyle w:val="Heading3"/>
            </w:pPr>
            <w:r>
              <w:t>APRIL</w:t>
            </w:r>
          </w:p>
        </w:tc>
        <w:tc>
          <w:tcPr>
            <w:tcW w:w="1771" w:type="dxa"/>
          </w:tcPr>
          <w:p w14:paraId="382EE65D" w14:textId="77777777" w:rsidR="00000000" w:rsidRDefault="00E044B3">
            <w:pPr>
              <w:pStyle w:val="Heading3"/>
            </w:pPr>
            <w:r>
              <w:t>WEEK OF 4/5</w:t>
            </w:r>
          </w:p>
        </w:tc>
        <w:tc>
          <w:tcPr>
            <w:tcW w:w="1872" w:type="dxa"/>
          </w:tcPr>
          <w:p w14:paraId="7A485141" w14:textId="77777777" w:rsidR="00000000" w:rsidRDefault="00E044B3">
            <w:pPr>
              <w:pStyle w:val="Heading3"/>
            </w:pPr>
            <w:r>
              <w:t>NEUSTAR</w:t>
            </w:r>
          </w:p>
        </w:tc>
        <w:tc>
          <w:tcPr>
            <w:tcW w:w="1872" w:type="dxa"/>
          </w:tcPr>
          <w:p w14:paraId="436211CA" w14:textId="77777777" w:rsidR="00000000" w:rsidRDefault="00E044B3">
            <w:pPr>
              <w:rPr>
                <w:sz w:val="24"/>
              </w:rPr>
            </w:pPr>
            <w:r>
              <w:rPr>
                <w:sz w:val="24"/>
              </w:rPr>
              <w:t>CHICAGO, ILLINOIS</w:t>
            </w:r>
          </w:p>
        </w:tc>
        <w:tc>
          <w:tcPr>
            <w:tcW w:w="1771" w:type="dxa"/>
          </w:tcPr>
          <w:p w14:paraId="245150DF" w14:textId="77777777" w:rsidR="00000000" w:rsidRDefault="00E044B3">
            <w:pPr>
              <w:jc w:val="center"/>
              <w:rPr>
                <w:sz w:val="24"/>
              </w:rPr>
            </w:pPr>
            <w:r>
              <w:rPr>
                <w:sz w:val="24"/>
              </w:rPr>
              <w:t>NO NANC</w:t>
            </w:r>
          </w:p>
        </w:tc>
      </w:tr>
      <w:tr w:rsidR="00000000" w14:paraId="566CE650" w14:textId="77777777">
        <w:tblPrEx>
          <w:tblCellMar>
            <w:top w:w="0" w:type="dxa"/>
            <w:bottom w:w="0" w:type="dxa"/>
          </w:tblCellMar>
        </w:tblPrEx>
        <w:tc>
          <w:tcPr>
            <w:tcW w:w="1771" w:type="dxa"/>
          </w:tcPr>
          <w:p w14:paraId="0F841FDA" w14:textId="77777777" w:rsidR="00000000" w:rsidRDefault="00E044B3">
            <w:pPr>
              <w:pStyle w:val="Heading3"/>
            </w:pPr>
            <w:r>
              <w:t>MAY</w:t>
            </w:r>
          </w:p>
        </w:tc>
        <w:tc>
          <w:tcPr>
            <w:tcW w:w="1771" w:type="dxa"/>
          </w:tcPr>
          <w:p w14:paraId="5AC6AD49" w14:textId="77777777" w:rsidR="00000000" w:rsidRDefault="00E044B3">
            <w:pPr>
              <w:pStyle w:val="Heading3"/>
            </w:pPr>
            <w:r>
              <w:t>WEEK OF 5/3</w:t>
            </w:r>
          </w:p>
        </w:tc>
        <w:tc>
          <w:tcPr>
            <w:tcW w:w="1872" w:type="dxa"/>
          </w:tcPr>
          <w:p w14:paraId="12F2A11D" w14:textId="77777777" w:rsidR="00000000" w:rsidRDefault="00E044B3">
            <w:pPr>
              <w:pStyle w:val="Heading3"/>
            </w:pPr>
            <w:r>
              <w:t>SPRINT</w:t>
            </w:r>
          </w:p>
        </w:tc>
        <w:tc>
          <w:tcPr>
            <w:tcW w:w="1872" w:type="dxa"/>
          </w:tcPr>
          <w:p w14:paraId="011B95FA" w14:textId="77777777" w:rsidR="00000000" w:rsidRDefault="00E044B3">
            <w:pPr>
              <w:rPr>
                <w:sz w:val="24"/>
              </w:rPr>
            </w:pPr>
            <w:r>
              <w:rPr>
                <w:sz w:val="24"/>
              </w:rPr>
              <w:t>OVERLAND PARK, KANSAS</w:t>
            </w:r>
          </w:p>
        </w:tc>
        <w:tc>
          <w:tcPr>
            <w:tcW w:w="1771" w:type="dxa"/>
          </w:tcPr>
          <w:p w14:paraId="1A555364" w14:textId="77777777" w:rsidR="00000000" w:rsidRDefault="00E044B3">
            <w:pPr>
              <w:jc w:val="center"/>
              <w:rPr>
                <w:sz w:val="24"/>
              </w:rPr>
            </w:pPr>
            <w:r>
              <w:rPr>
                <w:sz w:val="24"/>
              </w:rPr>
              <w:t>5/18/04</w:t>
            </w:r>
          </w:p>
        </w:tc>
      </w:tr>
      <w:tr w:rsidR="00000000" w14:paraId="41DC6872" w14:textId="77777777">
        <w:tblPrEx>
          <w:tblCellMar>
            <w:top w:w="0" w:type="dxa"/>
            <w:bottom w:w="0" w:type="dxa"/>
          </w:tblCellMar>
        </w:tblPrEx>
        <w:tc>
          <w:tcPr>
            <w:tcW w:w="1771" w:type="dxa"/>
          </w:tcPr>
          <w:p w14:paraId="2ACC7F3E" w14:textId="77777777" w:rsidR="00000000" w:rsidRDefault="00E044B3">
            <w:pPr>
              <w:pStyle w:val="Heading3"/>
            </w:pPr>
            <w:r>
              <w:t>JUNE</w:t>
            </w:r>
          </w:p>
        </w:tc>
        <w:tc>
          <w:tcPr>
            <w:tcW w:w="1771" w:type="dxa"/>
          </w:tcPr>
          <w:p w14:paraId="023A262C" w14:textId="77777777" w:rsidR="00000000" w:rsidRDefault="00E044B3">
            <w:pPr>
              <w:pStyle w:val="Heading3"/>
            </w:pPr>
            <w:r>
              <w:t>WEEK OF 6/14</w:t>
            </w:r>
          </w:p>
        </w:tc>
        <w:tc>
          <w:tcPr>
            <w:tcW w:w="1872" w:type="dxa"/>
          </w:tcPr>
          <w:p w14:paraId="0BD725C0" w14:textId="77777777" w:rsidR="00000000" w:rsidRDefault="00E044B3">
            <w:pPr>
              <w:pStyle w:val="Heading3"/>
            </w:pPr>
            <w:r>
              <w:t>CANADIAN CONSORTIUM</w:t>
            </w:r>
          </w:p>
        </w:tc>
        <w:tc>
          <w:tcPr>
            <w:tcW w:w="1872" w:type="dxa"/>
          </w:tcPr>
          <w:p w14:paraId="57D00055" w14:textId="77777777" w:rsidR="00000000" w:rsidRDefault="00E044B3">
            <w:pPr>
              <w:rPr>
                <w:sz w:val="24"/>
              </w:rPr>
            </w:pPr>
            <w:r>
              <w:rPr>
                <w:sz w:val="24"/>
              </w:rPr>
              <w:t>OTTAWA, CANADA</w:t>
            </w:r>
          </w:p>
        </w:tc>
        <w:tc>
          <w:tcPr>
            <w:tcW w:w="1771" w:type="dxa"/>
          </w:tcPr>
          <w:p w14:paraId="61A99595" w14:textId="77777777" w:rsidR="00000000" w:rsidRDefault="00E044B3">
            <w:pPr>
              <w:jc w:val="center"/>
              <w:rPr>
                <w:sz w:val="24"/>
              </w:rPr>
            </w:pPr>
            <w:r>
              <w:rPr>
                <w:sz w:val="24"/>
              </w:rPr>
              <w:t>NO NANC</w:t>
            </w:r>
          </w:p>
        </w:tc>
      </w:tr>
      <w:tr w:rsidR="00000000" w14:paraId="38E77321" w14:textId="77777777">
        <w:tblPrEx>
          <w:tblCellMar>
            <w:top w:w="0" w:type="dxa"/>
            <w:bottom w:w="0" w:type="dxa"/>
          </w:tblCellMar>
        </w:tblPrEx>
        <w:tc>
          <w:tcPr>
            <w:tcW w:w="1771" w:type="dxa"/>
          </w:tcPr>
          <w:p w14:paraId="3F9FA5CC" w14:textId="77777777" w:rsidR="00000000" w:rsidRDefault="00E044B3">
            <w:pPr>
              <w:pStyle w:val="Heading3"/>
            </w:pPr>
            <w:r>
              <w:t>JULY</w:t>
            </w:r>
          </w:p>
        </w:tc>
        <w:tc>
          <w:tcPr>
            <w:tcW w:w="1771" w:type="dxa"/>
          </w:tcPr>
          <w:p w14:paraId="6AA8486A" w14:textId="77777777" w:rsidR="00000000" w:rsidRDefault="00E044B3">
            <w:pPr>
              <w:pStyle w:val="Heading3"/>
            </w:pPr>
            <w:r>
              <w:t>WEEK OF 7/19</w:t>
            </w:r>
          </w:p>
        </w:tc>
        <w:tc>
          <w:tcPr>
            <w:tcW w:w="1872" w:type="dxa"/>
          </w:tcPr>
          <w:p w14:paraId="54EF0B62" w14:textId="77777777" w:rsidR="00000000" w:rsidRDefault="00E044B3">
            <w:pPr>
              <w:rPr>
                <w:sz w:val="24"/>
              </w:rPr>
            </w:pPr>
            <w:r>
              <w:rPr>
                <w:sz w:val="24"/>
              </w:rPr>
              <w:t>TEKELEC</w:t>
            </w:r>
          </w:p>
        </w:tc>
        <w:tc>
          <w:tcPr>
            <w:tcW w:w="1872" w:type="dxa"/>
          </w:tcPr>
          <w:p w14:paraId="7194989F" w14:textId="77777777" w:rsidR="00000000" w:rsidRDefault="00E044B3">
            <w:pPr>
              <w:rPr>
                <w:sz w:val="24"/>
              </w:rPr>
            </w:pPr>
            <w:r>
              <w:rPr>
                <w:sz w:val="24"/>
              </w:rPr>
              <w:t>RALEIGH, NORTH CAROLINA</w:t>
            </w:r>
          </w:p>
        </w:tc>
        <w:tc>
          <w:tcPr>
            <w:tcW w:w="1771" w:type="dxa"/>
          </w:tcPr>
          <w:p w14:paraId="6CB00CC9" w14:textId="77777777" w:rsidR="00000000" w:rsidRDefault="00E044B3">
            <w:pPr>
              <w:jc w:val="center"/>
              <w:rPr>
                <w:sz w:val="24"/>
              </w:rPr>
            </w:pPr>
            <w:r>
              <w:rPr>
                <w:sz w:val="24"/>
              </w:rPr>
              <w:t>7/13/04</w:t>
            </w:r>
          </w:p>
        </w:tc>
      </w:tr>
      <w:tr w:rsidR="00000000" w14:paraId="0914FCEE" w14:textId="77777777">
        <w:tblPrEx>
          <w:tblCellMar>
            <w:top w:w="0" w:type="dxa"/>
            <w:bottom w:w="0" w:type="dxa"/>
          </w:tblCellMar>
        </w:tblPrEx>
        <w:tc>
          <w:tcPr>
            <w:tcW w:w="1771" w:type="dxa"/>
          </w:tcPr>
          <w:p w14:paraId="2238996C" w14:textId="77777777" w:rsidR="00000000" w:rsidRDefault="00E044B3">
            <w:pPr>
              <w:pStyle w:val="Heading3"/>
            </w:pPr>
            <w:r>
              <w:t>AUGUST</w:t>
            </w:r>
          </w:p>
        </w:tc>
        <w:tc>
          <w:tcPr>
            <w:tcW w:w="1771" w:type="dxa"/>
          </w:tcPr>
          <w:p w14:paraId="7062954E" w14:textId="77777777" w:rsidR="00000000" w:rsidRDefault="00E044B3">
            <w:pPr>
              <w:pStyle w:val="Heading3"/>
            </w:pPr>
            <w:r>
              <w:rPr>
                <w:highlight w:val="yellow"/>
              </w:rPr>
              <w:t>8/16 – 8/18</w:t>
            </w:r>
          </w:p>
        </w:tc>
        <w:tc>
          <w:tcPr>
            <w:tcW w:w="1872" w:type="dxa"/>
          </w:tcPr>
          <w:p w14:paraId="1106BFB5" w14:textId="77777777" w:rsidR="00000000" w:rsidRDefault="00E044B3">
            <w:pPr>
              <w:rPr>
                <w:sz w:val="24"/>
              </w:rPr>
            </w:pPr>
            <w:r>
              <w:rPr>
                <w:sz w:val="24"/>
              </w:rPr>
              <w:t>T-MOBILE</w:t>
            </w:r>
          </w:p>
        </w:tc>
        <w:tc>
          <w:tcPr>
            <w:tcW w:w="1872" w:type="dxa"/>
          </w:tcPr>
          <w:p w14:paraId="4AF54BA9" w14:textId="77777777" w:rsidR="00000000" w:rsidRDefault="00E044B3">
            <w:pPr>
              <w:rPr>
                <w:sz w:val="24"/>
              </w:rPr>
            </w:pPr>
            <w:r>
              <w:rPr>
                <w:sz w:val="24"/>
              </w:rPr>
              <w:t>NEWPORT BEACH, CALIFORNIA</w:t>
            </w:r>
          </w:p>
        </w:tc>
        <w:tc>
          <w:tcPr>
            <w:tcW w:w="1771" w:type="dxa"/>
          </w:tcPr>
          <w:p w14:paraId="3F64621E" w14:textId="77777777" w:rsidR="00000000" w:rsidRDefault="00E044B3">
            <w:pPr>
              <w:jc w:val="center"/>
              <w:rPr>
                <w:sz w:val="24"/>
              </w:rPr>
            </w:pPr>
            <w:r>
              <w:rPr>
                <w:sz w:val="24"/>
              </w:rPr>
              <w:t>NO NANC</w:t>
            </w:r>
          </w:p>
        </w:tc>
      </w:tr>
      <w:tr w:rsidR="00000000" w14:paraId="2F4F61DC" w14:textId="77777777">
        <w:tblPrEx>
          <w:tblCellMar>
            <w:top w:w="0" w:type="dxa"/>
            <w:bottom w:w="0" w:type="dxa"/>
          </w:tblCellMar>
        </w:tblPrEx>
        <w:tc>
          <w:tcPr>
            <w:tcW w:w="1771" w:type="dxa"/>
          </w:tcPr>
          <w:p w14:paraId="0537FCBF" w14:textId="77777777" w:rsidR="00000000" w:rsidRDefault="00E044B3">
            <w:pPr>
              <w:pStyle w:val="Heading3"/>
            </w:pPr>
            <w:r>
              <w:t>SEPTEMBER</w:t>
            </w:r>
          </w:p>
        </w:tc>
        <w:tc>
          <w:tcPr>
            <w:tcW w:w="1771" w:type="dxa"/>
          </w:tcPr>
          <w:p w14:paraId="4FE7ED66" w14:textId="77777777" w:rsidR="00000000" w:rsidRDefault="00E044B3">
            <w:pPr>
              <w:pStyle w:val="Heading3"/>
            </w:pPr>
            <w:r>
              <w:rPr>
                <w:highlight w:val="yellow"/>
              </w:rPr>
              <w:t>9/8 – 9/9</w:t>
            </w:r>
          </w:p>
        </w:tc>
        <w:tc>
          <w:tcPr>
            <w:tcW w:w="1872" w:type="dxa"/>
          </w:tcPr>
          <w:p w14:paraId="0F8B3CDF" w14:textId="77777777" w:rsidR="00000000" w:rsidRDefault="00E044B3">
            <w:pPr>
              <w:pStyle w:val="Heading3"/>
            </w:pPr>
            <w:r>
              <w:t>COX</w:t>
            </w:r>
          </w:p>
        </w:tc>
        <w:tc>
          <w:tcPr>
            <w:tcW w:w="1872" w:type="dxa"/>
          </w:tcPr>
          <w:p w14:paraId="6BAAF02E" w14:textId="77777777" w:rsidR="00000000" w:rsidRDefault="00E044B3">
            <w:pPr>
              <w:rPr>
                <w:sz w:val="24"/>
              </w:rPr>
            </w:pPr>
            <w:r>
              <w:rPr>
                <w:sz w:val="24"/>
              </w:rPr>
              <w:t>ATLANTA, GEORGIA</w:t>
            </w:r>
          </w:p>
        </w:tc>
        <w:tc>
          <w:tcPr>
            <w:tcW w:w="1771" w:type="dxa"/>
          </w:tcPr>
          <w:p w14:paraId="17CD0542" w14:textId="77777777" w:rsidR="00000000" w:rsidRDefault="00E044B3">
            <w:pPr>
              <w:jc w:val="center"/>
              <w:rPr>
                <w:sz w:val="24"/>
              </w:rPr>
            </w:pPr>
            <w:r>
              <w:rPr>
                <w:sz w:val="24"/>
              </w:rPr>
              <w:t>9/14/04</w:t>
            </w:r>
          </w:p>
        </w:tc>
      </w:tr>
      <w:tr w:rsidR="00000000" w14:paraId="3D4C19B0" w14:textId="77777777">
        <w:tblPrEx>
          <w:tblCellMar>
            <w:top w:w="0" w:type="dxa"/>
            <w:bottom w:w="0" w:type="dxa"/>
          </w:tblCellMar>
        </w:tblPrEx>
        <w:tc>
          <w:tcPr>
            <w:tcW w:w="1771" w:type="dxa"/>
          </w:tcPr>
          <w:p w14:paraId="136A0732" w14:textId="77777777" w:rsidR="00000000" w:rsidRDefault="00E044B3">
            <w:pPr>
              <w:pStyle w:val="Heading3"/>
            </w:pPr>
            <w:r>
              <w:t>OCTOBER</w:t>
            </w:r>
          </w:p>
        </w:tc>
        <w:tc>
          <w:tcPr>
            <w:tcW w:w="1771" w:type="dxa"/>
          </w:tcPr>
          <w:p w14:paraId="65A2CD92" w14:textId="77777777" w:rsidR="00000000" w:rsidRDefault="00E044B3">
            <w:pPr>
              <w:rPr>
                <w:sz w:val="24"/>
              </w:rPr>
            </w:pPr>
            <w:r>
              <w:rPr>
                <w:sz w:val="24"/>
                <w:highlight w:val="yellow"/>
              </w:rPr>
              <w:t>10/5 – 10/7</w:t>
            </w:r>
          </w:p>
        </w:tc>
        <w:tc>
          <w:tcPr>
            <w:tcW w:w="1872" w:type="dxa"/>
          </w:tcPr>
          <w:p w14:paraId="31B55406" w14:textId="77777777" w:rsidR="00000000" w:rsidRDefault="00E044B3">
            <w:pPr>
              <w:rPr>
                <w:sz w:val="24"/>
              </w:rPr>
            </w:pPr>
            <w:r>
              <w:rPr>
                <w:sz w:val="24"/>
              </w:rPr>
              <w:t>NEXTEL</w:t>
            </w:r>
          </w:p>
        </w:tc>
        <w:tc>
          <w:tcPr>
            <w:tcW w:w="1872" w:type="dxa"/>
          </w:tcPr>
          <w:p w14:paraId="146538EF" w14:textId="77777777" w:rsidR="00000000" w:rsidRDefault="00E044B3">
            <w:pPr>
              <w:rPr>
                <w:sz w:val="24"/>
              </w:rPr>
            </w:pPr>
            <w:r>
              <w:rPr>
                <w:sz w:val="24"/>
              </w:rPr>
              <w:t>FT. LAUDERDALE</w:t>
            </w:r>
          </w:p>
          <w:p w14:paraId="0A45D8A2" w14:textId="77777777" w:rsidR="00000000" w:rsidRDefault="00E044B3">
            <w:pPr>
              <w:pStyle w:val="Heading3"/>
              <w:rPr>
                <w:color w:val="FF0000"/>
              </w:rPr>
            </w:pPr>
            <w:r>
              <w:t>FLORIDA</w:t>
            </w:r>
          </w:p>
        </w:tc>
        <w:tc>
          <w:tcPr>
            <w:tcW w:w="1771" w:type="dxa"/>
          </w:tcPr>
          <w:p w14:paraId="34946DFC" w14:textId="77777777" w:rsidR="00000000" w:rsidRDefault="00E044B3">
            <w:pPr>
              <w:jc w:val="center"/>
              <w:rPr>
                <w:sz w:val="24"/>
              </w:rPr>
            </w:pPr>
            <w:r>
              <w:rPr>
                <w:sz w:val="24"/>
              </w:rPr>
              <w:t>NO NANC</w:t>
            </w:r>
          </w:p>
        </w:tc>
      </w:tr>
      <w:tr w:rsidR="00000000" w14:paraId="15D84CC2" w14:textId="77777777">
        <w:tblPrEx>
          <w:tblCellMar>
            <w:top w:w="0" w:type="dxa"/>
            <w:bottom w:w="0" w:type="dxa"/>
          </w:tblCellMar>
        </w:tblPrEx>
        <w:tc>
          <w:tcPr>
            <w:tcW w:w="1771" w:type="dxa"/>
          </w:tcPr>
          <w:p w14:paraId="2B82572C" w14:textId="77777777" w:rsidR="00000000" w:rsidRDefault="00E044B3">
            <w:pPr>
              <w:pStyle w:val="Heading3"/>
            </w:pPr>
            <w:r>
              <w:t>NOVEMBER</w:t>
            </w:r>
          </w:p>
        </w:tc>
        <w:tc>
          <w:tcPr>
            <w:tcW w:w="1771" w:type="dxa"/>
          </w:tcPr>
          <w:p w14:paraId="4256EB7B" w14:textId="77777777" w:rsidR="00000000" w:rsidRDefault="00E044B3">
            <w:pPr>
              <w:rPr>
                <w:sz w:val="24"/>
              </w:rPr>
            </w:pPr>
            <w:r>
              <w:rPr>
                <w:sz w:val="24"/>
                <w:highlight w:val="yellow"/>
              </w:rPr>
              <w:t>11/2 – 11/4</w:t>
            </w:r>
          </w:p>
        </w:tc>
        <w:tc>
          <w:tcPr>
            <w:tcW w:w="1872" w:type="dxa"/>
          </w:tcPr>
          <w:p w14:paraId="1B94A5E0" w14:textId="77777777" w:rsidR="00000000" w:rsidRDefault="00E044B3">
            <w:pPr>
              <w:pStyle w:val="Heading3"/>
            </w:pPr>
            <w:r>
              <w:t>VERIZON WIRELESS</w:t>
            </w:r>
          </w:p>
        </w:tc>
        <w:tc>
          <w:tcPr>
            <w:tcW w:w="1872" w:type="dxa"/>
          </w:tcPr>
          <w:p w14:paraId="30AC5433" w14:textId="77777777" w:rsidR="00000000" w:rsidRDefault="00E044B3">
            <w:pPr>
              <w:rPr>
                <w:sz w:val="24"/>
              </w:rPr>
            </w:pPr>
            <w:r>
              <w:rPr>
                <w:sz w:val="24"/>
              </w:rPr>
              <w:t>NASHVILLE, TENNESSEE</w:t>
            </w:r>
          </w:p>
        </w:tc>
        <w:tc>
          <w:tcPr>
            <w:tcW w:w="1771" w:type="dxa"/>
          </w:tcPr>
          <w:p w14:paraId="5E26E97D" w14:textId="77777777" w:rsidR="00000000" w:rsidRDefault="00E044B3">
            <w:pPr>
              <w:jc w:val="center"/>
              <w:rPr>
                <w:sz w:val="24"/>
              </w:rPr>
            </w:pPr>
            <w:r>
              <w:rPr>
                <w:sz w:val="24"/>
              </w:rPr>
              <w:t>11/9/04</w:t>
            </w:r>
          </w:p>
        </w:tc>
      </w:tr>
      <w:tr w:rsidR="00000000" w14:paraId="018A1EA7" w14:textId="77777777">
        <w:tblPrEx>
          <w:tblCellMar>
            <w:top w:w="0" w:type="dxa"/>
            <w:bottom w:w="0" w:type="dxa"/>
          </w:tblCellMar>
        </w:tblPrEx>
        <w:tc>
          <w:tcPr>
            <w:tcW w:w="1771" w:type="dxa"/>
          </w:tcPr>
          <w:p w14:paraId="26057AFB" w14:textId="77777777" w:rsidR="00000000" w:rsidRDefault="00E044B3">
            <w:pPr>
              <w:pStyle w:val="Heading3"/>
            </w:pPr>
            <w:r>
              <w:t>DECEMBER</w:t>
            </w:r>
          </w:p>
        </w:tc>
        <w:tc>
          <w:tcPr>
            <w:tcW w:w="1771" w:type="dxa"/>
          </w:tcPr>
          <w:p w14:paraId="3B4BB41E" w14:textId="77777777" w:rsidR="00000000" w:rsidRDefault="00E044B3">
            <w:pPr>
              <w:pStyle w:val="Heading3"/>
            </w:pPr>
            <w:r>
              <w:rPr>
                <w:highlight w:val="yellow"/>
              </w:rPr>
              <w:t>12/7 – 12/9</w:t>
            </w:r>
          </w:p>
        </w:tc>
        <w:tc>
          <w:tcPr>
            <w:tcW w:w="1872" w:type="dxa"/>
          </w:tcPr>
          <w:p w14:paraId="6249C0EF" w14:textId="77777777" w:rsidR="00000000" w:rsidRDefault="00E044B3">
            <w:pPr>
              <w:pStyle w:val="Heading3"/>
            </w:pPr>
            <w:r>
              <w:t>AT&amp;T</w:t>
            </w:r>
          </w:p>
        </w:tc>
        <w:tc>
          <w:tcPr>
            <w:tcW w:w="1872" w:type="dxa"/>
          </w:tcPr>
          <w:p w14:paraId="427B6917" w14:textId="77777777" w:rsidR="00000000" w:rsidRDefault="00E044B3">
            <w:pPr>
              <w:rPr>
                <w:sz w:val="24"/>
              </w:rPr>
            </w:pPr>
            <w:r>
              <w:rPr>
                <w:sz w:val="24"/>
              </w:rPr>
              <w:t>NEW YORK, NEW YORK</w:t>
            </w:r>
          </w:p>
        </w:tc>
        <w:tc>
          <w:tcPr>
            <w:tcW w:w="1771" w:type="dxa"/>
          </w:tcPr>
          <w:p w14:paraId="137B7026" w14:textId="77777777" w:rsidR="00000000" w:rsidRDefault="00E044B3">
            <w:pPr>
              <w:jc w:val="center"/>
              <w:rPr>
                <w:sz w:val="24"/>
              </w:rPr>
            </w:pPr>
            <w:r>
              <w:rPr>
                <w:sz w:val="24"/>
              </w:rPr>
              <w:t>NO NANC</w:t>
            </w:r>
          </w:p>
        </w:tc>
      </w:tr>
    </w:tbl>
    <w:p w14:paraId="2AC68CAA" w14:textId="77777777" w:rsidR="00000000" w:rsidRDefault="00E044B3">
      <w:pPr>
        <w:rPr>
          <w:sz w:val="24"/>
        </w:rPr>
      </w:pPr>
    </w:p>
    <w:p w14:paraId="1E0F1EBE" w14:textId="77777777" w:rsidR="00000000" w:rsidRDefault="00E044B3">
      <w:pPr>
        <w:rPr>
          <w:sz w:val="24"/>
        </w:rPr>
      </w:pPr>
    </w:p>
    <w:p w14:paraId="451B1ADB" w14:textId="77777777" w:rsidR="00000000" w:rsidRDefault="00E044B3">
      <w:pPr>
        <w:rPr>
          <w:sz w:val="24"/>
          <w:u w:val="single"/>
        </w:rPr>
      </w:pPr>
      <w:r>
        <w:rPr>
          <w:sz w:val="24"/>
          <w:u w:val="single"/>
        </w:rPr>
        <w:t>06/04 Minutes Review:</w:t>
      </w:r>
    </w:p>
    <w:p w14:paraId="3BE20BC1" w14:textId="77777777" w:rsidR="00000000" w:rsidRDefault="00E044B3">
      <w:pPr>
        <w:rPr>
          <w:sz w:val="24"/>
        </w:rPr>
      </w:pPr>
    </w:p>
    <w:p w14:paraId="69E9B225" w14:textId="77777777" w:rsidR="00000000" w:rsidRDefault="00E044B3">
      <w:pPr>
        <w:rPr>
          <w:sz w:val="24"/>
        </w:rPr>
      </w:pPr>
      <w:r>
        <w:rPr>
          <w:sz w:val="24"/>
        </w:rPr>
        <w:t>The following changes were made to the DRAFT June 2004 LNPA Minutes during th</w:t>
      </w:r>
      <w:r>
        <w:rPr>
          <w:sz w:val="24"/>
        </w:rPr>
        <w:t>e July 2004 meeting.  These changes will be reflected in the FINAL June 2004 LNPA Minutes.</w:t>
      </w:r>
    </w:p>
    <w:p w14:paraId="456416C6" w14:textId="77777777" w:rsidR="00000000" w:rsidRDefault="00E044B3">
      <w:pPr>
        <w:rPr>
          <w:sz w:val="24"/>
        </w:rPr>
      </w:pPr>
    </w:p>
    <w:p w14:paraId="2BCA81E6" w14:textId="77777777" w:rsidR="00000000" w:rsidRDefault="00E044B3" w:rsidP="00E044B3">
      <w:pPr>
        <w:numPr>
          <w:ilvl w:val="0"/>
          <w:numId w:val="50"/>
        </w:numPr>
        <w:rPr>
          <w:sz w:val="24"/>
        </w:rPr>
      </w:pPr>
      <w:r>
        <w:rPr>
          <w:sz w:val="24"/>
        </w:rPr>
        <w:t>Page 8, 2</w:t>
      </w:r>
      <w:r>
        <w:rPr>
          <w:sz w:val="24"/>
          <w:vertAlign w:val="superscript"/>
        </w:rPr>
        <w:t>nd</w:t>
      </w:r>
      <w:r>
        <w:rPr>
          <w:sz w:val="24"/>
        </w:rPr>
        <w:t xml:space="preserve"> sentence of INC Issue 434 bullet – Change to read, “</w:t>
      </w:r>
      <w:r>
        <w:rPr>
          <w:snapToGrid w:val="0"/>
          <w:color w:val="000000"/>
          <w:sz w:val="24"/>
        </w:rPr>
        <w:t xml:space="preserve">NeuStar needs written authority </w:t>
      </w:r>
      <w:r>
        <w:rPr>
          <w:snapToGrid w:val="0"/>
          <w:color w:val="FF0000"/>
          <w:sz w:val="24"/>
        </w:rPr>
        <w:t xml:space="preserve">from the appropriate State Regulatory Commission </w:t>
      </w:r>
      <w:r>
        <w:rPr>
          <w:snapToGrid w:val="0"/>
          <w:color w:val="000000"/>
          <w:sz w:val="24"/>
        </w:rPr>
        <w:t>to delete SVs.”</w:t>
      </w:r>
    </w:p>
    <w:p w14:paraId="12E61179" w14:textId="77777777" w:rsidR="00000000" w:rsidRDefault="00E044B3">
      <w:pPr>
        <w:rPr>
          <w:sz w:val="24"/>
        </w:rPr>
      </w:pPr>
    </w:p>
    <w:p w14:paraId="1F391C49" w14:textId="77777777" w:rsidR="00000000" w:rsidRDefault="00E044B3" w:rsidP="00E044B3">
      <w:pPr>
        <w:numPr>
          <w:ilvl w:val="0"/>
          <w:numId w:val="3"/>
        </w:numPr>
        <w:rPr>
          <w:sz w:val="24"/>
        </w:rPr>
      </w:pPr>
      <w:r>
        <w:rPr>
          <w:sz w:val="24"/>
        </w:rPr>
        <w:t>Pa</w:t>
      </w:r>
      <w:r>
        <w:rPr>
          <w:sz w:val="24"/>
        </w:rPr>
        <w:t xml:space="preserve">ge 18, last sentence of the NANC 390 bullet – Change to read, “NANC 390 </w:t>
      </w:r>
      <w:r>
        <w:rPr>
          <w:color w:val="FF0000"/>
          <w:sz w:val="24"/>
        </w:rPr>
        <w:t xml:space="preserve">and ILL 130 are separate Change Orders and </w:t>
      </w:r>
      <w:r>
        <w:rPr>
          <w:sz w:val="24"/>
        </w:rPr>
        <w:t>will remain on the list for ranking.”</w:t>
      </w:r>
    </w:p>
    <w:p w14:paraId="6CFEE160" w14:textId="77777777" w:rsidR="00000000" w:rsidRDefault="00E044B3">
      <w:pPr>
        <w:pStyle w:val="BodyText"/>
      </w:pPr>
    </w:p>
    <w:p w14:paraId="09191D4F" w14:textId="77777777" w:rsidR="00000000" w:rsidRDefault="00E044B3">
      <w:pPr>
        <w:rPr>
          <w:sz w:val="24"/>
          <w:u w:val="single"/>
        </w:rPr>
      </w:pPr>
      <w:r>
        <w:rPr>
          <w:sz w:val="24"/>
          <w:u w:val="single"/>
        </w:rPr>
        <w:t xml:space="preserve">Inter-species Task Force (ITF) Update and Inter-modal Port Issues referred to OBF – Lonnie Keck, AT&amp;T </w:t>
      </w:r>
      <w:r>
        <w:rPr>
          <w:sz w:val="24"/>
          <w:u w:val="single"/>
        </w:rPr>
        <w:t>Wireless and OBF Wireless Committee Co-Chair:</w:t>
      </w:r>
    </w:p>
    <w:p w14:paraId="238615E0" w14:textId="77777777" w:rsidR="00000000" w:rsidRDefault="00E044B3">
      <w:pPr>
        <w:rPr>
          <w:sz w:val="24"/>
          <w:u w:val="single"/>
        </w:rPr>
      </w:pPr>
    </w:p>
    <w:p w14:paraId="6A01F25D" w14:textId="77777777" w:rsidR="00000000" w:rsidRDefault="00E044B3" w:rsidP="00E044B3">
      <w:pPr>
        <w:numPr>
          <w:ilvl w:val="0"/>
          <w:numId w:val="19"/>
        </w:numPr>
        <w:rPr>
          <w:sz w:val="24"/>
          <w:u w:val="single"/>
        </w:rPr>
      </w:pPr>
      <w:r>
        <w:rPr>
          <w:sz w:val="24"/>
        </w:rPr>
        <w:t>The ITF has not met since late April.  There are no open issues at this time being worked in the ITF.  Existing open issues are being addressed in the OBF Wireless Workshop or LSOG Committees.  The ITF has not</w:t>
      </w:r>
      <w:r>
        <w:rPr>
          <w:sz w:val="24"/>
        </w:rPr>
        <w:t xml:space="preserve"> disbanded, but is inactive at this time.</w:t>
      </w:r>
    </w:p>
    <w:p w14:paraId="67BBB845" w14:textId="77777777" w:rsidR="00000000" w:rsidRDefault="00E044B3">
      <w:pPr>
        <w:rPr>
          <w:sz w:val="24"/>
          <w:u w:val="single"/>
        </w:rPr>
      </w:pPr>
    </w:p>
    <w:p w14:paraId="27990AC8" w14:textId="77777777" w:rsidR="00000000" w:rsidRDefault="00E044B3" w:rsidP="00E044B3">
      <w:pPr>
        <w:numPr>
          <w:ilvl w:val="0"/>
          <w:numId w:val="19"/>
        </w:numPr>
        <w:rPr>
          <w:sz w:val="24"/>
          <w:u w:val="single"/>
        </w:rPr>
      </w:pPr>
      <w:r>
        <w:rPr>
          <w:sz w:val="24"/>
        </w:rPr>
        <w:t>LSOG 10 will change LSR standards to require either a Tax ID, Social Security No., or Account No. to map to the WPR.</w:t>
      </w:r>
    </w:p>
    <w:p w14:paraId="353F5AB9" w14:textId="77777777" w:rsidR="00000000" w:rsidRDefault="00E044B3">
      <w:pPr>
        <w:rPr>
          <w:sz w:val="24"/>
          <w:u w:val="single"/>
        </w:rPr>
      </w:pPr>
    </w:p>
    <w:p w14:paraId="5A882A4C" w14:textId="77777777" w:rsidR="00000000" w:rsidRDefault="00E044B3" w:rsidP="00E044B3">
      <w:pPr>
        <w:numPr>
          <w:ilvl w:val="0"/>
          <w:numId w:val="19"/>
        </w:numPr>
        <w:rPr>
          <w:sz w:val="24"/>
          <w:u w:val="single"/>
        </w:rPr>
      </w:pPr>
      <w:r>
        <w:rPr>
          <w:sz w:val="24"/>
        </w:rPr>
        <w:t>A member stated that we have several open PIMs that will likely be sent to the ITF to be addres</w:t>
      </w:r>
      <w:r>
        <w:rPr>
          <w:sz w:val="24"/>
        </w:rPr>
        <w:t>sed.</w:t>
      </w:r>
    </w:p>
    <w:p w14:paraId="34CB7D34" w14:textId="77777777" w:rsidR="00000000" w:rsidRDefault="00E044B3">
      <w:pPr>
        <w:pStyle w:val="BodyText"/>
      </w:pPr>
    </w:p>
    <w:p w14:paraId="7D8EF453" w14:textId="77777777" w:rsidR="00000000" w:rsidRDefault="00E044B3">
      <w:pPr>
        <w:rPr>
          <w:sz w:val="24"/>
          <w:u w:val="single"/>
        </w:rPr>
      </w:pPr>
      <w:r>
        <w:rPr>
          <w:sz w:val="24"/>
          <w:u w:val="single"/>
        </w:rPr>
        <w:t>Discussion on Small Carrier LNP Readiness:</w:t>
      </w:r>
    </w:p>
    <w:p w14:paraId="70401C72" w14:textId="77777777" w:rsidR="00000000" w:rsidRDefault="00E044B3">
      <w:pPr>
        <w:rPr>
          <w:sz w:val="24"/>
        </w:rPr>
      </w:pPr>
    </w:p>
    <w:p w14:paraId="66902AD6" w14:textId="77777777" w:rsidR="00000000" w:rsidRDefault="00E044B3" w:rsidP="00E044B3">
      <w:pPr>
        <w:numPr>
          <w:ilvl w:val="0"/>
          <w:numId w:val="20"/>
        </w:numPr>
        <w:rPr>
          <w:sz w:val="24"/>
        </w:rPr>
      </w:pPr>
      <w:r>
        <w:rPr>
          <w:sz w:val="24"/>
        </w:rPr>
        <w:t xml:space="preserve">A member stated that another carrier is requiring all porting communication to be done by e-mail when they port out, the New SP rep’s id, and a call from the customer so they can try to do a winback.  This </w:t>
      </w:r>
      <w:r>
        <w:rPr>
          <w:sz w:val="24"/>
        </w:rPr>
        <w:t>carrier was believed to be a small rural carrier.</w:t>
      </w:r>
    </w:p>
    <w:p w14:paraId="43C84376" w14:textId="77777777" w:rsidR="00000000" w:rsidRDefault="00E044B3">
      <w:pPr>
        <w:rPr>
          <w:sz w:val="24"/>
        </w:rPr>
      </w:pPr>
    </w:p>
    <w:p w14:paraId="74D0D909" w14:textId="77777777" w:rsidR="00000000" w:rsidRDefault="00E044B3" w:rsidP="00E044B3">
      <w:pPr>
        <w:numPr>
          <w:ilvl w:val="0"/>
          <w:numId w:val="20"/>
        </w:numPr>
        <w:rPr>
          <w:sz w:val="24"/>
        </w:rPr>
      </w:pPr>
      <w:r>
        <w:rPr>
          <w:sz w:val="24"/>
        </w:rPr>
        <w:t>Paul LaGattuta, AT&amp;T and LNPA Co-Chair, described a situation in Nebraska where some carriers and the State Commission are discussing porting and pooling using route indexing instead of LRN routing for num</w:t>
      </w:r>
      <w:r>
        <w:rPr>
          <w:sz w:val="24"/>
        </w:rPr>
        <w:t>ber conservation so new codes do not have to be assigned for LRNs.</w:t>
      </w:r>
    </w:p>
    <w:p w14:paraId="0B231FF0" w14:textId="77777777" w:rsidR="00000000" w:rsidRDefault="00E044B3">
      <w:pPr>
        <w:rPr>
          <w:sz w:val="24"/>
        </w:rPr>
      </w:pPr>
    </w:p>
    <w:p w14:paraId="5D8D02CB" w14:textId="77777777" w:rsidR="00000000" w:rsidRDefault="00E044B3" w:rsidP="00E044B3">
      <w:pPr>
        <w:numPr>
          <w:ilvl w:val="0"/>
          <w:numId w:val="20"/>
        </w:numPr>
        <w:rPr>
          <w:sz w:val="24"/>
        </w:rPr>
      </w:pPr>
      <w:r>
        <w:rPr>
          <w:sz w:val="24"/>
        </w:rPr>
        <w:t>It was agreed that this item will be taken off the agenda for future meetings.</w:t>
      </w:r>
    </w:p>
    <w:p w14:paraId="05B0FFF7" w14:textId="77777777" w:rsidR="00000000" w:rsidRDefault="00E044B3">
      <w:pPr>
        <w:rPr>
          <w:sz w:val="24"/>
        </w:rPr>
      </w:pPr>
    </w:p>
    <w:p w14:paraId="72584E84" w14:textId="77777777" w:rsidR="00000000" w:rsidRDefault="00E044B3">
      <w:pPr>
        <w:pStyle w:val="Heading1"/>
      </w:pPr>
      <w:r>
        <w:t xml:space="preserve">Combining of WNPO and LNPA – Sue Tiffany and Maggie Lee, WNPO Co-Chairs: </w:t>
      </w:r>
    </w:p>
    <w:p w14:paraId="40C9091A" w14:textId="77777777" w:rsidR="00000000" w:rsidRDefault="00E044B3">
      <w:pPr>
        <w:rPr>
          <w:sz w:val="24"/>
        </w:rPr>
      </w:pPr>
    </w:p>
    <w:p w14:paraId="7B6EFAB1" w14:textId="77777777" w:rsidR="00000000" w:rsidRDefault="00E044B3" w:rsidP="00E044B3">
      <w:pPr>
        <w:numPr>
          <w:ilvl w:val="0"/>
          <w:numId w:val="30"/>
        </w:numPr>
        <w:rPr>
          <w:sz w:val="24"/>
        </w:rPr>
      </w:pPr>
      <w:r>
        <w:rPr>
          <w:sz w:val="24"/>
        </w:rPr>
        <w:t>Remaining issues to address:</w:t>
      </w:r>
    </w:p>
    <w:p w14:paraId="6B9446BE" w14:textId="77777777" w:rsidR="00000000" w:rsidRDefault="00E044B3" w:rsidP="00E044B3">
      <w:pPr>
        <w:numPr>
          <w:ilvl w:val="0"/>
          <w:numId w:val="31"/>
        </w:numPr>
        <w:tabs>
          <w:tab w:val="clear" w:pos="360"/>
          <w:tab w:val="num" w:pos="1080"/>
        </w:tabs>
        <w:ind w:left="1080"/>
        <w:rPr>
          <w:sz w:val="24"/>
        </w:rPr>
      </w:pPr>
      <w:r>
        <w:rPr>
          <w:sz w:val="24"/>
        </w:rPr>
        <w:t>Need</w:t>
      </w:r>
      <w:r>
        <w:rPr>
          <w:sz w:val="24"/>
        </w:rPr>
        <w:t xml:space="preserve"> agenda time at the August LNPA meeting to review the last WNPO meeting in July.</w:t>
      </w:r>
    </w:p>
    <w:p w14:paraId="326ADD56" w14:textId="77777777" w:rsidR="00000000" w:rsidRDefault="00E044B3" w:rsidP="00E044B3">
      <w:pPr>
        <w:numPr>
          <w:ilvl w:val="0"/>
          <w:numId w:val="31"/>
        </w:numPr>
        <w:tabs>
          <w:tab w:val="clear" w:pos="360"/>
          <w:tab w:val="num" w:pos="1080"/>
        </w:tabs>
        <w:ind w:left="1080"/>
        <w:rPr>
          <w:sz w:val="24"/>
        </w:rPr>
      </w:pPr>
      <w:r>
        <w:rPr>
          <w:sz w:val="24"/>
        </w:rPr>
        <w:t>LNPA and WNPO distribution lists will be merged by NeuStar.</w:t>
      </w:r>
    </w:p>
    <w:p w14:paraId="48B9FEE3" w14:textId="77777777" w:rsidR="00000000" w:rsidRDefault="00E044B3" w:rsidP="00E044B3">
      <w:pPr>
        <w:numPr>
          <w:ilvl w:val="0"/>
          <w:numId w:val="31"/>
        </w:numPr>
        <w:tabs>
          <w:tab w:val="clear" w:pos="360"/>
          <w:tab w:val="num" w:pos="1080"/>
        </w:tabs>
        <w:ind w:left="1080"/>
        <w:rPr>
          <w:sz w:val="24"/>
        </w:rPr>
      </w:pPr>
      <w:r>
        <w:rPr>
          <w:sz w:val="24"/>
        </w:rPr>
        <w:t>Notification to other industry groups.</w:t>
      </w:r>
    </w:p>
    <w:p w14:paraId="227431B8" w14:textId="77777777" w:rsidR="00000000" w:rsidRDefault="00E044B3" w:rsidP="00E044B3">
      <w:pPr>
        <w:numPr>
          <w:ilvl w:val="0"/>
          <w:numId w:val="31"/>
        </w:numPr>
        <w:tabs>
          <w:tab w:val="clear" w:pos="360"/>
          <w:tab w:val="num" w:pos="1080"/>
        </w:tabs>
        <w:ind w:left="1080"/>
        <w:rPr>
          <w:sz w:val="24"/>
        </w:rPr>
      </w:pPr>
      <w:r>
        <w:rPr>
          <w:sz w:val="24"/>
        </w:rPr>
        <w:t>The WNPO Lessons Learned document will remain on the WNPO website.</w:t>
      </w:r>
    </w:p>
    <w:p w14:paraId="5EA41EDB" w14:textId="77777777" w:rsidR="00000000" w:rsidRDefault="00E044B3" w:rsidP="00E044B3">
      <w:pPr>
        <w:numPr>
          <w:ilvl w:val="0"/>
          <w:numId w:val="51"/>
        </w:numPr>
        <w:tabs>
          <w:tab w:val="clear" w:pos="360"/>
          <w:tab w:val="num" w:pos="1080"/>
        </w:tabs>
        <w:ind w:left="1080"/>
        <w:rPr>
          <w:i/>
          <w:sz w:val="24"/>
        </w:rPr>
      </w:pPr>
      <w:r>
        <w:rPr>
          <w:sz w:val="24"/>
        </w:rPr>
        <w:t>The attac</w:t>
      </w:r>
      <w:r>
        <w:rPr>
          <w:sz w:val="24"/>
        </w:rPr>
        <w:t xml:space="preserve">hed </w:t>
      </w:r>
      <w:r>
        <w:rPr>
          <w:i/>
          <w:sz w:val="24"/>
        </w:rPr>
        <w:t>WNPO Best Practices</w:t>
      </w:r>
      <w:r>
        <w:rPr>
          <w:sz w:val="24"/>
        </w:rPr>
        <w:t xml:space="preserve"> document is to be renamed </w:t>
      </w:r>
      <w:r>
        <w:rPr>
          <w:i/>
          <w:sz w:val="24"/>
        </w:rPr>
        <w:t>Number</w:t>
      </w:r>
    </w:p>
    <w:p w14:paraId="5940AE8B" w14:textId="77777777" w:rsidR="00000000" w:rsidRDefault="00E044B3">
      <w:pPr>
        <w:ind w:left="1080"/>
        <w:rPr>
          <w:sz w:val="24"/>
        </w:rPr>
      </w:pPr>
      <w:r>
        <w:rPr>
          <w:i/>
          <w:sz w:val="24"/>
        </w:rPr>
        <w:t>Portability Best Practices</w:t>
      </w:r>
      <w:r>
        <w:rPr>
          <w:sz w:val="24"/>
        </w:rPr>
        <w:t xml:space="preserve">.  </w:t>
      </w:r>
      <w:r>
        <w:rPr>
          <w:color w:val="FF0000"/>
          <w:sz w:val="24"/>
        </w:rPr>
        <w:t>Maggie Lee</w:t>
      </w:r>
      <w:r>
        <w:rPr>
          <w:sz w:val="24"/>
        </w:rPr>
        <w:t xml:space="preserve">, VeriSign, will review the document to mark each item appropriately (wireline, wireless, or inter-modal) and send out to the LNPA.  This will be on the agenda </w:t>
      </w:r>
      <w:r>
        <w:rPr>
          <w:sz w:val="24"/>
        </w:rPr>
        <w:t>for the August meeting for feedback to the group.</w:t>
      </w:r>
    </w:p>
    <w:p w14:paraId="2174F56C" w14:textId="77777777" w:rsidR="00000000" w:rsidRDefault="00E044B3">
      <w:pPr>
        <w:ind w:left="720"/>
        <w:rPr>
          <w:color w:val="FF0000"/>
          <w:sz w:val="24"/>
        </w:rPr>
      </w:pPr>
      <w:r>
        <w:rPr>
          <w:sz w:val="24"/>
        </w:rPr>
        <w:tab/>
      </w:r>
      <w:r>
        <w:rPr>
          <w:sz w:val="24"/>
        </w:rPr>
        <w:tab/>
      </w:r>
      <w:r>
        <w:rPr>
          <w:sz w:val="24"/>
        </w:rPr>
        <w:tab/>
      </w:r>
      <w:r>
        <w:rPr>
          <w:sz w:val="24"/>
        </w:rPr>
        <w:tab/>
      </w:r>
      <w:r>
        <w:rPr>
          <w:sz w:val="24"/>
        </w:rPr>
        <w:tab/>
      </w:r>
      <w:r>
        <w:rPr>
          <w:sz w:val="24"/>
        </w:rPr>
        <w:tab/>
      </w:r>
      <w:r>
        <w:object w:dxaOrig="1530" w:dyaOrig="990" w14:anchorId="64CE0494">
          <v:shape id="_x0000_i1026" type="#_x0000_t75" style="width:76.45pt;height:49.3pt" o:ole="" fillcolor="window">
            <v:imagedata r:id="rId9" o:title=""/>
          </v:shape>
          <o:OLEObject Type="Embed" ProgID="Word.Document.8" ShapeID="_x0000_i1026" DrawAspect="Icon" ObjectID="_1739083961" r:id="rId10">
            <o:FieldCodes>\s</o:FieldCodes>
          </o:OLEObject>
        </w:object>
      </w:r>
    </w:p>
    <w:p w14:paraId="1EF7EB6E" w14:textId="77777777" w:rsidR="00000000" w:rsidRDefault="00E044B3" w:rsidP="00E044B3">
      <w:pPr>
        <w:numPr>
          <w:ilvl w:val="0"/>
          <w:numId w:val="31"/>
        </w:numPr>
        <w:tabs>
          <w:tab w:val="clear" w:pos="360"/>
          <w:tab w:val="num" w:pos="1080"/>
        </w:tabs>
        <w:ind w:left="1080"/>
        <w:rPr>
          <w:sz w:val="24"/>
        </w:rPr>
      </w:pPr>
      <w:r>
        <w:rPr>
          <w:sz w:val="24"/>
        </w:rPr>
        <w:t>Open WNPO Issues and Actions have either been closed or referred to the LNPA.</w:t>
      </w:r>
    </w:p>
    <w:p w14:paraId="280FA178" w14:textId="77777777" w:rsidR="00000000" w:rsidRDefault="00E044B3" w:rsidP="00E044B3">
      <w:pPr>
        <w:numPr>
          <w:ilvl w:val="0"/>
          <w:numId w:val="31"/>
        </w:numPr>
        <w:tabs>
          <w:tab w:val="clear" w:pos="360"/>
          <w:tab w:val="num" w:pos="1080"/>
        </w:tabs>
        <w:ind w:left="1080"/>
        <w:rPr>
          <w:sz w:val="24"/>
        </w:rPr>
      </w:pPr>
      <w:r>
        <w:rPr>
          <w:sz w:val="24"/>
        </w:rPr>
        <w:t>The FORT Team will continue with the current Chairs.  A FORT Report item will be placed on th</w:t>
      </w:r>
      <w:r>
        <w:rPr>
          <w:sz w:val="24"/>
        </w:rPr>
        <w:t>e agenda for LNPA meetings.</w:t>
      </w:r>
    </w:p>
    <w:p w14:paraId="7AB24F82" w14:textId="77777777" w:rsidR="00000000" w:rsidRDefault="00E044B3" w:rsidP="00E044B3">
      <w:pPr>
        <w:numPr>
          <w:ilvl w:val="0"/>
          <w:numId w:val="31"/>
        </w:numPr>
        <w:tabs>
          <w:tab w:val="clear" w:pos="360"/>
          <w:tab w:val="num" w:pos="1080"/>
        </w:tabs>
        <w:ind w:left="1080"/>
        <w:rPr>
          <w:sz w:val="24"/>
        </w:rPr>
      </w:pPr>
      <w:r>
        <w:rPr>
          <w:sz w:val="24"/>
        </w:rPr>
        <w:t>The WNPO agreed that the WTSC should review the WICIS 3.0 release</w:t>
      </w:r>
    </w:p>
    <w:p w14:paraId="25A1230B" w14:textId="77777777" w:rsidR="00000000" w:rsidRDefault="00E044B3">
      <w:pPr>
        <w:ind w:left="1080"/>
        <w:rPr>
          <w:sz w:val="24"/>
        </w:rPr>
      </w:pPr>
      <w:r>
        <w:rPr>
          <w:sz w:val="24"/>
        </w:rPr>
        <w:t>currently scheduled to sunrise 5/22/05, and sunset 10/16/05.  It was further agreed that there is a need to form a committee to review the release and identify Co</w:t>
      </w:r>
      <w:r>
        <w:rPr>
          <w:sz w:val="24"/>
        </w:rPr>
        <w:t xml:space="preserve">-Chairs.  The </w:t>
      </w:r>
      <w:r>
        <w:rPr>
          <w:color w:val="FF0000"/>
          <w:sz w:val="24"/>
        </w:rPr>
        <w:t xml:space="preserve">LNPA </w:t>
      </w:r>
      <w:r>
        <w:rPr>
          <w:sz w:val="24"/>
        </w:rPr>
        <w:t>took an action to identify representatives and any Co-Chair volunteers.  This will be on the agenda for discussion at the August LNPA meeting.</w:t>
      </w:r>
    </w:p>
    <w:p w14:paraId="31CA175E" w14:textId="77777777" w:rsidR="00000000" w:rsidRDefault="00E044B3" w:rsidP="00E044B3">
      <w:pPr>
        <w:numPr>
          <w:ilvl w:val="0"/>
          <w:numId w:val="31"/>
        </w:numPr>
        <w:tabs>
          <w:tab w:val="clear" w:pos="360"/>
          <w:tab w:val="num" w:pos="1080"/>
        </w:tabs>
        <w:ind w:left="1080"/>
        <w:rPr>
          <w:sz w:val="24"/>
        </w:rPr>
      </w:pPr>
      <w:r>
        <w:rPr>
          <w:sz w:val="24"/>
        </w:rPr>
        <w:t>Lonnie Keck’s (AT&amp;T Wireless) role as liaison between the WNPO and OBF Wireless Workshop and I</w:t>
      </w:r>
      <w:r>
        <w:rPr>
          <w:sz w:val="24"/>
        </w:rPr>
        <w:t>nter-species Task Force will shift to the LNPA’s liaison to the OBF.  Deb Stephens, Verizon Wireless, and John Malyar, Telcordia, will serve as backups.  An OBF Wireless Workshop and ITF Update item will be on the agenda for LNPA meetings.</w:t>
      </w:r>
    </w:p>
    <w:p w14:paraId="30EF37BB" w14:textId="77777777" w:rsidR="00000000" w:rsidRDefault="00E044B3"/>
    <w:p w14:paraId="6439DED1" w14:textId="77777777" w:rsidR="00000000" w:rsidRDefault="00E044B3">
      <w:pPr>
        <w:rPr>
          <w:sz w:val="24"/>
        </w:rPr>
      </w:pPr>
      <w:r>
        <w:rPr>
          <w:sz w:val="24"/>
          <w:u w:val="single"/>
        </w:rPr>
        <w:t>Wireless Number</w:t>
      </w:r>
      <w:r>
        <w:rPr>
          <w:sz w:val="24"/>
          <w:u w:val="single"/>
        </w:rPr>
        <w:t xml:space="preserve"> Portability Operations (WNPO) Committee Report as reported by Maggie Lee, VeriSign and WNPO Co-Chairperson:</w:t>
      </w:r>
    </w:p>
    <w:p w14:paraId="1B25E89F" w14:textId="77777777" w:rsidR="00000000" w:rsidRDefault="00E044B3">
      <w:pPr>
        <w:rPr>
          <w:sz w:val="24"/>
        </w:rPr>
      </w:pPr>
    </w:p>
    <w:p w14:paraId="1859D66F" w14:textId="77777777" w:rsidR="00000000" w:rsidRDefault="00E044B3" w:rsidP="00E044B3">
      <w:pPr>
        <w:numPr>
          <w:ilvl w:val="0"/>
          <w:numId w:val="53"/>
        </w:numPr>
        <w:rPr>
          <w:sz w:val="24"/>
        </w:rPr>
      </w:pPr>
      <w:r>
        <w:rPr>
          <w:sz w:val="24"/>
        </w:rPr>
        <w:t xml:space="preserve">The group agreed that we would benefit by having a liaison from the CTIA.  </w:t>
      </w:r>
      <w:r>
        <w:rPr>
          <w:color w:val="FF0000"/>
          <w:sz w:val="24"/>
        </w:rPr>
        <w:t>Paula Jordan</w:t>
      </w:r>
      <w:r>
        <w:rPr>
          <w:sz w:val="24"/>
        </w:rPr>
        <w:t>, T-Mobile and LNPA Co-Chair, took an action to see if anyo</w:t>
      </w:r>
      <w:r>
        <w:rPr>
          <w:sz w:val="24"/>
        </w:rPr>
        <w:t>ne from CTIA will serve as a liaison to the LNPA and provide regular updates at LNPA meetings.</w:t>
      </w:r>
    </w:p>
    <w:p w14:paraId="49841C6B" w14:textId="77777777" w:rsidR="00000000" w:rsidRDefault="00E044B3">
      <w:pPr>
        <w:rPr>
          <w:sz w:val="24"/>
        </w:rPr>
      </w:pPr>
    </w:p>
    <w:p w14:paraId="6C430245" w14:textId="77777777" w:rsidR="00000000" w:rsidRDefault="00E044B3" w:rsidP="00E044B3">
      <w:pPr>
        <w:numPr>
          <w:ilvl w:val="0"/>
          <w:numId w:val="52"/>
        </w:numPr>
        <w:rPr>
          <w:sz w:val="24"/>
        </w:rPr>
      </w:pPr>
      <w:r>
        <w:rPr>
          <w:sz w:val="24"/>
        </w:rPr>
        <w:t>Issue 2665 on abandoned ports is in initial closure in the OBF Wireless Workshop.</w:t>
      </w:r>
    </w:p>
    <w:p w14:paraId="61BB0341" w14:textId="77777777" w:rsidR="00000000" w:rsidRDefault="00E044B3">
      <w:pPr>
        <w:rPr>
          <w:sz w:val="24"/>
        </w:rPr>
      </w:pPr>
    </w:p>
    <w:p w14:paraId="5E78CDEC" w14:textId="77777777" w:rsidR="00000000" w:rsidRDefault="00E044B3" w:rsidP="00E044B3">
      <w:pPr>
        <w:numPr>
          <w:ilvl w:val="0"/>
          <w:numId w:val="52"/>
        </w:numPr>
        <w:rPr>
          <w:sz w:val="24"/>
        </w:rPr>
      </w:pPr>
      <w:r>
        <w:rPr>
          <w:sz w:val="24"/>
        </w:rPr>
        <w:t>Issue 2781 on WICIS support for wireline jeopardy notices has been referred t</w:t>
      </w:r>
      <w:r>
        <w:rPr>
          <w:sz w:val="24"/>
        </w:rPr>
        <w:t>o the OBF Wireless Workshop Technical Subcommittee.</w:t>
      </w:r>
    </w:p>
    <w:p w14:paraId="5B80B37F" w14:textId="77777777" w:rsidR="00000000" w:rsidRDefault="00E044B3">
      <w:pPr>
        <w:spacing w:line="240" w:lineRule="atLeast"/>
        <w:rPr>
          <w:snapToGrid w:val="0"/>
          <w:color w:val="000000"/>
          <w:sz w:val="24"/>
        </w:rPr>
      </w:pPr>
    </w:p>
    <w:p w14:paraId="7372E407" w14:textId="77777777" w:rsidR="00000000" w:rsidRDefault="00E044B3" w:rsidP="00E044B3">
      <w:pPr>
        <w:numPr>
          <w:ilvl w:val="0"/>
          <w:numId w:val="32"/>
        </w:numPr>
        <w:spacing w:line="240" w:lineRule="atLeast"/>
        <w:rPr>
          <w:snapToGrid w:val="0"/>
          <w:color w:val="000000"/>
          <w:sz w:val="24"/>
        </w:rPr>
      </w:pPr>
      <w:r>
        <w:rPr>
          <w:snapToGrid w:val="0"/>
          <w:color w:val="000000"/>
          <w:sz w:val="24"/>
        </w:rPr>
        <w:t xml:space="preserve">New issue (issue number to be assigned) to limit the number of Line Numbers on a WPR is also in the OBF Wireless Workshop.  This is a wireless-wireless and inter-modal issue.  This will be raised at the </w:t>
      </w:r>
      <w:r>
        <w:rPr>
          <w:snapToGrid w:val="0"/>
          <w:color w:val="000000"/>
          <w:sz w:val="24"/>
        </w:rPr>
        <w:t>ITF so that the LSOG is aware.</w:t>
      </w:r>
    </w:p>
    <w:p w14:paraId="19A2D908" w14:textId="77777777" w:rsidR="00000000" w:rsidRDefault="00E044B3">
      <w:pPr>
        <w:spacing w:line="240" w:lineRule="atLeast"/>
        <w:rPr>
          <w:snapToGrid w:val="0"/>
          <w:color w:val="000000"/>
          <w:sz w:val="24"/>
        </w:rPr>
      </w:pPr>
    </w:p>
    <w:p w14:paraId="176CBE62" w14:textId="77777777" w:rsidR="00000000" w:rsidRDefault="00E044B3" w:rsidP="00E044B3">
      <w:pPr>
        <w:numPr>
          <w:ilvl w:val="0"/>
          <w:numId w:val="32"/>
        </w:numPr>
        <w:spacing w:line="240" w:lineRule="atLeast"/>
        <w:rPr>
          <w:snapToGrid w:val="0"/>
          <w:color w:val="000000"/>
          <w:sz w:val="24"/>
        </w:rPr>
      </w:pPr>
      <w:r>
        <w:rPr>
          <w:snapToGrid w:val="0"/>
          <w:color w:val="000000"/>
          <w:sz w:val="24"/>
        </w:rPr>
        <w:t>Issue on Multiple Reason Codes per LNUM:  No resolution as yet.  There will be a 7/29/04 call to determine if this is a high priority.  In scope for WICIS 3.0.</w:t>
      </w:r>
    </w:p>
    <w:p w14:paraId="41D06B1A" w14:textId="77777777" w:rsidR="00000000" w:rsidRDefault="00E044B3">
      <w:pPr>
        <w:spacing w:line="240" w:lineRule="atLeast"/>
        <w:rPr>
          <w:snapToGrid w:val="0"/>
          <w:color w:val="000000"/>
          <w:sz w:val="24"/>
        </w:rPr>
      </w:pPr>
      <w:r>
        <w:rPr>
          <w:snapToGrid w:val="0"/>
          <w:color w:val="000000"/>
          <w:sz w:val="24"/>
        </w:rPr>
        <w:t xml:space="preserve">  </w:t>
      </w:r>
    </w:p>
    <w:p w14:paraId="73A99271" w14:textId="77777777" w:rsidR="00000000" w:rsidRDefault="00E044B3" w:rsidP="00E044B3">
      <w:pPr>
        <w:numPr>
          <w:ilvl w:val="0"/>
          <w:numId w:val="32"/>
        </w:numPr>
        <w:spacing w:line="240" w:lineRule="atLeast"/>
        <w:rPr>
          <w:snapToGrid w:val="0"/>
          <w:color w:val="000000"/>
          <w:sz w:val="24"/>
        </w:rPr>
      </w:pPr>
      <w:r>
        <w:rPr>
          <w:snapToGrid w:val="0"/>
          <w:color w:val="000000"/>
          <w:sz w:val="24"/>
        </w:rPr>
        <w:t>Standard FAX form:  Recommendation has been finalized and wil</w:t>
      </w:r>
      <w:r>
        <w:rPr>
          <w:snapToGrid w:val="0"/>
          <w:color w:val="000000"/>
          <w:sz w:val="24"/>
        </w:rPr>
        <w:t>l be discussed at the August OBF and LNPA.</w:t>
      </w:r>
    </w:p>
    <w:p w14:paraId="4B63FCA0" w14:textId="77777777" w:rsidR="00000000" w:rsidRDefault="00E044B3">
      <w:pPr>
        <w:spacing w:line="240" w:lineRule="atLeast"/>
        <w:rPr>
          <w:snapToGrid w:val="0"/>
          <w:color w:val="000000"/>
          <w:sz w:val="24"/>
        </w:rPr>
      </w:pPr>
    </w:p>
    <w:p w14:paraId="55DF5E77" w14:textId="77777777" w:rsidR="00000000" w:rsidRDefault="00E044B3" w:rsidP="00E044B3">
      <w:pPr>
        <w:numPr>
          <w:ilvl w:val="0"/>
          <w:numId w:val="32"/>
        </w:numPr>
        <w:spacing w:line="240" w:lineRule="atLeast"/>
        <w:rPr>
          <w:snapToGrid w:val="0"/>
          <w:color w:val="000000"/>
          <w:sz w:val="24"/>
        </w:rPr>
      </w:pPr>
      <w:r>
        <w:rPr>
          <w:snapToGrid w:val="0"/>
          <w:color w:val="000000"/>
          <w:sz w:val="24"/>
        </w:rPr>
        <w:t>A draft letter on purging old port requests has been finalized and will be sent out.</w:t>
      </w:r>
    </w:p>
    <w:p w14:paraId="7537DAFC" w14:textId="77777777" w:rsidR="00000000" w:rsidRDefault="00E044B3">
      <w:pPr>
        <w:rPr>
          <w:snapToGrid w:val="0"/>
          <w:color w:val="000000"/>
          <w:sz w:val="24"/>
        </w:rPr>
      </w:pPr>
    </w:p>
    <w:p w14:paraId="7AD8FAFE" w14:textId="77777777" w:rsidR="00000000" w:rsidRDefault="00E044B3" w:rsidP="00E044B3">
      <w:pPr>
        <w:numPr>
          <w:ilvl w:val="0"/>
          <w:numId w:val="54"/>
        </w:numPr>
        <w:rPr>
          <w:sz w:val="24"/>
        </w:rPr>
      </w:pPr>
      <w:r>
        <w:rPr>
          <w:snapToGrid w:val="0"/>
          <w:color w:val="000000"/>
          <w:sz w:val="24"/>
        </w:rPr>
        <w:t>A new issue related to the NIIF Contact List and Trouble Reporting Guidelines will be discussed during the New Business portio</w:t>
      </w:r>
      <w:r>
        <w:rPr>
          <w:snapToGrid w:val="0"/>
          <w:color w:val="000000"/>
          <w:sz w:val="24"/>
        </w:rPr>
        <w:t>n of this LNPA meeting.</w:t>
      </w:r>
    </w:p>
    <w:p w14:paraId="7121CF71" w14:textId="77777777" w:rsidR="00000000" w:rsidRDefault="00E044B3"/>
    <w:p w14:paraId="392014EB" w14:textId="77777777" w:rsidR="00000000" w:rsidRDefault="00E044B3">
      <w:pPr>
        <w:rPr>
          <w:sz w:val="24"/>
          <w:u w:val="single"/>
        </w:rPr>
      </w:pPr>
      <w:r>
        <w:rPr>
          <w:sz w:val="24"/>
          <w:u w:val="single"/>
        </w:rPr>
        <w:t>NPAC Forecasting Group (NFG) Meeting Update (Paul LaGattuta, AT&amp;T and LNPA Co-Chair):</w:t>
      </w:r>
    </w:p>
    <w:p w14:paraId="1ECF4062" w14:textId="77777777" w:rsidR="00000000" w:rsidRDefault="00E044B3">
      <w:pPr>
        <w:rPr>
          <w:sz w:val="24"/>
        </w:rPr>
      </w:pPr>
    </w:p>
    <w:p w14:paraId="0FE5AE3F" w14:textId="77777777" w:rsidR="00000000" w:rsidRDefault="00E044B3" w:rsidP="00E044B3">
      <w:pPr>
        <w:numPr>
          <w:ilvl w:val="0"/>
          <w:numId w:val="5"/>
        </w:numPr>
        <w:rPr>
          <w:sz w:val="24"/>
        </w:rPr>
      </w:pPr>
      <w:r>
        <w:rPr>
          <w:sz w:val="24"/>
        </w:rPr>
        <w:t>Paul LaGattuta led the group in a discussion of the latest changes to the NFG Traffic Model.</w:t>
      </w:r>
    </w:p>
    <w:bookmarkStart w:id="1" w:name="_MON_1153821007"/>
    <w:bookmarkEnd w:id="1"/>
    <w:p w14:paraId="795A54AA" w14:textId="77777777" w:rsidR="00000000" w:rsidRDefault="00E044B3">
      <w:pPr>
        <w:ind w:left="1440"/>
        <w:rPr>
          <w:sz w:val="24"/>
        </w:rPr>
      </w:pPr>
      <w:r>
        <w:rPr>
          <w:sz w:val="24"/>
        </w:rPr>
        <w:object w:dxaOrig="1530" w:dyaOrig="990" w14:anchorId="4E92A138">
          <v:shape id="_x0000_i1027" type="#_x0000_t75" style="width:76.45pt;height:49.3pt" o:ole="" fillcolor="window">
            <v:imagedata r:id="rId11" o:title=""/>
          </v:shape>
          <o:OLEObject Type="Embed" ProgID="PowerPoint.Show.8" ShapeID="_x0000_i1027" DrawAspect="Icon" ObjectID="_1739083962" r:id="rId12"/>
        </w:object>
      </w:r>
    </w:p>
    <w:p w14:paraId="196EFD4A" w14:textId="77777777" w:rsidR="00000000" w:rsidRDefault="00E044B3">
      <w:pPr>
        <w:rPr>
          <w:sz w:val="24"/>
        </w:rPr>
      </w:pPr>
      <w:r>
        <w:rPr>
          <w:sz w:val="24"/>
        </w:rPr>
        <w:tab/>
      </w:r>
    </w:p>
    <w:p w14:paraId="51F7B95A" w14:textId="77777777" w:rsidR="00000000" w:rsidRDefault="00E044B3" w:rsidP="00E044B3">
      <w:pPr>
        <w:numPr>
          <w:ilvl w:val="0"/>
          <w:numId w:val="55"/>
        </w:numPr>
        <w:rPr>
          <w:sz w:val="24"/>
        </w:rPr>
      </w:pPr>
      <w:r>
        <w:rPr>
          <w:sz w:val="24"/>
        </w:rPr>
        <w:t xml:space="preserve">The NFG model has </w:t>
      </w:r>
      <w:r>
        <w:rPr>
          <w:sz w:val="24"/>
        </w:rPr>
        <w:t>been updated to contain actuals up through 6/30/04.  Year-to-date Actuals have been running higher than the NFG forecast.  The NFG Team held a meeting last week to discuss the trends.  The consensus was to leave the NFG forecast as is.  Projected EOY actua</w:t>
      </w:r>
      <w:r>
        <w:rPr>
          <w:sz w:val="24"/>
        </w:rPr>
        <w:t>ls are running 1% higher than the forecast.  Cleanup related to some NANC Change Orders have resulted in higher actuals than what was projected in the forecast, so the NFG group feels it is appropriate to leave the forecast as is.</w:t>
      </w:r>
    </w:p>
    <w:p w14:paraId="278E97C0" w14:textId="77777777" w:rsidR="00000000" w:rsidRDefault="00E044B3">
      <w:pPr>
        <w:rPr>
          <w:sz w:val="24"/>
        </w:rPr>
      </w:pPr>
    </w:p>
    <w:p w14:paraId="2460635D" w14:textId="77777777" w:rsidR="00000000" w:rsidRDefault="00E044B3" w:rsidP="00E044B3">
      <w:pPr>
        <w:numPr>
          <w:ilvl w:val="0"/>
          <w:numId w:val="56"/>
        </w:numPr>
        <w:spacing w:line="240" w:lineRule="atLeast"/>
        <w:rPr>
          <w:sz w:val="24"/>
        </w:rPr>
      </w:pPr>
      <w:r>
        <w:rPr>
          <w:sz w:val="24"/>
        </w:rPr>
        <w:t xml:space="preserve">Type 1s and the impacts </w:t>
      </w:r>
      <w:r>
        <w:rPr>
          <w:sz w:val="24"/>
        </w:rPr>
        <w:t>of NANC 323 need to be considered in the NFG model and will be discussed at the next meeting.</w:t>
      </w:r>
    </w:p>
    <w:p w14:paraId="20D0AC9F" w14:textId="77777777" w:rsidR="00000000" w:rsidRDefault="00E044B3">
      <w:pPr>
        <w:spacing w:line="240" w:lineRule="atLeast"/>
        <w:rPr>
          <w:sz w:val="24"/>
        </w:rPr>
      </w:pPr>
    </w:p>
    <w:p w14:paraId="007B0E55" w14:textId="77777777" w:rsidR="00000000" w:rsidRDefault="00E044B3" w:rsidP="00E044B3">
      <w:pPr>
        <w:numPr>
          <w:ilvl w:val="0"/>
          <w:numId w:val="56"/>
        </w:numPr>
        <w:spacing w:line="240" w:lineRule="atLeast"/>
        <w:rPr>
          <w:sz w:val="24"/>
        </w:rPr>
      </w:pPr>
      <w:r>
        <w:rPr>
          <w:sz w:val="24"/>
        </w:rPr>
        <w:t>Paul LaGattuta appealed for more wireless representation at the NFG meetings.</w:t>
      </w:r>
    </w:p>
    <w:p w14:paraId="0BE179B2" w14:textId="77777777" w:rsidR="00000000" w:rsidRDefault="00E044B3">
      <w:pPr>
        <w:pStyle w:val="BodyText"/>
      </w:pPr>
    </w:p>
    <w:p w14:paraId="64065896" w14:textId="77777777" w:rsidR="00000000" w:rsidRDefault="00E044B3" w:rsidP="00E044B3">
      <w:pPr>
        <w:pStyle w:val="BodyText"/>
        <w:numPr>
          <w:ilvl w:val="0"/>
          <w:numId w:val="57"/>
        </w:numPr>
      </w:pPr>
      <w:r>
        <w:t xml:space="preserve">It was stated that we may get additional Type 1 migrations after service provider </w:t>
      </w:r>
      <w:r>
        <w:t>waivers expire.</w:t>
      </w:r>
    </w:p>
    <w:p w14:paraId="62815D4D" w14:textId="77777777" w:rsidR="00000000" w:rsidRDefault="00E044B3">
      <w:pPr>
        <w:rPr>
          <w:sz w:val="24"/>
        </w:rPr>
      </w:pPr>
    </w:p>
    <w:p w14:paraId="17E53D39" w14:textId="77777777" w:rsidR="00000000" w:rsidRDefault="00E044B3">
      <w:pPr>
        <w:spacing w:line="240" w:lineRule="atLeast"/>
        <w:rPr>
          <w:snapToGrid w:val="0"/>
          <w:color w:val="000000"/>
          <w:sz w:val="24"/>
        </w:rPr>
      </w:pPr>
      <w:r>
        <w:rPr>
          <w:snapToGrid w:val="0"/>
          <w:color w:val="000000"/>
          <w:sz w:val="24"/>
          <w:u w:val="single"/>
        </w:rPr>
        <w:t>Industry Numbering Committee (INC) Responses to LNPA Liaisons (Adam Newman – Telcordia):</w:t>
      </w:r>
    </w:p>
    <w:p w14:paraId="506A7CE9" w14:textId="77777777" w:rsidR="00000000" w:rsidRDefault="00E044B3">
      <w:pPr>
        <w:spacing w:line="240" w:lineRule="atLeast"/>
        <w:rPr>
          <w:snapToGrid w:val="0"/>
          <w:color w:val="000000"/>
          <w:sz w:val="24"/>
        </w:rPr>
      </w:pPr>
    </w:p>
    <w:p w14:paraId="2046E23E" w14:textId="77777777" w:rsidR="00000000" w:rsidRDefault="00E044B3" w:rsidP="00E044B3">
      <w:pPr>
        <w:numPr>
          <w:ilvl w:val="0"/>
          <w:numId w:val="59"/>
        </w:numPr>
        <w:spacing w:line="240" w:lineRule="atLeast"/>
        <w:rPr>
          <w:sz w:val="24"/>
        </w:rPr>
      </w:pPr>
      <w:r>
        <w:rPr>
          <w:snapToGrid w:val="0"/>
          <w:color w:val="000000"/>
          <w:sz w:val="24"/>
        </w:rPr>
        <w:t>In the COCAG Appendix C document, it was suggested to add,</w:t>
      </w:r>
      <w:r>
        <w:rPr>
          <w:sz w:val="24"/>
        </w:rPr>
        <w:t xml:space="preserve"> “if either method could be used to accomplish the change in CO code ownership, NANC 323 SP</w:t>
      </w:r>
      <w:r>
        <w:rPr>
          <w:sz w:val="24"/>
        </w:rPr>
        <w:t>ID Migration process is the preferred method.”  This is to be placed at the end of Section 3.</w:t>
      </w:r>
    </w:p>
    <w:p w14:paraId="5A623811" w14:textId="77777777" w:rsidR="00000000" w:rsidRDefault="00E044B3">
      <w:pPr>
        <w:spacing w:line="240" w:lineRule="atLeast"/>
        <w:rPr>
          <w:sz w:val="24"/>
        </w:rPr>
      </w:pPr>
    </w:p>
    <w:p w14:paraId="050DD253" w14:textId="77777777" w:rsidR="00000000" w:rsidRDefault="00E044B3" w:rsidP="00E044B3">
      <w:pPr>
        <w:numPr>
          <w:ilvl w:val="0"/>
          <w:numId w:val="58"/>
        </w:numPr>
        <w:rPr>
          <w:sz w:val="24"/>
        </w:rPr>
      </w:pPr>
      <w:r>
        <w:rPr>
          <w:sz w:val="24"/>
        </w:rPr>
        <w:t>In addition, footnotes in the document need to be renumbered.</w:t>
      </w:r>
    </w:p>
    <w:p w14:paraId="7E4A6E13" w14:textId="77777777" w:rsidR="00000000" w:rsidRDefault="00E044B3">
      <w:pPr>
        <w:rPr>
          <w:color w:val="FF0000"/>
          <w:sz w:val="24"/>
        </w:rPr>
      </w:pPr>
    </w:p>
    <w:p w14:paraId="086DCA63" w14:textId="77777777" w:rsidR="00000000" w:rsidRDefault="00E044B3" w:rsidP="00E044B3">
      <w:pPr>
        <w:numPr>
          <w:ilvl w:val="0"/>
          <w:numId w:val="60"/>
        </w:numPr>
        <w:rPr>
          <w:sz w:val="24"/>
        </w:rPr>
      </w:pPr>
      <w:r>
        <w:rPr>
          <w:color w:val="FF0000"/>
          <w:sz w:val="24"/>
        </w:rPr>
        <w:t>Adam Newman</w:t>
      </w:r>
      <w:r>
        <w:rPr>
          <w:sz w:val="24"/>
        </w:rPr>
        <w:t xml:space="preserve"> will submit the attached COCAG Appendix C document to the</w:t>
      </w:r>
    </w:p>
    <w:p w14:paraId="76F9F8A0" w14:textId="77777777" w:rsidR="00000000" w:rsidRDefault="00E044B3">
      <w:pPr>
        <w:ind w:left="360"/>
        <w:rPr>
          <w:sz w:val="24"/>
        </w:rPr>
      </w:pPr>
      <w:r>
        <w:rPr>
          <w:sz w:val="24"/>
        </w:rPr>
        <w:t>Industry Numbering Committee</w:t>
      </w:r>
      <w:r>
        <w:rPr>
          <w:sz w:val="24"/>
        </w:rPr>
        <w:t xml:space="preserve"> (INC), containing revisions related to NANC 323 SPID Migration, and provide feedback to the LNPA at the August meeting.</w:t>
      </w:r>
    </w:p>
    <w:p w14:paraId="6EC408F5" w14:textId="77777777" w:rsidR="00000000" w:rsidRDefault="00E044B3">
      <w:pPr>
        <w:rPr>
          <w:color w:val="FF0000"/>
          <w:sz w:val="24"/>
        </w:rPr>
      </w:pPr>
      <w:r>
        <w:rPr>
          <w:sz w:val="24"/>
        </w:rPr>
        <w:tab/>
      </w:r>
      <w:r>
        <w:rPr>
          <w:sz w:val="24"/>
        </w:rPr>
        <w:tab/>
      </w:r>
      <w:r>
        <w:rPr>
          <w:sz w:val="24"/>
        </w:rPr>
        <w:tab/>
      </w:r>
      <w:r>
        <w:rPr>
          <w:sz w:val="24"/>
        </w:rPr>
        <w:tab/>
      </w:r>
      <w:r>
        <w:rPr>
          <w:sz w:val="24"/>
        </w:rPr>
        <w:tab/>
      </w:r>
      <w:r>
        <w:rPr>
          <w:sz w:val="24"/>
        </w:rPr>
        <w:tab/>
      </w:r>
      <w:r>
        <w:object w:dxaOrig="1530" w:dyaOrig="990" w14:anchorId="6A3FBA0E">
          <v:shape id="_x0000_i1028" type="#_x0000_t75" style="width:76.45pt;height:49.3pt" o:ole="" fillcolor="window">
            <v:imagedata r:id="rId13" o:title=""/>
          </v:shape>
          <o:OLEObject Type="Embed" ProgID="Word.Document.8" ShapeID="_x0000_i1028" DrawAspect="Icon" ObjectID="_1739083963" r:id="rId14">
            <o:FieldCodes>\s</o:FieldCodes>
          </o:OLEObject>
        </w:object>
      </w:r>
    </w:p>
    <w:p w14:paraId="7198A280" w14:textId="77777777" w:rsidR="00000000" w:rsidRDefault="00E044B3">
      <w:pPr>
        <w:rPr>
          <w:color w:val="FF0000"/>
          <w:sz w:val="24"/>
        </w:rPr>
      </w:pPr>
    </w:p>
    <w:p w14:paraId="079F0050" w14:textId="77777777" w:rsidR="00000000" w:rsidRDefault="00E044B3">
      <w:pPr>
        <w:rPr>
          <w:sz w:val="24"/>
        </w:rPr>
      </w:pPr>
      <w:r>
        <w:rPr>
          <w:sz w:val="24"/>
          <w:u w:val="single"/>
        </w:rPr>
        <w:t>NANC 323 SPID Migration Documents (Mindi Patterson – NeuStar):</w:t>
      </w:r>
    </w:p>
    <w:p w14:paraId="79DBC19E" w14:textId="77777777" w:rsidR="00000000" w:rsidRDefault="00E044B3">
      <w:pPr>
        <w:rPr>
          <w:sz w:val="24"/>
        </w:rPr>
      </w:pPr>
    </w:p>
    <w:p w14:paraId="7E9FD251" w14:textId="77777777" w:rsidR="00000000" w:rsidRDefault="00E044B3" w:rsidP="00E044B3">
      <w:pPr>
        <w:numPr>
          <w:ilvl w:val="0"/>
          <w:numId w:val="62"/>
        </w:numPr>
        <w:rPr>
          <w:b/>
          <w:sz w:val="24"/>
        </w:rPr>
      </w:pPr>
      <w:r>
        <w:rPr>
          <w:sz w:val="24"/>
        </w:rPr>
        <w:t>The group reviewed the latest versi</w:t>
      </w:r>
      <w:r>
        <w:rPr>
          <w:sz w:val="24"/>
        </w:rPr>
        <w:t>on of the NANC 323 SPID Migration documents in the zip file attached above.</w:t>
      </w:r>
    </w:p>
    <w:p w14:paraId="54545A72" w14:textId="77777777" w:rsidR="00000000" w:rsidRDefault="00E044B3">
      <w:pPr>
        <w:ind w:left="3600"/>
        <w:rPr>
          <w:color w:val="FF0000"/>
          <w:sz w:val="24"/>
        </w:rPr>
      </w:pPr>
      <w:r>
        <w:rPr>
          <w:color w:val="FF0000"/>
          <w:sz w:val="24"/>
        </w:rPr>
        <w:object w:dxaOrig="1530" w:dyaOrig="990" w14:anchorId="29D1ADB0">
          <v:shape id="_x0000_i1029" type="#_x0000_t75" style="width:76.45pt;height:49.3pt" o:ole="" fillcolor="window">
            <v:imagedata r:id="rId15" o:title=""/>
          </v:shape>
          <o:OLEObject Type="Embed" ProgID="Package" ShapeID="_x0000_i1029" DrawAspect="Icon" ObjectID="_1739083964" r:id="rId16"/>
        </w:object>
      </w:r>
    </w:p>
    <w:p w14:paraId="431EAC58" w14:textId="77777777" w:rsidR="00000000" w:rsidRDefault="00E044B3">
      <w:pPr>
        <w:rPr>
          <w:color w:val="FF0000"/>
          <w:sz w:val="24"/>
        </w:rPr>
      </w:pPr>
    </w:p>
    <w:p w14:paraId="0AC67926" w14:textId="77777777" w:rsidR="00000000" w:rsidRDefault="00E044B3" w:rsidP="00E044B3">
      <w:pPr>
        <w:numPr>
          <w:ilvl w:val="0"/>
          <w:numId w:val="61"/>
        </w:numPr>
        <w:rPr>
          <w:sz w:val="24"/>
        </w:rPr>
      </w:pPr>
      <w:r>
        <w:rPr>
          <w:sz w:val="24"/>
        </w:rPr>
        <w:t>A shortened process for scenarios where the LERG is not involved in the migration timeline has been added.  This is the only change since the documents were r</w:t>
      </w:r>
      <w:r>
        <w:rPr>
          <w:sz w:val="24"/>
        </w:rPr>
        <w:t>eviewed last month.</w:t>
      </w:r>
    </w:p>
    <w:p w14:paraId="7B225DB9" w14:textId="77777777" w:rsidR="00000000" w:rsidRDefault="00E044B3">
      <w:pPr>
        <w:rPr>
          <w:sz w:val="24"/>
        </w:rPr>
      </w:pPr>
    </w:p>
    <w:p w14:paraId="707287E0" w14:textId="77777777" w:rsidR="00000000" w:rsidRDefault="00E044B3" w:rsidP="00E044B3">
      <w:pPr>
        <w:numPr>
          <w:ilvl w:val="0"/>
          <w:numId w:val="63"/>
        </w:numPr>
        <w:rPr>
          <w:sz w:val="24"/>
        </w:rPr>
      </w:pPr>
      <w:r>
        <w:rPr>
          <w:sz w:val="24"/>
        </w:rPr>
        <w:t xml:space="preserve">Based on a request from a Service Bureau member, </w:t>
      </w:r>
      <w:r>
        <w:rPr>
          <w:color w:val="FF0000"/>
          <w:sz w:val="24"/>
        </w:rPr>
        <w:t>NeuStar</w:t>
      </w:r>
      <w:r>
        <w:rPr>
          <w:sz w:val="24"/>
        </w:rPr>
        <w:t xml:space="preserve"> will revise the NANC 323 SPID Migration documents to indicate that if the “migrating from” or “migrating to” service provider uses a Service Bureau, then the Service Bureau shoul</w:t>
      </w:r>
      <w:r>
        <w:rPr>
          <w:sz w:val="24"/>
        </w:rPr>
        <w:t xml:space="preserve">d be included in the planning discussions for the SPID migration.  Related to NANC 323 SPID Migration Service Provider Checklist, </w:t>
      </w:r>
      <w:r>
        <w:rPr>
          <w:color w:val="FF0000"/>
          <w:sz w:val="24"/>
        </w:rPr>
        <w:t>Jeff Adrian</w:t>
      </w:r>
      <w:r>
        <w:rPr>
          <w:sz w:val="24"/>
        </w:rPr>
        <w:t>, Sprint, will update the checklist to indicate that if the “migrating from” or “migrating to” service provider use</w:t>
      </w:r>
      <w:r>
        <w:rPr>
          <w:sz w:val="24"/>
        </w:rPr>
        <w:t>s a Service Bureau, then the Service Bureau should be included in the planning discussions for the SPID migration.  Jeff will send the updated Checklist to NeuStar.</w:t>
      </w:r>
    </w:p>
    <w:p w14:paraId="74D39E5F" w14:textId="77777777" w:rsidR="00000000" w:rsidRDefault="00E044B3">
      <w:pPr>
        <w:rPr>
          <w:sz w:val="24"/>
        </w:rPr>
      </w:pPr>
    </w:p>
    <w:p w14:paraId="756FA868" w14:textId="77777777" w:rsidR="00000000" w:rsidRDefault="00E044B3" w:rsidP="00E044B3">
      <w:pPr>
        <w:numPr>
          <w:ilvl w:val="0"/>
          <w:numId w:val="64"/>
        </w:numPr>
        <w:rPr>
          <w:sz w:val="24"/>
        </w:rPr>
      </w:pPr>
      <w:r>
        <w:rPr>
          <w:sz w:val="24"/>
        </w:rPr>
        <w:t>Related to NANC 323 SPID Migration, when the “migrating to” and “migrating from” providers</w:t>
      </w:r>
      <w:r>
        <w:rPr>
          <w:sz w:val="24"/>
        </w:rPr>
        <w:t xml:space="preserve"> use different LIDB and CNAM database providers, Destination Point Code (DPC) values need to change and data needs to be removed from the “migrating from” provider’s LIDB and CNAM provider’s database.  </w:t>
      </w:r>
      <w:r>
        <w:rPr>
          <w:color w:val="FF0000"/>
          <w:sz w:val="24"/>
        </w:rPr>
        <w:t>Maggie Lee</w:t>
      </w:r>
      <w:r>
        <w:rPr>
          <w:sz w:val="24"/>
        </w:rPr>
        <w:t xml:space="preserve">, VeriSign, will work with </w:t>
      </w:r>
      <w:r>
        <w:rPr>
          <w:color w:val="FF0000"/>
          <w:sz w:val="24"/>
        </w:rPr>
        <w:t>Jeff Adrian</w:t>
      </w:r>
      <w:r>
        <w:rPr>
          <w:sz w:val="24"/>
        </w:rPr>
        <w:t>, Spri</w:t>
      </w:r>
      <w:r>
        <w:rPr>
          <w:sz w:val="24"/>
        </w:rPr>
        <w:t>nt, to add the appropriate text in the NANC 323 SPID Migration Service Provider Checklist and send to NeuStar.</w:t>
      </w:r>
    </w:p>
    <w:p w14:paraId="579C8E66" w14:textId="77777777" w:rsidR="00000000" w:rsidRDefault="00E044B3">
      <w:pPr>
        <w:rPr>
          <w:sz w:val="24"/>
        </w:rPr>
      </w:pPr>
    </w:p>
    <w:p w14:paraId="2C0FB932" w14:textId="77777777" w:rsidR="00000000" w:rsidRDefault="00E044B3" w:rsidP="00E044B3">
      <w:pPr>
        <w:numPr>
          <w:ilvl w:val="0"/>
          <w:numId w:val="61"/>
        </w:numPr>
        <w:rPr>
          <w:sz w:val="24"/>
        </w:rPr>
      </w:pPr>
      <w:r>
        <w:rPr>
          <w:sz w:val="24"/>
        </w:rPr>
        <w:t>A member asked if a SMURF file closely resembling the upcoming planned first migration could be produced now for testing.  The member will bring</w:t>
      </w:r>
      <w:r>
        <w:rPr>
          <w:sz w:val="24"/>
        </w:rPr>
        <w:t xml:space="preserve"> this up on the next test call.</w:t>
      </w:r>
    </w:p>
    <w:p w14:paraId="72407A58" w14:textId="77777777" w:rsidR="00000000" w:rsidRDefault="00E044B3">
      <w:pPr>
        <w:rPr>
          <w:sz w:val="24"/>
        </w:rPr>
      </w:pPr>
    </w:p>
    <w:p w14:paraId="2EA2713D" w14:textId="77777777" w:rsidR="00000000" w:rsidRDefault="00E044B3" w:rsidP="00E044B3">
      <w:pPr>
        <w:numPr>
          <w:ilvl w:val="0"/>
          <w:numId w:val="61"/>
        </w:numPr>
        <w:rPr>
          <w:sz w:val="24"/>
        </w:rPr>
      </w:pPr>
      <w:r>
        <w:rPr>
          <w:sz w:val="24"/>
        </w:rPr>
        <w:t>It was asked if a provider has scheduled an LSMS upgrade with their vendor months in advance, what happens if a migration is planned during that maintenance window.  Who has to reschedule?  We had agreed during previous dis</w:t>
      </w:r>
      <w:r>
        <w:rPr>
          <w:sz w:val="24"/>
        </w:rPr>
        <w:t>cussions that the migrating to SPID determines if the planned migration date is to move forward.</w:t>
      </w:r>
    </w:p>
    <w:p w14:paraId="28DF00F6" w14:textId="77777777" w:rsidR="00000000" w:rsidRDefault="00E044B3">
      <w:pPr>
        <w:rPr>
          <w:sz w:val="24"/>
        </w:rPr>
      </w:pPr>
    </w:p>
    <w:p w14:paraId="0E34A201" w14:textId="77777777" w:rsidR="00000000" w:rsidRDefault="00E044B3" w:rsidP="00E044B3">
      <w:pPr>
        <w:pStyle w:val="BodyText"/>
        <w:numPr>
          <w:ilvl w:val="0"/>
          <w:numId w:val="73"/>
        </w:numPr>
      </w:pPr>
      <w:r>
        <w:t xml:space="preserve">A member asked if it was felt that an extended maintenance window would be necessary to accomplish these migrations.  NeuStar replied that normally it likely </w:t>
      </w:r>
      <w:r>
        <w:t>would be a regular window, but if necessary, will be scheduled for an extended window.</w:t>
      </w:r>
    </w:p>
    <w:p w14:paraId="1437C287" w14:textId="77777777" w:rsidR="00000000" w:rsidRDefault="00E044B3">
      <w:pPr>
        <w:pStyle w:val="BodyText"/>
      </w:pPr>
    </w:p>
    <w:p w14:paraId="3A2E776E" w14:textId="77777777" w:rsidR="00000000" w:rsidRDefault="00E044B3" w:rsidP="00E044B3">
      <w:pPr>
        <w:pStyle w:val="BodyText"/>
        <w:numPr>
          <w:ilvl w:val="0"/>
          <w:numId w:val="73"/>
        </w:numPr>
      </w:pPr>
      <w:r>
        <w:t>Another member asked if the “to” SPID didn’t receive any comments from other providers, would they assume it’s a go?  Yes.</w:t>
      </w:r>
    </w:p>
    <w:p w14:paraId="23A88E41" w14:textId="77777777" w:rsidR="00000000" w:rsidRDefault="00E044B3">
      <w:pPr>
        <w:pStyle w:val="BodyText"/>
      </w:pPr>
    </w:p>
    <w:p w14:paraId="14661E8B" w14:textId="77777777" w:rsidR="00000000" w:rsidRDefault="00E044B3" w:rsidP="00E044B3">
      <w:pPr>
        <w:pStyle w:val="BodyText"/>
        <w:numPr>
          <w:ilvl w:val="0"/>
          <w:numId w:val="73"/>
        </w:numPr>
      </w:pPr>
      <w:r>
        <w:t>If a provider can’t support the planned migr</w:t>
      </w:r>
      <w:r>
        <w:t>ation due to a local system load, does the “to” SPID still have the deciding vote on moving forward?  Yes.</w:t>
      </w:r>
    </w:p>
    <w:p w14:paraId="2CAE868D" w14:textId="77777777" w:rsidR="00000000" w:rsidRDefault="00E044B3">
      <w:pPr>
        <w:pStyle w:val="BodyText"/>
      </w:pPr>
    </w:p>
    <w:p w14:paraId="3E6C90B6" w14:textId="77777777" w:rsidR="00000000" w:rsidRDefault="00E044B3" w:rsidP="00E044B3">
      <w:pPr>
        <w:pStyle w:val="BodyText"/>
        <w:numPr>
          <w:ilvl w:val="0"/>
          <w:numId w:val="73"/>
        </w:numPr>
      </w:pPr>
      <w:r>
        <w:t>Any provider that can’t complete the processing during the window should consult their vendor.</w:t>
      </w:r>
    </w:p>
    <w:p w14:paraId="65F86683" w14:textId="77777777" w:rsidR="00000000" w:rsidRDefault="00E044B3">
      <w:pPr>
        <w:rPr>
          <w:color w:val="FF0000"/>
          <w:sz w:val="24"/>
        </w:rPr>
      </w:pPr>
    </w:p>
    <w:p w14:paraId="0581ABFA" w14:textId="77777777" w:rsidR="00000000" w:rsidRDefault="00E044B3">
      <w:pPr>
        <w:tabs>
          <w:tab w:val="num" w:pos="840"/>
        </w:tabs>
        <w:ind w:left="60"/>
        <w:rPr>
          <w:color w:val="FF0000"/>
          <w:sz w:val="24"/>
        </w:rPr>
      </w:pPr>
      <w:r>
        <w:rPr>
          <w:sz w:val="24"/>
          <w:u w:val="single"/>
        </w:rPr>
        <w:t>PIMs:</w:t>
      </w:r>
    </w:p>
    <w:p w14:paraId="5AAF3703" w14:textId="77777777" w:rsidR="00000000" w:rsidRDefault="00E044B3">
      <w:pPr>
        <w:rPr>
          <w:sz w:val="24"/>
        </w:rPr>
      </w:pPr>
      <w:r>
        <w:rPr>
          <w:sz w:val="24"/>
        </w:rPr>
        <w:tab/>
      </w:r>
      <w:r>
        <w:rPr>
          <w:sz w:val="24"/>
        </w:rPr>
        <w:tab/>
        <w:t>.</w:t>
      </w:r>
    </w:p>
    <w:p w14:paraId="0EDE59D7" w14:textId="77777777" w:rsidR="00000000" w:rsidRDefault="00E044B3" w:rsidP="00E044B3">
      <w:pPr>
        <w:numPr>
          <w:ilvl w:val="0"/>
          <w:numId w:val="22"/>
        </w:numPr>
        <w:rPr>
          <w:sz w:val="24"/>
        </w:rPr>
      </w:pPr>
      <w:r>
        <w:rPr>
          <w:sz w:val="24"/>
        </w:rPr>
        <w:t>PIM 22 – PIM 22 remains open in a tracking</w:t>
      </w:r>
      <w:r>
        <w:rPr>
          <w:sz w:val="24"/>
        </w:rPr>
        <w:t xml:space="preserve"> state awaiting implementation of NANC Change Order 375.  The group is moving forward with developing the technical requirements.  NANC 375 will not be ranked during the July Change Order ranking session, but will be included in the next NPAC software rele</w:t>
      </w:r>
      <w:r>
        <w:rPr>
          <w:sz w:val="24"/>
        </w:rPr>
        <w:t>ase package.</w:t>
      </w:r>
    </w:p>
    <w:p w14:paraId="0329483A" w14:textId="77777777" w:rsidR="00000000" w:rsidRDefault="00E044B3">
      <w:pPr>
        <w:rPr>
          <w:sz w:val="24"/>
        </w:rPr>
      </w:pPr>
    </w:p>
    <w:p w14:paraId="61C4989C" w14:textId="77777777" w:rsidR="00000000" w:rsidRDefault="00E044B3">
      <w:pPr>
        <w:ind w:left="2880"/>
        <w:rPr>
          <w:sz w:val="24"/>
        </w:rPr>
      </w:pPr>
      <w:r>
        <w:object w:dxaOrig="1530" w:dyaOrig="990" w14:anchorId="6C01036A">
          <v:shape id="_x0000_i1030" type="#_x0000_t75" style="width:76.45pt;height:49.3pt" o:ole="" fillcolor="window">
            <v:imagedata r:id="rId17" o:title=""/>
          </v:shape>
          <o:OLEObject Type="Embed" ProgID="Word.Document.8" ShapeID="_x0000_i1030" DrawAspect="Icon" ObjectID="_1739083965" r:id="rId18">
            <o:FieldCodes>\s</o:FieldCodes>
          </o:OLEObject>
        </w:object>
      </w:r>
      <w:r>
        <w:tab/>
      </w:r>
      <w:r>
        <w:object w:dxaOrig="1530" w:dyaOrig="990" w14:anchorId="7DECE879">
          <v:shape id="_x0000_i1031" type="#_x0000_t75" style="width:76.45pt;height:49.3pt" o:ole="" fillcolor="window">
            <v:imagedata r:id="rId19" o:title=""/>
          </v:shape>
          <o:OLEObject Type="Embed" ProgID="Word.Document.8" ShapeID="_x0000_i1031" DrawAspect="Icon" ObjectID="_1739083966" r:id="rId20">
            <o:FieldCodes>\s</o:FieldCodes>
          </o:OLEObject>
        </w:object>
      </w:r>
    </w:p>
    <w:p w14:paraId="4E1F73B6" w14:textId="77777777" w:rsidR="00000000" w:rsidRDefault="00E044B3">
      <w:pPr>
        <w:rPr>
          <w:sz w:val="24"/>
        </w:rPr>
      </w:pPr>
    </w:p>
    <w:p w14:paraId="27A6F232" w14:textId="77777777" w:rsidR="00000000" w:rsidRDefault="00E044B3" w:rsidP="00E044B3">
      <w:pPr>
        <w:numPr>
          <w:ilvl w:val="0"/>
          <w:numId w:val="4"/>
        </w:numPr>
        <w:rPr>
          <w:sz w:val="24"/>
        </w:rPr>
      </w:pPr>
      <w:r>
        <w:rPr>
          <w:sz w:val="24"/>
        </w:rPr>
        <w:t>PIM 24 – This PIM, submitted by the Pool Administrator and AT&amp;T Wireless, addresses instances where service providers are not following guidelines for block donation.  For example, in</w:t>
      </w:r>
      <w:r>
        <w:rPr>
          <w:sz w:val="24"/>
        </w:rPr>
        <w:t xml:space="preserve"> some instances, contaminated blocks are being donated as non-contaminated blocks, or blocks with greater than 10% contamination are being donated.  This is causing customers to be taken out of service or blocks to be exchanged for a less contaminated or n</w:t>
      </w:r>
      <w:r>
        <w:rPr>
          <w:sz w:val="24"/>
        </w:rPr>
        <w:t>on-contaminated block.</w:t>
      </w:r>
    </w:p>
    <w:p w14:paraId="4AA64347" w14:textId="77777777" w:rsidR="00000000" w:rsidRDefault="00E044B3">
      <w:pPr>
        <w:ind w:firstLine="360"/>
        <w:rPr>
          <w:sz w:val="24"/>
        </w:rPr>
      </w:pPr>
      <w:r>
        <w:object w:dxaOrig="1530" w:dyaOrig="990" w14:anchorId="049F6A9D">
          <v:shape id="_x0000_i1032" type="#_x0000_t75" style="width:76.45pt;height:49.3pt" o:ole="" fillcolor="window">
            <v:imagedata r:id="rId21" o:title=""/>
          </v:shape>
          <o:OLEObject Type="Embed" ProgID="Word.Document.8" ShapeID="_x0000_i1032" DrawAspect="Icon" ObjectID="_1739083967" r:id="rId22">
            <o:FieldCodes>\s</o:FieldCodes>
          </o:OLEObject>
        </w:object>
      </w:r>
      <w:r>
        <w:rPr>
          <w:sz w:val="24"/>
        </w:rPr>
        <w:tab/>
      </w:r>
    </w:p>
    <w:p w14:paraId="676FCFD6" w14:textId="77777777" w:rsidR="00000000" w:rsidRDefault="00E044B3" w:rsidP="00E044B3">
      <w:pPr>
        <w:numPr>
          <w:ilvl w:val="0"/>
          <w:numId w:val="65"/>
        </w:numPr>
        <w:rPr>
          <w:sz w:val="24"/>
        </w:rPr>
      </w:pPr>
      <w:r>
        <w:rPr>
          <w:sz w:val="24"/>
        </w:rPr>
        <w:t>The LNPA and NAPM/LLC had previously approved the sharing of information between NPAC and the Pool Administrator  whereby the Pool Administrator is able to obtain the necessary information from NPAC to e</w:t>
      </w:r>
      <w:r>
        <w:rPr>
          <w:sz w:val="24"/>
        </w:rPr>
        <w:t>nsure, to the extent possible, that service providers are complying with the pooled block donation process.  The PA  submitted Change Order 23 for FCC consideration.  PA Change Order 23 was subsequently withdrawn and PA Change Order 24 was submitted to the</w:t>
      </w:r>
      <w:r>
        <w:rPr>
          <w:sz w:val="24"/>
        </w:rPr>
        <w:t xml:space="preserve"> FCC by the PA.  The Numbering Oversight Working Group (NOWG) recommended to the FCC a trial of the proposed resolution in selected pools initially.  The FCC subsequently recommended that the PA submit another Change Order based on the NOWG recommendation </w:t>
      </w:r>
      <w:r>
        <w:rPr>
          <w:sz w:val="24"/>
        </w:rPr>
        <w:t>for a trial.  On 2/9/04, the PA submitted Change Order 26 based on this recommendation to conduct a trial in one NPA in each NPAC region.  The FCC approved PA Change Order 26.  The PA has since received  reports for each trial NPA in each region and worked</w:t>
      </w:r>
      <w:r>
        <w:rPr>
          <w:sz w:val="24"/>
        </w:rPr>
        <w:t xml:space="preserve"> with service providers to resolve discrepancies in what is in PAS vs. NPAC.  The PA then aggregated the information and sent the findings and a recommendation to the FCC.  Attached is the PA’s summary and a recommendation to the FCC that the PA receive re</w:t>
      </w:r>
      <w:r>
        <w:rPr>
          <w:sz w:val="24"/>
        </w:rPr>
        <w:t>ports for all NPAs and that it be repeated annually.  An LNPA member asked the PA representative why we would need to perform this audit annually per the PA recommendation.  The response was to ensure that blocks that change status, e.g., going from contam</w:t>
      </w:r>
      <w:r>
        <w:rPr>
          <w:sz w:val="24"/>
        </w:rPr>
        <w:t>inated to pristine, are updated in PAS.</w:t>
      </w:r>
    </w:p>
    <w:p w14:paraId="478524CD" w14:textId="77777777" w:rsidR="00000000" w:rsidRDefault="00E044B3">
      <w:pPr>
        <w:rPr>
          <w:sz w:val="24"/>
        </w:rPr>
      </w:pPr>
    </w:p>
    <w:p w14:paraId="59E1A111" w14:textId="77777777" w:rsidR="00000000" w:rsidRDefault="00E044B3">
      <w:pPr>
        <w:ind w:left="360"/>
        <w:rPr>
          <w:sz w:val="24"/>
        </w:rPr>
      </w:pPr>
      <w:r>
        <w:rPr>
          <w:sz w:val="24"/>
        </w:rPr>
        <w:t>The NOWG has been asked by the FCC to review the results and provide a recommendation.</w:t>
      </w:r>
    </w:p>
    <w:bookmarkStart w:id="2" w:name="_MON_1153823001"/>
    <w:bookmarkEnd w:id="2"/>
    <w:p w14:paraId="3FECE5CA" w14:textId="77777777" w:rsidR="00000000" w:rsidRDefault="00E044B3">
      <w:pPr>
        <w:ind w:left="4320"/>
        <w:rPr>
          <w:sz w:val="24"/>
        </w:rPr>
      </w:pPr>
      <w:r>
        <w:object w:dxaOrig="1530" w:dyaOrig="990" w14:anchorId="72C9B7DD">
          <v:shape id="_x0000_i1033" type="#_x0000_t75" style="width:76.45pt;height:49.3pt" o:ole="" fillcolor="window">
            <v:imagedata r:id="rId23" o:title=""/>
          </v:shape>
          <o:OLEObject Type="Embed" ProgID="Word.Document.8" ShapeID="_x0000_i1033" DrawAspect="Icon" ObjectID="_1739083968" r:id="rId24">
            <o:FieldCodes>\s</o:FieldCodes>
          </o:OLEObject>
        </w:object>
      </w:r>
      <w:r>
        <w:rPr>
          <w:sz w:val="24"/>
        </w:rPr>
        <w:tab/>
      </w:r>
      <w:r>
        <w:object w:dxaOrig="1530" w:dyaOrig="990" w14:anchorId="3F9F8748">
          <v:shape id="_x0000_i1034" type="#_x0000_t75" style="width:76.45pt;height:49.3pt" o:ole="" fillcolor="window">
            <v:imagedata r:id="rId25" o:title=""/>
          </v:shape>
          <o:OLEObject Type="Embed" ProgID="Excel.Sheet.8" ShapeID="_x0000_i1034" DrawAspect="Icon" ObjectID="_1739083969" r:id="rId26"/>
        </w:object>
      </w:r>
    </w:p>
    <w:p w14:paraId="7E383D56" w14:textId="77777777" w:rsidR="00000000" w:rsidRDefault="00E044B3">
      <w:pPr>
        <w:pStyle w:val="BodyTextIndent"/>
        <w:ind w:left="0"/>
      </w:pPr>
    </w:p>
    <w:p w14:paraId="4E960CF8" w14:textId="77777777" w:rsidR="00000000" w:rsidRDefault="00E044B3">
      <w:pPr>
        <w:pStyle w:val="BodyTextIndent"/>
      </w:pPr>
      <w:r>
        <w:t>PA Change Order 26 is completed.  PA Change Order 24 will remain open.  Th</w:t>
      </w:r>
      <w:r>
        <w:t>e PIM will remain open pending the outcome of the final FCC decision.</w:t>
      </w:r>
    </w:p>
    <w:p w14:paraId="6D7C6254" w14:textId="77777777" w:rsidR="00000000" w:rsidRDefault="00E044B3">
      <w:pPr>
        <w:rPr>
          <w:sz w:val="24"/>
        </w:rPr>
      </w:pPr>
    </w:p>
    <w:p w14:paraId="57D5215B" w14:textId="77777777" w:rsidR="00000000" w:rsidRDefault="00E044B3" w:rsidP="00E044B3">
      <w:pPr>
        <w:numPr>
          <w:ilvl w:val="0"/>
          <w:numId w:val="6"/>
        </w:numPr>
        <w:rPr>
          <w:sz w:val="24"/>
        </w:rPr>
      </w:pPr>
      <w:r>
        <w:rPr>
          <w:sz w:val="24"/>
        </w:rPr>
        <w:t>PIM 28 – This PIM, submitted by Sprint PCS, addresses interface differences between the WPRR (wireless) and FOC (wireline).  The FOC allows for a due date and time change on confirmatio</w:t>
      </w:r>
      <w:r>
        <w:rPr>
          <w:sz w:val="24"/>
        </w:rPr>
        <w:t>ns, however, the WPRR does not.  When a  wireline carrier sends an FOC with a change in due date or time, the wireless carrier cannot process the change and does not allow the port to complete.  This accepted PIM was  referred to the Ordering and Billing F</w:t>
      </w:r>
      <w:r>
        <w:rPr>
          <w:sz w:val="24"/>
        </w:rPr>
        <w:t>orum (OBF) Wireless Workshop and Local Ordering and Provisioning (LSOP) Committee, and is being worked in the OBF Wireless Workshop Technical Subcommittee (Issue 2744).  This issue should go before the full OBF at their next meeting.  The proposed resoluti</w:t>
      </w:r>
      <w:r>
        <w:rPr>
          <w:sz w:val="24"/>
        </w:rPr>
        <w:t>on is for the WICIS standard to be modified to relax edits to allow the Inter-carrier Communications Process (ICP) to accept due date and time changes.  This resolution will likely be in WICIS Release 3.0 in June/July 2005.  There is a workaround in the in</w:t>
      </w:r>
      <w:r>
        <w:rPr>
          <w:sz w:val="24"/>
        </w:rPr>
        <w:t>terim.  This PIM will continue to be tracked by the LNPA.</w:t>
      </w:r>
    </w:p>
    <w:p w14:paraId="266D8F2E" w14:textId="77777777" w:rsidR="00000000" w:rsidRDefault="00E044B3">
      <w:pPr>
        <w:ind w:left="1440"/>
        <w:rPr>
          <w:sz w:val="24"/>
        </w:rPr>
      </w:pPr>
      <w:r>
        <w:object w:dxaOrig="1530" w:dyaOrig="990" w14:anchorId="6615A182">
          <v:shape id="_x0000_i1035" type="#_x0000_t75" style="width:76.45pt;height:49.3pt" o:ole="" fillcolor="window">
            <v:imagedata r:id="rId27" o:title=""/>
          </v:shape>
          <o:OLEObject Type="Embed" ProgID="Word.Document.8" ShapeID="_x0000_i1035" DrawAspect="Icon" ObjectID="_1739083970" r:id="rId28">
            <o:FieldCodes>\s</o:FieldCodes>
          </o:OLEObject>
        </w:object>
      </w:r>
      <w:r>
        <w:rPr>
          <w:sz w:val="24"/>
        </w:rPr>
        <w:tab/>
      </w:r>
    </w:p>
    <w:p w14:paraId="541A997F" w14:textId="77777777" w:rsidR="00000000" w:rsidRDefault="00E044B3" w:rsidP="00E044B3">
      <w:pPr>
        <w:numPr>
          <w:ilvl w:val="0"/>
          <w:numId w:val="7"/>
        </w:numPr>
        <w:rPr>
          <w:snapToGrid w:val="0"/>
          <w:sz w:val="24"/>
        </w:rPr>
      </w:pPr>
      <w:r>
        <w:rPr>
          <w:sz w:val="24"/>
        </w:rPr>
        <w:t>PIM 30 – This PIM, submitted by Alltel, seeks to clarify the N-1 LNP architecture query r</w:t>
      </w:r>
      <w:r>
        <w:rPr>
          <w:snapToGrid w:val="0"/>
          <w:sz w:val="24"/>
        </w:rPr>
        <w:t>esponsibilities, and whether wireless carriers are obligated to perform default</w:t>
      </w:r>
      <w:r>
        <w:rPr>
          <w:snapToGrid w:val="0"/>
          <w:sz w:val="24"/>
        </w:rPr>
        <w:t xml:space="preserve"> number portability queries when the N-1 carrier fails to dip the call.</w:t>
      </w:r>
    </w:p>
    <w:p w14:paraId="1B7F8969" w14:textId="77777777" w:rsidR="00000000" w:rsidRDefault="00E044B3">
      <w:pPr>
        <w:ind w:left="360"/>
        <w:rPr>
          <w:sz w:val="24"/>
        </w:rPr>
      </w:pPr>
    </w:p>
    <w:p w14:paraId="06C746AF" w14:textId="77777777" w:rsidR="00000000" w:rsidRDefault="00E044B3">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object w:dxaOrig="1530" w:dyaOrig="990" w14:anchorId="66E1D596">
          <v:shape id="_x0000_i1036" type="#_x0000_t75" style="width:76.45pt;height:49.3pt" o:ole="" fillcolor="window">
            <v:imagedata r:id="rId29" o:title=""/>
          </v:shape>
          <o:OLEObject Type="Embed" ProgID="Word.Document.8" ShapeID="_x0000_i1036" DrawAspect="Icon" ObjectID="_1739083971" r:id="rId30">
            <o:FieldCodes>\s</o:FieldCodes>
          </o:OLEObject>
        </w:object>
      </w:r>
    </w:p>
    <w:p w14:paraId="25EF4A45" w14:textId="77777777" w:rsidR="00000000" w:rsidRDefault="00E044B3">
      <w:pPr>
        <w:spacing w:line="240" w:lineRule="atLeast"/>
        <w:ind w:left="360"/>
        <w:rPr>
          <w:sz w:val="24"/>
        </w:rPr>
      </w:pPr>
      <w:r>
        <w:rPr>
          <w:sz w:val="24"/>
        </w:rPr>
        <w:t>The attached cites defining the N-1 Local Number Portability architecture were forwarded to LNPA members to assist in the discussion.</w:t>
      </w:r>
    </w:p>
    <w:p w14:paraId="6800F05D" w14:textId="77777777" w:rsidR="00000000" w:rsidRDefault="00E044B3">
      <w:pPr>
        <w:spacing w:line="240" w:lineRule="atLeast"/>
        <w:ind w:left="360"/>
        <w:rPr>
          <w:sz w:val="24"/>
        </w:rPr>
      </w:pPr>
      <w:r>
        <w:rPr>
          <w:sz w:val="24"/>
        </w:rPr>
        <w:tab/>
      </w:r>
      <w:r>
        <w:rPr>
          <w:sz w:val="24"/>
        </w:rPr>
        <w:tab/>
      </w:r>
      <w:r>
        <w:rPr>
          <w:sz w:val="24"/>
        </w:rPr>
        <w:tab/>
      </w:r>
      <w:r>
        <w:object w:dxaOrig="1530" w:dyaOrig="990" w14:anchorId="00CBC1C6">
          <v:shape id="_x0000_i1037" type="#_x0000_t75" style="width:76.45pt;height:49.3pt" o:ole="" fillcolor="window">
            <v:imagedata r:id="rId31" o:title=""/>
          </v:shape>
          <o:OLEObject Type="Embed" ProgID="Word.Document.8" ShapeID="_x0000_i1037" DrawAspect="Icon" ObjectID="_1739083972" r:id="rId32">
            <o:FieldCodes>\s</o:FieldCodes>
          </o:OLEObject>
        </w:object>
      </w:r>
      <w:r>
        <w:object w:dxaOrig="1530" w:dyaOrig="990" w14:anchorId="23D57A16">
          <v:shape id="_x0000_i1038" type="#_x0000_t75" style="width:76.45pt;height:49.3pt" o:ole="" fillcolor="window">
            <v:imagedata r:id="rId33" o:title=""/>
          </v:shape>
          <o:OLEObject Type="Embed" ProgID="Word.Document.8" ShapeID="_x0000_i1038" DrawAspect="Icon" ObjectID="_1739083973" r:id="rId34">
            <o:FieldCodes>\s</o:FieldCodes>
          </o:OLEObject>
        </w:object>
      </w:r>
      <w:r>
        <w:object w:dxaOrig="1530" w:dyaOrig="990" w14:anchorId="4FB95776">
          <v:shape id="_x0000_i1039" type="#_x0000_t75" style="width:76.45pt;height:49.3pt" o:ole="" fillcolor="window">
            <v:imagedata r:id="rId35" o:title=""/>
          </v:shape>
          <o:OLEObject Type="Embed" ProgID="Word.Document.8" ShapeID="_x0000_i1039" DrawAspect="Icon" ObjectID="_1739083974" r:id="rId36">
            <o:FieldCodes>\s</o:FieldCodes>
          </o:OLEObject>
        </w:object>
      </w:r>
      <w:r>
        <w:object w:dxaOrig="1530" w:dyaOrig="990" w14:anchorId="145D3B6D">
          <v:shape id="_x0000_i1040" type="#_x0000_t75" style="width:76.45pt;height:49.3pt" o:ole="" fillcolor="window">
            <v:imagedata r:id="rId37" o:title=""/>
          </v:shape>
          <o:OLEObject Type="Embed" ProgID="Word.Document.8" ShapeID="_x0000_i1040" DrawAspect="Icon" ObjectID="_1739083975" r:id="rId38">
            <o:FieldCodes>\s</o:FieldCodes>
          </o:OLEObject>
        </w:object>
      </w:r>
    </w:p>
    <w:p w14:paraId="0711FB93" w14:textId="77777777" w:rsidR="00000000" w:rsidRDefault="00E044B3">
      <w:pPr>
        <w:ind w:left="360"/>
        <w:rPr>
          <w:sz w:val="24"/>
        </w:rPr>
      </w:pPr>
    </w:p>
    <w:p w14:paraId="57ECFD6F" w14:textId="77777777" w:rsidR="00000000" w:rsidRDefault="00E044B3">
      <w:pPr>
        <w:pStyle w:val="BodyTextIndent"/>
      </w:pPr>
      <w:r>
        <w:t>Subsequent to the May LNPA meeting, at their 5/18/04 meeting, the NANC assigned an action item to the LNPA to “Review PIM 30 taking into account EAS im</w:t>
      </w:r>
      <w:r>
        <w:t xml:space="preserve">plications and Enforcement Bureau Decision regarding N-1 responsibilities and recommend whether or not NANC should recommend a rules change to the FCC?”  In addition, a NANC member asked that, </w:t>
      </w:r>
      <w:r>
        <w:t>in light of recent FCC Enforcement Bureau action,</w:t>
      </w:r>
      <w:r>
        <w:t xml:space="preserve"> the LNPA addr</w:t>
      </w:r>
      <w:r>
        <w:t xml:space="preserve">ess carriers with waivers or operating outside mandated porting areas in its discussions of N-1 responsibilities.  During the June discussion, the LNPA agreed that </w:t>
      </w:r>
      <w:r>
        <w:t>carriers operating outside mandated areas, or carriers with waivers, that originate local ca</w:t>
      </w:r>
      <w:r>
        <w:t>lls to ported numbers, must perform the query themselves or make arrangements.  The LNPA doesn’t feel that a change is necessary in the FCC’s  definition of N-1 relative to carriers with waivers or operating outside mandated areas..</w:t>
      </w:r>
    </w:p>
    <w:p w14:paraId="39C36CA8" w14:textId="77777777" w:rsidR="00000000" w:rsidRDefault="00E044B3">
      <w:pPr>
        <w:ind w:left="360"/>
        <w:rPr>
          <w:sz w:val="24"/>
        </w:rPr>
      </w:pPr>
    </w:p>
    <w:p w14:paraId="192C4100" w14:textId="77777777" w:rsidR="00000000" w:rsidRDefault="00E044B3">
      <w:pPr>
        <w:ind w:left="360"/>
        <w:rPr>
          <w:sz w:val="24"/>
        </w:rPr>
      </w:pPr>
      <w:r>
        <w:rPr>
          <w:sz w:val="24"/>
        </w:rPr>
        <w:t>At the July LNPA meeti</w:t>
      </w:r>
      <w:r>
        <w:rPr>
          <w:sz w:val="24"/>
        </w:rPr>
        <w:t>ng, the group agreed to adopt as the LNPA’s interpretation the attached Verizon Communications contribution detailing their interpretation of the N-1 carrier’s query responsibilities and the cites used to develop that opinion.</w:t>
      </w:r>
    </w:p>
    <w:p w14:paraId="51C659EA" w14:textId="77777777" w:rsidR="00000000" w:rsidRDefault="00E044B3">
      <w:pPr>
        <w:ind w:left="720"/>
        <w:rPr>
          <w:sz w:val="24"/>
        </w:rPr>
      </w:pPr>
      <w:r>
        <w:rPr>
          <w:sz w:val="24"/>
        </w:rPr>
        <w:tab/>
      </w:r>
      <w:bookmarkStart w:id="3" w:name="_MON_1151311662"/>
      <w:bookmarkEnd w:id="3"/>
      <w:r>
        <w:rPr>
          <w:sz w:val="24"/>
        </w:rPr>
        <w:object w:dxaOrig="1530" w:dyaOrig="990" w14:anchorId="57BD6F75">
          <v:shape id="_x0000_i1041" type="#_x0000_t75" style="width:76.45pt;height:49.3pt" o:ole="" fillcolor="window">
            <v:imagedata r:id="rId39" o:title=""/>
          </v:shape>
          <o:OLEObject Type="Embed" ProgID="Word.Document.8" ShapeID="_x0000_i1041" DrawAspect="Icon" ObjectID="_1739083976" r:id="rId40">
            <o:FieldCodes>\s</o:FieldCodes>
          </o:OLEObject>
        </w:object>
      </w:r>
    </w:p>
    <w:p w14:paraId="417459B3" w14:textId="77777777" w:rsidR="00000000" w:rsidRDefault="00E044B3">
      <w:pPr>
        <w:rPr>
          <w:sz w:val="24"/>
        </w:rPr>
      </w:pPr>
    </w:p>
    <w:p w14:paraId="27A1ECE3" w14:textId="77777777" w:rsidR="00000000" w:rsidRDefault="00E044B3">
      <w:pPr>
        <w:ind w:firstLine="360"/>
        <w:rPr>
          <w:sz w:val="24"/>
        </w:rPr>
      </w:pPr>
      <w:r>
        <w:rPr>
          <w:color w:val="FF0000"/>
          <w:sz w:val="24"/>
        </w:rPr>
        <w:t>Gary Sacra</w:t>
      </w:r>
      <w:r>
        <w:rPr>
          <w:sz w:val="24"/>
        </w:rPr>
        <w:t>, LNPA Co-Chair, will:</w:t>
      </w:r>
    </w:p>
    <w:p w14:paraId="0A099789" w14:textId="77777777" w:rsidR="00000000" w:rsidRDefault="00E044B3" w:rsidP="00E044B3">
      <w:pPr>
        <w:numPr>
          <w:ilvl w:val="0"/>
          <w:numId w:val="67"/>
        </w:numPr>
        <w:tabs>
          <w:tab w:val="clear" w:pos="360"/>
          <w:tab w:val="num" w:pos="720"/>
        </w:tabs>
        <w:ind w:left="720"/>
        <w:rPr>
          <w:sz w:val="24"/>
        </w:rPr>
      </w:pPr>
      <w:r>
        <w:rPr>
          <w:sz w:val="24"/>
        </w:rPr>
        <w:t>Change the title of the document to LNPA WORKING GROUP’S INTERPRETATION OF N-1 CARRIER ARCHITECTURE.</w:t>
      </w:r>
    </w:p>
    <w:p w14:paraId="2D0718CB" w14:textId="77777777" w:rsidR="00000000" w:rsidRDefault="00E044B3" w:rsidP="00E044B3">
      <w:pPr>
        <w:numPr>
          <w:ilvl w:val="0"/>
          <w:numId w:val="67"/>
        </w:numPr>
        <w:tabs>
          <w:tab w:val="clear" w:pos="360"/>
          <w:tab w:val="num" w:pos="720"/>
        </w:tabs>
        <w:ind w:left="720"/>
        <w:rPr>
          <w:sz w:val="24"/>
        </w:rPr>
      </w:pPr>
      <w:r>
        <w:rPr>
          <w:sz w:val="24"/>
        </w:rPr>
        <w:t xml:space="preserve">Add applicable cites from the attached FCC Order and Consent Decree (DA 04-2065) and FCC Notice of Apparent Liability </w:t>
      </w:r>
      <w:r>
        <w:rPr>
          <w:sz w:val="24"/>
        </w:rPr>
        <w:t>and Forfeiture (DA 04-1304).</w:t>
      </w:r>
    </w:p>
    <w:p w14:paraId="044EFC2A" w14:textId="572CB477" w:rsidR="00000000" w:rsidRDefault="00E044B3">
      <w:pPr>
        <w:ind w:left="1440"/>
      </w:pPr>
      <w:r>
        <w:rPr>
          <w:sz w:val="24"/>
        </w:rPr>
        <w:tab/>
      </w:r>
      <w:r>
        <w:rPr>
          <w:noProof/>
        </w:rPr>
        <w:drawing>
          <wp:inline distT="0" distB="0" distL="0" distR="0" wp14:anchorId="1969B173" wp14:editId="6C3C0F88">
            <wp:extent cx="970915" cy="6261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0915" cy="626110"/>
                    </a:xfrm>
                    <a:prstGeom prst="rect">
                      <a:avLst/>
                    </a:prstGeom>
                    <a:noFill/>
                    <a:ln>
                      <a:noFill/>
                    </a:ln>
                  </pic:spPr>
                </pic:pic>
              </a:graphicData>
            </a:graphic>
          </wp:inline>
        </w:drawing>
      </w:r>
      <w:r>
        <w:rPr>
          <w:sz w:val="24"/>
        </w:rPr>
        <w:tab/>
      </w:r>
    </w:p>
    <w:p w14:paraId="652C979F" w14:textId="77777777" w:rsidR="00000000" w:rsidRDefault="00E044B3">
      <w:pPr>
        <w:ind w:left="360"/>
        <w:rPr>
          <w:sz w:val="24"/>
        </w:rPr>
      </w:pPr>
      <w:r>
        <w:rPr>
          <w:sz w:val="24"/>
        </w:rPr>
        <w:t xml:space="preserve">A member stated they felt that a default routed call is one that results from a network failure, not one that results because the N-1 carrier failed to do the dip or doesn’t arrange to have another carrier perform the dip. </w:t>
      </w:r>
      <w:r>
        <w:rPr>
          <w:sz w:val="24"/>
        </w:rPr>
        <w:t xml:space="preserve"> Another member asked if a small N-1 carrier came to the default carrier asking to arrange to do the queries for them and bill them, and the default carrier rejects the request, does that absolve the N-1 carrier from doing the query or arranging with anoth</w:t>
      </w:r>
      <w:r>
        <w:rPr>
          <w:sz w:val="24"/>
        </w:rPr>
        <w:t>er carrier.  Consensus was no, it does not.</w:t>
      </w:r>
    </w:p>
    <w:p w14:paraId="7AC189B9" w14:textId="77777777" w:rsidR="00000000" w:rsidRDefault="00E044B3">
      <w:pPr>
        <w:rPr>
          <w:color w:val="FF0000"/>
          <w:sz w:val="24"/>
        </w:rPr>
      </w:pPr>
    </w:p>
    <w:p w14:paraId="6DCD6BAD" w14:textId="77777777" w:rsidR="00000000" w:rsidRDefault="00E044B3">
      <w:pPr>
        <w:ind w:firstLine="360"/>
        <w:rPr>
          <w:sz w:val="24"/>
        </w:rPr>
      </w:pPr>
      <w:r>
        <w:rPr>
          <w:sz w:val="24"/>
        </w:rPr>
        <w:t xml:space="preserve">Also, related to PIM 30, N-1 Architecture, </w:t>
      </w:r>
      <w:r>
        <w:rPr>
          <w:color w:val="FF0000"/>
          <w:sz w:val="24"/>
        </w:rPr>
        <w:t>Gary Sacra</w:t>
      </w:r>
      <w:r>
        <w:rPr>
          <w:sz w:val="24"/>
        </w:rPr>
        <w:t xml:space="preserve"> will document the</w:t>
      </w:r>
    </w:p>
    <w:p w14:paraId="7CA8B438" w14:textId="77777777" w:rsidR="00000000" w:rsidRDefault="00E044B3">
      <w:pPr>
        <w:ind w:left="360"/>
        <w:rPr>
          <w:sz w:val="24"/>
        </w:rPr>
      </w:pPr>
      <w:r>
        <w:rPr>
          <w:sz w:val="24"/>
        </w:rPr>
        <w:t>alternatives to be discussed at the August meeting for addressing Extended Area Service (EAS) calls.  These will be discussed at the August</w:t>
      </w:r>
      <w:r>
        <w:rPr>
          <w:sz w:val="24"/>
        </w:rPr>
        <w:t xml:space="preserve"> LNPA meeting.</w:t>
      </w:r>
    </w:p>
    <w:p w14:paraId="6F16C998" w14:textId="77777777" w:rsidR="00000000" w:rsidRDefault="00E044B3">
      <w:pPr>
        <w:rPr>
          <w:sz w:val="24"/>
        </w:rPr>
      </w:pPr>
    </w:p>
    <w:p w14:paraId="5840B2CB" w14:textId="77777777" w:rsidR="00000000" w:rsidRDefault="00E044B3">
      <w:pPr>
        <w:rPr>
          <w:sz w:val="24"/>
        </w:rPr>
      </w:pPr>
      <w:r>
        <w:rPr>
          <w:sz w:val="24"/>
        </w:rPr>
        <w:tab/>
        <w:t>NOTE:  The alternatives to be discussed are as follows:</w:t>
      </w:r>
    </w:p>
    <w:p w14:paraId="45180936" w14:textId="77777777" w:rsidR="00000000" w:rsidRDefault="00E044B3">
      <w:pPr>
        <w:rPr>
          <w:sz w:val="24"/>
        </w:rPr>
      </w:pPr>
    </w:p>
    <w:p w14:paraId="462632EF" w14:textId="77777777" w:rsidR="00000000" w:rsidRDefault="00E044B3" w:rsidP="00E044B3">
      <w:pPr>
        <w:numPr>
          <w:ilvl w:val="0"/>
          <w:numId w:val="66"/>
        </w:numPr>
        <w:tabs>
          <w:tab w:val="clear" w:pos="360"/>
          <w:tab w:val="num" w:pos="720"/>
        </w:tabs>
        <w:ind w:left="720"/>
        <w:rPr>
          <w:sz w:val="24"/>
        </w:rPr>
      </w:pPr>
      <w:r>
        <w:rPr>
          <w:sz w:val="24"/>
        </w:rPr>
        <w:t>On calls to EAS codes, the originating carrier is the N-1 carrier.  For calls to EAS codes, the call shall not be queried in the originating LATA unless every provider providing serv</w:t>
      </w:r>
      <w:r>
        <w:rPr>
          <w:sz w:val="24"/>
        </w:rPr>
        <w:t>ice in that EAS area who is porting in EAS-rated numbers has assigned an LRN within an NXX code that is LERG-assigned to their switch and is rated for that EAS area.  When calls are queried in the terminating LATA, if the call is not queried by the N-1 car</w:t>
      </w:r>
      <w:r>
        <w:rPr>
          <w:sz w:val="24"/>
        </w:rPr>
        <w:t>rier, the carrier performing the query may charge the N-1 carrier for the query.</w:t>
      </w:r>
    </w:p>
    <w:p w14:paraId="427CDE41" w14:textId="77777777" w:rsidR="00000000" w:rsidRDefault="00E044B3">
      <w:pPr>
        <w:ind w:left="720"/>
        <w:rPr>
          <w:sz w:val="24"/>
        </w:rPr>
      </w:pPr>
    </w:p>
    <w:p w14:paraId="4B673EE0" w14:textId="77777777" w:rsidR="00000000" w:rsidRDefault="00E044B3" w:rsidP="00E044B3">
      <w:pPr>
        <w:numPr>
          <w:ilvl w:val="0"/>
          <w:numId w:val="66"/>
        </w:numPr>
        <w:tabs>
          <w:tab w:val="clear" w:pos="360"/>
          <w:tab w:val="num" w:pos="720"/>
        </w:tabs>
        <w:ind w:left="720"/>
        <w:rPr>
          <w:sz w:val="24"/>
        </w:rPr>
      </w:pPr>
      <w:r>
        <w:rPr>
          <w:sz w:val="24"/>
        </w:rPr>
        <w:t>On calls to EAS codes, the originating carrier is the N-1 carrier.  For calls to EAS codes, the call shall not be queried in the originating LATA unless every provider provid</w:t>
      </w:r>
      <w:r>
        <w:rPr>
          <w:sz w:val="24"/>
        </w:rPr>
        <w:t>ing service in that EAS area who is porting in EAS-rated numbers has assigned an LRN within an NXX code that is LERG-assigned to their switch and is rated for that EAS area.  When calls are queried in the terminating LATA, if the call is not queried by the</w:t>
      </w:r>
      <w:r>
        <w:rPr>
          <w:sz w:val="24"/>
        </w:rPr>
        <w:t xml:space="preserve"> N-1 carrier, the carrier performing the query may </w:t>
      </w:r>
      <w:r>
        <w:rPr>
          <w:b/>
          <w:color w:val="FF0000"/>
          <w:sz w:val="24"/>
        </w:rPr>
        <w:t>NOT</w:t>
      </w:r>
      <w:r>
        <w:rPr>
          <w:sz w:val="24"/>
        </w:rPr>
        <w:t xml:space="preserve"> charge the N-1 carrier for the query.</w:t>
      </w:r>
    </w:p>
    <w:p w14:paraId="52E3FA5B" w14:textId="77777777" w:rsidR="00000000" w:rsidRDefault="00E044B3">
      <w:pPr>
        <w:rPr>
          <w:sz w:val="24"/>
        </w:rPr>
      </w:pPr>
    </w:p>
    <w:p w14:paraId="0F084CE1" w14:textId="77777777" w:rsidR="00000000" w:rsidRDefault="00E044B3" w:rsidP="00E044B3">
      <w:pPr>
        <w:numPr>
          <w:ilvl w:val="0"/>
          <w:numId w:val="66"/>
        </w:numPr>
        <w:tabs>
          <w:tab w:val="clear" w:pos="360"/>
          <w:tab w:val="num" w:pos="720"/>
        </w:tabs>
        <w:ind w:left="720"/>
        <w:rPr>
          <w:sz w:val="24"/>
        </w:rPr>
      </w:pPr>
      <w:r>
        <w:rPr>
          <w:sz w:val="24"/>
        </w:rPr>
        <w:t>On calls to EAS codes, the donor carrier in the terminating LATA is the N-1 carrier.  The donor carrier will perform the LNP query in the terminating LATA in eith</w:t>
      </w:r>
      <w:r>
        <w:rPr>
          <w:sz w:val="24"/>
        </w:rPr>
        <w:t xml:space="preserve">er that carrier’s donor end office or terminating LATA tandem, whichever terminates trunks from the originating LATA on calls to EAS codes.  Note that the terminating LATA tandem case is only applicable if the donor carrier has a tandem in the terminating </w:t>
      </w:r>
      <w:r>
        <w:rPr>
          <w:sz w:val="24"/>
        </w:rPr>
        <w:t>LATA, and all switches in the originating LATA that can place local calls to the EAS codes in the terminating LATA have trunking to the tandem in the terminating LATA per mutually accepted interconnect agreements.</w:t>
      </w:r>
    </w:p>
    <w:p w14:paraId="4C7A02B8" w14:textId="77777777" w:rsidR="00000000" w:rsidRDefault="00E044B3">
      <w:pPr>
        <w:rPr>
          <w:sz w:val="24"/>
        </w:rPr>
      </w:pPr>
    </w:p>
    <w:p w14:paraId="7FC72269" w14:textId="77777777" w:rsidR="00000000" w:rsidRDefault="00E044B3">
      <w:pPr>
        <w:ind w:left="1080"/>
        <w:rPr>
          <w:sz w:val="24"/>
        </w:rPr>
      </w:pPr>
      <w:r>
        <w:rPr>
          <w:sz w:val="24"/>
          <w:highlight w:val="yellow"/>
        </w:rPr>
        <w:t>NOTE:  This Action Item is Completed.  Al</w:t>
      </w:r>
      <w:r>
        <w:rPr>
          <w:sz w:val="24"/>
          <w:highlight w:val="yellow"/>
        </w:rPr>
        <w:t>so note that other alternatives or variations of these alternatives may be added by any LNPA member for the August discussion.</w:t>
      </w:r>
    </w:p>
    <w:p w14:paraId="1580009F" w14:textId="77777777" w:rsidR="00000000" w:rsidRDefault="00E044B3">
      <w:pPr>
        <w:rPr>
          <w:color w:val="FF0000"/>
          <w:sz w:val="24"/>
        </w:rPr>
      </w:pPr>
    </w:p>
    <w:p w14:paraId="6AA48B95" w14:textId="77777777" w:rsidR="00000000" w:rsidRDefault="00E044B3">
      <w:pPr>
        <w:pStyle w:val="BodyTextIndent2"/>
        <w:ind w:left="360"/>
      </w:pPr>
      <w:r>
        <w:t>This PIM remains open and will be discussed further at the August meeting.  The LNPA’s objective continues to be to document its</w:t>
      </w:r>
      <w:r>
        <w:t xml:space="preserve"> consensus on N-1 responsibilities based on its assessment of FCC cites and industry documentation.  This will be documented in LNPA meeting minutes and the PIM 30 resolution for possible reference by a service provider seeking to escalate if they feel the</w:t>
      </w:r>
      <w:r>
        <w:t>y are receiving an inordinate amount of default routed calls.  The LNPA has set a target for the September 2004 NANC meeting to provide its consensus on N-1 responsibilities, including EAS areas and carriers with waivers or operating outside mandated areas</w:t>
      </w:r>
      <w:r>
        <w:t xml:space="preserve">, and whether the NANC should recommend to the FCC any rule changes relevant to the N-1 architecture. </w:t>
      </w:r>
    </w:p>
    <w:p w14:paraId="458BB955" w14:textId="77777777" w:rsidR="00000000" w:rsidRDefault="00E044B3">
      <w:pPr>
        <w:rPr>
          <w:color w:val="FF0000"/>
          <w:sz w:val="24"/>
        </w:rPr>
      </w:pPr>
    </w:p>
    <w:p w14:paraId="1C51C26E" w14:textId="77777777" w:rsidR="00000000" w:rsidRDefault="00E044B3" w:rsidP="00E044B3">
      <w:pPr>
        <w:numPr>
          <w:ilvl w:val="0"/>
          <w:numId w:val="21"/>
        </w:numPr>
        <w:rPr>
          <w:color w:val="FF0000"/>
          <w:sz w:val="24"/>
        </w:rPr>
      </w:pPr>
      <w:r>
        <w:rPr>
          <w:sz w:val="24"/>
        </w:rPr>
        <w:t>PIM 31 – This PIM, submitted by Syniverse (formerly TSI), seeks to address fallout that occurs in cases where the wireline Old Service Provider involved</w:t>
      </w:r>
      <w:r>
        <w:rPr>
          <w:sz w:val="24"/>
        </w:rPr>
        <w:t xml:space="preserve"> in a port issues a jeopardy notification with a change in due date to the wireless New Service Provider.  </w:t>
      </w:r>
      <w:r>
        <w:rPr>
          <w:snapToGrid w:val="0"/>
          <w:color w:val="000000"/>
          <w:sz w:val="24"/>
        </w:rPr>
        <w:t>Wireless carriers currently cannot support jeopardy notices with changes to the due date and time.</w:t>
      </w:r>
    </w:p>
    <w:bookmarkStart w:id="4" w:name="_MON_1153825952"/>
    <w:bookmarkEnd w:id="4"/>
    <w:p w14:paraId="079CB38E" w14:textId="77777777" w:rsidR="00000000" w:rsidRDefault="00E044B3">
      <w:pPr>
        <w:ind w:left="360"/>
        <w:rPr>
          <w:color w:val="FF0000"/>
          <w:sz w:val="24"/>
        </w:rPr>
      </w:pPr>
      <w:r>
        <w:rPr>
          <w:color w:val="FF0000"/>
          <w:sz w:val="24"/>
        </w:rPr>
        <w:object w:dxaOrig="1530" w:dyaOrig="990" w14:anchorId="06C9495F">
          <v:shape id="_x0000_i1043" type="#_x0000_t75" style="width:76.45pt;height:49.3pt" o:ole="" fillcolor="window">
            <v:imagedata r:id="rId42" o:title=""/>
          </v:shape>
          <o:OLEObject Type="Embed" ProgID="Word.Document.8" ShapeID="_x0000_i1043" DrawAspect="Icon" ObjectID="_1739083977" r:id="rId43">
            <o:FieldCodes>\s</o:FieldCodes>
          </o:OLEObject>
        </w:object>
      </w:r>
    </w:p>
    <w:p w14:paraId="21A10DE7" w14:textId="77777777" w:rsidR="00000000" w:rsidRDefault="00E044B3">
      <w:pPr>
        <w:ind w:left="360"/>
        <w:rPr>
          <w:sz w:val="24"/>
        </w:rPr>
      </w:pPr>
      <w:r>
        <w:rPr>
          <w:color w:val="FF0000"/>
          <w:sz w:val="24"/>
        </w:rPr>
        <w:t>Rob Smith</w:t>
      </w:r>
      <w:r>
        <w:rPr>
          <w:sz w:val="24"/>
        </w:rPr>
        <w:t>, Synivers</w:t>
      </w:r>
      <w:r>
        <w:rPr>
          <w:sz w:val="24"/>
        </w:rPr>
        <w:t xml:space="preserve">e, investigated occurrences of wireless providers issuing duplicate LSRs and sent the results to the appropriate wireless carrier(s) generating the duplicates.  A wireless member stated that, in many cases, the reason that a duplicate LSR is being sent is </w:t>
      </w:r>
      <w:r>
        <w:rPr>
          <w:sz w:val="24"/>
        </w:rPr>
        <w:t xml:space="preserve">because they never received the FOC after the 24 hour period.  </w:t>
      </w:r>
      <w:r>
        <w:rPr>
          <w:color w:val="FF0000"/>
          <w:sz w:val="24"/>
        </w:rPr>
        <w:t>Syniverse</w:t>
      </w:r>
      <w:r>
        <w:rPr>
          <w:sz w:val="24"/>
        </w:rPr>
        <w:t xml:space="preserve"> took an action to determine if they are getting the FOC from the wireline carrier.</w:t>
      </w:r>
    </w:p>
    <w:p w14:paraId="3A9F1D0D" w14:textId="77777777" w:rsidR="00000000" w:rsidRDefault="00E044B3">
      <w:pPr>
        <w:ind w:left="360"/>
        <w:rPr>
          <w:sz w:val="24"/>
        </w:rPr>
      </w:pPr>
    </w:p>
    <w:p w14:paraId="052A562A" w14:textId="77777777" w:rsidR="00000000" w:rsidRDefault="00E044B3">
      <w:pPr>
        <w:ind w:firstLine="360"/>
        <w:rPr>
          <w:sz w:val="24"/>
        </w:rPr>
      </w:pPr>
      <w:r>
        <w:rPr>
          <w:color w:val="FF0000"/>
          <w:sz w:val="24"/>
        </w:rPr>
        <w:t>Wireline Service Providers</w:t>
      </w:r>
      <w:r>
        <w:rPr>
          <w:sz w:val="24"/>
        </w:rPr>
        <w:t xml:space="preserve"> are to determine if there are opportunities to tighten</w:t>
      </w:r>
    </w:p>
    <w:p w14:paraId="443845F3" w14:textId="77777777" w:rsidR="00000000" w:rsidRDefault="00E044B3">
      <w:pPr>
        <w:ind w:left="360"/>
        <w:rPr>
          <w:sz w:val="24"/>
        </w:rPr>
      </w:pPr>
      <w:r>
        <w:rPr>
          <w:sz w:val="24"/>
        </w:rPr>
        <w:t>up edits in up-fr</w:t>
      </w:r>
      <w:r>
        <w:rPr>
          <w:sz w:val="24"/>
        </w:rPr>
        <w:t>ont systems to mitigate jeopardies being sent after confirmation.</w:t>
      </w:r>
    </w:p>
    <w:p w14:paraId="3DE05A10" w14:textId="77777777" w:rsidR="00000000" w:rsidRDefault="00E044B3">
      <w:pPr>
        <w:rPr>
          <w:sz w:val="24"/>
        </w:rPr>
      </w:pPr>
    </w:p>
    <w:p w14:paraId="62EBE908" w14:textId="77777777" w:rsidR="00000000" w:rsidRDefault="00E044B3">
      <w:pPr>
        <w:ind w:left="360"/>
        <w:rPr>
          <w:sz w:val="24"/>
        </w:rPr>
      </w:pPr>
      <w:r>
        <w:rPr>
          <w:sz w:val="24"/>
        </w:rPr>
        <w:t xml:space="preserve">Based on a request from Syniverse, </w:t>
      </w:r>
      <w:r>
        <w:rPr>
          <w:color w:val="FF0000"/>
          <w:sz w:val="24"/>
        </w:rPr>
        <w:t>Wireline Service Providers</w:t>
      </w:r>
      <w:r>
        <w:rPr>
          <w:sz w:val="24"/>
        </w:rPr>
        <w:t xml:space="preserve"> have an action to determine whether they can modify their jeopardy process to distill the jeopardy reasons cited down to a brie</w:t>
      </w:r>
      <w:r>
        <w:rPr>
          <w:sz w:val="24"/>
        </w:rPr>
        <w:t>f list of standard reasons.  Syniverse suggested the following as a start based on their analysis of jeopardy notices received:</w:t>
      </w:r>
    </w:p>
    <w:p w14:paraId="0F57D437" w14:textId="77777777" w:rsidR="00000000" w:rsidRDefault="00E044B3">
      <w:pPr>
        <w:rPr>
          <w:sz w:val="24"/>
        </w:rPr>
      </w:pPr>
    </w:p>
    <w:p w14:paraId="37750292" w14:textId="77777777" w:rsidR="00000000" w:rsidRDefault="00E044B3" w:rsidP="00E044B3">
      <w:pPr>
        <w:numPr>
          <w:ilvl w:val="0"/>
          <w:numId w:val="33"/>
        </w:numPr>
        <w:jc w:val="both"/>
        <w:rPr>
          <w:sz w:val="24"/>
        </w:rPr>
      </w:pPr>
      <w:r>
        <w:rPr>
          <w:sz w:val="24"/>
        </w:rPr>
        <w:t xml:space="preserve">Duplicate LSR </w:t>
      </w:r>
    </w:p>
    <w:p w14:paraId="1EF0648C" w14:textId="77777777" w:rsidR="00000000" w:rsidRDefault="00E044B3" w:rsidP="00E044B3">
      <w:pPr>
        <w:numPr>
          <w:ilvl w:val="0"/>
          <w:numId w:val="33"/>
        </w:numPr>
        <w:jc w:val="both"/>
        <w:rPr>
          <w:sz w:val="24"/>
        </w:rPr>
      </w:pPr>
      <w:r>
        <w:rPr>
          <w:sz w:val="24"/>
        </w:rPr>
        <w:t>Contact LEC</w:t>
      </w:r>
    </w:p>
    <w:p w14:paraId="074E099B" w14:textId="77777777" w:rsidR="00000000" w:rsidRDefault="00E044B3" w:rsidP="00E044B3">
      <w:pPr>
        <w:numPr>
          <w:ilvl w:val="0"/>
          <w:numId w:val="33"/>
        </w:numPr>
        <w:jc w:val="both"/>
        <w:rPr>
          <w:sz w:val="24"/>
        </w:rPr>
      </w:pPr>
      <w:r>
        <w:rPr>
          <w:sz w:val="24"/>
        </w:rPr>
        <w:t>Special features on TN</w:t>
      </w:r>
    </w:p>
    <w:p w14:paraId="57D3425E" w14:textId="77777777" w:rsidR="00000000" w:rsidRDefault="00E044B3" w:rsidP="00E044B3">
      <w:pPr>
        <w:numPr>
          <w:ilvl w:val="0"/>
          <w:numId w:val="33"/>
        </w:numPr>
        <w:jc w:val="both"/>
        <w:rPr>
          <w:sz w:val="24"/>
        </w:rPr>
      </w:pPr>
      <w:r>
        <w:rPr>
          <w:sz w:val="24"/>
        </w:rPr>
        <w:t>Due Date change requested</w:t>
      </w:r>
    </w:p>
    <w:p w14:paraId="5EA5FFCA" w14:textId="77777777" w:rsidR="00000000" w:rsidRDefault="00E044B3" w:rsidP="00E044B3">
      <w:pPr>
        <w:numPr>
          <w:ilvl w:val="0"/>
          <w:numId w:val="33"/>
        </w:numPr>
        <w:jc w:val="both"/>
        <w:rPr>
          <w:sz w:val="24"/>
        </w:rPr>
      </w:pPr>
      <w:r>
        <w:rPr>
          <w:sz w:val="24"/>
        </w:rPr>
        <w:t>Contact with End User required</w:t>
      </w:r>
    </w:p>
    <w:p w14:paraId="2152DAF3" w14:textId="77777777" w:rsidR="00000000" w:rsidRDefault="00E044B3" w:rsidP="00E044B3">
      <w:pPr>
        <w:numPr>
          <w:ilvl w:val="0"/>
          <w:numId w:val="34"/>
        </w:numPr>
        <w:tabs>
          <w:tab w:val="num" w:pos="1440"/>
        </w:tabs>
        <w:ind w:left="1440"/>
        <w:rPr>
          <w:sz w:val="24"/>
        </w:rPr>
      </w:pPr>
      <w:r>
        <w:rPr>
          <w:sz w:val="24"/>
        </w:rPr>
        <w:t>Ported MDN has not b</w:t>
      </w:r>
      <w:r>
        <w:rPr>
          <w:sz w:val="24"/>
        </w:rPr>
        <w:t>een activated</w:t>
      </w:r>
    </w:p>
    <w:p w14:paraId="02A66BB5" w14:textId="77777777" w:rsidR="00000000" w:rsidRDefault="00E044B3">
      <w:pPr>
        <w:rPr>
          <w:sz w:val="24"/>
        </w:rPr>
      </w:pPr>
    </w:p>
    <w:p w14:paraId="457EA08C" w14:textId="77777777" w:rsidR="00000000" w:rsidRDefault="00E044B3">
      <w:pPr>
        <w:ind w:left="360"/>
        <w:rPr>
          <w:sz w:val="24"/>
        </w:rPr>
      </w:pPr>
      <w:r>
        <w:rPr>
          <w:sz w:val="24"/>
        </w:rPr>
        <w:t>Qwest, Verizon Communications, and BellSouth explained that this type of request must go through their official Change Management process.</w:t>
      </w:r>
    </w:p>
    <w:p w14:paraId="25E1F1A1" w14:textId="77777777" w:rsidR="00000000" w:rsidRDefault="00E044B3">
      <w:pPr>
        <w:ind w:left="720"/>
        <w:rPr>
          <w:sz w:val="24"/>
        </w:rPr>
      </w:pPr>
    </w:p>
    <w:p w14:paraId="67FF8501" w14:textId="77777777" w:rsidR="00000000" w:rsidRDefault="00E044B3">
      <w:pPr>
        <w:ind w:left="360"/>
        <w:rPr>
          <w:sz w:val="24"/>
        </w:rPr>
      </w:pPr>
      <w:r>
        <w:rPr>
          <w:sz w:val="24"/>
        </w:rPr>
        <w:t>The OBF Wireless Workshop is taking the issue up of supporting jeopardies (Issue 2781).</w:t>
      </w:r>
    </w:p>
    <w:p w14:paraId="509E5732" w14:textId="77777777" w:rsidR="00000000" w:rsidRDefault="00E044B3">
      <w:pPr>
        <w:ind w:left="360"/>
        <w:rPr>
          <w:sz w:val="24"/>
        </w:rPr>
      </w:pPr>
    </w:p>
    <w:p w14:paraId="6583FF37" w14:textId="77777777" w:rsidR="00000000" w:rsidRDefault="00E044B3">
      <w:pPr>
        <w:ind w:firstLine="360"/>
        <w:rPr>
          <w:sz w:val="24"/>
        </w:rPr>
      </w:pPr>
      <w:r>
        <w:rPr>
          <w:color w:val="FF0000"/>
          <w:sz w:val="24"/>
        </w:rPr>
        <w:t>Wireline Ser</w:t>
      </w:r>
      <w:r>
        <w:rPr>
          <w:color w:val="FF0000"/>
          <w:sz w:val="24"/>
        </w:rPr>
        <w:t xml:space="preserve">vice Providers </w:t>
      </w:r>
      <w:r>
        <w:rPr>
          <w:sz w:val="24"/>
        </w:rPr>
        <w:t>took an action to determine why a wireline carrier</w:t>
      </w:r>
    </w:p>
    <w:p w14:paraId="13E2C9F5" w14:textId="77777777" w:rsidR="00000000" w:rsidRDefault="00E044B3">
      <w:pPr>
        <w:ind w:left="360"/>
        <w:rPr>
          <w:sz w:val="24"/>
        </w:rPr>
      </w:pPr>
      <w:r>
        <w:rPr>
          <w:sz w:val="24"/>
        </w:rPr>
        <w:t>would issue a jeopardy after confirmation with a due date and time change on a simple TN port to a wireless carrier?</w:t>
      </w:r>
    </w:p>
    <w:p w14:paraId="7E6A81D5" w14:textId="77777777" w:rsidR="00000000" w:rsidRDefault="00E044B3">
      <w:pPr>
        <w:ind w:left="360"/>
        <w:rPr>
          <w:sz w:val="24"/>
        </w:rPr>
      </w:pPr>
    </w:p>
    <w:p w14:paraId="5703D3AB" w14:textId="77777777" w:rsidR="00000000" w:rsidRDefault="00E044B3">
      <w:pPr>
        <w:ind w:left="360"/>
        <w:rPr>
          <w:sz w:val="24"/>
        </w:rPr>
      </w:pPr>
    </w:p>
    <w:p w14:paraId="48DC3ABC" w14:textId="77777777" w:rsidR="00000000" w:rsidRDefault="00E044B3">
      <w:pPr>
        <w:rPr>
          <w:sz w:val="24"/>
        </w:rPr>
      </w:pPr>
      <w:r>
        <w:rPr>
          <w:b/>
          <w:sz w:val="24"/>
          <w:u w:val="single"/>
        </w:rPr>
        <w:t>WEDNESDAY 7/21/04</w:t>
      </w:r>
    </w:p>
    <w:p w14:paraId="43C6228D" w14:textId="77777777" w:rsidR="00000000" w:rsidRDefault="00E044B3">
      <w:pPr>
        <w:spacing w:before="160" w:after="80"/>
        <w:rPr>
          <w:sz w:val="24"/>
        </w:rPr>
      </w:pPr>
      <w:r>
        <w:rPr>
          <w:color w:val="000000"/>
          <w:sz w:val="24"/>
        </w:rPr>
        <w:t>Wednesday, 7/21/04,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2FCA5567" w14:textId="77777777">
        <w:tblPrEx>
          <w:tblCellMar>
            <w:top w:w="0" w:type="dxa"/>
            <w:bottom w:w="0" w:type="dxa"/>
          </w:tblCellMar>
        </w:tblPrEx>
        <w:trPr>
          <w:trHeight w:val="408"/>
        </w:trPr>
        <w:tc>
          <w:tcPr>
            <w:tcW w:w="1668" w:type="dxa"/>
            <w:shd w:val="solid" w:color="000080" w:fill="FFFFFF"/>
          </w:tcPr>
          <w:p w14:paraId="2328566A" w14:textId="77777777" w:rsidR="00000000" w:rsidRDefault="00E044B3">
            <w:pPr>
              <w:rPr>
                <w:b/>
                <w:color w:val="FFFFFF"/>
              </w:rPr>
            </w:pPr>
            <w:r>
              <w:rPr>
                <w:b/>
                <w:color w:val="FFFFFF"/>
              </w:rPr>
              <w:t>Name</w:t>
            </w:r>
          </w:p>
        </w:tc>
        <w:tc>
          <w:tcPr>
            <w:tcW w:w="2590" w:type="dxa"/>
            <w:shd w:val="solid" w:color="000080" w:fill="FFFFFF"/>
          </w:tcPr>
          <w:p w14:paraId="5D87D628" w14:textId="77777777" w:rsidR="00000000" w:rsidRDefault="00E044B3">
            <w:pPr>
              <w:rPr>
                <w:b/>
                <w:color w:val="FFFFFF"/>
              </w:rPr>
            </w:pPr>
            <w:r>
              <w:rPr>
                <w:b/>
                <w:color w:val="FFFFFF"/>
              </w:rPr>
              <w:t>Company</w:t>
            </w:r>
          </w:p>
        </w:tc>
        <w:tc>
          <w:tcPr>
            <w:tcW w:w="2582" w:type="dxa"/>
            <w:shd w:val="solid" w:color="000080" w:fill="FFFFFF"/>
          </w:tcPr>
          <w:p w14:paraId="3F2F9878" w14:textId="77777777" w:rsidR="00000000" w:rsidRDefault="00E044B3">
            <w:pPr>
              <w:rPr>
                <w:b/>
                <w:color w:val="FFFFFF"/>
              </w:rPr>
            </w:pPr>
            <w:r>
              <w:rPr>
                <w:b/>
                <w:color w:val="FFFFFF"/>
              </w:rPr>
              <w:t>Name</w:t>
            </w:r>
          </w:p>
        </w:tc>
        <w:tc>
          <w:tcPr>
            <w:tcW w:w="2610" w:type="dxa"/>
            <w:gridSpan w:val="3"/>
            <w:shd w:val="solid" w:color="000080" w:fill="FFFFFF"/>
          </w:tcPr>
          <w:p w14:paraId="1FF90891" w14:textId="77777777" w:rsidR="00000000" w:rsidRDefault="00E044B3">
            <w:pPr>
              <w:rPr>
                <w:b/>
                <w:color w:val="FFFFFF"/>
              </w:rPr>
            </w:pPr>
            <w:r>
              <w:rPr>
                <w:b/>
                <w:color w:val="FFFFFF"/>
              </w:rPr>
              <w:t>Com</w:t>
            </w:r>
            <w:r>
              <w:rPr>
                <w:b/>
                <w:color w:val="FFFFFF"/>
              </w:rPr>
              <w:t>pany</w:t>
            </w:r>
          </w:p>
        </w:tc>
      </w:tr>
      <w:tr w:rsidR="00000000" w14:paraId="569DA537" w14:textId="77777777">
        <w:tblPrEx>
          <w:tblCellMar>
            <w:top w:w="0" w:type="dxa"/>
            <w:bottom w:w="0" w:type="dxa"/>
          </w:tblCellMar>
        </w:tblPrEx>
        <w:trPr>
          <w:gridAfter w:val="1"/>
          <w:wAfter w:w="12" w:type="dxa"/>
          <w:trHeight w:val="319"/>
        </w:trPr>
        <w:tc>
          <w:tcPr>
            <w:tcW w:w="1668" w:type="dxa"/>
          </w:tcPr>
          <w:p w14:paraId="003B2923" w14:textId="77777777" w:rsidR="00000000" w:rsidRDefault="00E044B3">
            <w:r>
              <w:t>Paul LaGattuta</w:t>
            </w:r>
          </w:p>
        </w:tc>
        <w:tc>
          <w:tcPr>
            <w:tcW w:w="2590" w:type="dxa"/>
          </w:tcPr>
          <w:p w14:paraId="78A5D996" w14:textId="77777777" w:rsidR="00000000" w:rsidRDefault="00E044B3">
            <w:r>
              <w:t>AT&amp;T</w:t>
            </w:r>
          </w:p>
        </w:tc>
        <w:tc>
          <w:tcPr>
            <w:tcW w:w="2590" w:type="dxa"/>
            <w:gridSpan w:val="2"/>
          </w:tcPr>
          <w:p w14:paraId="0D994057" w14:textId="77777777" w:rsidR="00000000" w:rsidRDefault="00E044B3">
            <w:r>
              <w:t>Tim Waters</w:t>
            </w:r>
          </w:p>
        </w:tc>
        <w:tc>
          <w:tcPr>
            <w:tcW w:w="2590" w:type="dxa"/>
          </w:tcPr>
          <w:p w14:paraId="4B45FA3C" w14:textId="77777777" w:rsidR="00000000" w:rsidRDefault="00E044B3">
            <w:r>
              <w:t>SNET (phone)</w:t>
            </w:r>
          </w:p>
        </w:tc>
      </w:tr>
      <w:tr w:rsidR="00000000" w14:paraId="32AB1D36" w14:textId="77777777">
        <w:tblPrEx>
          <w:tblCellMar>
            <w:top w:w="0" w:type="dxa"/>
            <w:bottom w:w="0" w:type="dxa"/>
          </w:tblCellMar>
        </w:tblPrEx>
        <w:trPr>
          <w:gridAfter w:val="1"/>
          <w:wAfter w:w="12" w:type="dxa"/>
          <w:trHeight w:val="319"/>
        </w:trPr>
        <w:tc>
          <w:tcPr>
            <w:tcW w:w="1668" w:type="dxa"/>
          </w:tcPr>
          <w:p w14:paraId="78D80B84" w14:textId="77777777" w:rsidR="00000000" w:rsidRDefault="00E044B3">
            <w:r>
              <w:t>Stephen A. Sanchez</w:t>
            </w:r>
          </w:p>
        </w:tc>
        <w:tc>
          <w:tcPr>
            <w:tcW w:w="2590" w:type="dxa"/>
          </w:tcPr>
          <w:p w14:paraId="133EAD4F" w14:textId="77777777" w:rsidR="00000000" w:rsidRDefault="00E044B3">
            <w:r>
              <w:t>ATTWS</w:t>
            </w:r>
          </w:p>
        </w:tc>
        <w:tc>
          <w:tcPr>
            <w:tcW w:w="2590" w:type="dxa"/>
            <w:gridSpan w:val="2"/>
          </w:tcPr>
          <w:p w14:paraId="668B67F8" w14:textId="77777777" w:rsidR="00000000" w:rsidRDefault="00E044B3">
            <w:r>
              <w:t>Leigh Swindle</w:t>
            </w:r>
          </w:p>
        </w:tc>
        <w:tc>
          <w:tcPr>
            <w:tcW w:w="2590" w:type="dxa"/>
          </w:tcPr>
          <w:p w14:paraId="0D207EBF" w14:textId="77777777" w:rsidR="00000000" w:rsidRDefault="00E044B3">
            <w:r>
              <w:t>Southern LINC (phone)</w:t>
            </w:r>
          </w:p>
        </w:tc>
      </w:tr>
      <w:tr w:rsidR="00000000" w14:paraId="56656E2D" w14:textId="77777777">
        <w:tblPrEx>
          <w:tblCellMar>
            <w:top w:w="0" w:type="dxa"/>
            <w:bottom w:w="0" w:type="dxa"/>
          </w:tblCellMar>
        </w:tblPrEx>
        <w:trPr>
          <w:gridAfter w:val="1"/>
          <w:wAfter w:w="12" w:type="dxa"/>
          <w:trHeight w:val="319"/>
        </w:trPr>
        <w:tc>
          <w:tcPr>
            <w:tcW w:w="1668" w:type="dxa"/>
          </w:tcPr>
          <w:p w14:paraId="698C6074" w14:textId="77777777" w:rsidR="00000000" w:rsidRDefault="00E044B3">
            <w:r>
              <w:t>Ron Steen</w:t>
            </w:r>
          </w:p>
        </w:tc>
        <w:tc>
          <w:tcPr>
            <w:tcW w:w="2590" w:type="dxa"/>
          </w:tcPr>
          <w:p w14:paraId="495D390D" w14:textId="77777777" w:rsidR="00000000" w:rsidRDefault="00E044B3">
            <w:r>
              <w:t>BellSouth</w:t>
            </w:r>
          </w:p>
        </w:tc>
        <w:tc>
          <w:tcPr>
            <w:tcW w:w="2590" w:type="dxa"/>
            <w:gridSpan w:val="2"/>
          </w:tcPr>
          <w:p w14:paraId="18628BAE" w14:textId="77777777" w:rsidR="00000000" w:rsidRDefault="00E044B3">
            <w:r>
              <w:t>Craig Bartell</w:t>
            </w:r>
          </w:p>
        </w:tc>
        <w:tc>
          <w:tcPr>
            <w:tcW w:w="2590" w:type="dxa"/>
          </w:tcPr>
          <w:p w14:paraId="17955187" w14:textId="77777777" w:rsidR="00000000" w:rsidRDefault="00E044B3">
            <w:r>
              <w:t>Sprint</w:t>
            </w:r>
          </w:p>
        </w:tc>
      </w:tr>
      <w:tr w:rsidR="00000000" w14:paraId="2D446ED7" w14:textId="77777777">
        <w:tblPrEx>
          <w:tblCellMar>
            <w:top w:w="0" w:type="dxa"/>
            <w:bottom w:w="0" w:type="dxa"/>
          </w:tblCellMar>
        </w:tblPrEx>
        <w:trPr>
          <w:gridAfter w:val="1"/>
          <w:wAfter w:w="12" w:type="dxa"/>
          <w:trHeight w:val="319"/>
        </w:trPr>
        <w:tc>
          <w:tcPr>
            <w:tcW w:w="1668" w:type="dxa"/>
          </w:tcPr>
          <w:p w14:paraId="0C408ECA" w14:textId="77777777" w:rsidR="00000000" w:rsidRDefault="00E044B3">
            <w:r>
              <w:t>Dave Cochran</w:t>
            </w:r>
          </w:p>
        </w:tc>
        <w:tc>
          <w:tcPr>
            <w:tcW w:w="2590" w:type="dxa"/>
          </w:tcPr>
          <w:p w14:paraId="23B29814" w14:textId="77777777" w:rsidR="00000000" w:rsidRDefault="00E044B3">
            <w:r>
              <w:t>BellSouth</w:t>
            </w:r>
          </w:p>
        </w:tc>
        <w:tc>
          <w:tcPr>
            <w:tcW w:w="2590" w:type="dxa"/>
            <w:gridSpan w:val="2"/>
          </w:tcPr>
          <w:p w14:paraId="1580EFB1" w14:textId="77777777" w:rsidR="00000000" w:rsidRDefault="00E044B3">
            <w:r>
              <w:t>Jeff Adrian</w:t>
            </w:r>
          </w:p>
        </w:tc>
        <w:tc>
          <w:tcPr>
            <w:tcW w:w="2590" w:type="dxa"/>
          </w:tcPr>
          <w:p w14:paraId="0E78042A" w14:textId="77777777" w:rsidR="00000000" w:rsidRDefault="00E044B3">
            <w:r>
              <w:t>Sprint</w:t>
            </w:r>
          </w:p>
        </w:tc>
      </w:tr>
      <w:tr w:rsidR="00000000" w14:paraId="0CFEA5EC" w14:textId="77777777">
        <w:tblPrEx>
          <w:tblCellMar>
            <w:top w:w="0" w:type="dxa"/>
            <w:bottom w:w="0" w:type="dxa"/>
          </w:tblCellMar>
        </w:tblPrEx>
        <w:trPr>
          <w:gridAfter w:val="1"/>
          <w:wAfter w:w="12" w:type="dxa"/>
          <w:trHeight w:val="319"/>
        </w:trPr>
        <w:tc>
          <w:tcPr>
            <w:tcW w:w="1668" w:type="dxa"/>
          </w:tcPr>
          <w:p w14:paraId="355CEEB2" w14:textId="77777777" w:rsidR="00000000" w:rsidRDefault="00E044B3">
            <w:r>
              <w:t>Elton Allen</w:t>
            </w:r>
          </w:p>
        </w:tc>
        <w:tc>
          <w:tcPr>
            <w:tcW w:w="2590" w:type="dxa"/>
          </w:tcPr>
          <w:p w14:paraId="493DEC2B" w14:textId="77777777" w:rsidR="00000000" w:rsidRDefault="00E044B3">
            <w:r>
              <w:t>Cingular</w:t>
            </w:r>
          </w:p>
        </w:tc>
        <w:tc>
          <w:tcPr>
            <w:tcW w:w="2590" w:type="dxa"/>
            <w:gridSpan w:val="2"/>
          </w:tcPr>
          <w:p w14:paraId="679A0EBA" w14:textId="77777777" w:rsidR="00000000" w:rsidRDefault="00E044B3">
            <w:r>
              <w:t>Susan Tiffany</w:t>
            </w:r>
          </w:p>
        </w:tc>
        <w:tc>
          <w:tcPr>
            <w:tcW w:w="2590" w:type="dxa"/>
          </w:tcPr>
          <w:p w14:paraId="1C33DEFF" w14:textId="77777777" w:rsidR="00000000" w:rsidRDefault="00E044B3">
            <w:r>
              <w:t>Sprint</w:t>
            </w:r>
          </w:p>
        </w:tc>
      </w:tr>
      <w:tr w:rsidR="00000000" w14:paraId="73D3997F" w14:textId="77777777">
        <w:tblPrEx>
          <w:tblCellMar>
            <w:top w:w="0" w:type="dxa"/>
            <w:bottom w:w="0" w:type="dxa"/>
          </w:tblCellMar>
        </w:tblPrEx>
        <w:trPr>
          <w:gridAfter w:val="1"/>
          <w:wAfter w:w="12" w:type="dxa"/>
          <w:trHeight w:val="265"/>
        </w:trPr>
        <w:tc>
          <w:tcPr>
            <w:tcW w:w="1668" w:type="dxa"/>
          </w:tcPr>
          <w:p w14:paraId="202FF493" w14:textId="77777777" w:rsidR="00000000" w:rsidRDefault="00E044B3">
            <w:r>
              <w:t>Dennis Robins</w:t>
            </w:r>
          </w:p>
        </w:tc>
        <w:tc>
          <w:tcPr>
            <w:tcW w:w="2590" w:type="dxa"/>
          </w:tcPr>
          <w:p w14:paraId="6AC67AD3" w14:textId="77777777" w:rsidR="00000000" w:rsidRDefault="00E044B3">
            <w:r>
              <w:t>E</w:t>
            </w:r>
            <w:r>
              <w:t>lectric Lightwave (phone)</w:t>
            </w:r>
          </w:p>
        </w:tc>
        <w:tc>
          <w:tcPr>
            <w:tcW w:w="2590" w:type="dxa"/>
            <w:gridSpan w:val="2"/>
          </w:tcPr>
          <w:p w14:paraId="5B62DF2C" w14:textId="77777777" w:rsidR="00000000" w:rsidRDefault="00E044B3">
            <w:r>
              <w:t>Tony Ramsey</w:t>
            </w:r>
          </w:p>
        </w:tc>
        <w:tc>
          <w:tcPr>
            <w:tcW w:w="2590" w:type="dxa"/>
          </w:tcPr>
          <w:p w14:paraId="7B1871D3" w14:textId="77777777" w:rsidR="00000000" w:rsidRDefault="00E044B3">
            <w:r>
              <w:t>Syniverse (phone)</w:t>
            </w:r>
          </w:p>
        </w:tc>
      </w:tr>
      <w:tr w:rsidR="00000000" w14:paraId="3B10F09E" w14:textId="77777777">
        <w:tblPrEx>
          <w:tblCellMar>
            <w:top w:w="0" w:type="dxa"/>
            <w:bottom w:w="0" w:type="dxa"/>
          </w:tblCellMar>
        </w:tblPrEx>
        <w:trPr>
          <w:gridAfter w:val="1"/>
          <w:wAfter w:w="12" w:type="dxa"/>
          <w:trHeight w:val="265"/>
        </w:trPr>
        <w:tc>
          <w:tcPr>
            <w:tcW w:w="1668" w:type="dxa"/>
          </w:tcPr>
          <w:p w14:paraId="17B48211" w14:textId="77777777" w:rsidR="00000000" w:rsidRDefault="00E044B3">
            <w:r>
              <w:t>Karen Mulberry</w:t>
            </w:r>
          </w:p>
        </w:tc>
        <w:tc>
          <w:tcPr>
            <w:tcW w:w="2590" w:type="dxa"/>
          </w:tcPr>
          <w:p w14:paraId="02EE936E" w14:textId="77777777" w:rsidR="00000000" w:rsidRDefault="00E044B3">
            <w:r>
              <w:t>MCI</w:t>
            </w:r>
          </w:p>
        </w:tc>
        <w:tc>
          <w:tcPr>
            <w:tcW w:w="2590" w:type="dxa"/>
            <w:gridSpan w:val="2"/>
          </w:tcPr>
          <w:p w14:paraId="159AA0DB" w14:textId="77777777" w:rsidR="00000000" w:rsidRDefault="00E044B3">
            <w:r>
              <w:t>Rob Smith</w:t>
            </w:r>
          </w:p>
        </w:tc>
        <w:tc>
          <w:tcPr>
            <w:tcW w:w="2590" w:type="dxa"/>
          </w:tcPr>
          <w:p w14:paraId="6819A662" w14:textId="77777777" w:rsidR="00000000" w:rsidRDefault="00E044B3">
            <w:r>
              <w:t>Syniverse</w:t>
            </w:r>
          </w:p>
        </w:tc>
      </w:tr>
      <w:tr w:rsidR="00000000" w14:paraId="1030352F" w14:textId="77777777">
        <w:tblPrEx>
          <w:tblCellMar>
            <w:top w:w="0" w:type="dxa"/>
            <w:bottom w:w="0" w:type="dxa"/>
          </w:tblCellMar>
        </w:tblPrEx>
        <w:trPr>
          <w:gridAfter w:val="1"/>
          <w:wAfter w:w="12" w:type="dxa"/>
          <w:trHeight w:val="319"/>
        </w:trPr>
        <w:tc>
          <w:tcPr>
            <w:tcW w:w="1668" w:type="dxa"/>
          </w:tcPr>
          <w:p w14:paraId="13EBB046" w14:textId="77777777" w:rsidR="00000000" w:rsidRDefault="00E044B3">
            <w:r>
              <w:t>Jason Lee</w:t>
            </w:r>
          </w:p>
        </w:tc>
        <w:tc>
          <w:tcPr>
            <w:tcW w:w="2590" w:type="dxa"/>
          </w:tcPr>
          <w:p w14:paraId="53D61CDC" w14:textId="77777777" w:rsidR="00000000" w:rsidRDefault="00E044B3">
            <w:r>
              <w:t>MCI (phone)</w:t>
            </w:r>
          </w:p>
        </w:tc>
        <w:tc>
          <w:tcPr>
            <w:tcW w:w="2590" w:type="dxa"/>
            <w:gridSpan w:val="2"/>
          </w:tcPr>
          <w:p w14:paraId="581DFCEF" w14:textId="77777777" w:rsidR="00000000" w:rsidRDefault="00E044B3"/>
        </w:tc>
        <w:tc>
          <w:tcPr>
            <w:tcW w:w="2590" w:type="dxa"/>
          </w:tcPr>
          <w:p w14:paraId="117D54F0" w14:textId="77777777" w:rsidR="00000000" w:rsidRDefault="00E044B3"/>
        </w:tc>
      </w:tr>
      <w:tr w:rsidR="00000000" w14:paraId="3888BD40" w14:textId="77777777">
        <w:tblPrEx>
          <w:tblCellMar>
            <w:top w:w="0" w:type="dxa"/>
            <w:bottom w:w="0" w:type="dxa"/>
          </w:tblCellMar>
        </w:tblPrEx>
        <w:trPr>
          <w:gridAfter w:val="1"/>
          <w:wAfter w:w="12" w:type="dxa"/>
          <w:trHeight w:val="319"/>
        </w:trPr>
        <w:tc>
          <w:tcPr>
            <w:tcW w:w="1668" w:type="dxa"/>
          </w:tcPr>
          <w:p w14:paraId="2475162E" w14:textId="77777777" w:rsidR="00000000" w:rsidRDefault="00E044B3">
            <w:r>
              <w:t>Syed Saifullah</w:t>
            </w:r>
          </w:p>
        </w:tc>
        <w:tc>
          <w:tcPr>
            <w:tcW w:w="2590" w:type="dxa"/>
          </w:tcPr>
          <w:p w14:paraId="3AE0AED7" w14:textId="77777777" w:rsidR="00000000" w:rsidRDefault="00E044B3">
            <w:r>
              <w:t>NeuStar</w:t>
            </w:r>
          </w:p>
        </w:tc>
        <w:tc>
          <w:tcPr>
            <w:tcW w:w="2590" w:type="dxa"/>
            <w:gridSpan w:val="2"/>
          </w:tcPr>
          <w:p w14:paraId="58A0368F" w14:textId="77777777" w:rsidR="00000000" w:rsidRDefault="00E044B3">
            <w:r>
              <w:t>Colleen Collard</w:t>
            </w:r>
          </w:p>
        </w:tc>
        <w:tc>
          <w:tcPr>
            <w:tcW w:w="2590" w:type="dxa"/>
          </w:tcPr>
          <w:p w14:paraId="1559FE98" w14:textId="77777777" w:rsidR="00000000" w:rsidRDefault="00E044B3">
            <w:r>
              <w:t>Tekelec</w:t>
            </w:r>
          </w:p>
        </w:tc>
      </w:tr>
      <w:tr w:rsidR="00000000" w14:paraId="385B75FD" w14:textId="77777777">
        <w:tblPrEx>
          <w:tblCellMar>
            <w:top w:w="0" w:type="dxa"/>
            <w:bottom w:w="0" w:type="dxa"/>
          </w:tblCellMar>
        </w:tblPrEx>
        <w:trPr>
          <w:gridAfter w:val="1"/>
          <w:wAfter w:w="12" w:type="dxa"/>
          <w:trHeight w:val="319"/>
        </w:trPr>
        <w:tc>
          <w:tcPr>
            <w:tcW w:w="1668" w:type="dxa"/>
          </w:tcPr>
          <w:p w14:paraId="70D10448" w14:textId="77777777" w:rsidR="00000000" w:rsidRDefault="00E044B3">
            <w:r>
              <w:t>Shannon Sevigny</w:t>
            </w:r>
          </w:p>
        </w:tc>
        <w:tc>
          <w:tcPr>
            <w:tcW w:w="2590" w:type="dxa"/>
          </w:tcPr>
          <w:p w14:paraId="1D9E3BAA" w14:textId="77777777" w:rsidR="00000000" w:rsidRDefault="00E044B3">
            <w:r>
              <w:t>NeuStar (phone)</w:t>
            </w:r>
          </w:p>
        </w:tc>
        <w:tc>
          <w:tcPr>
            <w:tcW w:w="2590" w:type="dxa"/>
            <w:gridSpan w:val="2"/>
          </w:tcPr>
          <w:p w14:paraId="5A63A5D3" w14:textId="77777777" w:rsidR="00000000" w:rsidRDefault="00E044B3">
            <w:r>
              <w:t>John Malyar</w:t>
            </w:r>
          </w:p>
        </w:tc>
        <w:tc>
          <w:tcPr>
            <w:tcW w:w="2590" w:type="dxa"/>
          </w:tcPr>
          <w:p w14:paraId="3BDD6AEA" w14:textId="77777777" w:rsidR="00000000" w:rsidRDefault="00E044B3">
            <w:r>
              <w:t>Telcordia</w:t>
            </w:r>
          </w:p>
        </w:tc>
      </w:tr>
      <w:tr w:rsidR="00000000" w14:paraId="4328F87C" w14:textId="77777777">
        <w:tblPrEx>
          <w:tblCellMar>
            <w:top w:w="0" w:type="dxa"/>
            <w:bottom w:w="0" w:type="dxa"/>
          </w:tblCellMar>
        </w:tblPrEx>
        <w:trPr>
          <w:gridAfter w:val="1"/>
          <w:wAfter w:w="12" w:type="dxa"/>
          <w:trHeight w:val="319"/>
        </w:trPr>
        <w:tc>
          <w:tcPr>
            <w:tcW w:w="1668" w:type="dxa"/>
          </w:tcPr>
          <w:p w14:paraId="27CA42BA" w14:textId="77777777" w:rsidR="00000000" w:rsidRDefault="00E044B3">
            <w:r>
              <w:t>Greg Roberts</w:t>
            </w:r>
          </w:p>
        </w:tc>
        <w:tc>
          <w:tcPr>
            <w:tcW w:w="2590" w:type="dxa"/>
          </w:tcPr>
          <w:p w14:paraId="156EAEEB" w14:textId="77777777" w:rsidR="00000000" w:rsidRDefault="00E044B3">
            <w:r>
              <w:t>NeuStar</w:t>
            </w:r>
          </w:p>
        </w:tc>
        <w:tc>
          <w:tcPr>
            <w:tcW w:w="2590" w:type="dxa"/>
            <w:gridSpan w:val="2"/>
          </w:tcPr>
          <w:p w14:paraId="52391C93" w14:textId="77777777" w:rsidR="00000000" w:rsidRDefault="00E044B3"/>
        </w:tc>
        <w:tc>
          <w:tcPr>
            <w:tcW w:w="2590" w:type="dxa"/>
          </w:tcPr>
          <w:p w14:paraId="740A1DDF" w14:textId="77777777" w:rsidR="00000000" w:rsidRDefault="00E044B3"/>
        </w:tc>
      </w:tr>
      <w:tr w:rsidR="00000000" w14:paraId="30C55597" w14:textId="77777777">
        <w:tblPrEx>
          <w:tblCellMar>
            <w:top w:w="0" w:type="dxa"/>
            <w:bottom w:w="0" w:type="dxa"/>
          </w:tblCellMar>
        </w:tblPrEx>
        <w:trPr>
          <w:gridAfter w:val="1"/>
          <w:wAfter w:w="12" w:type="dxa"/>
          <w:trHeight w:val="319"/>
        </w:trPr>
        <w:tc>
          <w:tcPr>
            <w:tcW w:w="1668" w:type="dxa"/>
          </w:tcPr>
          <w:p w14:paraId="15D18C49" w14:textId="77777777" w:rsidR="00000000" w:rsidRDefault="00E044B3">
            <w:r>
              <w:t>Jim Roo</w:t>
            </w:r>
            <w:r>
              <w:t>ks</w:t>
            </w:r>
          </w:p>
        </w:tc>
        <w:tc>
          <w:tcPr>
            <w:tcW w:w="2590" w:type="dxa"/>
          </w:tcPr>
          <w:p w14:paraId="22FF7AD4" w14:textId="77777777" w:rsidR="00000000" w:rsidRDefault="00E044B3">
            <w:r>
              <w:t xml:space="preserve">NeuStar </w:t>
            </w:r>
          </w:p>
        </w:tc>
        <w:tc>
          <w:tcPr>
            <w:tcW w:w="2590" w:type="dxa"/>
            <w:gridSpan w:val="2"/>
          </w:tcPr>
          <w:p w14:paraId="3E17D43C" w14:textId="77777777" w:rsidR="00000000" w:rsidRDefault="00E044B3">
            <w:r>
              <w:t>Jason Kempson</w:t>
            </w:r>
          </w:p>
        </w:tc>
        <w:tc>
          <w:tcPr>
            <w:tcW w:w="2590" w:type="dxa"/>
          </w:tcPr>
          <w:p w14:paraId="3335C4A2" w14:textId="77777777" w:rsidR="00000000" w:rsidRDefault="00E044B3">
            <w:r>
              <w:t>Telcordia (phone)</w:t>
            </w:r>
          </w:p>
        </w:tc>
      </w:tr>
      <w:tr w:rsidR="00000000" w14:paraId="54567BBF" w14:textId="77777777">
        <w:tblPrEx>
          <w:tblCellMar>
            <w:top w:w="0" w:type="dxa"/>
            <w:bottom w:w="0" w:type="dxa"/>
          </w:tblCellMar>
        </w:tblPrEx>
        <w:trPr>
          <w:gridAfter w:val="1"/>
          <w:wAfter w:w="12" w:type="dxa"/>
          <w:trHeight w:val="319"/>
        </w:trPr>
        <w:tc>
          <w:tcPr>
            <w:tcW w:w="1668" w:type="dxa"/>
          </w:tcPr>
          <w:p w14:paraId="1D715A6C" w14:textId="77777777" w:rsidR="00000000" w:rsidRDefault="00E044B3">
            <w:r>
              <w:t>John Nakamura</w:t>
            </w:r>
          </w:p>
        </w:tc>
        <w:tc>
          <w:tcPr>
            <w:tcW w:w="2590" w:type="dxa"/>
          </w:tcPr>
          <w:p w14:paraId="20A6AF89" w14:textId="77777777" w:rsidR="00000000" w:rsidRDefault="00E044B3">
            <w:r>
              <w:t xml:space="preserve">NeuStar </w:t>
            </w:r>
          </w:p>
        </w:tc>
        <w:tc>
          <w:tcPr>
            <w:tcW w:w="2590" w:type="dxa"/>
            <w:gridSpan w:val="2"/>
          </w:tcPr>
          <w:p w14:paraId="35A8ED7E" w14:textId="77777777" w:rsidR="00000000" w:rsidRDefault="00E044B3">
            <w:r>
              <w:t>Jean Anthony</w:t>
            </w:r>
          </w:p>
        </w:tc>
        <w:tc>
          <w:tcPr>
            <w:tcW w:w="2590" w:type="dxa"/>
          </w:tcPr>
          <w:p w14:paraId="2CABC2A2" w14:textId="77777777" w:rsidR="00000000" w:rsidRDefault="00E044B3">
            <w:r>
              <w:t xml:space="preserve">Telecom Software </w:t>
            </w:r>
          </w:p>
        </w:tc>
      </w:tr>
      <w:tr w:rsidR="00000000" w14:paraId="537A1661" w14:textId="77777777">
        <w:tblPrEx>
          <w:tblCellMar>
            <w:top w:w="0" w:type="dxa"/>
            <w:bottom w:w="0" w:type="dxa"/>
          </w:tblCellMar>
        </w:tblPrEx>
        <w:trPr>
          <w:gridAfter w:val="1"/>
          <w:wAfter w:w="12" w:type="dxa"/>
          <w:trHeight w:val="319"/>
        </w:trPr>
        <w:tc>
          <w:tcPr>
            <w:tcW w:w="1668" w:type="dxa"/>
          </w:tcPr>
          <w:p w14:paraId="14D61F63" w14:textId="77777777" w:rsidR="00000000" w:rsidRDefault="00E044B3">
            <w:pPr>
              <w:tabs>
                <w:tab w:val="right" w:pos="2116"/>
              </w:tabs>
            </w:pPr>
            <w:r>
              <w:t>Gene Johnston</w:t>
            </w:r>
          </w:p>
        </w:tc>
        <w:tc>
          <w:tcPr>
            <w:tcW w:w="2590" w:type="dxa"/>
          </w:tcPr>
          <w:p w14:paraId="757EDA00" w14:textId="77777777" w:rsidR="00000000" w:rsidRDefault="00E044B3">
            <w:r>
              <w:t>NeuStar</w:t>
            </w:r>
          </w:p>
        </w:tc>
        <w:tc>
          <w:tcPr>
            <w:tcW w:w="2590" w:type="dxa"/>
            <w:gridSpan w:val="2"/>
          </w:tcPr>
          <w:p w14:paraId="1E7E2551" w14:textId="77777777" w:rsidR="00000000" w:rsidRDefault="00E044B3">
            <w:r>
              <w:t>Paula Jordan</w:t>
            </w:r>
          </w:p>
        </w:tc>
        <w:tc>
          <w:tcPr>
            <w:tcW w:w="2590" w:type="dxa"/>
          </w:tcPr>
          <w:p w14:paraId="686A5CE1" w14:textId="77777777" w:rsidR="00000000" w:rsidRDefault="00E044B3">
            <w:r>
              <w:t>T-Mobile</w:t>
            </w:r>
          </w:p>
        </w:tc>
      </w:tr>
      <w:tr w:rsidR="00000000" w14:paraId="4654E934" w14:textId="77777777">
        <w:tblPrEx>
          <w:tblCellMar>
            <w:top w:w="0" w:type="dxa"/>
            <w:bottom w:w="0" w:type="dxa"/>
          </w:tblCellMar>
        </w:tblPrEx>
        <w:trPr>
          <w:gridAfter w:val="1"/>
          <w:wAfter w:w="12" w:type="dxa"/>
          <w:trHeight w:val="319"/>
        </w:trPr>
        <w:tc>
          <w:tcPr>
            <w:tcW w:w="1668" w:type="dxa"/>
          </w:tcPr>
          <w:p w14:paraId="0DB95DA2" w14:textId="77777777" w:rsidR="00000000" w:rsidRDefault="00E044B3">
            <w:r>
              <w:t>Marcel Champagne</w:t>
            </w:r>
          </w:p>
        </w:tc>
        <w:tc>
          <w:tcPr>
            <w:tcW w:w="2590" w:type="dxa"/>
          </w:tcPr>
          <w:p w14:paraId="1B49D3E4" w14:textId="77777777" w:rsidR="00000000" w:rsidRDefault="00E044B3">
            <w:r>
              <w:t>NeuStar</w:t>
            </w:r>
          </w:p>
        </w:tc>
        <w:tc>
          <w:tcPr>
            <w:tcW w:w="2590" w:type="dxa"/>
            <w:gridSpan w:val="2"/>
          </w:tcPr>
          <w:p w14:paraId="7A52829A" w14:textId="77777777" w:rsidR="00000000" w:rsidRDefault="00E044B3">
            <w:r>
              <w:t>Frank Reed</w:t>
            </w:r>
          </w:p>
        </w:tc>
        <w:tc>
          <w:tcPr>
            <w:tcW w:w="2590" w:type="dxa"/>
          </w:tcPr>
          <w:p w14:paraId="4A6957AA" w14:textId="77777777" w:rsidR="00000000" w:rsidRDefault="00E044B3">
            <w:r>
              <w:t>T-Mobile (phone)</w:t>
            </w:r>
          </w:p>
        </w:tc>
      </w:tr>
      <w:tr w:rsidR="00000000" w14:paraId="01706377" w14:textId="77777777">
        <w:tblPrEx>
          <w:tblCellMar>
            <w:top w:w="0" w:type="dxa"/>
            <w:bottom w:w="0" w:type="dxa"/>
          </w:tblCellMar>
        </w:tblPrEx>
        <w:trPr>
          <w:gridAfter w:val="1"/>
          <w:wAfter w:w="12" w:type="dxa"/>
          <w:trHeight w:val="319"/>
        </w:trPr>
        <w:tc>
          <w:tcPr>
            <w:tcW w:w="1668" w:type="dxa"/>
          </w:tcPr>
          <w:p w14:paraId="42833E91" w14:textId="77777777" w:rsidR="00000000" w:rsidRDefault="00E044B3">
            <w:r>
              <w:t>Stephen Addicks</w:t>
            </w:r>
          </w:p>
        </w:tc>
        <w:tc>
          <w:tcPr>
            <w:tcW w:w="2590" w:type="dxa"/>
          </w:tcPr>
          <w:p w14:paraId="40040FE0" w14:textId="77777777" w:rsidR="00000000" w:rsidRDefault="00E044B3">
            <w:r>
              <w:t xml:space="preserve">NeuStar </w:t>
            </w:r>
          </w:p>
        </w:tc>
        <w:tc>
          <w:tcPr>
            <w:tcW w:w="2590" w:type="dxa"/>
            <w:gridSpan w:val="2"/>
          </w:tcPr>
          <w:p w14:paraId="76E1DDFC" w14:textId="77777777" w:rsidR="00000000" w:rsidRDefault="00E044B3">
            <w:r>
              <w:t>Chris Toomey</w:t>
            </w:r>
          </w:p>
        </w:tc>
        <w:tc>
          <w:tcPr>
            <w:tcW w:w="2590" w:type="dxa"/>
          </w:tcPr>
          <w:p w14:paraId="520E160A" w14:textId="77777777" w:rsidR="00000000" w:rsidRDefault="00E044B3">
            <w:r>
              <w:t>US Cellular</w:t>
            </w:r>
          </w:p>
        </w:tc>
      </w:tr>
      <w:tr w:rsidR="00000000" w14:paraId="07D9C647" w14:textId="77777777">
        <w:tblPrEx>
          <w:tblCellMar>
            <w:top w:w="0" w:type="dxa"/>
            <w:bottom w:w="0" w:type="dxa"/>
          </w:tblCellMar>
        </w:tblPrEx>
        <w:trPr>
          <w:gridAfter w:val="1"/>
          <w:wAfter w:w="12" w:type="dxa"/>
          <w:trHeight w:val="290"/>
        </w:trPr>
        <w:tc>
          <w:tcPr>
            <w:tcW w:w="1668" w:type="dxa"/>
          </w:tcPr>
          <w:p w14:paraId="4FA479F0" w14:textId="77777777" w:rsidR="00000000" w:rsidRDefault="00E044B3">
            <w:pPr>
              <w:tabs>
                <w:tab w:val="right" w:pos="2116"/>
              </w:tabs>
            </w:pPr>
            <w:r>
              <w:t xml:space="preserve">Mindi </w:t>
            </w:r>
            <w:r>
              <w:t>Patterson</w:t>
            </w:r>
          </w:p>
        </w:tc>
        <w:tc>
          <w:tcPr>
            <w:tcW w:w="2590" w:type="dxa"/>
          </w:tcPr>
          <w:p w14:paraId="73E6BE62" w14:textId="77777777" w:rsidR="00000000" w:rsidRDefault="00E044B3">
            <w:r>
              <w:t>NeuStar (phone)</w:t>
            </w:r>
          </w:p>
        </w:tc>
        <w:tc>
          <w:tcPr>
            <w:tcW w:w="2590" w:type="dxa"/>
            <w:gridSpan w:val="2"/>
          </w:tcPr>
          <w:p w14:paraId="7622A4DE" w14:textId="77777777" w:rsidR="00000000" w:rsidRDefault="00E044B3">
            <w:r>
              <w:t>Maggie Lee</w:t>
            </w:r>
          </w:p>
        </w:tc>
        <w:tc>
          <w:tcPr>
            <w:tcW w:w="2590" w:type="dxa"/>
          </w:tcPr>
          <w:p w14:paraId="2A1BCED0" w14:textId="77777777" w:rsidR="00000000" w:rsidRDefault="00E044B3">
            <w:r>
              <w:t>VeriSign</w:t>
            </w:r>
          </w:p>
        </w:tc>
      </w:tr>
      <w:tr w:rsidR="00000000" w14:paraId="258803BF" w14:textId="77777777">
        <w:tblPrEx>
          <w:tblCellMar>
            <w:top w:w="0" w:type="dxa"/>
            <w:bottom w:w="0" w:type="dxa"/>
          </w:tblCellMar>
        </w:tblPrEx>
        <w:trPr>
          <w:gridAfter w:val="1"/>
          <w:wAfter w:w="12" w:type="dxa"/>
          <w:trHeight w:val="290"/>
        </w:trPr>
        <w:tc>
          <w:tcPr>
            <w:tcW w:w="1668" w:type="dxa"/>
          </w:tcPr>
          <w:p w14:paraId="4898348F" w14:textId="77777777" w:rsidR="00000000" w:rsidRDefault="00E044B3">
            <w:pPr>
              <w:tabs>
                <w:tab w:val="right" w:pos="2116"/>
              </w:tabs>
            </w:pPr>
            <w:r>
              <w:t>Rosemary Emmer</w:t>
            </w:r>
          </w:p>
        </w:tc>
        <w:tc>
          <w:tcPr>
            <w:tcW w:w="2590" w:type="dxa"/>
          </w:tcPr>
          <w:p w14:paraId="12253695" w14:textId="77777777" w:rsidR="00000000" w:rsidRDefault="00E044B3">
            <w:r>
              <w:t>Nextel</w:t>
            </w:r>
          </w:p>
        </w:tc>
        <w:tc>
          <w:tcPr>
            <w:tcW w:w="2590" w:type="dxa"/>
            <w:gridSpan w:val="2"/>
          </w:tcPr>
          <w:p w14:paraId="38ABA36F" w14:textId="77777777" w:rsidR="00000000" w:rsidRDefault="00E044B3">
            <w:r>
              <w:t>Gary Sacra</w:t>
            </w:r>
          </w:p>
        </w:tc>
        <w:tc>
          <w:tcPr>
            <w:tcW w:w="2590" w:type="dxa"/>
          </w:tcPr>
          <w:p w14:paraId="2BA9A0BC" w14:textId="77777777" w:rsidR="00000000" w:rsidRDefault="00E044B3">
            <w:r>
              <w:t>Verizon</w:t>
            </w:r>
          </w:p>
        </w:tc>
      </w:tr>
      <w:tr w:rsidR="00000000" w14:paraId="7465D521" w14:textId="77777777">
        <w:tblPrEx>
          <w:tblCellMar>
            <w:top w:w="0" w:type="dxa"/>
            <w:bottom w:w="0" w:type="dxa"/>
          </w:tblCellMar>
        </w:tblPrEx>
        <w:trPr>
          <w:gridAfter w:val="1"/>
          <w:wAfter w:w="12" w:type="dxa"/>
          <w:trHeight w:val="319"/>
        </w:trPr>
        <w:tc>
          <w:tcPr>
            <w:tcW w:w="1668" w:type="dxa"/>
          </w:tcPr>
          <w:p w14:paraId="6E0479BF" w14:textId="77777777" w:rsidR="00000000" w:rsidRDefault="00E044B3">
            <w:pPr>
              <w:tabs>
                <w:tab w:val="right" w:pos="2116"/>
              </w:tabs>
            </w:pPr>
            <w:r>
              <w:t xml:space="preserve">Dave Garner </w:t>
            </w:r>
          </w:p>
        </w:tc>
        <w:tc>
          <w:tcPr>
            <w:tcW w:w="2590" w:type="dxa"/>
          </w:tcPr>
          <w:p w14:paraId="3CBF798A" w14:textId="77777777" w:rsidR="00000000" w:rsidRDefault="00E044B3">
            <w:r>
              <w:t xml:space="preserve">Qwest  </w:t>
            </w:r>
          </w:p>
        </w:tc>
        <w:tc>
          <w:tcPr>
            <w:tcW w:w="2590" w:type="dxa"/>
            <w:gridSpan w:val="2"/>
          </w:tcPr>
          <w:p w14:paraId="18A6855E" w14:textId="77777777" w:rsidR="00000000" w:rsidRDefault="00E044B3">
            <w:r>
              <w:t>Earl Scott</w:t>
            </w:r>
          </w:p>
        </w:tc>
        <w:tc>
          <w:tcPr>
            <w:tcW w:w="2590" w:type="dxa"/>
          </w:tcPr>
          <w:p w14:paraId="47571FA5" w14:textId="77777777" w:rsidR="00000000" w:rsidRDefault="00E044B3">
            <w:r>
              <w:t>Verizon (phone)</w:t>
            </w:r>
          </w:p>
        </w:tc>
      </w:tr>
      <w:tr w:rsidR="00000000" w14:paraId="77F76483" w14:textId="77777777">
        <w:tblPrEx>
          <w:tblCellMar>
            <w:top w:w="0" w:type="dxa"/>
            <w:bottom w:w="0" w:type="dxa"/>
          </w:tblCellMar>
        </w:tblPrEx>
        <w:trPr>
          <w:gridAfter w:val="1"/>
          <w:wAfter w:w="12" w:type="dxa"/>
          <w:trHeight w:val="330"/>
        </w:trPr>
        <w:tc>
          <w:tcPr>
            <w:tcW w:w="1668" w:type="dxa"/>
          </w:tcPr>
          <w:p w14:paraId="01AE4B2D" w14:textId="77777777" w:rsidR="00000000" w:rsidRDefault="00E044B3">
            <w:r>
              <w:t>Charles Ryburn</w:t>
            </w:r>
          </w:p>
        </w:tc>
        <w:tc>
          <w:tcPr>
            <w:tcW w:w="2590" w:type="dxa"/>
          </w:tcPr>
          <w:p w14:paraId="1686BE50" w14:textId="77777777" w:rsidR="00000000" w:rsidRDefault="00E044B3">
            <w:r>
              <w:t xml:space="preserve">SBC (phone) </w:t>
            </w:r>
          </w:p>
        </w:tc>
        <w:tc>
          <w:tcPr>
            <w:tcW w:w="2590" w:type="dxa"/>
            <w:gridSpan w:val="2"/>
          </w:tcPr>
          <w:p w14:paraId="4A3FC90C" w14:textId="77777777" w:rsidR="00000000" w:rsidRDefault="00E044B3">
            <w:r>
              <w:t>Sara Hooker</w:t>
            </w:r>
          </w:p>
        </w:tc>
        <w:tc>
          <w:tcPr>
            <w:tcW w:w="2590" w:type="dxa"/>
          </w:tcPr>
          <w:p w14:paraId="0C10B4DE" w14:textId="77777777" w:rsidR="00000000" w:rsidRDefault="00E044B3">
            <w:r>
              <w:t>Verizon Wireless</w:t>
            </w:r>
          </w:p>
        </w:tc>
      </w:tr>
      <w:tr w:rsidR="00000000" w14:paraId="0619A48F" w14:textId="77777777">
        <w:tblPrEx>
          <w:tblCellMar>
            <w:top w:w="0" w:type="dxa"/>
            <w:bottom w:w="0" w:type="dxa"/>
          </w:tblCellMar>
        </w:tblPrEx>
        <w:trPr>
          <w:gridAfter w:val="1"/>
          <w:wAfter w:w="12" w:type="dxa"/>
          <w:trHeight w:val="330"/>
        </w:trPr>
        <w:tc>
          <w:tcPr>
            <w:tcW w:w="1668" w:type="dxa"/>
          </w:tcPr>
          <w:p w14:paraId="68D7FACF" w14:textId="77777777" w:rsidR="00000000" w:rsidRDefault="00E044B3">
            <w:r>
              <w:t>Leah Luper</w:t>
            </w:r>
          </w:p>
        </w:tc>
        <w:tc>
          <w:tcPr>
            <w:tcW w:w="2590" w:type="dxa"/>
          </w:tcPr>
          <w:p w14:paraId="40BDD5E7" w14:textId="77777777" w:rsidR="00000000" w:rsidRDefault="00E044B3">
            <w:r>
              <w:t>SBC</w:t>
            </w:r>
          </w:p>
        </w:tc>
        <w:tc>
          <w:tcPr>
            <w:tcW w:w="2590" w:type="dxa"/>
            <w:gridSpan w:val="2"/>
          </w:tcPr>
          <w:p w14:paraId="4DC3DEAD" w14:textId="77777777" w:rsidR="00000000" w:rsidRDefault="00E044B3">
            <w:r>
              <w:t>Deborah Stephens</w:t>
            </w:r>
          </w:p>
        </w:tc>
        <w:tc>
          <w:tcPr>
            <w:tcW w:w="2590" w:type="dxa"/>
          </w:tcPr>
          <w:p w14:paraId="6E4271EE" w14:textId="77777777" w:rsidR="00000000" w:rsidRDefault="00E044B3">
            <w:r>
              <w:t>Verizon Wireless</w:t>
            </w:r>
          </w:p>
        </w:tc>
      </w:tr>
      <w:tr w:rsidR="00000000" w14:paraId="47BB303F" w14:textId="77777777">
        <w:tblPrEx>
          <w:tblCellMar>
            <w:top w:w="0" w:type="dxa"/>
            <w:bottom w:w="0" w:type="dxa"/>
          </w:tblCellMar>
        </w:tblPrEx>
        <w:trPr>
          <w:gridAfter w:val="1"/>
          <w:wAfter w:w="12" w:type="dxa"/>
          <w:trHeight w:val="330"/>
        </w:trPr>
        <w:tc>
          <w:tcPr>
            <w:tcW w:w="1668" w:type="dxa"/>
          </w:tcPr>
          <w:p w14:paraId="20CAC769" w14:textId="77777777" w:rsidR="00000000" w:rsidRDefault="00E044B3"/>
        </w:tc>
        <w:tc>
          <w:tcPr>
            <w:tcW w:w="2590" w:type="dxa"/>
          </w:tcPr>
          <w:p w14:paraId="1E50C93C" w14:textId="77777777" w:rsidR="00000000" w:rsidRDefault="00E044B3"/>
        </w:tc>
        <w:tc>
          <w:tcPr>
            <w:tcW w:w="2590" w:type="dxa"/>
            <w:gridSpan w:val="2"/>
          </w:tcPr>
          <w:p w14:paraId="1C44BE38" w14:textId="77777777" w:rsidR="00000000" w:rsidRDefault="00E044B3">
            <w:r>
              <w:t>Blaine R</w:t>
            </w:r>
            <w:r>
              <w:t>eeve</w:t>
            </w:r>
          </w:p>
        </w:tc>
        <w:tc>
          <w:tcPr>
            <w:tcW w:w="2590" w:type="dxa"/>
          </w:tcPr>
          <w:p w14:paraId="14421F65" w14:textId="77777777" w:rsidR="00000000" w:rsidRDefault="00E044B3">
            <w:r>
              <w:t>Western Wireless</w:t>
            </w:r>
          </w:p>
        </w:tc>
      </w:tr>
      <w:tr w:rsidR="00000000" w14:paraId="3B96BEE3" w14:textId="77777777">
        <w:tblPrEx>
          <w:tblCellMar>
            <w:top w:w="0" w:type="dxa"/>
            <w:bottom w:w="0" w:type="dxa"/>
          </w:tblCellMar>
        </w:tblPrEx>
        <w:trPr>
          <w:gridAfter w:val="1"/>
          <w:wAfter w:w="12" w:type="dxa"/>
          <w:trHeight w:val="330"/>
        </w:trPr>
        <w:tc>
          <w:tcPr>
            <w:tcW w:w="1668" w:type="dxa"/>
          </w:tcPr>
          <w:p w14:paraId="7336B075" w14:textId="77777777" w:rsidR="00000000" w:rsidRDefault="00E044B3">
            <w:pPr>
              <w:tabs>
                <w:tab w:val="right" w:pos="2116"/>
              </w:tabs>
            </w:pPr>
          </w:p>
        </w:tc>
        <w:tc>
          <w:tcPr>
            <w:tcW w:w="2590" w:type="dxa"/>
          </w:tcPr>
          <w:p w14:paraId="141C74F6" w14:textId="77777777" w:rsidR="00000000" w:rsidRDefault="00E044B3"/>
        </w:tc>
        <w:tc>
          <w:tcPr>
            <w:tcW w:w="2590" w:type="dxa"/>
            <w:gridSpan w:val="2"/>
          </w:tcPr>
          <w:p w14:paraId="22BFCFF8" w14:textId="77777777" w:rsidR="00000000" w:rsidRDefault="00E044B3"/>
        </w:tc>
        <w:tc>
          <w:tcPr>
            <w:tcW w:w="2590" w:type="dxa"/>
          </w:tcPr>
          <w:p w14:paraId="339A2553" w14:textId="77777777" w:rsidR="00000000" w:rsidRDefault="00E044B3"/>
        </w:tc>
      </w:tr>
    </w:tbl>
    <w:p w14:paraId="2125ED39" w14:textId="77777777" w:rsidR="00000000" w:rsidRDefault="00E044B3">
      <w:pPr>
        <w:rPr>
          <w:sz w:val="24"/>
        </w:rPr>
      </w:pPr>
    </w:p>
    <w:p w14:paraId="470A669E" w14:textId="77777777" w:rsidR="00000000" w:rsidRDefault="00E044B3">
      <w:pPr>
        <w:rPr>
          <w:b/>
          <w:sz w:val="24"/>
          <w:u w:val="single"/>
        </w:rPr>
      </w:pPr>
      <w:r>
        <w:rPr>
          <w:b/>
          <w:sz w:val="24"/>
          <w:u w:val="single"/>
        </w:rPr>
        <w:t>MEETING MINUTES:</w:t>
      </w:r>
    </w:p>
    <w:p w14:paraId="750F9D1A" w14:textId="77777777" w:rsidR="00000000" w:rsidRDefault="00E044B3">
      <w:pPr>
        <w:rPr>
          <w:sz w:val="24"/>
        </w:rPr>
      </w:pPr>
    </w:p>
    <w:p w14:paraId="730AE940" w14:textId="77777777" w:rsidR="00000000" w:rsidRDefault="00E044B3">
      <w:pPr>
        <w:rPr>
          <w:sz w:val="24"/>
          <w:u w:val="single"/>
        </w:rPr>
      </w:pPr>
      <w:r>
        <w:rPr>
          <w:sz w:val="24"/>
          <w:u w:val="single"/>
        </w:rPr>
        <w:t>PIM Discussion Continued:</w:t>
      </w:r>
    </w:p>
    <w:p w14:paraId="04A3315E" w14:textId="77777777" w:rsidR="00000000" w:rsidRDefault="00E044B3">
      <w:pPr>
        <w:rPr>
          <w:color w:val="FF0000"/>
          <w:sz w:val="24"/>
        </w:rPr>
      </w:pPr>
    </w:p>
    <w:p w14:paraId="03A99308" w14:textId="77777777" w:rsidR="00000000" w:rsidRDefault="00E044B3" w:rsidP="00E044B3">
      <w:pPr>
        <w:numPr>
          <w:ilvl w:val="0"/>
          <w:numId w:val="8"/>
        </w:numPr>
        <w:rPr>
          <w:color w:val="FF0000"/>
          <w:sz w:val="24"/>
        </w:rPr>
      </w:pPr>
      <w:r>
        <w:rPr>
          <w:sz w:val="24"/>
        </w:rPr>
        <w:t>PIM 32 - This PIM, submitted by Syniverse (formerly TSI), seeks to address issues related to the process for obtaining a Customer Service Record (CSR), which contains information nec</w:t>
      </w:r>
      <w:r>
        <w:rPr>
          <w:sz w:val="24"/>
        </w:rPr>
        <w:t>essary to complete a Local Service Request (LSR) for porting in a reseller number.</w:t>
      </w:r>
    </w:p>
    <w:bookmarkStart w:id="5" w:name="_MON_1153828579"/>
    <w:bookmarkEnd w:id="5"/>
    <w:p w14:paraId="1B7A5002" w14:textId="77777777" w:rsidR="00000000" w:rsidRDefault="00E044B3">
      <w:pPr>
        <w:ind w:left="3600"/>
        <w:rPr>
          <w:sz w:val="24"/>
        </w:rPr>
      </w:pPr>
      <w:r>
        <w:rPr>
          <w:sz w:val="24"/>
        </w:rPr>
        <w:object w:dxaOrig="1530" w:dyaOrig="990" w14:anchorId="731064A6">
          <v:shape id="_x0000_i1044" type="#_x0000_t75" style="width:76.45pt;height:49.3pt" o:ole="" fillcolor="window">
            <v:imagedata r:id="rId44" o:title=""/>
          </v:shape>
          <o:OLEObject Type="Embed" ProgID="Word.Document.8" ShapeID="_x0000_i1044" DrawAspect="Icon" ObjectID="_1739083978" r:id="rId45">
            <o:FieldCodes>\s</o:FieldCodes>
          </o:OLEObject>
        </w:object>
      </w:r>
    </w:p>
    <w:p w14:paraId="3E5C15BF" w14:textId="77777777" w:rsidR="00000000" w:rsidRDefault="00E044B3">
      <w:pPr>
        <w:ind w:firstLine="360"/>
        <w:rPr>
          <w:sz w:val="24"/>
        </w:rPr>
      </w:pPr>
      <w:r>
        <w:rPr>
          <w:color w:val="FF0000"/>
          <w:sz w:val="24"/>
        </w:rPr>
        <w:t>Wireline Service Providers</w:t>
      </w:r>
      <w:r>
        <w:rPr>
          <w:sz w:val="24"/>
        </w:rPr>
        <w:t xml:space="preserve"> have an open action to determine if a CSR reject issued </w:t>
      </w:r>
    </w:p>
    <w:p w14:paraId="6DBB22FD" w14:textId="77777777" w:rsidR="00000000" w:rsidRDefault="00E044B3">
      <w:pPr>
        <w:ind w:left="360"/>
        <w:rPr>
          <w:sz w:val="24"/>
        </w:rPr>
      </w:pPr>
      <w:r>
        <w:rPr>
          <w:sz w:val="24"/>
        </w:rPr>
        <w:t xml:space="preserve">by them could indicate the type of account (reseller) and </w:t>
      </w:r>
      <w:r>
        <w:rPr>
          <w:sz w:val="24"/>
        </w:rPr>
        <w:t>the name of the provider (Part of Action Item 0504-15).  BellSouth stated that they do provide a unique response.</w:t>
      </w:r>
    </w:p>
    <w:p w14:paraId="3F3A459D" w14:textId="77777777" w:rsidR="00000000" w:rsidRDefault="00E044B3">
      <w:pPr>
        <w:ind w:left="360"/>
        <w:rPr>
          <w:sz w:val="24"/>
        </w:rPr>
      </w:pPr>
    </w:p>
    <w:p w14:paraId="398D5BB2" w14:textId="77777777" w:rsidR="00000000" w:rsidRDefault="00E044B3">
      <w:pPr>
        <w:ind w:left="360"/>
        <w:rPr>
          <w:sz w:val="24"/>
        </w:rPr>
      </w:pPr>
      <w:r>
        <w:rPr>
          <w:sz w:val="24"/>
        </w:rPr>
        <w:t xml:space="preserve">For porting in reseller numbers from a wireline carrier, </w:t>
      </w:r>
      <w:r>
        <w:rPr>
          <w:color w:val="FF0000"/>
          <w:sz w:val="24"/>
        </w:rPr>
        <w:t>Wireless Service Providers</w:t>
      </w:r>
      <w:r>
        <w:rPr>
          <w:sz w:val="24"/>
        </w:rPr>
        <w:t xml:space="preserve"> are to identify the customer’s Local Service Provider up </w:t>
      </w:r>
      <w:r>
        <w:rPr>
          <w:sz w:val="24"/>
        </w:rPr>
        <w:t>front in order to issue the CSR.</w:t>
      </w:r>
    </w:p>
    <w:p w14:paraId="7F039653" w14:textId="77777777" w:rsidR="00000000" w:rsidRDefault="00E044B3">
      <w:pPr>
        <w:ind w:left="360"/>
        <w:rPr>
          <w:sz w:val="24"/>
        </w:rPr>
      </w:pPr>
    </w:p>
    <w:p w14:paraId="47AAE61D" w14:textId="77777777" w:rsidR="00000000" w:rsidRDefault="00E044B3">
      <w:pPr>
        <w:ind w:left="360"/>
        <w:rPr>
          <w:sz w:val="24"/>
        </w:rPr>
      </w:pPr>
      <w:r>
        <w:rPr>
          <w:color w:val="FF0000"/>
          <w:sz w:val="24"/>
        </w:rPr>
        <w:t>Wireless Service Providers</w:t>
      </w:r>
      <w:r>
        <w:rPr>
          <w:sz w:val="24"/>
        </w:rPr>
        <w:t xml:space="preserve"> are to remind their sales forces to stress that customers wishing to port need to bring in their bill or provide a number where they can be reached for additional information.</w:t>
      </w:r>
    </w:p>
    <w:p w14:paraId="024AB909" w14:textId="77777777" w:rsidR="00000000" w:rsidRDefault="00E044B3">
      <w:pPr>
        <w:ind w:left="360"/>
        <w:rPr>
          <w:sz w:val="24"/>
        </w:rPr>
      </w:pPr>
    </w:p>
    <w:p w14:paraId="07A94139" w14:textId="77777777" w:rsidR="00000000" w:rsidRDefault="00E044B3">
      <w:pPr>
        <w:pStyle w:val="BodyTextIndent"/>
      </w:pPr>
      <w:r>
        <w:t>During the discuss</w:t>
      </w:r>
      <w:r>
        <w:t xml:space="preserve">ion at the July LNPA meeting, </w:t>
      </w:r>
      <w:r>
        <w:rPr>
          <w:color w:val="FF0000"/>
        </w:rPr>
        <w:t>Rob Smith</w:t>
      </w:r>
      <w:r>
        <w:t>, Syniverse, ran through the details of the PIM.  He stated that it is not possible to complete the LSR without information from the CSR.  BellSouth stated that they do not consider the CSR for the  reseller’s custome</w:t>
      </w:r>
      <w:r>
        <w:t>r to be proprietary, but they have contractual agreements with their Wholesale customers that may be violated if they share the CSR.  Verizon considers this to be proprietary and has the same contractual issues.  Verizon is holding weekly internal conferen</w:t>
      </w:r>
      <w:r>
        <w:t>ce calls on PIM 32 and 34.  Paula Jordan, T-Mobile and LNPA Co-Chair, stated that until such time that this process is improved, wireless providers need to identify the reseller up front, if possible, and wireless carriers need to cooperate in giving CSR i</w:t>
      </w:r>
      <w:r>
        <w:t>nformation between themselves.  If a CSR is rejected by the codeholder, wireless carriers will do the research to identify the reseller.</w:t>
      </w:r>
    </w:p>
    <w:p w14:paraId="0337EEF8" w14:textId="77777777" w:rsidR="00000000" w:rsidRDefault="00E044B3">
      <w:pPr>
        <w:pStyle w:val="BodyText"/>
        <w:rPr>
          <w:color w:val="FF0000"/>
        </w:rPr>
      </w:pPr>
    </w:p>
    <w:p w14:paraId="13D7609A" w14:textId="77777777" w:rsidR="00000000" w:rsidRDefault="00E044B3" w:rsidP="00E044B3">
      <w:pPr>
        <w:numPr>
          <w:ilvl w:val="0"/>
          <w:numId w:val="9"/>
        </w:numPr>
        <w:rPr>
          <w:sz w:val="24"/>
        </w:rPr>
      </w:pPr>
      <w:r>
        <w:rPr>
          <w:sz w:val="24"/>
        </w:rPr>
        <w:t>PIM 34 – This PIM, submitted by Syniverse (formerly TSI), seeks to address issues related to the process for obtaining</w:t>
      </w:r>
      <w:r>
        <w:rPr>
          <w:sz w:val="24"/>
        </w:rPr>
        <w:t xml:space="preserve"> a Customer Service Record (CSR), which contains information necessary to complete a Local Service Request (LSR) for porting in a Type 1 Cellular number.</w:t>
      </w:r>
    </w:p>
    <w:p w14:paraId="48A1A73A" w14:textId="77777777" w:rsidR="00000000" w:rsidRDefault="00E044B3">
      <w:pPr>
        <w:ind w:left="360"/>
        <w:rPr>
          <w:sz w:val="24"/>
        </w:rPr>
      </w:pPr>
    </w:p>
    <w:bookmarkStart w:id="6" w:name="_MON_1153831777"/>
    <w:bookmarkStart w:id="7" w:name="_MON_1153831781"/>
    <w:bookmarkEnd w:id="6"/>
    <w:bookmarkEnd w:id="7"/>
    <w:p w14:paraId="7C99373C" w14:textId="77777777" w:rsidR="00000000" w:rsidRDefault="00E044B3">
      <w:pPr>
        <w:ind w:left="360"/>
        <w:rPr>
          <w:sz w:val="24"/>
        </w:rPr>
      </w:pPr>
      <w:r>
        <w:rPr>
          <w:sz w:val="24"/>
        </w:rPr>
        <w:object w:dxaOrig="1530" w:dyaOrig="990" w14:anchorId="56F23BC6">
          <v:shape id="_x0000_i1045" type="#_x0000_t75" style="width:76.45pt;height:49.3pt" o:ole="" fillcolor="window">
            <v:imagedata r:id="rId46" o:title=""/>
          </v:shape>
          <o:OLEObject Type="Embed" ProgID="Word.Document.8" ShapeID="_x0000_i1045" DrawAspect="Icon" ObjectID="_1739083979" r:id="rId47">
            <o:FieldCodes>\s</o:FieldCodes>
          </o:OLEObject>
        </w:object>
      </w:r>
    </w:p>
    <w:p w14:paraId="1CE9030B" w14:textId="77777777" w:rsidR="00000000" w:rsidRDefault="00E044B3">
      <w:pPr>
        <w:ind w:firstLine="360"/>
        <w:rPr>
          <w:sz w:val="24"/>
        </w:rPr>
      </w:pPr>
      <w:r>
        <w:rPr>
          <w:color w:val="FF0000"/>
          <w:sz w:val="24"/>
        </w:rPr>
        <w:t>Wireline Service Providers</w:t>
      </w:r>
      <w:r>
        <w:rPr>
          <w:sz w:val="24"/>
        </w:rPr>
        <w:t xml:space="preserve"> have an action to determine if a CSR reject</w:t>
      </w:r>
      <w:r>
        <w:rPr>
          <w:sz w:val="24"/>
        </w:rPr>
        <w:t xml:space="preserve"> issued </w:t>
      </w:r>
    </w:p>
    <w:p w14:paraId="3226756B" w14:textId="77777777" w:rsidR="00000000" w:rsidRDefault="00E044B3">
      <w:pPr>
        <w:pStyle w:val="BodyText"/>
        <w:ind w:left="360"/>
      </w:pPr>
      <w:r>
        <w:t>by them could indicate the type of account (Type 1) and the name of the provider (Part of Action Item 0504-15).</w:t>
      </w:r>
    </w:p>
    <w:p w14:paraId="08735B19" w14:textId="77777777" w:rsidR="00000000" w:rsidRDefault="00E044B3">
      <w:pPr>
        <w:pStyle w:val="BodyText"/>
        <w:ind w:left="360"/>
      </w:pPr>
    </w:p>
    <w:p w14:paraId="4C7A7DA9" w14:textId="77777777" w:rsidR="00000000" w:rsidRDefault="00E044B3">
      <w:pPr>
        <w:ind w:left="360"/>
        <w:rPr>
          <w:sz w:val="24"/>
        </w:rPr>
      </w:pPr>
      <w:r>
        <w:rPr>
          <w:sz w:val="24"/>
        </w:rPr>
        <w:t xml:space="preserve">For porting in Type 1 numbers from a wireline carrier, </w:t>
      </w:r>
      <w:r>
        <w:rPr>
          <w:color w:val="FF0000"/>
          <w:sz w:val="24"/>
        </w:rPr>
        <w:t>Wireless Service Providers</w:t>
      </w:r>
      <w:r>
        <w:rPr>
          <w:sz w:val="24"/>
        </w:rPr>
        <w:t xml:space="preserve"> are to identify the customer’s Local Service Provide</w:t>
      </w:r>
      <w:r>
        <w:rPr>
          <w:sz w:val="24"/>
        </w:rPr>
        <w:t>r up front in order to issue the CSR.</w:t>
      </w:r>
    </w:p>
    <w:p w14:paraId="1233A359" w14:textId="77777777" w:rsidR="00000000" w:rsidRDefault="00E044B3">
      <w:pPr>
        <w:rPr>
          <w:sz w:val="24"/>
        </w:rPr>
      </w:pPr>
    </w:p>
    <w:p w14:paraId="620E56D6" w14:textId="77777777" w:rsidR="00000000" w:rsidRDefault="00E044B3">
      <w:pPr>
        <w:ind w:left="360"/>
        <w:rPr>
          <w:sz w:val="24"/>
        </w:rPr>
      </w:pPr>
      <w:r>
        <w:rPr>
          <w:color w:val="FF0000"/>
          <w:sz w:val="24"/>
        </w:rPr>
        <w:t>Wireless Service Providers</w:t>
      </w:r>
      <w:r>
        <w:rPr>
          <w:sz w:val="24"/>
        </w:rPr>
        <w:t xml:space="preserve"> are to remind their sales forces to stress that customers wishing to port need to bring in their bill or provide a number where they can be reached for additional information.</w:t>
      </w:r>
    </w:p>
    <w:p w14:paraId="5B2630D9" w14:textId="77777777" w:rsidR="00000000" w:rsidRDefault="00E044B3">
      <w:pPr>
        <w:rPr>
          <w:sz w:val="24"/>
        </w:rPr>
      </w:pPr>
    </w:p>
    <w:p w14:paraId="632CDE41" w14:textId="77777777" w:rsidR="00000000" w:rsidRDefault="00E044B3">
      <w:pPr>
        <w:pStyle w:val="BodyTextIndent"/>
      </w:pPr>
      <w:r>
        <w:t>All agreed th</w:t>
      </w:r>
      <w:r>
        <w:t>at it is imperative that providers continue to cooperate in getting Type 1 numbers migrated to the current local service provider.</w:t>
      </w:r>
    </w:p>
    <w:p w14:paraId="4B575342" w14:textId="77777777" w:rsidR="00000000" w:rsidRDefault="00E044B3">
      <w:pPr>
        <w:rPr>
          <w:sz w:val="24"/>
        </w:rPr>
      </w:pPr>
    </w:p>
    <w:p w14:paraId="7021D72D" w14:textId="77777777" w:rsidR="00000000" w:rsidRDefault="00E044B3" w:rsidP="00E044B3">
      <w:pPr>
        <w:numPr>
          <w:ilvl w:val="0"/>
          <w:numId w:val="36"/>
        </w:numPr>
        <w:rPr>
          <w:sz w:val="24"/>
        </w:rPr>
      </w:pPr>
      <w:r>
        <w:rPr>
          <w:sz w:val="24"/>
        </w:rPr>
        <w:t xml:space="preserve">PIM 36 – This PIM, submitted by Syniverse, proposes an edit in NPAC to prevent NPA-NXX codes from being opened in the wrong </w:t>
      </w:r>
      <w:r>
        <w:rPr>
          <w:sz w:val="24"/>
        </w:rPr>
        <w:t>NPAC regional database by service providers.  The PIM was accepted at the June 2004 meeting.</w:t>
      </w:r>
    </w:p>
    <w:bookmarkStart w:id="8" w:name="_MON_1151321456"/>
    <w:bookmarkStart w:id="9" w:name="_MON_1153832449"/>
    <w:bookmarkEnd w:id="8"/>
    <w:bookmarkEnd w:id="9"/>
    <w:p w14:paraId="5D48CF22" w14:textId="77777777" w:rsidR="00000000" w:rsidRDefault="00E044B3">
      <w:pPr>
        <w:ind w:left="2880"/>
        <w:rPr>
          <w:sz w:val="24"/>
        </w:rPr>
      </w:pPr>
      <w:r>
        <w:rPr>
          <w:sz w:val="24"/>
        </w:rPr>
        <w:object w:dxaOrig="1530" w:dyaOrig="990" w14:anchorId="25EC045B">
          <v:shape id="_x0000_i1046" type="#_x0000_t75" style="width:76.45pt;height:49.3pt" o:ole="" fillcolor="window">
            <v:imagedata r:id="rId48" o:title=""/>
          </v:shape>
          <o:OLEObject Type="Embed" ProgID="Word.Document.8" ShapeID="_x0000_i1046" DrawAspect="Icon" ObjectID="_1739083980" r:id="rId49">
            <o:FieldCodes>\s</o:FieldCodes>
          </o:OLEObject>
        </w:object>
      </w:r>
    </w:p>
    <w:p w14:paraId="4D3F39DF" w14:textId="77777777" w:rsidR="00000000" w:rsidRDefault="00E044B3">
      <w:pPr>
        <w:ind w:left="360"/>
        <w:rPr>
          <w:sz w:val="24"/>
        </w:rPr>
      </w:pPr>
      <w:r>
        <w:rPr>
          <w:sz w:val="24"/>
        </w:rPr>
        <w:t>NANC Change Order 321 addresses this issue, and has been modified to address an area in Kentucky where two regions serve the same NP</w:t>
      </w:r>
      <w:r>
        <w:rPr>
          <w:sz w:val="24"/>
        </w:rPr>
        <w:t>A.  The group agreed to wait and see how NANC 321 comes out in the ranking to determine the disposition of the PIM.</w:t>
      </w:r>
    </w:p>
    <w:p w14:paraId="0D9BF6C8" w14:textId="77777777" w:rsidR="00000000" w:rsidRDefault="00E044B3">
      <w:pPr>
        <w:rPr>
          <w:sz w:val="24"/>
        </w:rPr>
      </w:pPr>
    </w:p>
    <w:p w14:paraId="3357172C" w14:textId="77777777" w:rsidR="00000000" w:rsidRDefault="00E044B3">
      <w:pPr>
        <w:ind w:left="360"/>
        <w:rPr>
          <w:sz w:val="24"/>
        </w:rPr>
      </w:pPr>
      <w:r>
        <w:rPr>
          <w:sz w:val="24"/>
        </w:rPr>
        <w:t>Syniverse stated they are aware of 3 codes that has been opened in the wrong region for over a month.</w:t>
      </w:r>
    </w:p>
    <w:p w14:paraId="2F20B586" w14:textId="77777777" w:rsidR="00000000" w:rsidRDefault="00E044B3">
      <w:pPr>
        <w:ind w:left="360"/>
        <w:rPr>
          <w:sz w:val="24"/>
        </w:rPr>
      </w:pPr>
    </w:p>
    <w:p w14:paraId="14E0948C" w14:textId="77777777" w:rsidR="00000000" w:rsidRDefault="00E044B3">
      <w:pPr>
        <w:ind w:left="360"/>
        <w:rPr>
          <w:sz w:val="24"/>
        </w:rPr>
      </w:pPr>
      <w:r>
        <w:rPr>
          <w:sz w:val="24"/>
        </w:rPr>
        <w:t xml:space="preserve">NeuStar reported that the Help Desk </w:t>
      </w:r>
      <w:r>
        <w:rPr>
          <w:sz w:val="24"/>
        </w:rPr>
        <w:t>will delete a code open in the wrong region and will accept requests from a 3</w:t>
      </w:r>
      <w:r>
        <w:rPr>
          <w:sz w:val="24"/>
          <w:vertAlign w:val="superscript"/>
        </w:rPr>
        <w:t>rd</w:t>
      </w:r>
      <w:r>
        <w:rPr>
          <w:sz w:val="24"/>
        </w:rPr>
        <w:t xml:space="preserve"> party, but they will have to pay a fee.  The codeholder must add it in to the right region.  A member asked how the codeholder gets notified in the Help Desk process that they </w:t>
      </w:r>
      <w:r>
        <w:rPr>
          <w:sz w:val="24"/>
        </w:rPr>
        <w:t xml:space="preserve">need to add it in the right region.  </w:t>
      </w:r>
      <w:r>
        <w:rPr>
          <w:color w:val="FF0000"/>
          <w:sz w:val="24"/>
        </w:rPr>
        <w:t>NeuStar</w:t>
      </w:r>
      <w:r>
        <w:rPr>
          <w:sz w:val="24"/>
        </w:rPr>
        <w:t xml:space="preserve"> is to:</w:t>
      </w:r>
    </w:p>
    <w:p w14:paraId="06AF818D" w14:textId="77777777" w:rsidR="00000000" w:rsidRDefault="00E044B3" w:rsidP="00E044B3">
      <w:pPr>
        <w:numPr>
          <w:ilvl w:val="0"/>
          <w:numId w:val="68"/>
        </w:numPr>
        <w:tabs>
          <w:tab w:val="clear" w:pos="360"/>
          <w:tab w:val="num" w:pos="720"/>
        </w:tabs>
        <w:ind w:left="720"/>
        <w:rPr>
          <w:sz w:val="24"/>
        </w:rPr>
      </w:pPr>
      <w:r>
        <w:rPr>
          <w:sz w:val="24"/>
        </w:rPr>
        <w:t>Investigate the Help Desk process when there are active SVs in the code,</w:t>
      </w:r>
    </w:p>
    <w:p w14:paraId="1609A4AA" w14:textId="77777777" w:rsidR="00000000" w:rsidRDefault="00E044B3" w:rsidP="00E044B3">
      <w:pPr>
        <w:numPr>
          <w:ilvl w:val="0"/>
          <w:numId w:val="68"/>
        </w:numPr>
        <w:tabs>
          <w:tab w:val="clear" w:pos="360"/>
          <w:tab w:val="num" w:pos="720"/>
        </w:tabs>
        <w:ind w:left="720"/>
        <w:rPr>
          <w:sz w:val="24"/>
        </w:rPr>
      </w:pPr>
      <w:r>
        <w:rPr>
          <w:sz w:val="24"/>
        </w:rPr>
        <w:t xml:space="preserve">Investigate how the codeholder gets notified that a code has been deleted. </w:t>
      </w:r>
    </w:p>
    <w:p w14:paraId="0AFEC835" w14:textId="77777777" w:rsidR="00000000" w:rsidRDefault="00E044B3">
      <w:pPr>
        <w:ind w:left="360"/>
        <w:rPr>
          <w:sz w:val="24"/>
        </w:rPr>
      </w:pPr>
    </w:p>
    <w:p w14:paraId="6B534070" w14:textId="77777777" w:rsidR="00000000" w:rsidRDefault="00E044B3">
      <w:pPr>
        <w:ind w:left="360"/>
        <w:rPr>
          <w:sz w:val="24"/>
        </w:rPr>
      </w:pPr>
      <w:r>
        <w:rPr>
          <w:sz w:val="24"/>
        </w:rPr>
        <w:t>NeuStar said that it would be unlikely that numbers ha</w:t>
      </w:r>
      <w:r>
        <w:rPr>
          <w:sz w:val="24"/>
        </w:rPr>
        <w:t>ve ported in a code in the wrong region.  NeuStar cannot delete the code if there are ported numbers.  The carriers involved must coordinate deletion of the ported numbers.</w:t>
      </w:r>
    </w:p>
    <w:p w14:paraId="73DC08D0" w14:textId="77777777" w:rsidR="00000000" w:rsidRDefault="00E044B3">
      <w:pPr>
        <w:rPr>
          <w:sz w:val="24"/>
        </w:rPr>
      </w:pPr>
    </w:p>
    <w:p w14:paraId="5B4B04C7" w14:textId="77777777" w:rsidR="00000000" w:rsidRDefault="00E044B3" w:rsidP="00E044B3">
      <w:pPr>
        <w:numPr>
          <w:ilvl w:val="0"/>
          <w:numId w:val="35"/>
        </w:numPr>
        <w:rPr>
          <w:sz w:val="24"/>
        </w:rPr>
      </w:pPr>
      <w:r>
        <w:rPr>
          <w:sz w:val="24"/>
        </w:rPr>
        <w:t>PIM 37 – This PIM, submitted by Verizon Wireless, seeks to define in the NANC Flow</w:t>
      </w:r>
      <w:r>
        <w:rPr>
          <w:sz w:val="24"/>
        </w:rPr>
        <w:t>s that Inter-carrier Communications Process (ICP) must be electronic or manual (fax or e-mail), and not a phone call.</w:t>
      </w:r>
    </w:p>
    <w:bookmarkStart w:id="10" w:name="_MON_1151320772"/>
    <w:bookmarkEnd w:id="10"/>
    <w:p w14:paraId="680331D0" w14:textId="77777777" w:rsidR="00000000" w:rsidRDefault="00E044B3">
      <w:pPr>
        <w:ind w:left="5040"/>
        <w:rPr>
          <w:sz w:val="24"/>
        </w:rPr>
      </w:pPr>
      <w:r>
        <w:rPr>
          <w:sz w:val="24"/>
        </w:rPr>
        <w:object w:dxaOrig="1530" w:dyaOrig="990" w14:anchorId="6A6FE056">
          <v:shape id="_x0000_i1047" type="#_x0000_t75" style="width:76.45pt;height:49.3pt" o:ole="" fillcolor="window">
            <v:imagedata r:id="rId50" o:title=""/>
          </v:shape>
          <o:OLEObject Type="Embed" ProgID="Word.Document.8" ShapeID="_x0000_i1047" DrawAspect="Icon" ObjectID="_1739083981" r:id="rId51">
            <o:FieldCodes>\s</o:FieldCodes>
          </o:OLEObject>
        </w:object>
      </w:r>
    </w:p>
    <w:p w14:paraId="5D9AEB80" w14:textId="77777777" w:rsidR="00000000" w:rsidRDefault="00E044B3">
      <w:pPr>
        <w:ind w:left="360"/>
        <w:rPr>
          <w:sz w:val="24"/>
        </w:rPr>
      </w:pPr>
      <w:r>
        <w:rPr>
          <w:sz w:val="24"/>
        </w:rPr>
        <w:t>At the July meeting, the submitter, Verizon Wireless, stated that small carriers are using FAX and therefor</w:t>
      </w:r>
      <w:r>
        <w:rPr>
          <w:sz w:val="24"/>
        </w:rPr>
        <w:t>e, would like to withdraw the PIM.</w:t>
      </w:r>
    </w:p>
    <w:p w14:paraId="1B497FC5" w14:textId="77777777" w:rsidR="00000000" w:rsidRDefault="00E044B3">
      <w:pPr>
        <w:rPr>
          <w:sz w:val="24"/>
        </w:rPr>
      </w:pPr>
    </w:p>
    <w:p w14:paraId="6DB75C1D" w14:textId="77777777" w:rsidR="00000000" w:rsidRDefault="00E044B3" w:rsidP="00E044B3">
      <w:pPr>
        <w:pStyle w:val="BodyText"/>
        <w:numPr>
          <w:ilvl w:val="0"/>
          <w:numId w:val="37"/>
        </w:numPr>
      </w:pPr>
      <w:r>
        <w:t>PIM 38 – This PIM, submitted by AT&amp;T Wireless, seeks to eliminate the current 5 day minimum interval between when a pooled block is created in NPAC, and the effective date of block activation, if the 1</w:t>
      </w:r>
      <w:r>
        <w:rPr>
          <w:vertAlign w:val="superscript"/>
        </w:rPr>
        <w:t>st</w:t>
      </w:r>
      <w:r>
        <w:t xml:space="preserve"> port has already</w:t>
      </w:r>
      <w:r>
        <w:t xml:space="preserve"> occurred in the NXX code containing the pooled block.  The PIM was accepted at the June 2004 meeting.</w:t>
      </w:r>
    </w:p>
    <w:bookmarkStart w:id="11" w:name="_MON_1151322137"/>
    <w:bookmarkEnd w:id="11"/>
    <w:p w14:paraId="2E55C38A" w14:textId="77777777" w:rsidR="00000000" w:rsidRDefault="00E044B3">
      <w:pPr>
        <w:pStyle w:val="BodyText"/>
        <w:ind w:left="4320"/>
      </w:pPr>
      <w:r>
        <w:object w:dxaOrig="1530" w:dyaOrig="990" w14:anchorId="60FE35CE">
          <v:shape id="_x0000_i1048" type="#_x0000_t75" style="width:76.45pt;height:49.3pt" o:ole="" fillcolor="window">
            <v:imagedata r:id="rId52" o:title=""/>
          </v:shape>
          <o:OLEObject Type="Embed" ProgID="Word.Document.8" ShapeID="_x0000_i1048" DrawAspect="Icon" ObjectID="_1739083982" r:id="rId53">
            <o:FieldCodes>\s</o:FieldCodes>
          </o:OLEObject>
        </w:object>
      </w:r>
    </w:p>
    <w:p w14:paraId="2B3B5A7A" w14:textId="77777777" w:rsidR="00000000" w:rsidRDefault="00E044B3">
      <w:pPr>
        <w:pStyle w:val="BodyTextIndent"/>
      </w:pPr>
      <w:r>
        <w:t>NeuStar developed NANC Change Order 394 that will be included in the upcoming Change Order ranking session to determine th</w:t>
      </w:r>
      <w:r>
        <w:t xml:space="preserve">e next NPAC software release.  The Change Order </w:t>
      </w:r>
      <w:r>
        <w:t>removes the 5-day minimum interval between –X creation and block activation now imposed on all blocks.  The Change Order will cause a 5-day delay to be imposed only if the NPA-NXX from which the block is draw</w:t>
      </w:r>
      <w:r>
        <w:t>n has not yet experienced a “first port” notification.  The Change Order also introduces a 5-day delay between the creation and activation of an individual SV when its NPA-NXX likewise has had no “first port” notification.</w:t>
      </w:r>
    </w:p>
    <w:p w14:paraId="1F0ACFE4" w14:textId="77777777" w:rsidR="00000000" w:rsidRDefault="00E044B3">
      <w:pPr>
        <w:rPr>
          <w:sz w:val="24"/>
        </w:rPr>
      </w:pPr>
    </w:p>
    <w:p w14:paraId="7CD621EF" w14:textId="77777777" w:rsidR="00000000" w:rsidRDefault="00E044B3" w:rsidP="00E044B3">
      <w:pPr>
        <w:numPr>
          <w:ilvl w:val="0"/>
          <w:numId w:val="38"/>
        </w:numPr>
        <w:rPr>
          <w:color w:val="FF0000"/>
          <w:sz w:val="24"/>
        </w:rPr>
      </w:pPr>
      <w:r>
        <w:rPr>
          <w:sz w:val="24"/>
        </w:rPr>
        <w:t xml:space="preserve">PIM 39 – This PIM, submitted by </w:t>
      </w:r>
      <w:r>
        <w:rPr>
          <w:sz w:val="24"/>
        </w:rPr>
        <w:t>Syniverse, seeks to address frequent changes in wireline business practices and rules related to porting requirements.</w:t>
      </w:r>
    </w:p>
    <w:bookmarkStart w:id="12" w:name="_MON_1153833475"/>
    <w:bookmarkEnd w:id="12"/>
    <w:p w14:paraId="3DE0D24C" w14:textId="77777777" w:rsidR="00000000" w:rsidRDefault="00E044B3">
      <w:pPr>
        <w:ind w:left="720"/>
        <w:rPr>
          <w:color w:val="FF0000"/>
          <w:sz w:val="24"/>
        </w:rPr>
      </w:pPr>
      <w:r>
        <w:rPr>
          <w:color w:val="FF0000"/>
          <w:sz w:val="24"/>
        </w:rPr>
        <w:object w:dxaOrig="1530" w:dyaOrig="990" w14:anchorId="136315A0">
          <v:shape id="_x0000_i1049" type="#_x0000_t75" style="width:76.45pt;height:49.3pt" o:ole="" fillcolor="window">
            <v:imagedata r:id="rId54" o:title=""/>
          </v:shape>
          <o:OLEObject Type="Embed" ProgID="Word.Document.8" ShapeID="_x0000_i1049" DrawAspect="Icon" ObjectID="_1739083983" r:id="rId55">
            <o:FieldCodes>\s</o:FieldCodes>
          </o:OLEObject>
        </w:object>
      </w:r>
    </w:p>
    <w:p w14:paraId="74F08CD7" w14:textId="77777777" w:rsidR="00000000" w:rsidRDefault="00E044B3">
      <w:pPr>
        <w:spacing w:line="240" w:lineRule="atLeast"/>
        <w:ind w:left="360"/>
        <w:rPr>
          <w:snapToGrid w:val="0"/>
          <w:color w:val="000000"/>
          <w:sz w:val="24"/>
        </w:rPr>
      </w:pPr>
      <w:r>
        <w:rPr>
          <w:snapToGrid w:val="0"/>
          <w:color w:val="000000"/>
          <w:sz w:val="24"/>
        </w:rPr>
        <w:t>A member stated that the OBF has addressed the frequency of business rules changes in its Change Managemen</w:t>
      </w:r>
      <w:r>
        <w:rPr>
          <w:snapToGrid w:val="0"/>
          <w:color w:val="000000"/>
          <w:sz w:val="24"/>
        </w:rPr>
        <w:t>t Process document, and provided the following excerpt from the document:</w:t>
      </w:r>
    </w:p>
    <w:p w14:paraId="4B580F23" w14:textId="77777777" w:rsidR="00000000" w:rsidRDefault="00E044B3">
      <w:pPr>
        <w:spacing w:line="240" w:lineRule="atLeast"/>
        <w:ind w:left="1440"/>
        <w:rPr>
          <w:snapToGrid w:val="0"/>
          <w:color w:val="000000"/>
          <w:sz w:val="24"/>
        </w:rPr>
      </w:pPr>
    </w:p>
    <w:p w14:paraId="0C499573" w14:textId="77777777" w:rsidR="00000000" w:rsidRDefault="00E044B3">
      <w:pPr>
        <w:ind w:left="720"/>
        <w:rPr>
          <w:sz w:val="24"/>
        </w:rPr>
      </w:pPr>
      <w:r>
        <w:rPr>
          <w:snapToGrid w:val="0"/>
          <w:color w:val="000000"/>
          <w:sz w:val="24"/>
        </w:rPr>
        <w:t>Unless mandated, the provider should implement no more than four (4) customer impacting releases within a calendar year.  These releases should occur no less than three (3) months a</w:t>
      </w:r>
      <w:r>
        <w:rPr>
          <w:snapToGrid w:val="0"/>
          <w:color w:val="000000"/>
          <w:sz w:val="24"/>
        </w:rPr>
        <w:t>part.</w:t>
      </w:r>
    </w:p>
    <w:p w14:paraId="7DF7072F" w14:textId="77777777" w:rsidR="00000000" w:rsidRDefault="00E044B3">
      <w:pPr>
        <w:ind w:left="360"/>
        <w:rPr>
          <w:sz w:val="24"/>
        </w:rPr>
      </w:pPr>
    </w:p>
    <w:p w14:paraId="08DB8EF0" w14:textId="77777777" w:rsidR="00000000" w:rsidRDefault="00E044B3">
      <w:pPr>
        <w:spacing w:line="240" w:lineRule="atLeast"/>
        <w:ind w:left="360"/>
        <w:rPr>
          <w:sz w:val="24"/>
        </w:rPr>
      </w:pPr>
      <w:r>
        <w:rPr>
          <w:sz w:val="24"/>
        </w:rPr>
        <w:t xml:space="preserve">Verizon </w:t>
      </w:r>
      <w:r>
        <w:rPr>
          <w:snapToGrid w:val="0"/>
          <w:color w:val="000000"/>
          <w:sz w:val="24"/>
        </w:rPr>
        <w:t>stated that they have three CLEC-impacting releases per year - in February, June, and October.  The changes being made are typically additions of new LSR edits or modifications to existing edits.  CLECs are notified of the specific changes a</w:t>
      </w:r>
      <w:r>
        <w:rPr>
          <w:snapToGrid w:val="0"/>
          <w:color w:val="000000"/>
          <w:sz w:val="24"/>
        </w:rPr>
        <w:t>t 89, 73, and 45 days prior to each release.  Once the 45-day notification has been made, no changes to the release coding are allowed.</w:t>
      </w:r>
    </w:p>
    <w:p w14:paraId="6A074036" w14:textId="77777777" w:rsidR="00000000" w:rsidRDefault="00E044B3">
      <w:pPr>
        <w:ind w:left="360"/>
        <w:rPr>
          <w:sz w:val="24"/>
        </w:rPr>
      </w:pPr>
    </w:p>
    <w:p w14:paraId="33374C35" w14:textId="77777777" w:rsidR="00000000" w:rsidRDefault="00E044B3">
      <w:pPr>
        <w:ind w:left="360"/>
        <w:rPr>
          <w:sz w:val="24"/>
        </w:rPr>
      </w:pPr>
      <w:r>
        <w:rPr>
          <w:sz w:val="24"/>
        </w:rPr>
        <w:t>A Clearinghouse vendor stated that some carriers do documentation-only changes more frequently than 4 times per year th</w:t>
      </w:r>
      <w:r>
        <w:rPr>
          <w:sz w:val="24"/>
        </w:rPr>
        <w:t xml:space="preserve">at require code changes to other providers.  </w:t>
      </w:r>
    </w:p>
    <w:p w14:paraId="6B735901" w14:textId="77777777" w:rsidR="00000000" w:rsidRDefault="00E044B3">
      <w:pPr>
        <w:ind w:left="360"/>
        <w:rPr>
          <w:sz w:val="24"/>
        </w:rPr>
      </w:pPr>
      <w:r>
        <w:rPr>
          <w:sz w:val="24"/>
        </w:rPr>
        <w:t xml:space="preserve">The Clearinghouse vendor strongly suggested that wireless carriers attend ILEC Change Management sessions.  </w:t>
      </w:r>
    </w:p>
    <w:p w14:paraId="432A6DB4" w14:textId="77777777" w:rsidR="00000000" w:rsidRDefault="00E044B3">
      <w:pPr>
        <w:ind w:left="360"/>
        <w:rPr>
          <w:sz w:val="24"/>
        </w:rPr>
      </w:pPr>
    </w:p>
    <w:p w14:paraId="4DBF736C" w14:textId="77777777" w:rsidR="00000000" w:rsidRDefault="00E044B3">
      <w:pPr>
        <w:ind w:left="360"/>
        <w:rPr>
          <w:sz w:val="24"/>
        </w:rPr>
      </w:pPr>
      <w:r>
        <w:rPr>
          <w:sz w:val="24"/>
        </w:rPr>
        <w:t>This PIM also requests reducing the number of fields on the LSR for validation, among other changes.</w:t>
      </w:r>
      <w:r>
        <w:rPr>
          <w:sz w:val="24"/>
        </w:rPr>
        <w:t xml:space="preserve">  </w:t>
      </w:r>
      <w:r>
        <w:rPr>
          <w:color w:val="FF0000"/>
          <w:sz w:val="24"/>
        </w:rPr>
        <w:t>Rob Smith</w:t>
      </w:r>
      <w:r>
        <w:rPr>
          <w:sz w:val="24"/>
        </w:rPr>
        <w:t>, Syniverse, took an action to split the change frequency issue, number of fields issue, and the request to identify all errors in the 1</w:t>
      </w:r>
      <w:r>
        <w:rPr>
          <w:sz w:val="24"/>
          <w:vertAlign w:val="superscript"/>
        </w:rPr>
        <w:t>st</w:t>
      </w:r>
      <w:r>
        <w:rPr>
          <w:sz w:val="24"/>
        </w:rPr>
        <w:t xml:space="preserve"> response into three separate PIMs.  These will be referred to the OBF to be addressed.</w:t>
      </w:r>
    </w:p>
    <w:p w14:paraId="44BBD8B1" w14:textId="77777777" w:rsidR="00000000" w:rsidRDefault="00E044B3">
      <w:pPr>
        <w:rPr>
          <w:sz w:val="24"/>
        </w:rPr>
      </w:pPr>
    </w:p>
    <w:p w14:paraId="7574CBB3" w14:textId="77777777" w:rsidR="00000000" w:rsidRDefault="00E044B3" w:rsidP="00E044B3">
      <w:pPr>
        <w:pStyle w:val="BodyTextIndent"/>
        <w:numPr>
          <w:ilvl w:val="0"/>
          <w:numId w:val="69"/>
        </w:numPr>
        <w:rPr>
          <w:color w:val="FF0000"/>
        </w:rPr>
      </w:pPr>
      <w:r>
        <w:t xml:space="preserve">NEW PIM 40 – This </w:t>
      </w:r>
      <w:r>
        <w:t xml:space="preserve">PIM, submitted by Verizon Wireless, seeks to address minimum industry standards for LNP readiness </w:t>
      </w:r>
      <w:r>
        <w:t>that must be adhered to by all companies in order to port.  This PIM was accepted at the July LNPA meeting.</w:t>
      </w:r>
    </w:p>
    <w:bookmarkStart w:id="13" w:name="_MON_1153834500"/>
    <w:bookmarkStart w:id="14" w:name="_MON_1153834504"/>
    <w:bookmarkEnd w:id="13"/>
    <w:bookmarkEnd w:id="14"/>
    <w:p w14:paraId="1CB78438" w14:textId="77777777" w:rsidR="00000000" w:rsidRDefault="00E044B3">
      <w:pPr>
        <w:pStyle w:val="BodyTextIndent"/>
        <w:ind w:left="6120" w:firstLine="360"/>
      </w:pPr>
      <w:r>
        <w:rPr>
          <w:color w:val="FF0000"/>
        </w:rPr>
        <w:object w:dxaOrig="1530" w:dyaOrig="990" w14:anchorId="5B416348">
          <v:shape id="_x0000_i1050" type="#_x0000_t75" style="width:76.45pt;height:49.3pt" o:ole="" fillcolor="window">
            <v:imagedata r:id="rId56" o:title=""/>
          </v:shape>
          <o:OLEObject Type="Embed" ProgID="Word.Document.8" ShapeID="_x0000_i1050" DrawAspect="Icon" ObjectID="_1739083984" r:id="rId57">
            <o:FieldCodes>\s</o:FieldCodes>
          </o:OLEObject>
        </w:object>
      </w:r>
    </w:p>
    <w:p w14:paraId="47582B4A" w14:textId="77777777" w:rsidR="00000000" w:rsidRDefault="00E044B3">
      <w:pPr>
        <w:ind w:left="360"/>
        <w:rPr>
          <w:sz w:val="24"/>
        </w:rPr>
      </w:pPr>
      <w:r>
        <w:rPr>
          <w:sz w:val="24"/>
        </w:rPr>
        <w:t>Verizon Wireless as</w:t>
      </w:r>
      <w:r>
        <w:rPr>
          <w:sz w:val="24"/>
        </w:rPr>
        <w:t xml:space="preserve">ked if something could be placed in the NANC Flows to require codes to be opened in NPAC and marked portable in the LERG.  </w:t>
      </w:r>
      <w:r>
        <w:rPr>
          <w:color w:val="FF0000"/>
          <w:sz w:val="24"/>
        </w:rPr>
        <w:t>Adam Newman</w:t>
      </w:r>
      <w:r>
        <w:rPr>
          <w:sz w:val="24"/>
        </w:rPr>
        <w:t>, Telcordia, took an action to investigate INC guidelines for any cites that require codes to be opened in NPAC and marked</w:t>
      </w:r>
      <w:r>
        <w:rPr>
          <w:sz w:val="24"/>
        </w:rPr>
        <w:t xml:space="preserve"> portable in the LERG.</w:t>
      </w:r>
    </w:p>
    <w:p w14:paraId="1C8192A6" w14:textId="77777777" w:rsidR="00000000" w:rsidRDefault="00E044B3">
      <w:pPr>
        <w:ind w:left="360"/>
        <w:rPr>
          <w:sz w:val="24"/>
        </w:rPr>
      </w:pPr>
    </w:p>
    <w:p w14:paraId="31E398D6" w14:textId="77777777" w:rsidR="00000000" w:rsidRDefault="00E044B3">
      <w:pPr>
        <w:pStyle w:val="BodyTextIndent"/>
      </w:pPr>
      <w:r>
        <w:rPr>
          <w:color w:val="FF0000"/>
        </w:rPr>
        <w:t>Deborah Stephens</w:t>
      </w:r>
      <w:r>
        <w:t>, Verizon Wireless, will revise the PIM by drafting resolution text that will be used to close the PIM.</w:t>
      </w:r>
    </w:p>
    <w:p w14:paraId="036B1BDE" w14:textId="77777777" w:rsidR="00000000" w:rsidRDefault="00E044B3">
      <w:pPr>
        <w:pStyle w:val="BodyTextIndent"/>
      </w:pPr>
    </w:p>
    <w:p w14:paraId="3F18CA1F" w14:textId="77777777" w:rsidR="00000000" w:rsidRDefault="00E044B3">
      <w:pPr>
        <w:spacing w:line="240" w:lineRule="atLeast"/>
        <w:ind w:left="360"/>
        <w:rPr>
          <w:sz w:val="24"/>
        </w:rPr>
      </w:pPr>
      <w:r>
        <w:rPr>
          <w:snapToGrid w:val="0"/>
          <w:color w:val="FF0000"/>
          <w:sz w:val="24"/>
        </w:rPr>
        <w:t>Gary Sacra</w:t>
      </w:r>
      <w:r>
        <w:rPr>
          <w:snapToGrid w:val="0"/>
          <w:sz w:val="24"/>
        </w:rPr>
        <w:t xml:space="preserve">, LNPA Co-Chair, </w:t>
      </w:r>
      <w:r>
        <w:rPr>
          <w:sz w:val="24"/>
        </w:rPr>
        <w:t>will report the LNPA resolution at the September NANC and ask that it be detailed in</w:t>
      </w:r>
      <w:r>
        <w:rPr>
          <w:sz w:val="24"/>
        </w:rPr>
        <w:t xml:space="preserve"> the NANC minutes.</w:t>
      </w:r>
    </w:p>
    <w:p w14:paraId="350EE320" w14:textId="77777777" w:rsidR="00000000" w:rsidRDefault="00E044B3">
      <w:pPr>
        <w:ind w:left="360"/>
        <w:rPr>
          <w:sz w:val="24"/>
        </w:rPr>
      </w:pPr>
    </w:p>
    <w:p w14:paraId="172C10A1" w14:textId="77777777" w:rsidR="00000000" w:rsidRDefault="00E044B3" w:rsidP="00E044B3">
      <w:pPr>
        <w:numPr>
          <w:ilvl w:val="0"/>
          <w:numId w:val="70"/>
        </w:numPr>
        <w:rPr>
          <w:sz w:val="24"/>
        </w:rPr>
      </w:pPr>
      <w:r>
        <w:rPr>
          <w:sz w:val="24"/>
        </w:rPr>
        <w:t>NEW PIM 41 – This PIM, submitted by Verizon Wireless, seeks to address fallout that can occur during SPID migrations when methods other that NANC 323 are used to accomplish the migration.  This PIM was accepted at the July LNPA meeting.</w:t>
      </w:r>
    </w:p>
    <w:p w14:paraId="1086A757" w14:textId="77777777" w:rsidR="00000000" w:rsidRDefault="00E044B3">
      <w:pPr>
        <w:rPr>
          <w:sz w:val="24"/>
        </w:rPr>
      </w:pPr>
    </w:p>
    <w:bookmarkStart w:id="15" w:name="_MON_1153835070"/>
    <w:bookmarkStart w:id="16" w:name="_MON_1153835088"/>
    <w:bookmarkEnd w:id="15"/>
    <w:bookmarkEnd w:id="16"/>
    <w:p w14:paraId="18CE6696" w14:textId="77777777" w:rsidR="00000000" w:rsidRDefault="00E044B3">
      <w:pPr>
        <w:ind w:left="720"/>
        <w:rPr>
          <w:sz w:val="24"/>
        </w:rPr>
      </w:pPr>
      <w:r>
        <w:rPr>
          <w:sz w:val="24"/>
        </w:rPr>
        <w:object w:dxaOrig="1530" w:dyaOrig="990" w14:anchorId="768A97EC">
          <v:shape id="_x0000_i1051" type="#_x0000_t75" style="width:76.45pt;height:49.3pt" o:ole="" fillcolor="window">
            <v:imagedata r:id="rId58" o:title=""/>
          </v:shape>
          <o:OLEObject Type="Embed" ProgID="Word.Document.8" ShapeID="_x0000_i1051" DrawAspect="Icon" ObjectID="_1739083985" r:id="rId59">
            <o:FieldCodes>\s</o:FieldCodes>
          </o:OLEObject>
        </w:object>
      </w:r>
    </w:p>
    <w:p w14:paraId="414241E3" w14:textId="77777777" w:rsidR="00000000" w:rsidRDefault="00E044B3">
      <w:pPr>
        <w:ind w:left="360"/>
        <w:rPr>
          <w:sz w:val="24"/>
        </w:rPr>
      </w:pPr>
      <w:r>
        <w:rPr>
          <w:color w:val="FF0000"/>
          <w:sz w:val="24"/>
        </w:rPr>
        <w:t>Deb Stephens</w:t>
      </w:r>
      <w:r>
        <w:rPr>
          <w:sz w:val="24"/>
        </w:rPr>
        <w:t xml:space="preserve">, Verizon Wireless, will work with </w:t>
      </w:r>
      <w:r>
        <w:rPr>
          <w:color w:val="FF0000"/>
          <w:sz w:val="24"/>
        </w:rPr>
        <w:t>Jeff Adrian</w:t>
      </w:r>
      <w:r>
        <w:rPr>
          <w:sz w:val="24"/>
        </w:rPr>
        <w:t xml:space="preserve">, Sprint, to develop and add a resolution statement to the Number Portability Best Practices document. </w:t>
      </w:r>
    </w:p>
    <w:p w14:paraId="25E6808D" w14:textId="77777777" w:rsidR="00000000" w:rsidRDefault="00E044B3">
      <w:pPr>
        <w:ind w:left="720"/>
        <w:rPr>
          <w:sz w:val="24"/>
        </w:rPr>
      </w:pPr>
    </w:p>
    <w:p w14:paraId="16DE67F5" w14:textId="77777777" w:rsidR="00000000" w:rsidRDefault="00E044B3">
      <w:pPr>
        <w:ind w:firstLine="360"/>
        <w:rPr>
          <w:sz w:val="24"/>
        </w:rPr>
      </w:pPr>
      <w:r>
        <w:rPr>
          <w:sz w:val="24"/>
        </w:rPr>
        <w:t>This will also serve as the resolution to the PIM.</w:t>
      </w:r>
    </w:p>
    <w:p w14:paraId="6D46E776" w14:textId="77777777" w:rsidR="00000000" w:rsidRDefault="00E044B3">
      <w:pPr>
        <w:rPr>
          <w:sz w:val="24"/>
        </w:rPr>
      </w:pPr>
    </w:p>
    <w:p w14:paraId="542A8251" w14:textId="77777777" w:rsidR="00000000" w:rsidRDefault="00E044B3" w:rsidP="00E044B3">
      <w:pPr>
        <w:numPr>
          <w:ilvl w:val="0"/>
          <w:numId w:val="71"/>
        </w:numPr>
        <w:rPr>
          <w:sz w:val="24"/>
        </w:rPr>
      </w:pPr>
      <w:r>
        <w:rPr>
          <w:sz w:val="24"/>
        </w:rPr>
        <w:t xml:space="preserve">NEW PIM </w:t>
      </w:r>
      <w:r>
        <w:rPr>
          <w:sz w:val="24"/>
        </w:rPr>
        <w:t xml:space="preserve">42 – This PIM, submitted by Syniverse, seeks to review the wireline requirement for certain fields on the LSR. </w:t>
      </w:r>
    </w:p>
    <w:bookmarkStart w:id="17" w:name="_MON_1153835487"/>
    <w:bookmarkStart w:id="18" w:name="_MON_1153835490"/>
    <w:bookmarkEnd w:id="17"/>
    <w:bookmarkEnd w:id="18"/>
    <w:p w14:paraId="7DD63F5B" w14:textId="77777777" w:rsidR="00000000" w:rsidRDefault="00E044B3">
      <w:pPr>
        <w:ind w:firstLine="360"/>
        <w:rPr>
          <w:sz w:val="24"/>
        </w:rPr>
      </w:pPr>
      <w:r>
        <w:rPr>
          <w:sz w:val="24"/>
        </w:rPr>
        <w:object w:dxaOrig="1530" w:dyaOrig="990" w14:anchorId="3DF31F9D">
          <v:shape id="_x0000_i1052" type="#_x0000_t75" style="width:76.45pt;height:49.3pt" o:ole="" fillcolor="window">
            <v:imagedata r:id="rId60" o:title=""/>
          </v:shape>
          <o:OLEObject Type="Embed" ProgID="Word.Document.8" ShapeID="_x0000_i1052" DrawAspect="Icon" ObjectID="_1739083986" r:id="rId61">
            <o:FieldCodes>\s</o:FieldCodes>
          </o:OLEObject>
        </w:object>
      </w:r>
    </w:p>
    <w:p w14:paraId="1F496F69" w14:textId="77777777" w:rsidR="00000000" w:rsidRDefault="00E044B3">
      <w:pPr>
        <w:ind w:left="360"/>
        <w:rPr>
          <w:color w:val="FF0000"/>
          <w:sz w:val="24"/>
        </w:rPr>
      </w:pPr>
      <w:r>
        <w:rPr>
          <w:sz w:val="24"/>
        </w:rPr>
        <w:t>Syniverse stated that there is not consistency among wireline carriers as to whether these are required.  A membe</w:t>
      </w:r>
      <w:r>
        <w:rPr>
          <w:sz w:val="24"/>
        </w:rPr>
        <w:t>r suggested that maybe we should form a subcommittee to discuss the WICIS/LSOG differences.  Sprint had submitted an issue in OBF to map the WPR and LSR.</w:t>
      </w:r>
    </w:p>
    <w:p w14:paraId="5F43D19B" w14:textId="77777777" w:rsidR="00000000" w:rsidRDefault="00E044B3">
      <w:pPr>
        <w:ind w:left="360"/>
        <w:rPr>
          <w:color w:val="FF0000"/>
          <w:sz w:val="24"/>
        </w:rPr>
      </w:pPr>
    </w:p>
    <w:p w14:paraId="47CD0591" w14:textId="77777777" w:rsidR="00000000" w:rsidRDefault="00E044B3">
      <w:pPr>
        <w:ind w:left="360"/>
        <w:rPr>
          <w:sz w:val="24"/>
        </w:rPr>
      </w:pPr>
      <w:r>
        <w:rPr>
          <w:color w:val="FF0000"/>
          <w:sz w:val="24"/>
        </w:rPr>
        <w:t>Wireline Service Providers</w:t>
      </w:r>
      <w:r>
        <w:rPr>
          <w:sz w:val="24"/>
        </w:rPr>
        <w:t xml:space="preserve"> are to research if the LSR fields addressed in the PIM are required by the</w:t>
      </w:r>
      <w:r>
        <w:rPr>
          <w:sz w:val="24"/>
        </w:rPr>
        <w:t>ir systems and report back to the LNPA.</w:t>
      </w:r>
    </w:p>
    <w:p w14:paraId="1F5B78D9" w14:textId="77777777" w:rsidR="00000000" w:rsidRDefault="00E044B3">
      <w:pPr>
        <w:ind w:left="360"/>
        <w:rPr>
          <w:color w:val="FF0000"/>
          <w:sz w:val="24"/>
        </w:rPr>
      </w:pPr>
    </w:p>
    <w:p w14:paraId="1337E943" w14:textId="77777777" w:rsidR="00000000" w:rsidRDefault="00E044B3">
      <w:pPr>
        <w:ind w:left="360"/>
        <w:rPr>
          <w:sz w:val="24"/>
        </w:rPr>
      </w:pPr>
      <w:r>
        <w:rPr>
          <w:sz w:val="24"/>
        </w:rPr>
        <w:t>This PIM will be referred to the Inter-species Task Force (ITF), which will next meet on Wednesday, August 11</w:t>
      </w:r>
      <w:r>
        <w:rPr>
          <w:sz w:val="24"/>
          <w:vertAlign w:val="superscript"/>
        </w:rPr>
        <w:t>th</w:t>
      </w:r>
      <w:r>
        <w:rPr>
          <w:sz w:val="24"/>
        </w:rPr>
        <w:t>.</w:t>
      </w:r>
    </w:p>
    <w:p w14:paraId="62FC6D4E" w14:textId="77777777" w:rsidR="00000000" w:rsidRDefault="00E044B3">
      <w:pPr>
        <w:ind w:left="360" w:hanging="360"/>
        <w:rPr>
          <w:sz w:val="24"/>
        </w:rPr>
      </w:pPr>
    </w:p>
    <w:p w14:paraId="08FA2B7F" w14:textId="77777777" w:rsidR="00000000" w:rsidRDefault="00E044B3" w:rsidP="00E044B3">
      <w:pPr>
        <w:numPr>
          <w:ilvl w:val="0"/>
          <w:numId w:val="72"/>
        </w:numPr>
        <w:rPr>
          <w:sz w:val="24"/>
        </w:rPr>
      </w:pPr>
      <w:r>
        <w:rPr>
          <w:sz w:val="24"/>
        </w:rPr>
        <w:t>NEW PIM 43 – This PIM, submitted by Verizon Wireless, seeks to address concerns related to large port</w:t>
      </w:r>
      <w:r>
        <w:rPr>
          <w:sz w:val="24"/>
        </w:rPr>
        <w:t>ing volumes and mass changes, such as rehomes.</w:t>
      </w:r>
    </w:p>
    <w:bookmarkStart w:id="19" w:name="_MON_1153835851"/>
    <w:bookmarkStart w:id="20" w:name="_MON_1153835968"/>
    <w:bookmarkEnd w:id="19"/>
    <w:bookmarkEnd w:id="20"/>
    <w:p w14:paraId="006358AB" w14:textId="77777777" w:rsidR="00000000" w:rsidRDefault="00E044B3">
      <w:pPr>
        <w:ind w:left="720"/>
        <w:rPr>
          <w:sz w:val="24"/>
        </w:rPr>
      </w:pPr>
      <w:r>
        <w:rPr>
          <w:sz w:val="24"/>
        </w:rPr>
        <w:object w:dxaOrig="1530" w:dyaOrig="990" w14:anchorId="33108CA6">
          <v:shape id="_x0000_i1053" type="#_x0000_t75" style="width:76.45pt;height:49.3pt" o:ole="" fillcolor="window">
            <v:imagedata r:id="rId62" o:title=""/>
          </v:shape>
          <o:OLEObject Type="Embed" ProgID="Word.Document.8" ShapeID="_x0000_i1053" DrawAspect="Icon" ObjectID="_1739083987" r:id="rId63">
            <o:FieldCodes>\s</o:FieldCodes>
          </o:OLEObject>
        </w:object>
      </w:r>
    </w:p>
    <w:p w14:paraId="7E4D4E11" w14:textId="77777777" w:rsidR="00000000" w:rsidRDefault="00E044B3">
      <w:pPr>
        <w:pStyle w:val="BodyTextIndent"/>
      </w:pPr>
      <w:r>
        <w:t xml:space="preserve">A member </w:t>
      </w:r>
      <w:r>
        <w:t>asked that in the case where large volumes of ported/pooled numbers are being rehomed, why not move the LRN of switch A in the LERG to switch B.  Another member responde</w:t>
      </w:r>
      <w:r>
        <w:t>d that if DPC values are changed, an NPAC transaction is required.  It was asked if these rehome numbers were included in the NFG model used to drive the throughput requirements.  NeuStar said that it wouldn’t matter if they were because the projected volu</w:t>
      </w:r>
      <w:r>
        <w:t>mes were spread over a number of months and were not focused in a very short timeframe.  NeuStar further stated that with the new SOA requirement of 10 messages per second, with nothing else happening, it would take about 5 hours to rehome 100K numbers usi</w:t>
      </w:r>
      <w:r>
        <w:t>ng porting, but they don’t know what would happen to service provider LSMSs.  An LSMS vendor stated we must look at this end-to-end and not just one component.  This PIM discussion will be part of a special Architecture Planning Team (APT) session at the A</w:t>
      </w:r>
      <w:r>
        <w:t>ugust LNPA meeting.</w:t>
      </w:r>
    </w:p>
    <w:p w14:paraId="76B8D9FC" w14:textId="77777777" w:rsidR="00000000" w:rsidRDefault="00E044B3">
      <w:pPr>
        <w:pStyle w:val="BodyTextIndent"/>
      </w:pPr>
    </w:p>
    <w:p w14:paraId="2C8F91DB" w14:textId="77777777" w:rsidR="00000000" w:rsidRDefault="00E044B3">
      <w:pPr>
        <w:pStyle w:val="BodyTextIndent"/>
      </w:pPr>
      <w:r>
        <w:rPr>
          <w:color w:val="FF0000"/>
        </w:rPr>
        <w:t>Deborah Stephens</w:t>
      </w:r>
      <w:r>
        <w:t>, Verizon Wireless, will submit the Business Need for a new NANC Change Order, including volume and timeframe requirements.</w:t>
      </w:r>
    </w:p>
    <w:p w14:paraId="1ADB5B66" w14:textId="77777777" w:rsidR="00000000" w:rsidRDefault="00E044B3"/>
    <w:p w14:paraId="6C4E0D8D" w14:textId="77777777" w:rsidR="00000000" w:rsidRDefault="00E044B3">
      <w:pPr>
        <w:pStyle w:val="BodyTextIndent"/>
        <w:spacing w:line="240" w:lineRule="atLeast"/>
        <w:ind w:left="0"/>
        <w:rPr>
          <w:u w:val="single"/>
        </w:rPr>
      </w:pPr>
      <w:r>
        <w:rPr>
          <w:u w:val="single"/>
        </w:rPr>
        <w:t>Change Management Discussion:</w:t>
      </w:r>
    </w:p>
    <w:p w14:paraId="096ACE97" w14:textId="77777777" w:rsidR="00000000" w:rsidRDefault="00E044B3">
      <w:pPr>
        <w:pStyle w:val="BodyTextIndent"/>
        <w:spacing w:line="240" w:lineRule="atLeast"/>
        <w:ind w:left="0"/>
        <w:rPr>
          <w:b/>
          <w:u w:val="single"/>
        </w:rPr>
      </w:pPr>
    </w:p>
    <w:p w14:paraId="61842DC7" w14:textId="77777777" w:rsidR="00000000" w:rsidRDefault="00E044B3" w:rsidP="00E044B3">
      <w:pPr>
        <w:pStyle w:val="BodyTextIndent"/>
        <w:numPr>
          <w:ilvl w:val="0"/>
          <w:numId w:val="80"/>
        </w:numPr>
        <w:spacing w:line="240" w:lineRule="atLeast"/>
      </w:pPr>
      <w:r>
        <w:t>NANC 389, Performance Test Bed</w:t>
      </w:r>
    </w:p>
    <w:p w14:paraId="26DD0A9B" w14:textId="77777777" w:rsidR="00000000" w:rsidRDefault="00E044B3">
      <w:pPr>
        <w:pStyle w:val="BodyTextIndent"/>
        <w:spacing w:line="240" w:lineRule="atLeast"/>
        <w:ind w:left="0"/>
      </w:pPr>
    </w:p>
    <w:p w14:paraId="08EC9196" w14:textId="77777777" w:rsidR="00000000" w:rsidRDefault="00E044B3" w:rsidP="00E044B3">
      <w:pPr>
        <w:numPr>
          <w:ilvl w:val="0"/>
          <w:numId w:val="74"/>
        </w:numPr>
        <w:tabs>
          <w:tab w:val="clear" w:pos="360"/>
          <w:tab w:val="num" w:pos="720"/>
        </w:tabs>
        <w:ind w:left="720"/>
        <w:rPr>
          <w:sz w:val="24"/>
        </w:rPr>
      </w:pPr>
      <w:r>
        <w:rPr>
          <w:sz w:val="24"/>
        </w:rPr>
        <w:t>Sprint stated that they would l</w:t>
      </w:r>
      <w:r>
        <w:rPr>
          <w:sz w:val="24"/>
        </w:rPr>
        <w:t>ike to see it as a separate Statement Of Work (SOW) to see if it is worth the cost.  Paul LaGattuta, AT&amp;T and LNPA Co-Chair, stated that not all providers will see the price of the SOW.  A member suggested  that providers can look at their current NPAC bil</w:t>
      </w:r>
      <w:r>
        <w:rPr>
          <w:sz w:val="24"/>
        </w:rPr>
        <w:t>l to see the cost of the SOW 34 test bed to get an estimate, although it will likely be lower than the proposed performance test bed.</w:t>
      </w:r>
    </w:p>
    <w:p w14:paraId="7699E096" w14:textId="77777777" w:rsidR="00000000" w:rsidRDefault="00E044B3">
      <w:pPr>
        <w:ind w:left="360"/>
        <w:rPr>
          <w:sz w:val="24"/>
        </w:rPr>
      </w:pPr>
    </w:p>
    <w:p w14:paraId="0849C412" w14:textId="77777777" w:rsidR="00000000" w:rsidRDefault="00E044B3" w:rsidP="00E044B3">
      <w:pPr>
        <w:numPr>
          <w:ilvl w:val="0"/>
          <w:numId w:val="75"/>
        </w:numPr>
        <w:tabs>
          <w:tab w:val="clear" w:pos="360"/>
          <w:tab w:val="num" w:pos="720"/>
        </w:tabs>
        <w:ind w:left="720"/>
        <w:rPr>
          <w:sz w:val="24"/>
        </w:rPr>
      </w:pPr>
      <w:r>
        <w:rPr>
          <w:sz w:val="24"/>
        </w:rPr>
        <w:t xml:space="preserve">NeuStar said that the SOW 34 test bed could be upgraded to meet performance requirements now that the test bed is on the </w:t>
      </w:r>
      <w:r>
        <w:rPr>
          <w:sz w:val="24"/>
        </w:rPr>
        <w:t xml:space="preserve">new platform.  This would be more cost effective than a new separate test bed.  </w:t>
      </w:r>
      <w:r>
        <w:rPr>
          <w:color w:val="FF0000"/>
          <w:sz w:val="24"/>
        </w:rPr>
        <w:t>NeuStar</w:t>
      </w:r>
      <w:r>
        <w:rPr>
          <w:sz w:val="24"/>
        </w:rPr>
        <w:t xml:space="preserve"> will revise NANC 389, Performance Test Bed, to include options for upgrading the SOW 34 test bed.  This will be discussed at the August LNPA meeting.</w:t>
      </w:r>
    </w:p>
    <w:p w14:paraId="10F39778" w14:textId="77777777" w:rsidR="00000000" w:rsidRDefault="00E044B3">
      <w:pPr>
        <w:pStyle w:val="BodyTextIndent"/>
        <w:spacing w:line="240" w:lineRule="atLeast"/>
        <w:ind w:left="0"/>
        <w:rPr>
          <w:b/>
          <w:u w:val="single"/>
        </w:rPr>
      </w:pPr>
    </w:p>
    <w:p w14:paraId="6C06A185" w14:textId="77777777" w:rsidR="00000000" w:rsidRDefault="00E044B3" w:rsidP="00E044B3">
      <w:pPr>
        <w:numPr>
          <w:ilvl w:val="0"/>
          <w:numId w:val="76"/>
        </w:numPr>
        <w:rPr>
          <w:sz w:val="24"/>
          <w:u w:val="single"/>
        </w:rPr>
      </w:pPr>
      <w:r>
        <w:rPr>
          <w:sz w:val="24"/>
        </w:rPr>
        <w:t>Change Order Rank</w:t>
      </w:r>
      <w:r>
        <w:rPr>
          <w:sz w:val="24"/>
        </w:rPr>
        <w:t>ing Session</w:t>
      </w:r>
    </w:p>
    <w:p w14:paraId="556F5DBB" w14:textId="77777777" w:rsidR="00000000" w:rsidRDefault="00E044B3">
      <w:pPr>
        <w:rPr>
          <w:sz w:val="24"/>
        </w:rPr>
      </w:pPr>
    </w:p>
    <w:p w14:paraId="2C6BB6DC" w14:textId="77777777" w:rsidR="00000000" w:rsidRDefault="00E044B3" w:rsidP="00E044B3">
      <w:pPr>
        <w:numPr>
          <w:ilvl w:val="0"/>
          <w:numId w:val="77"/>
        </w:numPr>
        <w:tabs>
          <w:tab w:val="clear" w:pos="360"/>
          <w:tab w:val="num" w:pos="720"/>
        </w:tabs>
        <w:ind w:left="720"/>
        <w:rPr>
          <w:sz w:val="24"/>
        </w:rPr>
      </w:pPr>
      <w:r>
        <w:rPr>
          <w:sz w:val="24"/>
        </w:rPr>
        <w:t>The group then discussed the procedure for the ranking session for the Change Orders in the attached document.  There will be one vote per company (wireline and wireless arms within a company should coordinate the one vote).  All Change Orders</w:t>
      </w:r>
      <w:r>
        <w:rPr>
          <w:sz w:val="24"/>
        </w:rPr>
        <w:t xml:space="preserve"> to be ranked should be ranked numerically 1 through 31, with 1 being the highest rank.  No two Change Orders will have the same ranking number.  Vendors will not vote during the session.</w:t>
      </w:r>
    </w:p>
    <w:p w14:paraId="3B52ED4A" w14:textId="77777777" w:rsidR="00000000" w:rsidRDefault="00E044B3">
      <w:pPr>
        <w:rPr>
          <w:sz w:val="24"/>
        </w:rPr>
      </w:pPr>
    </w:p>
    <w:p w14:paraId="776601C7" w14:textId="77777777" w:rsidR="00000000" w:rsidRDefault="00E044B3">
      <w:pPr>
        <w:ind w:left="2160"/>
        <w:rPr>
          <w:sz w:val="24"/>
        </w:rPr>
      </w:pPr>
      <w:r>
        <w:rPr>
          <w:sz w:val="24"/>
        </w:rPr>
        <w:object w:dxaOrig="1530" w:dyaOrig="990" w14:anchorId="1CF08224">
          <v:shape id="_x0000_i1054" type="#_x0000_t75" style="width:76.45pt;height:49.3pt" o:ole="" fillcolor="window">
            <v:imagedata r:id="rId64" o:title=""/>
          </v:shape>
          <o:OLEObject Type="Embed" ProgID="Package" ShapeID="_x0000_i1054" DrawAspect="Icon" ObjectID="_1739083988" r:id="rId65"/>
        </w:object>
      </w:r>
    </w:p>
    <w:p w14:paraId="1F5F1D97" w14:textId="77777777" w:rsidR="00000000" w:rsidRDefault="00E044B3">
      <w:pPr>
        <w:rPr>
          <w:sz w:val="24"/>
        </w:rPr>
      </w:pPr>
    </w:p>
    <w:p w14:paraId="1EFEEBB8" w14:textId="77777777" w:rsidR="00000000" w:rsidRDefault="00E044B3" w:rsidP="00E044B3">
      <w:pPr>
        <w:numPr>
          <w:ilvl w:val="0"/>
          <w:numId w:val="78"/>
        </w:numPr>
        <w:tabs>
          <w:tab w:val="clear" w:pos="360"/>
          <w:tab w:val="num" w:pos="720"/>
        </w:tabs>
        <w:ind w:left="720"/>
        <w:rPr>
          <w:sz w:val="24"/>
        </w:rPr>
      </w:pPr>
      <w:r>
        <w:rPr>
          <w:sz w:val="24"/>
        </w:rPr>
        <w:t>Service Providers then submitted their rankin</w:t>
      </w:r>
      <w:r>
        <w:rPr>
          <w:sz w:val="24"/>
        </w:rPr>
        <w:t>gs to NeuStar, who then compiled them to arrive at the attached ranking for the 31 Change Orders.</w:t>
      </w:r>
    </w:p>
    <w:p w14:paraId="34A5BEB9" w14:textId="77777777" w:rsidR="00000000" w:rsidRDefault="00E044B3">
      <w:pPr>
        <w:ind w:left="7200"/>
        <w:rPr>
          <w:sz w:val="24"/>
        </w:rPr>
      </w:pPr>
      <w:r>
        <w:rPr>
          <w:sz w:val="24"/>
        </w:rPr>
        <w:object w:dxaOrig="1530" w:dyaOrig="990" w14:anchorId="51BD5DA4">
          <v:shape id="_x0000_i1055" type="#_x0000_t75" style="width:76.45pt;height:49.3pt" o:ole="" fillcolor="window">
            <v:imagedata r:id="rId66" o:title=""/>
          </v:shape>
          <o:OLEObject Type="Embed" ProgID="Excel.Sheet.8" ShapeID="_x0000_i1055" DrawAspect="Icon" ObjectID="_1739083989" r:id="rId67"/>
        </w:object>
      </w:r>
    </w:p>
    <w:p w14:paraId="5592809E" w14:textId="77777777" w:rsidR="00000000" w:rsidRDefault="00E044B3" w:rsidP="00E044B3">
      <w:pPr>
        <w:numPr>
          <w:ilvl w:val="0"/>
          <w:numId w:val="79"/>
        </w:numPr>
        <w:tabs>
          <w:tab w:val="clear" w:pos="360"/>
          <w:tab w:val="num" w:pos="720"/>
        </w:tabs>
        <w:ind w:left="720"/>
        <w:rPr>
          <w:sz w:val="24"/>
        </w:rPr>
      </w:pPr>
      <w:r>
        <w:rPr>
          <w:color w:val="FF0000"/>
          <w:sz w:val="24"/>
        </w:rPr>
        <w:t>NeuStar</w:t>
      </w:r>
      <w:r>
        <w:rPr>
          <w:sz w:val="24"/>
        </w:rPr>
        <w:t xml:space="preserve"> will develop a proposal for which NANC Change Orders can be</w:t>
      </w:r>
    </w:p>
    <w:p w14:paraId="705D1D30" w14:textId="77777777" w:rsidR="00000000" w:rsidRDefault="00E044B3">
      <w:pPr>
        <w:ind w:left="720"/>
        <w:rPr>
          <w:sz w:val="24"/>
        </w:rPr>
      </w:pPr>
      <w:r>
        <w:rPr>
          <w:sz w:val="24"/>
        </w:rPr>
        <w:t>included in the next NPAC software release and issue a new Chan</w:t>
      </w:r>
      <w:r>
        <w:rPr>
          <w:sz w:val="24"/>
        </w:rPr>
        <w:t>ge Order document containing only those proposed to be in the next release.  This will be discussed at the August LNPA meeting.</w:t>
      </w:r>
    </w:p>
    <w:p w14:paraId="3F35BAF1" w14:textId="77777777" w:rsidR="00000000" w:rsidRDefault="00E044B3">
      <w:pPr>
        <w:rPr>
          <w:sz w:val="24"/>
          <w:u w:val="single"/>
        </w:rPr>
      </w:pPr>
    </w:p>
    <w:p w14:paraId="0B5176D0" w14:textId="77777777" w:rsidR="00000000" w:rsidRDefault="00E044B3" w:rsidP="00E044B3">
      <w:pPr>
        <w:numPr>
          <w:ilvl w:val="0"/>
          <w:numId w:val="81"/>
        </w:numPr>
        <w:tabs>
          <w:tab w:val="clear" w:pos="360"/>
          <w:tab w:val="num" w:pos="720"/>
        </w:tabs>
        <w:ind w:left="720"/>
        <w:rPr>
          <w:sz w:val="24"/>
          <w:u w:val="single"/>
        </w:rPr>
      </w:pPr>
      <w:r>
        <w:rPr>
          <w:sz w:val="24"/>
        </w:rPr>
        <w:t>We need to consider the development cycles, planned releases, etc., of the local system vendors as well.</w:t>
      </w:r>
    </w:p>
    <w:p w14:paraId="4F47B312" w14:textId="77777777" w:rsidR="00000000" w:rsidRDefault="00E044B3">
      <w:pPr>
        <w:rPr>
          <w:sz w:val="24"/>
        </w:rPr>
      </w:pPr>
    </w:p>
    <w:p w14:paraId="0CADAB82" w14:textId="77777777" w:rsidR="00000000" w:rsidRDefault="00E044B3" w:rsidP="00E044B3">
      <w:pPr>
        <w:numPr>
          <w:ilvl w:val="0"/>
          <w:numId w:val="82"/>
        </w:numPr>
        <w:tabs>
          <w:tab w:val="clear" w:pos="360"/>
          <w:tab w:val="num" w:pos="720"/>
        </w:tabs>
        <w:ind w:left="720"/>
        <w:rPr>
          <w:sz w:val="24"/>
          <w:u w:val="single"/>
        </w:rPr>
      </w:pPr>
      <w:r>
        <w:rPr>
          <w:sz w:val="24"/>
        </w:rPr>
        <w:t>Most wireless carrier</w:t>
      </w:r>
      <w:r>
        <w:rPr>
          <w:sz w:val="24"/>
        </w:rPr>
        <w:t>s have a retail freeze from mid-October through January.  They would not want a new release in that period.</w:t>
      </w:r>
    </w:p>
    <w:p w14:paraId="7D995844" w14:textId="77777777" w:rsidR="00000000" w:rsidRDefault="00E044B3">
      <w:pPr>
        <w:rPr>
          <w:b/>
          <w:sz w:val="24"/>
          <w:u w:val="single"/>
        </w:rPr>
      </w:pPr>
    </w:p>
    <w:p w14:paraId="7EDC11D3" w14:textId="77777777" w:rsidR="00000000" w:rsidRDefault="00E044B3" w:rsidP="00E044B3">
      <w:pPr>
        <w:numPr>
          <w:ilvl w:val="0"/>
          <w:numId w:val="83"/>
        </w:numPr>
        <w:tabs>
          <w:tab w:val="clear" w:pos="360"/>
          <w:tab w:val="num" w:pos="720"/>
        </w:tabs>
        <w:ind w:left="720"/>
        <w:rPr>
          <w:sz w:val="24"/>
        </w:rPr>
      </w:pPr>
      <w:r>
        <w:rPr>
          <w:sz w:val="24"/>
        </w:rPr>
        <w:t>There will be a full day devoted on next month’s agenda to go over Change Order requirements.</w:t>
      </w:r>
    </w:p>
    <w:p w14:paraId="5BA4C5DC" w14:textId="77777777" w:rsidR="00000000" w:rsidRDefault="00E044B3">
      <w:pPr>
        <w:rPr>
          <w:sz w:val="24"/>
        </w:rPr>
      </w:pPr>
    </w:p>
    <w:p w14:paraId="5B476CA6" w14:textId="77777777" w:rsidR="00000000" w:rsidRDefault="00E044B3">
      <w:pPr>
        <w:rPr>
          <w:sz w:val="24"/>
        </w:rPr>
      </w:pPr>
    </w:p>
    <w:p w14:paraId="5E201370" w14:textId="77777777" w:rsidR="00000000" w:rsidRDefault="00E044B3">
      <w:pPr>
        <w:rPr>
          <w:sz w:val="24"/>
        </w:rPr>
      </w:pPr>
      <w:r>
        <w:rPr>
          <w:b/>
          <w:sz w:val="24"/>
          <w:u w:val="single"/>
        </w:rPr>
        <w:t>THURSDAY 7/22/04</w:t>
      </w:r>
    </w:p>
    <w:p w14:paraId="0F96A88D" w14:textId="77777777" w:rsidR="00000000" w:rsidRDefault="00E044B3">
      <w:pPr>
        <w:spacing w:before="160" w:after="80"/>
        <w:rPr>
          <w:sz w:val="24"/>
        </w:rPr>
      </w:pPr>
      <w:r>
        <w:rPr>
          <w:color w:val="000000"/>
          <w:sz w:val="24"/>
        </w:rPr>
        <w:t>Thursday, 7/22/04,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2EDA9E41" w14:textId="77777777">
        <w:tblPrEx>
          <w:tblCellMar>
            <w:top w:w="0" w:type="dxa"/>
            <w:bottom w:w="0" w:type="dxa"/>
          </w:tblCellMar>
        </w:tblPrEx>
        <w:trPr>
          <w:trHeight w:val="408"/>
        </w:trPr>
        <w:tc>
          <w:tcPr>
            <w:tcW w:w="1668" w:type="dxa"/>
            <w:shd w:val="solid" w:color="000080" w:fill="FFFFFF"/>
          </w:tcPr>
          <w:p w14:paraId="21CCDC2D" w14:textId="77777777" w:rsidR="00000000" w:rsidRDefault="00E044B3">
            <w:pPr>
              <w:rPr>
                <w:b/>
                <w:color w:val="FFFFFF"/>
              </w:rPr>
            </w:pPr>
            <w:r>
              <w:rPr>
                <w:b/>
                <w:color w:val="FFFFFF"/>
              </w:rPr>
              <w:t>Nam</w:t>
            </w:r>
            <w:r>
              <w:rPr>
                <w:b/>
                <w:color w:val="FFFFFF"/>
              </w:rPr>
              <w:t>e</w:t>
            </w:r>
          </w:p>
        </w:tc>
        <w:tc>
          <w:tcPr>
            <w:tcW w:w="2590" w:type="dxa"/>
            <w:shd w:val="solid" w:color="000080" w:fill="FFFFFF"/>
          </w:tcPr>
          <w:p w14:paraId="4B27719B" w14:textId="77777777" w:rsidR="00000000" w:rsidRDefault="00E044B3">
            <w:pPr>
              <w:rPr>
                <w:b/>
                <w:color w:val="FFFFFF"/>
              </w:rPr>
            </w:pPr>
            <w:r>
              <w:rPr>
                <w:b/>
                <w:color w:val="FFFFFF"/>
              </w:rPr>
              <w:t>Company</w:t>
            </w:r>
          </w:p>
        </w:tc>
        <w:tc>
          <w:tcPr>
            <w:tcW w:w="2582" w:type="dxa"/>
            <w:shd w:val="solid" w:color="000080" w:fill="FFFFFF"/>
          </w:tcPr>
          <w:p w14:paraId="433E172F" w14:textId="77777777" w:rsidR="00000000" w:rsidRDefault="00E044B3">
            <w:pPr>
              <w:rPr>
                <w:b/>
                <w:color w:val="FFFFFF"/>
              </w:rPr>
            </w:pPr>
            <w:r>
              <w:rPr>
                <w:b/>
                <w:color w:val="FFFFFF"/>
              </w:rPr>
              <w:t>Name</w:t>
            </w:r>
          </w:p>
        </w:tc>
        <w:tc>
          <w:tcPr>
            <w:tcW w:w="2610" w:type="dxa"/>
            <w:gridSpan w:val="3"/>
            <w:shd w:val="solid" w:color="000080" w:fill="FFFFFF"/>
          </w:tcPr>
          <w:p w14:paraId="400C31AD" w14:textId="77777777" w:rsidR="00000000" w:rsidRDefault="00E044B3">
            <w:pPr>
              <w:rPr>
                <w:b/>
                <w:color w:val="FFFFFF"/>
              </w:rPr>
            </w:pPr>
            <w:r>
              <w:rPr>
                <w:b/>
                <w:color w:val="FFFFFF"/>
              </w:rPr>
              <w:t>Company</w:t>
            </w:r>
          </w:p>
        </w:tc>
      </w:tr>
      <w:tr w:rsidR="00000000" w14:paraId="341EC8C0" w14:textId="77777777">
        <w:tblPrEx>
          <w:tblCellMar>
            <w:top w:w="0" w:type="dxa"/>
            <w:bottom w:w="0" w:type="dxa"/>
          </w:tblCellMar>
        </w:tblPrEx>
        <w:trPr>
          <w:gridAfter w:val="1"/>
          <w:wAfter w:w="12" w:type="dxa"/>
          <w:trHeight w:val="319"/>
        </w:trPr>
        <w:tc>
          <w:tcPr>
            <w:tcW w:w="1668" w:type="dxa"/>
          </w:tcPr>
          <w:p w14:paraId="13F5E661" w14:textId="77777777" w:rsidR="00000000" w:rsidRDefault="00E044B3">
            <w:r>
              <w:t>Paul LaGattuta</w:t>
            </w:r>
          </w:p>
        </w:tc>
        <w:tc>
          <w:tcPr>
            <w:tcW w:w="2590" w:type="dxa"/>
          </w:tcPr>
          <w:p w14:paraId="5B93C4A5" w14:textId="77777777" w:rsidR="00000000" w:rsidRDefault="00E044B3">
            <w:r>
              <w:t>AT&amp;T</w:t>
            </w:r>
          </w:p>
        </w:tc>
        <w:tc>
          <w:tcPr>
            <w:tcW w:w="2590" w:type="dxa"/>
            <w:gridSpan w:val="2"/>
          </w:tcPr>
          <w:p w14:paraId="4EEBCAA1" w14:textId="77777777" w:rsidR="00000000" w:rsidRDefault="00E044B3">
            <w:r>
              <w:t>Tim Waters</w:t>
            </w:r>
          </w:p>
        </w:tc>
        <w:tc>
          <w:tcPr>
            <w:tcW w:w="2590" w:type="dxa"/>
          </w:tcPr>
          <w:p w14:paraId="46C9506A" w14:textId="77777777" w:rsidR="00000000" w:rsidRDefault="00E044B3">
            <w:r>
              <w:t>SNET (phone)</w:t>
            </w:r>
          </w:p>
        </w:tc>
      </w:tr>
      <w:tr w:rsidR="00000000" w14:paraId="2641F3E4" w14:textId="77777777">
        <w:tblPrEx>
          <w:tblCellMar>
            <w:top w:w="0" w:type="dxa"/>
            <w:bottom w:w="0" w:type="dxa"/>
          </w:tblCellMar>
        </w:tblPrEx>
        <w:trPr>
          <w:gridAfter w:val="1"/>
          <w:wAfter w:w="12" w:type="dxa"/>
          <w:trHeight w:val="319"/>
        </w:trPr>
        <w:tc>
          <w:tcPr>
            <w:tcW w:w="1668" w:type="dxa"/>
          </w:tcPr>
          <w:p w14:paraId="1C084A37" w14:textId="77777777" w:rsidR="00000000" w:rsidRDefault="00E044B3">
            <w:r>
              <w:t>Stephen A. Sanchez</w:t>
            </w:r>
          </w:p>
        </w:tc>
        <w:tc>
          <w:tcPr>
            <w:tcW w:w="2590" w:type="dxa"/>
          </w:tcPr>
          <w:p w14:paraId="0513D901" w14:textId="77777777" w:rsidR="00000000" w:rsidRDefault="00E044B3">
            <w:r>
              <w:t>ATTWS</w:t>
            </w:r>
          </w:p>
        </w:tc>
        <w:tc>
          <w:tcPr>
            <w:tcW w:w="2590" w:type="dxa"/>
            <w:gridSpan w:val="2"/>
          </w:tcPr>
          <w:p w14:paraId="6578B79B" w14:textId="77777777" w:rsidR="00000000" w:rsidRDefault="00E044B3">
            <w:r>
              <w:t>Craig Bartell</w:t>
            </w:r>
          </w:p>
        </w:tc>
        <w:tc>
          <w:tcPr>
            <w:tcW w:w="2590" w:type="dxa"/>
          </w:tcPr>
          <w:p w14:paraId="632890A5" w14:textId="77777777" w:rsidR="00000000" w:rsidRDefault="00E044B3">
            <w:r>
              <w:t>Sprint</w:t>
            </w:r>
          </w:p>
        </w:tc>
      </w:tr>
      <w:tr w:rsidR="00000000" w14:paraId="1377C5FF" w14:textId="77777777">
        <w:tblPrEx>
          <w:tblCellMar>
            <w:top w:w="0" w:type="dxa"/>
            <w:bottom w:w="0" w:type="dxa"/>
          </w:tblCellMar>
        </w:tblPrEx>
        <w:trPr>
          <w:gridAfter w:val="1"/>
          <w:wAfter w:w="12" w:type="dxa"/>
          <w:trHeight w:val="319"/>
        </w:trPr>
        <w:tc>
          <w:tcPr>
            <w:tcW w:w="1668" w:type="dxa"/>
          </w:tcPr>
          <w:p w14:paraId="4B364586" w14:textId="77777777" w:rsidR="00000000" w:rsidRDefault="00E044B3">
            <w:r>
              <w:t>Lonnie Keck</w:t>
            </w:r>
          </w:p>
        </w:tc>
        <w:tc>
          <w:tcPr>
            <w:tcW w:w="2590" w:type="dxa"/>
          </w:tcPr>
          <w:p w14:paraId="7C15FB65" w14:textId="77777777" w:rsidR="00000000" w:rsidRDefault="00E044B3">
            <w:r>
              <w:t>ATTWS (phone)</w:t>
            </w:r>
          </w:p>
        </w:tc>
        <w:tc>
          <w:tcPr>
            <w:tcW w:w="2590" w:type="dxa"/>
            <w:gridSpan w:val="2"/>
          </w:tcPr>
          <w:p w14:paraId="725A4A19" w14:textId="77777777" w:rsidR="00000000" w:rsidRDefault="00E044B3">
            <w:r>
              <w:t>Susan Tiffany</w:t>
            </w:r>
          </w:p>
        </w:tc>
        <w:tc>
          <w:tcPr>
            <w:tcW w:w="2590" w:type="dxa"/>
          </w:tcPr>
          <w:p w14:paraId="0CD99D64" w14:textId="77777777" w:rsidR="00000000" w:rsidRDefault="00E044B3">
            <w:r>
              <w:t>Sprint</w:t>
            </w:r>
          </w:p>
        </w:tc>
      </w:tr>
      <w:tr w:rsidR="00000000" w14:paraId="6D81BD23" w14:textId="77777777">
        <w:tblPrEx>
          <w:tblCellMar>
            <w:top w:w="0" w:type="dxa"/>
            <w:bottom w:w="0" w:type="dxa"/>
          </w:tblCellMar>
        </w:tblPrEx>
        <w:trPr>
          <w:gridAfter w:val="1"/>
          <w:wAfter w:w="12" w:type="dxa"/>
          <w:trHeight w:val="319"/>
        </w:trPr>
        <w:tc>
          <w:tcPr>
            <w:tcW w:w="1668" w:type="dxa"/>
          </w:tcPr>
          <w:p w14:paraId="74F371BE" w14:textId="77777777" w:rsidR="00000000" w:rsidRDefault="00E044B3">
            <w:r>
              <w:t>Ron Steen</w:t>
            </w:r>
          </w:p>
        </w:tc>
        <w:tc>
          <w:tcPr>
            <w:tcW w:w="2590" w:type="dxa"/>
          </w:tcPr>
          <w:p w14:paraId="3A5F8960" w14:textId="77777777" w:rsidR="00000000" w:rsidRDefault="00E044B3">
            <w:r>
              <w:t>BellSouth</w:t>
            </w:r>
          </w:p>
        </w:tc>
        <w:tc>
          <w:tcPr>
            <w:tcW w:w="2590" w:type="dxa"/>
            <w:gridSpan w:val="2"/>
          </w:tcPr>
          <w:p w14:paraId="7E25EB62" w14:textId="77777777" w:rsidR="00000000" w:rsidRDefault="00E044B3">
            <w:r>
              <w:t>Rob Smith</w:t>
            </w:r>
          </w:p>
        </w:tc>
        <w:tc>
          <w:tcPr>
            <w:tcW w:w="2590" w:type="dxa"/>
          </w:tcPr>
          <w:p w14:paraId="0FC401B2" w14:textId="77777777" w:rsidR="00000000" w:rsidRDefault="00E044B3">
            <w:r>
              <w:t>Syniverse</w:t>
            </w:r>
          </w:p>
        </w:tc>
      </w:tr>
      <w:tr w:rsidR="00000000" w14:paraId="3E74DF7B" w14:textId="77777777">
        <w:tblPrEx>
          <w:tblCellMar>
            <w:top w:w="0" w:type="dxa"/>
            <w:bottom w:w="0" w:type="dxa"/>
          </w:tblCellMar>
        </w:tblPrEx>
        <w:trPr>
          <w:gridAfter w:val="1"/>
          <w:wAfter w:w="12" w:type="dxa"/>
          <w:trHeight w:val="319"/>
        </w:trPr>
        <w:tc>
          <w:tcPr>
            <w:tcW w:w="1668" w:type="dxa"/>
          </w:tcPr>
          <w:p w14:paraId="2541DFC0" w14:textId="77777777" w:rsidR="00000000" w:rsidRDefault="00E044B3">
            <w:r>
              <w:t>Dave Cochran</w:t>
            </w:r>
          </w:p>
        </w:tc>
        <w:tc>
          <w:tcPr>
            <w:tcW w:w="2590" w:type="dxa"/>
          </w:tcPr>
          <w:p w14:paraId="6B31A249" w14:textId="77777777" w:rsidR="00000000" w:rsidRDefault="00E044B3">
            <w:r>
              <w:t>BellSouth</w:t>
            </w:r>
          </w:p>
        </w:tc>
        <w:tc>
          <w:tcPr>
            <w:tcW w:w="2590" w:type="dxa"/>
            <w:gridSpan w:val="2"/>
          </w:tcPr>
          <w:p w14:paraId="6A2BCD0B" w14:textId="77777777" w:rsidR="00000000" w:rsidRDefault="00E044B3">
            <w:r>
              <w:t>Colleen Collard</w:t>
            </w:r>
          </w:p>
        </w:tc>
        <w:tc>
          <w:tcPr>
            <w:tcW w:w="2590" w:type="dxa"/>
          </w:tcPr>
          <w:p w14:paraId="2D660905" w14:textId="77777777" w:rsidR="00000000" w:rsidRDefault="00E044B3">
            <w:r>
              <w:t>Tekelec</w:t>
            </w:r>
          </w:p>
        </w:tc>
      </w:tr>
      <w:tr w:rsidR="00000000" w14:paraId="1DA65682" w14:textId="77777777">
        <w:tblPrEx>
          <w:tblCellMar>
            <w:top w:w="0" w:type="dxa"/>
            <w:bottom w:w="0" w:type="dxa"/>
          </w:tblCellMar>
        </w:tblPrEx>
        <w:trPr>
          <w:gridAfter w:val="1"/>
          <w:wAfter w:w="12" w:type="dxa"/>
          <w:trHeight w:val="319"/>
        </w:trPr>
        <w:tc>
          <w:tcPr>
            <w:tcW w:w="1668" w:type="dxa"/>
          </w:tcPr>
          <w:p w14:paraId="24AE4348" w14:textId="77777777" w:rsidR="00000000" w:rsidRDefault="00E044B3">
            <w:r>
              <w:t>Elt</w:t>
            </w:r>
            <w:r>
              <w:t>on Allen</w:t>
            </w:r>
          </w:p>
        </w:tc>
        <w:tc>
          <w:tcPr>
            <w:tcW w:w="2590" w:type="dxa"/>
          </w:tcPr>
          <w:p w14:paraId="4C57F394" w14:textId="77777777" w:rsidR="00000000" w:rsidRDefault="00E044B3">
            <w:r>
              <w:t>Cingular</w:t>
            </w:r>
          </w:p>
        </w:tc>
        <w:tc>
          <w:tcPr>
            <w:tcW w:w="2590" w:type="dxa"/>
            <w:gridSpan w:val="2"/>
          </w:tcPr>
          <w:p w14:paraId="6528471C" w14:textId="77777777" w:rsidR="00000000" w:rsidRDefault="00E044B3">
            <w:r>
              <w:t>John Malyar</w:t>
            </w:r>
          </w:p>
        </w:tc>
        <w:tc>
          <w:tcPr>
            <w:tcW w:w="2590" w:type="dxa"/>
          </w:tcPr>
          <w:p w14:paraId="553CEEE9" w14:textId="77777777" w:rsidR="00000000" w:rsidRDefault="00E044B3">
            <w:r>
              <w:t>Telcordia</w:t>
            </w:r>
          </w:p>
        </w:tc>
      </w:tr>
      <w:tr w:rsidR="00000000" w14:paraId="64E6A88D" w14:textId="77777777">
        <w:tblPrEx>
          <w:tblCellMar>
            <w:top w:w="0" w:type="dxa"/>
            <w:bottom w:w="0" w:type="dxa"/>
          </w:tblCellMar>
        </w:tblPrEx>
        <w:trPr>
          <w:gridAfter w:val="1"/>
          <w:wAfter w:w="12" w:type="dxa"/>
          <w:trHeight w:val="265"/>
        </w:trPr>
        <w:tc>
          <w:tcPr>
            <w:tcW w:w="1668" w:type="dxa"/>
          </w:tcPr>
          <w:p w14:paraId="1151885B" w14:textId="77777777" w:rsidR="00000000" w:rsidRDefault="00E044B3">
            <w:r>
              <w:t>Therese Mooney</w:t>
            </w:r>
          </w:p>
        </w:tc>
        <w:tc>
          <w:tcPr>
            <w:tcW w:w="2590" w:type="dxa"/>
          </w:tcPr>
          <w:p w14:paraId="7FE8B756" w14:textId="77777777" w:rsidR="00000000" w:rsidRDefault="00E044B3">
            <w:r>
              <w:t>Global Crossing (phone)</w:t>
            </w:r>
          </w:p>
        </w:tc>
        <w:tc>
          <w:tcPr>
            <w:tcW w:w="2590" w:type="dxa"/>
            <w:gridSpan w:val="2"/>
          </w:tcPr>
          <w:p w14:paraId="1DCE6BDC" w14:textId="77777777" w:rsidR="00000000" w:rsidRDefault="00E044B3">
            <w:r>
              <w:t>Jean Anthony</w:t>
            </w:r>
          </w:p>
        </w:tc>
        <w:tc>
          <w:tcPr>
            <w:tcW w:w="2590" w:type="dxa"/>
          </w:tcPr>
          <w:p w14:paraId="130C9617" w14:textId="77777777" w:rsidR="00000000" w:rsidRDefault="00E044B3">
            <w:r>
              <w:t xml:space="preserve">Telecom Software </w:t>
            </w:r>
          </w:p>
        </w:tc>
      </w:tr>
      <w:tr w:rsidR="00000000" w14:paraId="6822844D" w14:textId="77777777">
        <w:tblPrEx>
          <w:tblCellMar>
            <w:top w:w="0" w:type="dxa"/>
            <w:bottom w:w="0" w:type="dxa"/>
          </w:tblCellMar>
        </w:tblPrEx>
        <w:trPr>
          <w:gridAfter w:val="1"/>
          <w:wAfter w:w="12" w:type="dxa"/>
          <w:trHeight w:val="265"/>
        </w:trPr>
        <w:tc>
          <w:tcPr>
            <w:tcW w:w="1668" w:type="dxa"/>
          </w:tcPr>
          <w:p w14:paraId="7FDD0BE6" w14:textId="77777777" w:rsidR="00000000" w:rsidRDefault="00E044B3">
            <w:r>
              <w:t>Karen Mulberry</w:t>
            </w:r>
          </w:p>
        </w:tc>
        <w:tc>
          <w:tcPr>
            <w:tcW w:w="2590" w:type="dxa"/>
          </w:tcPr>
          <w:p w14:paraId="5E1E7F39" w14:textId="77777777" w:rsidR="00000000" w:rsidRDefault="00E044B3">
            <w:r>
              <w:t>MCI</w:t>
            </w:r>
          </w:p>
        </w:tc>
        <w:tc>
          <w:tcPr>
            <w:tcW w:w="2590" w:type="dxa"/>
            <w:gridSpan w:val="2"/>
          </w:tcPr>
          <w:p w14:paraId="53039389" w14:textId="77777777" w:rsidR="00000000" w:rsidRDefault="00E044B3">
            <w:r>
              <w:t>Paula Jordan</w:t>
            </w:r>
          </w:p>
        </w:tc>
        <w:tc>
          <w:tcPr>
            <w:tcW w:w="2590" w:type="dxa"/>
          </w:tcPr>
          <w:p w14:paraId="4B3FC2D7" w14:textId="77777777" w:rsidR="00000000" w:rsidRDefault="00E044B3">
            <w:r>
              <w:t>T-Mobile</w:t>
            </w:r>
          </w:p>
        </w:tc>
      </w:tr>
      <w:tr w:rsidR="00000000" w14:paraId="5BDA9396" w14:textId="77777777">
        <w:tblPrEx>
          <w:tblCellMar>
            <w:top w:w="0" w:type="dxa"/>
            <w:bottom w:w="0" w:type="dxa"/>
          </w:tblCellMar>
        </w:tblPrEx>
        <w:trPr>
          <w:gridAfter w:val="1"/>
          <w:wAfter w:w="12" w:type="dxa"/>
          <w:trHeight w:val="319"/>
        </w:trPr>
        <w:tc>
          <w:tcPr>
            <w:tcW w:w="1668" w:type="dxa"/>
          </w:tcPr>
          <w:p w14:paraId="0F3A61C8" w14:textId="77777777" w:rsidR="00000000" w:rsidRDefault="00E044B3">
            <w:r>
              <w:t>Jason Lee</w:t>
            </w:r>
          </w:p>
        </w:tc>
        <w:tc>
          <w:tcPr>
            <w:tcW w:w="2590" w:type="dxa"/>
          </w:tcPr>
          <w:p w14:paraId="4DC5E709" w14:textId="77777777" w:rsidR="00000000" w:rsidRDefault="00E044B3">
            <w:r>
              <w:t>MCI (phone)</w:t>
            </w:r>
          </w:p>
        </w:tc>
        <w:tc>
          <w:tcPr>
            <w:tcW w:w="2590" w:type="dxa"/>
            <w:gridSpan w:val="2"/>
          </w:tcPr>
          <w:p w14:paraId="3C3D12A5" w14:textId="77777777" w:rsidR="00000000" w:rsidRDefault="00E044B3">
            <w:r>
              <w:t>Frank Reed</w:t>
            </w:r>
          </w:p>
        </w:tc>
        <w:tc>
          <w:tcPr>
            <w:tcW w:w="2590" w:type="dxa"/>
          </w:tcPr>
          <w:p w14:paraId="0E011DA2" w14:textId="77777777" w:rsidR="00000000" w:rsidRDefault="00E044B3">
            <w:r>
              <w:t>T-Mobile (phone)</w:t>
            </w:r>
          </w:p>
        </w:tc>
      </w:tr>
      <w:tr w:rsidR="00000000" w14:paraId="316CC440" w14:textId="77777777">
        <w:tblPrEx>
          <w:tblCellMar>
            <w:top w:w="0" w:type="dxa"/>
            <w:bottom w:w="0" w:type="dxa"/>
          </w:tblCellMar>
        </w:tblPrEx>
        <w:trPr>
          <w:gridAfter w:val="1"/>
          <w:wAfter w:w="12" w:type="dxa"/>
          <w:trHeight w:val="319"/>
        </w:trPr>
        <w:tc>
          <w:tcPr>
            <w:tcW w:w="1668" w:type="dxa"/>
          </w:tcPr>
          <w:p w14:paraId="6B5CC31F" w14:textId="77777777" w:rsidR="00000000" w:rsidRDefault="00E044B3">
            <w:r>
              <w:t>Syed Saifullah</w:t>
            </w:r>
          </w:p>
        </w:tc>
        <w:tc>
          <w:tcPr>
            <w:tcW w:w="2590" w:type="dxa"/>
          </w:tcPr>
          <w:p w14:paraId="60B67019" w14:textId="77777777" w:rsidR="00000000" w:rsidRDefault="00E044B3">
            <w:r>
              <w:t>NeuStar</w:t>
            </w:r>
          </w:p>
        </w:tc>
        <w:tc>
          <w:tcPr>
            <w:tcW w:w="2590" w:type="dxa"/>
            <w:gridSpan w:val="2"/>
          </w:tcPr>
          <w:p w14:paraId="51F76864" w14:textId="77777777" w:rsidR="00000000" w:rsidRDefault="00E044B3">
            <w:r>
              <w:t>Chris Toomey</w:t>
            </w:r>
          </w:p>
        </w:tc>
        <w:tc>
          <w:tcPr>
            <w:tcW w:w="2590" w:type="dxa"/>
          </w:tcPr>
          <w:p w14:paraId="1B6CA118" w14:textId="77777777" w:rsidR="00000000" w:rsidRDefault="00E044B3">
            <w:r>
              <w:t>US Cellular</w:t>
            </w:r>
          </w:p>
        </w:tc>
      </w:tr>
      <w:tr w:rsidR="00000000" w14:paraId="4A71B078" w14:textId="77777777">
        <w:tblPrEx>
          <w:tblCellMar>
            <w:top w:w="0" w:type="dxa"/>
            <w:bottom w:w="0" w:type="dxa"/>
          </w:tblCellMar>
        </w:tblPrEx>
        <w:trPr>
          <w:gridAfter w:val="1"/>
          <w:wAfter w:w="12" w:type="dxa"/>
          <w:trHeight w:val="319"/>
        </w:trPr>
        <w:tc>
          <w:tcPr>
            <w:tcW w:w="1668" w:type="dxa"/>
          </w:tcPr>
          <w:p w14:paraId="34B19D5F" w14:textId="77777777" w:rsidR="00000000" w:rsidRDefault="00E044B3">
            <w:r>
              <w:t>Sh</w:t>
            </w:r>
            <w:r>
              <w:t>annon Sevigny</w:t>
            </w:r>
          </w:p>
        </w:tc>
        <w:tc>
          <w:tcPr>
            <w:tcW w:w="2590" w:type="dxa"/>
          </w:tcPr>
          <w:p w14:paraId="1CEF225A" w14:textId="77777777" w:rsidR="00000000" w:rsidRDefault="00E044B3">
            <w:r>
              <w:t>NeuStar (phone)</w:t>
            </w:r>
          </w:p>
        </w:tc>
        <w:tc>
          <w:tcPr>
            <w:tcW w:w="2590" w:type="dxa"/>
            <w:gridSpan w:val="2"/>
          </w:tcPr>
          <w:p w14:paraId="1D058C32" w14:textId="77777777" w:rsidR="00000000" w:rsidRDefault="00E044B3">
            <w:r>
              <w:t>Gary Sacra</w:t>
            </w:r>
          </w:p>
        </w:tc>
        <w:tc>
          <w:tcPr>
            <w:tcW w:w="2590" w:type="dxa"/>
          </w:tcPr>
          <w:p w14:paraId="78E02829" w14:textId="77777777" w:rsidR="00000000" w:rsidRDefault="00E044B3">
            <w:r>
              <w:t>Verizon</w:t>
            </w:r>
          </w:p>
        </w:tc>
      </w:tr>
      <w:tr w:rsidR="00000000" w14:paraId="7DAF53F0" w14:textId="77777777">
        <w:tblPrEx>
          <w:tblCellMar>
            <w:top w:w="0" w:type="dxa"/>
            <w:bottom w:w="0" w:type="dxa"/>
          </w:tblCellMar>
        </w:tblPrEx>
        <w:trPr>
          <w:gridAfter w:val="1"/>
          <w:wAfter w:w="12" w:type="dxa"/>
          <w:trHeight w:val="319"/>
        </w:trPr>
        <w:tc>
          <w:tcPr>
            <w:tcW w:w="1668" w:type="dxa"/>
          </w:tcPr>
          <w:p w14:paraId="068BC3F0" w14:textId="77777777" w:rsidR="00000000" w:rsidRDefault="00E044B3">
            <w:r>
              <w:t>Jim Rooks</w:t>
            </w:r>
          </w:p>
        </w:tc>
        <w:tc>
          <w:tcPr>
            <w:tcW w:w="2590" w:type="dxa"/>
          </w:tcPr>
          <w:p w14:paraId="3AE88795" w14:textId="77777777" w:rsidR="00000000" w:rsidRDefault="00E044B3">
            <w:r>
              <w:t xml:space="preserve">NeuStar </w:t>
            </w:r>
          </w:p>
        </w:tc>
        <w:tc>
          <w:tcPr>
            <w:tcW w:w="2590" w:type="dxa"/>
            <w:gridSpan w:val="2"/>
          </w:tcPr>
          <w:p w14:paraId="05A63E37" w14:textId="77777777" w:rsidR="00000000" w:rsidRDefault="00E044B3">
            <w:r>
              <w:t>Earl Scott</w:t>
            </w:r>
          </w:p>
        </w:tc>
        <w:tc>
          <w:tcPr>
            <w:tcW w:w="2590" w:type="dxa"/>
          </w:tcPr>
          <w:p w14:paraId="55AD8AB6" w14:textId="77777777" w:rsidR="00000000" w:rsidRDefault="00E044B3">
            <w:r>
              <w:t>Verizon (phone)</w:t>
            </w:r>
          </w:p>
        </w:tc>
      </w:tr>
      <w:tr w:rsidR="00000000" w14:paraId="5D094AC5" w14:textId="77777777">
        <w:tblPrEx>
          <w:tblCellMar>
            <w:top w:w="0" w:type="dxa"/>
            <w:bottom w:w="0" w:type="dxa"/>
          </w:tblCellMar>
        </w:tblPrEx>
        <w:trPr>
          <w:gridAfter w:val="1"/>
          <w:wAfter w:w="12" w:type="dxa"/>
          <w:trHeight w:val="319"/>
        </w:trPr>
        <w:tc>
          <w:tcPr>
            <w:tcW w:w="1668" w:type="dxa"/>
          </w:tcPr>
          <w:p w14:paraId="4A3406A3" w14:textId="77777777" w:rsidR="00000000" w:rsidRDefault="00E044B3">
            <w:r>
              <w:t>John Nakamura</w:t>
            </w:r>
          </w:p>
        </w:tc>
        <w:tc>
          <w:tcPr>
            <w:tcW w:w="2590" w:type="dxa"/>
          </w:tcPr>
          <w:p w14:paraId="48EF7D25" w14:textId="77777777" w:rsidR="00000000" w:rsidRDefault="00E044B3">
            <w:r>
              <w:t xml:space="preserve">NeuStar </w:t>
            </w:r>
          </w:p>
        </w:tc>
        <w:tc>
          <w:tcPr>
            <w:tcW w:w="2590" w:type="dxa"/>
            <w:gridSpan w:val="2"/>
          </w:tcPr>
          <w:p w14:paraId="26A0DDCB" w14:textId="77777777" w:rsidR="00000000" w:rsidRDefault="00E044B3">
            <w:r>
              <w:t>Deborah Stephens</w:t>
            </w:r>
          </w:p>
        </w:tc>
        <w:tc>
          <w:tcPr>
            <w:tcW w:w="2590" w:type="dxa"/>
          </w:tcPr>
          <w:p w14:paraId="04697710" w14:textId="77777777" w:rsidR="00000000" w:rsidRDefault="00E044B3">
            <w:r>
              <w:t>Verizon Wireless</w:t>
            </w:r>
          </w:p>
        </w:tc>
      </w:tr>
      <w:tr w:rsidR="00000000" w14:paraId="02762466" w14:textId="77777777">
        <w:tblPrEx>
          <w:tblCellMar>
            <w:top w:w="0" w:type="dxa"/>
            <w:bottom w:w="0" w:type="dxa"/>
          </w:tblCellMar>
        </w:tblPrEx>
        <w:trPr>
          <w:gridAfter w:val="1"/>
          <w:wAfter w:w="12" w:type="dxa"/>
          <w:trHeight w:val="319"/>
        </w:trPr>
        <w:tc>
          <w:tcPr>
            <w:tcW w:w="1668" w:type="dxa"/>
          </w:tcPr>
          <w:p w14:paraId="48865CFB" w14:textId="77777777" w:rsidR="00000000" w:rsidRDefault="00E044B3">
            <w:r>
              <w:t>Stephen Addicks</w:t>
            </w:r>
          </w:p>
        </w:tc>
        <w:tc>
          <w:tcPr>
            <w:tcW w:w="2590" w:type="dxa"/>
          </w:tcPr>
          <w:p w14:paraId="65A9D4DC" w14:textId="77777777" w:rsidR="00000000" w:rsidRDefault="00E044B3">
            <w:r>
              <w:t xml:space="preserve">NeuStar </w:t>
            </w:r>
          </w:p>
        </w:tc>
        <w:tc>
          <w:tcPr>
            <w:tcW w:w="2590" w:type="dxa"/>
            <w:gridSpan w:val="2"/>
          </w:tcPr>
          <w:p w14:paraId="3F57E74B" w14:textId="77777777" w:rsidR="00000000" w:rsidRDefault="00E044B3"/>
        </w:tc>
        <w:tc>
          <w:tcPr>
            <w:tcW w:w="2590" w:type="dxa"/>
          </w:tcPr>
          <w:p w14:paraId="2A510D40" w14:textId="77777777" w:rsidR="00000000" w:rsidRDefault="00E044B3"/>
        </w:tc>
      </w:tr>
      <w:tr w:rsidR="00000000" w14:paraId="10987EB4" w14:textId="77777777">
        <w:tblPrEx>
          <w:tblCellMar>
            <w:top w:w="0" w:type="dxa"/>
            <w:bottom w:w="0" w:type="dxa"/>
          </w:tblCellMar>
        </w:tblPrEx>
        <w:trPr>
          <w:gridAfter w:val="1"/>
          <w:wAfter w:w="12" w:type="dxa"/>
          <w:trHeight w:val="319"/>
        </w:trPr>
        <w:tc>
          <w:tcPr>
            <w:tcW w:w="1668" w:type="dxa"/>
          </w:tcPr>
          <w:p w14:paraId="095F0FDC" w14:textId="77777777" w:rsidR="00000000" w:rsidRDefault="00E044B3">
            <w:pPr>
              <w:tabs>
                <w:tab w:val="right" w:pos="2116"/>
              </w:tabs>
            </w:pPr>
            <w:r>
              <w:t>Rosemary Emmer</w:t>
            </w:r>
          </w:p>
        </w:tc>
        <w:tc>
          <w:tcPr>
            <w:tcW w:w="2590" w:type="dxa"/>
          </w:tcPr>
          <w:p w14:paraId="1EF0243F" w14:textId="77777777" w:rsidR="00000000" w:rsidRDefault="00E044B3">
            <w:r>
              <w:t>Nextel</w:t>
            </w:r>
          </w:p>
        </w:tc>
        <w:tc>
          <w:tcPr>
            <w:tcW w:w="2590" w:type="dxa"/>
            <w:gridSpan w:val="2"/>
          </w:tcPr>
          <w:p w14:paraId="7DAB4DA1" w14:textId="77777777" w:rsidR="00000000" w:rsidRDefault="00E044B3"/>
        </w:tc>
        <w:tc>
          <w:tcPr>
            <w:tcW w:w="2590" w:type="dxa"/>
          </w:tcPr>
          <w:p w14:paraId="2FCE18C1" w14:textId="77777777" w:rsidR="00000000" w:rsidRDefault="00E044B3"/>
        </w:tc>
      </w:tr>
      <w:tr w:rsidR="00000000" w14:paraId="1AE41CB4" w14:textId="77777777">
        <w:tblPrEx>
          <w:tblCellMar>
            <w:top w:w="0" w:type="dxa"/>
            <w:bottom w:w="0" w:type="dxa"/>
          </w:tblCellMar>
        </w:tblPrEx>
        <w:trPr>
          <w:gridAfter w:val="1"/>
          <w:wAfter w:w="12" w:type="dxa"/>
          <w:trHeight w:val="319"/>
        </w:trPr>
        <w:tc>
          <w:tcPr>
            <w:tcW w:w="1668" w:type="dxa"/>
          </w:tcPr>
          <w:p w14:paraId="45418A05" w14:textId="77777777" w:rsidR="00000000" w:rsidRDefault="00E044B3">
            <w:pPr>
              <w:tabs>
                <w:tab w:val="right" w:pos="2116"/>
              </w:tabs>
            </w:pPr>
            <w:r>
              <w:t xml:space="preserve">Dave Garner </w:t>
            </w:r>
          </w:p>
        </w:tc>
        <w:tc>
          <w:tcPr>
            <w:tcW w:w="2590" w:type="dxa"/>
          </w:tcPr>
          <w:p w14:paraId="7E58B85B" w14:textId="77777777" w:rsidR="00000000" w:rsidRDefault="00E044B3">
            <w:r>
              <w:t xml:space="preserve">Qwest  </w:t>
            </w:r>
          </w:p>
        </w:tc>
        <w:tc>
          <w:tcPr>
            <w:tcW w:w="2590" w:type="dxa"/>
            <w:gridSpan w:val="2"/>
          </w:tcPr>
          <w:p w14:paraId="2CA57365" w14:textId="77777777" w:rsidR="00000000" w:rsidRDefault="00E044B3"/>
        </w:tc>
        <w:tc>
          <w:tcPr>
            <w:tcW w:w="2590" w:type="dxa"/>
          </w:tcPr>
          <w:p w14:paraId="6248B8BD" w14:textId="77777777" w:rsidR="00000000" w:rsidRDefault="00E044B3"/>
        </w:tc>
      </w:tr>
      <w:tr w:rsidR="00000000" w14:paraId="1DC88A4A" w14:textId="77777777">
        <w:tblPrEx>
          <w:tblCellMar>
            <w:top w:w="0" w:type="dxa"/>
            <w:bottom w:w="0" w:type="dxa"/>
          </w:tblCellMar>
        </w:tblPrEx>
        <w:trPr>
          <w:gridAfter w:val="1"/>
          <w:wAfter w:w="12" w:type="dxa"/>
          <w:trHeight w:val="319"/>
        </w:trPr>
        <w:tc>
          <w:tcPr>
            <w:tcW w:w="1668" w:type="dxa"/>
          </w:tcPr>
          <w:p w14:paraId="3C2DEA66" w14:textId="77777777" w:rsidR="00000000" w:rsidRDefault="00E044B3">
            <w:r>
              <w:t>Charles Ryburn</w:t>
            </w:r>
          </w:p>
        </w:tc>
        <w:tc>
          <w:tcPr>
            <w:tcW w:w="2590" w:type="dxa"/>
          </w:tcPr>
          <w:p w14:paraId="4886300F" w14:textId="77777777" w:rsidR="00000000" w:rsidRDefault="00E044B3">
            <w:r>
              <w:t>SBC (phon</w:t>
            </w:r>
            <w:r>
              <w:t xml:space="preserve">e) </w:t>
            </w:r>
          </w:p>
        </w:tc>
        <w:tc>
          <w:tcPr>
            <w:tcW w:w="2590" w:type="dxa"/>
            <w:gridSpan w:val="2"/>
          </w:tcPr>
          <w:p w14:paraId="5EEE8398" w14:textId="77777777" w:rsidR="00000000" w:rsidRDefault="00E044B3"/>
        </w:tc>
        <w:tc>
          <w:tcPr>
            <w:tcW w:w="2590" w:type="dxa"/>
          </w:tcPr>
          <w:p w14:paraId="7F3B3761" w14:textId="77777777" w:rsidR="00000000" w:rsidRDefault="00E044B3"/>
        </w:tc>
      </w:tr>
      <w:tr w:rsidR="00000000" w14:paraId="7CD8C7D6" w14:textId="77777777">
        <w:tblPrEx>
          <w:tblCellMar>
            <w:top w:w="0" w:type="dxa"/>
            <w:bottom w:w="0" w:type="dxa"/>
          </w:tblCellMar>
        </w:tblPrEx>
        <w:trPr>
          <w:gridAfter w:val="1"/>
          <w:wAfter w:w="12" w:type="dxa"/>
          <w:trHeight w:val="290"/>
        </w:trPr>
        <w:tc>
          <w:tcPr>
            <w:tcW w:w="1668" w:type="dxa"/>
          </w:tcPr>
          <w:p w14:paraId="316DEAB6" w14:textId="77777777" w:rsidR="00000000" w:rsidRDefault="00E044B3">
            <w:pPr>
              <w:tabs>
                <w:tab w:val="right" w:pos="2116"/>
              </w:tabs>
            </w:pPr>
          </w:p>
        </w:tc>
        <w:tc>
          <w:tcPr>
            <w:tcW w:w="2590" w:type="dxa"/>
          </w:tcPr>
          <w:p w14:paraId="60D219F0" w14:textId="77777777" w:rsidR="00000000" w:rsidRDefault="00E044B3"/>
        </w:tc>
        <w:tc>
          <w:tcPr>
            <w:tcW w:w="2590" w:type="dxa"/>
            <w:gridSpan w:val="2"/>
          </w:tcPr>
          <w:p w14:paraId="7739F383" w14:textId="77777777" w:rsidR="00000000" w:rsidRDefault="00E044B3"/>
        </w:tc>
        <w:tc>
          <w:tcPr>
            <w:tcW w:w="2590" w:type="dxa"/>
          </w:tcPr>
          <w:p w14:paraId="053FD4F1" w14:textId="77777777" w:rsidR="00000000" w:rsidRDefault="00E044B3"/>
        </w:tc>
      </w:tr>
      <w:tr w:rsidR="00000000" w14:paraId="0096F15C" w14:textId="77777777">
        <w:tblPrEx>
          <w:tblCellMar>
            <w:top w:w="0" w:type="dxa"/>
            <w:bottom w:w="0" w:type="dxa"/>
          </w:tblCellMar>
        </w:tblPrEx>
        <w:trPr>
          <w:gridAfter w:val="1"/>
          <w:wAfter w:w="12" w:type="dxa"/>
          <w:trHeight w:val="330"/>
        </w:trPr>
        <w:tc>
          <w:tcPr>
            <w:tcW w:w="1668" w:type="dxa"/>
          </w:tcPr>
          <w:p w14:paraId="237755FA" w14:textId="77777777" w:rsidR="00000000" w:rsidRDefault="00E044B3">
            <w:pPr>
              <w:tabs>
                <w:tab w:val="right" w:pos="2116"/>
              </w:tabs>
            </w:pPr>
          </w:p>
        </w:tc>
        <w:tc>
          <w:tcPr>
            <w:tcW w:w="2590" w:type="dxa"/>
          </w:tcPr>
          <w:p w14:paraId="342A2DC4" w14:textId="77777777" w:rsidR="00000000" w:rsidRDefault="00E044B3"/>
        </w:tc>
        <w:tc>
          <w:tcPr>
            <w:tcW w:w="2590" w:type="dxa"/>
            <w:gridSpan w:val="2"/>
          </w:tcPr>
          <w:p w14:paraId="512A78CA" w14:textId="77777777" w:rsidR="00000000" w:rsidRDefault="00E044B3"/>
        </w:tc>
        <w:tc>
          <w:tcPr>
            <w:tcW w:w="2590" w:type="dxa"/>
          </w:tcPr>
          <w:p w14:paraId="6568CD40" w14:textId="77777777" w:rsidR="00000000" w:rsidRDefault="00E044B3"/>
        </w:tc>
      </w:tr>
    </w:tbl>
    <w:p w14:paraId="39B6197C" w14:textId="77777777" w:rsidR="00000000" w:rsidRDefault="00E044B3">
      <w:pPr>
        <w:rPr>
          <w:sz w:val="24"/>
        </w:rPr>
      </w:pPr>
    </w:p>
    <w:p w14:paraId="19FC7355" w14:textId="77777777" w:rsidR="00000000" w:rsidRDefault="00E044B3">
      <w:pPr>
        <w:rPr>
          <w:sz w:val="24"/>
        </w:rPr>
      </w:pPr>
      <w:r>
        <w:rPr>
          <w:b/>
          <w:sz w:val="24"/>
          <w:u w:val="single"/>
        </w:rPr>
        <w:t>MEETING MINUTES:</w:t>
      </w:r>
    </w:p>
    <w:p w14:paraId="04E13530" w14:textId="77777777" w:rsidR="00000000" w:rsidRDefault="00E044B3">
      <w:pPr>
        <w:pStyle w:val="BodyTextIndent"/>
        <w:spacing w:line="240" w:lineRule="atLeast"/>
        <w:ind w:left="0"/>
        <w:rPr>
          <w:b/>
          <w:u w:val="single"/>
        </w:rPr>
      </w:pPr>
    </w:p>
    <w:p w14:paraId="4EC2137B" w14:textId="77777777" w:rsidR="00000000" w:rsidRDefault="00E044B3">
      <w:pPr>
        <w:rPr>
          <w:sz w:val="24"/>
        </w:rPr>
      </w:pPr>
      <w:r>
        <w:rPr>
          <w:sz w:val="24"/>
          <w:u w:val="single"/>
        </w:rPr>
        <w:t>Feedback Report from July 2004 NANC Meeting:</w:t>
      </w:r>
    </w:p>
    <w:p w14:paraId="0672337F" w14:textId="77777777" w:rsidR="00000000" w:rsidRDefault="00E044B3">
      <w:pPr>
        <w:rPr>
          <w:sz w:val="24"/>
        </w:rPr>
      </w:pPr>
    </w:p>
    <w:p w14:paraId="662E527F" w14:textId="77777777" w:rsidR="00000000" w:rsidRDefault="00E044B3" w:rsidP="00E044B3">
      <w:pPr>
        <w:numPr>
          <w:ilvl w:val="0"/>
          <w:numId w:val="84"/>
        </w:numPr>
        <w:rPr>
          <w:sz w:val="24"/>
        </w:rPr>
      </w:pPr>
      <w:r>
        <w:rPr>
          <w:sz w:val="24"/>
        </w:rPr>
        <w:t>Gary Sacra, LNPA Co-Chair, provided a readout of the attached LNPA WG Report presented at the July 2004 NANC meeting.</w:t>
      </w:r>
    </w:p>
    <w:bookmarkStart w:id="21" w:name="_MON_1153839934"/>
    <w:bookmarkEnd w:id="21"/>
    <w:p w14:paraId="1A1FB74B" w14:textId="77777777" w:rsidR="00000000" w:rsidRDefault="00E044B3">
      <w:pPr>
        <w:ind w:left="720"/>
        <w:rPr>
          <w:sz w:val="24"/>
        </w:rPr>
      </w:pPr>
      <w:r>
        <w:rPr>
          <w:sz w:val="24"/>
        </w:rPr>
        <w:object w:dxaOrig="1530" w:dyaOrig="990" w14:anchorId="68BE501E">
          <v:shape id="_x0000_i1056" type="#_x0000_t75" style="width:76.45pt;height:49.3pt" o:ole="" fillcolor="window">
            <v:imagedata r:id="rId68" o:title=""/>
          </v:shape>
          <o:OLEObject Type="Embed" ProgID="Word.Document.8" ShapeID="_x0000_i1056" DrawAspect="Icon" ObjectID="_1739083990" r:id="rId69">
            <o:FieldCodes>\s</o:FieldCodes>
          </o:OLEObject>
        </w:object>
      </w:r>
    </w:p>
    <w:p w14:paraId="4DC773F7" w14:textId="77777777" w:rsidR="00000000" w:rsidRDefault="00E044B3">
      <w:pPr>
        <w:rPr>
          <w:sz w:val="24"/>
        </w:rPr>
      </w:pPr>
    </w:p>
    <w:p w14:paraId="77B89BA6" w14:textId="77777777" w:rsidR="00000000" w:rsidRDefault="00E044B3" w:rsidP="00E044B3">
      <w:pPr>
        <w:numPr>
          <w:ilvl w:val="0"/>
          <w:numId w:val="85"/>
        </w:numPr>
        <w:rPr>
          <w:sz w:val="24"/>
        </w:rPr>
      </w:pPr>
      <w:r>
        <w:rPr>
          <w:sz w:val="24"/>
        </w:rPr>
        <w:t xml:space="preserve">Gary reported that most </w:t>
      </w:r>
      <w:r>
        <w:rPr>
          <w:sz w:val="24"/>
        </w:rPr>
        <w:t>questions from the NANC group centered on PIM 30, N-1 Architecture.  The LNPA’s target date for reporting the results of the LNPA’s discussion on PIM 30 is the September 2004 NANC meeting.</w:t>
      </w:r>
    </w:p>
    <w:p w14:paraId="0038361B" w14:textId="77777777" w:rsidR="00000000" w:rsidRDefault="00E044B3">
      <w:pPr>
        <w:rPr>
          <w:sz w:val="24"/>
        </w:rPr>
      </w:pPr>
    </w:p>
    <w:p w14:paraId="07805499" w14:textId="77777777" w:rsidR="00000000" w:rsidRDefault="00E044B3" w:rsidP="00E044B3">
      <w:pPr>
        <w:numPr>
          <w:ilvl w:val="0"/>
          <w:numId w:val="86"/>
        </w:numPr>
        <w:rPr>
          <w:sz w:val="24"/>
        </w:rPr>
      </w:pPr>
      <w:r>
        <w:rPr>
          <w:sz w:val="24"/>
        </w:rPr>
        <w:t>It was also reported to NANC that the WNPO and LNPA will combine a</w:t>
      </w:r>
      <w:r>
        <w:rPr>
          <w:sz w:val="24"/>
        </w:rPr>
        <w:t>s of the August 2004 LNPA meeting, and that the Architecture Planning Team (APT) has gone dormant.</w:t>
      </w:r>
    </w:p>
    <w:p w14:paraId="613A1A31" w14:textId="77777777" w:rsidR="00000000" w:rsidRDefault="00E044B3">
      <w:pPr>
        <w:rPr>
          <w:sz w:val="24"/>
        </w:rPr>
      </w:pPr>
    </w:p>
    <w:p w14:paraId="0D0BC341" w14:textId="77777777" w:rsidR="00000000" w:rsidRDefault="00E044B3">
      <w:pPr>
        <w:rPr>
          <w:sz w:val="24"/>
          <w:u w:val="single"/>
        </w:rPr>
      </w:pPr>
      <w:r>
        <w:rPr>
          <w:sz w:val="24"/>
          <w:u w:val="single"/>
        </w:rPr>
        <w:t>Texas PUC Discussion of Options A and B in the NANC Flows (Paul LaGattuta, AT&amp;T and LNPA Co-Chair):</w:t>
      </w:r>
    </w:p>
    <w:p w14:paraId="174E49AA" w14:textId="77777777" w:rsidR="00000000" w:rsidRDefault="00E044B3">
      <w:pPr>
        <w:rPr>
          <w:sz w:val="24"/>
          <w:u w:val="single"/>
        </w:rPr>
      </w:pPr>
    </w:p>
    <w:p w14:paraId="316CC950" w14:textId="77777777" w:rsidR="00000000" w:rsidRDefault="00E044B3" w:rsidP="00E044B3">
      <w:pPr>
        <w:numPr>
          <w:ilvl w:val="0"/>
          <w:numId w:val="87"/>
        </w:numPr>
        <w:rPr>
          <w:sz w:val="24"/>
        </w:rPr>
      </w:pPr>
      <w:r>
        <w:rPr>
          <w:sz w:val="24"/>
        </w:rPr>
        <w:t>Paul LaGattuta reported that there was no update availa</w:t>
      </w:r>
      <w:r>
        <w:rPr>
          <w:sz w:val="24"/>
        </w:rPr>
        <w:t>ble at this time.  When an update is available, Paul will provide feedback to the LNPA.</w:t>
      </w:r>
    </w:p>
    <w:p w14:paraId="3573D1A3" w14:textId="77777777" w:rsidR="00000000" w:rsidRDefault="00E044B3">
      <w:pPr>
        <w:rPr>
          <w:sz w:val="24"/>
        </w:rPr>
      </w:pPr>
    </w:p>
    <w:p w14:paraId="373E304F" w14:textId="77777777" w:rsidR="00000000" w:rsidRDefault="00E044B3">
      <w:pPr>
        <w:rPr>
          <w:sz w:val="24"/>
          <w:u w:val="single"/>
        </w:rPr>
      </w:pPr>
      <w:r>
        <w:rPr>
          <w:sz w:val="24"/>
          <w:u w:val="single"/>
        </w:rPr>
        <w:t>Review of June Action Items:</w:t>
      </w:r>
    </w:p>
    <w:p w14:paraId="67D01539" w14:textId="77777777" w:rsidR="00000000" w:rsidRDefault="00E044B3">
      <w:pPr>
        <w:rPr>
          <w:sz w:val="24"/>
          <w:u w:val="single"/>
        </w:rPr>
      </w:pPr>
    </w:p>
    <w:bookmarkStart w:id="22" w:name="_MON_1153840429"/>
    <w:bookmarkEnd w:id="22"/>
    <w:p w14:paraId="34CB1355" w14:textId="77777777" w:rsidR="00000000" w:rsidRDefault="00E044B3">
      <w:pPr>
        <w:ind w:firstLine="360"/>
        <w:rPr>
          <w:sz w:val="24"/>
        </w:rPr>
      </w:pPr>
      <w:r>
        <w:rPr>
          <w:sz w:val="24"/>
        </w:rPr>
        <w:object w:dxaOrig="1530" w:dyaOrig="990" w14:anchorId="68146C2F">
          <v:shape id="_x0000_i1057" type="#_x0000_t75" style="width:76.45pt;height:49.3pt" o:ole="" fillcolor="window">
            <v:imagedata r:id="rId70" o:title=""/>
          </v:shape>
          <o:OLEObject Type="Embed" ProgID="Word.Document.8" ShapeID="_x0000_i1057" DrawAspect="Icon" ObjectID="_1739083991" r:id="rId71">
            <o:FieldCodes>\s</o:FieldCodes>
          </o:OLEObject>
        </w:object>
      </w:r>
    </w:p>
    <w:p w14:paraId="6DB185BC" w14:textId="77777777" w:rsidR="00000000" w:rsidRDefault="00E044B3">
      <w:pPr>
        <w:rPr>
          <w:sz w:val="24"/>
        </w:rPr>
      </w:pPr>
    </w:p>
    <w:p w14:paraId="4E645FAD" w14:textId="77777777" w:rsidR="00000000" w:rsidRDefault="00E044B3" w:rsidP="00E044B3">
      <w:pPr>
        <w:numPr>
          <w:ilvl w:val="0"/>
          <w:numId w:val="10"/>
        </w:numPr>
        <w:rPr>
          <w:sz w:val="24"/>
        </w:rPr>
      </w:pPr>
      <w:r>
        <w:rPr>
          <w:sz w:val="24"/>
        </w:rPr>
        <w:t>Item 0604-01:  This item was completed and is Closed.</w:t>
      </w:r>
    </w:p>
    <w:p w14:paraId="7BB75CB7" w14:textId="77777777" w:rsidR="00000000" w:rsidRDefault="00E044B3">
      <w:pPr>
        <w:rPr>
          <w:sz w:val="24"/>
        </w:rPr>
      </w:pPr>
    </w:p>
    <w:p w14:paraId="446CD5C3" w14:textId="77777777" w:rsidR="00000000" w:rsidRDefault="00E044B3" w:rsidP="00E044B3">
      <w:pPr>
        <w:numPr>
          <w:ilvl w:val="0"/>
          <w:numId w:val="11"/>
        </w:numPr>
        <w:rPr>
          <w:sz w:val="24"/>
        </w:rPr>
      </w:pPr>
      <w:r>
        <w:rPr>
          <w:sz w:val="24"/>
        </w:rPr>
        <w:t>Item 0604-02:  This item was completed and is Clos</w:t>
      </w:r>
      <w:r>
        <w:rPr>
          <w:sz w:val="24"/>
        </w:rPr>
        <w:t>ed.</w:t>
      </w:r>
    </w:p>
    <w:p w14:paraId="1E51684B" w14:textId="77777777" w:rsidR="00000000" w:rsidRDefault="00E044B3">
      <w:pPr>
        <w:rPr>
          <w:sz w:val="24"/>
        </w:rPr>
      </w:pPr>
    </w:p>
    <w:p w14:paraId="341ABF8B" w14:textId="77777777" w:rsidR="00000000" w:rsidRDefault="00E044B3" w:rsidP="00E044B3">
      <w:pPr>
        <w:numPr>
          <w:ilvl w:val="0"/>
          <w:numId w:val="12"/>
        </w:numPr>
        <w:rPr>
          <w:sz w:val="24"/>
        </w:rPr>
      </w:pPr>
      <w:r>
        <w:rPr>
          <w:sz w:val="24"/>
        </w:rPr>
        <w:t>Item 0604-03:  This item was completed and is Closed.</w:t>
      </w:r>
    </w:p>
    <w:p w14:paraId="0132F71D" w14:textId="77777777" w:rsidR="00000000" w:rsidRDefault="00E044B3">
      <w:pPr>
        <w:rPr>
          <w:sz w:val="24"/>
        </w:rPr>
      </w:pPr>
      <w:r>
        <w:rPr>
          <w:sz w:val="24"/>
        </w:rPr>
        <w:t xml:space="preserve"> </w:t>
      </w:r>
    </w:p>
    <w:p w14:paraId="1B3ECF2E" w14:textId="77777777" w:rsidR="00000000" w:rsidRDefault="00E044B3" w:rsidP="00E044B3">
      <w:pPr>
        <w:numPr>
          <w:ilvl w:val="0"/>
          <w:numId w:val="13"/>
        </w:numPr>
        <w:rPr>
          <w:sz w:val="24"/>
        </w:rPr>
      </w:pPr>
      <w:r>
        <w:rPr>
          <w:sz w:val="24"/>
        </w:rPr>
        <w:t>Item 0604-04:  This item was completed and is Closed.</w:t>
      </w:r>
    </w:p>
    <w:p w14:paraId="539EE1AA" w14:textId="77777777" w:rsidR="00000000" w:rsidRDefault="00E044B3">
      <w:pPr>
        <w:rPr>
          <w:sz w:val="24"/>
        </w:rPr>
      </w:pPr>
    </w:p>
    <w:p w14:paraId="114426D1" w14:textId="77777777" w:rsidR="00000000" w:rsidRDefault="00E044B3" w:rsidP="00E044B3">
      <w:pPr>
        <w:numPr>
          <w:ilvl w:val="0"/>
          <w:numId w:val="14"/>
        </w:numPr>
        <w:rPr>
          <w:sz w:val="24"/>
        </w:rPr>
      </w:pPr>
      <w:r>
        <w:rPr>
          <w:sz w:val="24"/>
        </w:rPr>
        <w:t>Item 0604-05:  This item was completed and is Closed.</w:t>
      </w:r>
    </w:p>
    <w:p w14:paraId="7E91D8DE" w14:textId="77777777" w:rsidR="00000000" w:rsidRDefault="00E044B3">
      <w:pPr>
        <w:rPr>
          <w:sz w:val="24"/>
        </w:rPr>
      </w:pPr>
    </w:p>
    <w:p w14:paraId="3C39BEA6" w14:textId="77777777" w:rsidR="00000000" w:rsidRDefault="00E044B3" w:rsidP="00E044B3">
      <w:pPr>
        <w:numPr>
          <w:ilvl w:val="0"/>
          <w:numId w:val="15"/>
        </w:numPr>
        <w:rPr>
          <w:sz w:val="24"/>
        </w:rPr>
      </w:pPr>
      <w:r>
        <w:rPr>
          <w:sz w:val="24"/>
        </w:rPr>
        <w:t>Item 0604-06:  This item was completed and is Closed.</w:t>
      </w:r>
    </w:p>
    <w:p w14:paraId="0E53C5D7" w14:textId="77777777" w:rsidR="00000000" w:rsidRDefault="00E044B3">
      <w:pPr>
        <w:rPr>
          <w:sz w:val="24"/>
        </w:rPr>
      </w:pPr>
    </w:p>
    <w:p w14:paraId="3ED99349" w14:textId="77777777" w:rsidR="00000000" w:rsidRDefault="00E044B3" w:rsidP="00E044B3">
      <w:pPr>
        <w:numPr>
          <w:ilvl w:val="0"/>
          <w:numId w:val="16"/>
        </w:numPr>
        <w:rPr>
          <w:sz w:val="24"/>
        </w:rPr>
      </w:pPr>
      <w:r>
        <w:rPr>
          <w:sz w:val="24"/>
        </w:rPr>
        <w:t>Item 0604-07:  This item remai</w:t>
      </w:r>
      <w:r>
        <w:rPr>
          <w:sz w:val="24"/>
        </w:rPr>
        <w:t>ns Open.</w:t>
      </w:r>
    </w:p>
    <w:p w14:paraId="3BF42A9E" w14:textId="77777777" w:rsidR="00000000" w:rsidRDefault="00E044B3">
      <w:pPr>
        <w:rPr>
          <w:sz w:val="24"/>
        </w:rPr>
      </w:pPr>
    </w:p>
    <w:p w14:paraId="2113B3BC" w14:textId="77777777" w:rsidR="00000000" w:rsidRDefault="00E044B3" w:rsidP="00E044B3">
      <w:pPr>
        <w:numPr>
          <w:ilvl w:val="0"/>
          <w:numId w:val="17"/>
        </w:numPr>
        <w:rPr>
          <w:sz w:val="24"/>
        </w:rPr>
      </w:pPr>
      <w:r>
        <w:rPr>
          <w:sz w:val="24"/>
        </w:rPr>
        <w:t>Item 0604-08:  This item was completed and is Closed.</w:t>
      </w:r>
    </w:p>
    <w:p w14:paraId="0BE2FFF4" w14:textId="77777777" w:rsidR="00000000" w:rsidRDefault="00E044B3">
      <w:pPr>
        <w:rPr>
          <w:sz w:val="24"/>
        </w:rPr>
      </w:pPr>
    </w:p>
    <w:p w14:paraId="1E81E027" w14:textId="77777777" w:rsidR="00000000" w:rsidRDefault="00E044B3" w:rsidP="00E044B3">
      <w:pPr>
        <w:numPr>
          <w:ilvl w:val="0"/>
          <w:numId w:val="39"/>
        </w:numPr>
        <w:rPr>
          <w:sz w:val="24"/>
        </w:rPr>
      </w:pPr>
      <w:r>
        <w:rPr>
          <w:sz w:val="24"/>
        </w:rPr>
        <w:t>Item 0604-09:  This item remains Open.</w:t>
      </w:r>
    </w:p>
    <w:p w14:paraId="7780E798" w14:textId="77777777" w:rsidR="00000000" w:rsidRDefault="00E044B3">
      <w:pPr>
        <w:rPr>
          <w:sz w:val="24"/>
        </w:rPr>
      </w:pPr>
    </w:p>
    <w:p w14:paraId="2741B199" w14:textId="77777777" w:rsidR="00000000" w:rsidRDefault="00E044B3" w:rsidP="00E044B3">
      <w:pPr>
        <w:numPr>
          <w:ilvl w:val="0"/>
          <w:numId w:val="40"/>
        </w:numPr>
        <w:rPr>
          <w:sz w:val="24"/>
        </w:rPr>
      </w:pPr>
      <w:r>
        <w:rPr>
          <w:sz w:val="24"/>
        </w:rPr>
        <w:t>Item 0604-10:  This item was completed and is Closed.</w:t>
      </w:r>
    </w:p>
    <w:p w14:paraId="1E470C55" w14:textId="77777777" w:rsidR="00000000" w:rsidRDefault="00E044B3">
      <w:pPr>
        <w:rPr>
          <w:sz w:val="24"/>
        </w:rPr>
      </w:pPr>
    </w:p>
    <w:p w14:paraId="26B0D2E0" w14:textId="77777777" w:rsidR="00000000" w:rsidRDefault="00E044B3" w:rsidP="00E044B3">
      <w:pPr>
        <w:numPr>
          <w:ilvl w:val="0"/>
          <w:numId w:val="41"/>
        </w:numPr>
        <w:rPr>
          <w:sz w:val="24"/>
        </w:rPr>
      </w:pPr>
      <w:r>
        <w:rPr>
          <w:sz w:val="24"/>
        </w:rPr>
        <w:t>Item 0604-11:  This item was remains Open for the August LNPA meeting.</w:t>
      </w:r>
    </w:p>
    <w:p w14:paraId="6896A57A" w14:textId="77777777" w:rsidR="00000000" w:rsidRDefault="00E044B3">
      <w:pPr>
        <w:rPr>
          <w:sz w:val="24"/>
        </w:rPr>
      </w:pPr>
    </w:p>
    <w:p w14:paraId="76572BCF" w14:textId="77777777" w:rsidR="00000000" w:rsidRDefault="00E044B3" w:rsidP="00E044B3">
      <w:pPr>
        <w:numPr>
          <w:ilvl w:val="0"/>
          <w:numId w:val="42"/>
        </w:numPr>
        <w:rPr>
          <w:sz w:val="24"/>
        </w:rPr>
      </w:pPr>
      <w:r>
        <w:rPr>
          <w:sz w:val="24"/>
        </w:rPr>
        <w:t>Item 0604-12:  This item</w:t>
      </w:r>
      <w:r>
        <w:rPr>
          <w:sz w:val="24"/>
        </w:rPr>
        <w:t xml:space="preserve"> was completed and is Closed.</w:t>
      </w:r>
    </w:p>
    <w:p w14:paraId="09389306" w14:textId="77777777" w:rsidR="00000000" w:rsidRDefault="00E044B3">
      <w:pPr>
        <w:rPr>
          <w:sz w:val="24"/>
        </w:rPr>
      </w:pPr>
    </w:p>
    <w:p w14:paraId="5A6CF32B" w14:textId="77777777" w:rsidR="00000000" w:rsidRDefault="00E044B3" w:rsidP="00E044B3">
      <w:pPr>
        <w:numPr>
          <w:ilvl w:val="0"/>
          <w:numId w:val="43"/>
        </w:numPr>
        <w:rPr>
          <w:sz w:val="24"/>
        </w:rPr>
      </w:pPr>
      <w:r>
        <w:rPr>
          <w:sz w:val="24"/>
        </w:rPr>
        <w:t>Item 0604-13:  This item was completed and is Closed.</w:t>
      </w:r>
    </w:p>
    <w:p w14:paraId="20B995FC" w14:textId="77777777" w:rsidR="00000000" w:rsidRDefault="00E044B3">
      <w:pPr>
        <w:rPr>
          <w:sz w:val="24"/>
        </w:rPr>
      </w:pPr>
    </w:p>
    <w:p w14:paraId="0ABBA477" w14:textId="77777777" w:rsidR="00000000" w:rsidRDefault="00E044B3" w:rsidP="00E044B3">
      <w:pPr>
        <w:numPr>
          <w:ilvl w:val="0"/>
          <w:numId w:val="44"/>
        </w:numPr>
        <w:rPr>
          <w:sz w:val="24"/>
        </w:rPr>
      </w:pPr>
      <w:r>
        <w:rPr>
          <w:sz w:val="24"/>
        </w:rPr>
        <w:t>Item 0604-14:  This item was completed and is Closed.</w:t>
      </w:r>
    </w:p>
    <w:p w14:paraId="5BA11A62" w14:textId="77777777" w:rsidR="00000000" w:rsidRDefault="00E044B3">
      <w:pPr>
        <w:rPr>
          <w:sz w:val="24"/>
        </w:rPr>
      </w:pPr>
    </w:p>
    <w:p w14:paraId="4E7E016F" w14:textId="77777777" w:rsidR="00000000" w:rsidRDefault="00E044B3" w:rsidP="00E044B3">
      <w:pPr>
        <w:numPr>
          <w:ilvl w:val="0"/>
          <w:numId w:val="45"/>
        </w:numPr>
        <w:rPr>
          <w:sz w:val="24"/>
        </w:rPr>
      </w:pPr>
      <w:r>
        <w:rPr>
          <w:sz w:val="24"/>
        </w:rPr>
        <w:t>Item 0604-15:  This item was completed and is Closed.</w:t>
      </w:r>
    </w:p>
    <w:p w14:paraId="5309E560" w14:textId="77777777" w:rsidR="00000000" w:rsidRDefault="00E044B3">
      <w:pPr>
        <w:rPr>
          <w:sz w:val="24"/>
        </w:rPr>
      </w:pPr>
    </w:p>
    <w:p w14:paraId="3DB17CDA" w14:textId="77777777" w:rsidR="00000000" w:rsidRDefault="00E044B3" w:rsidP="00E044B3">
      <w:pPr>
        <w:numPr>
          <w:ilvl w:val="0"/>
          <w:numId w:val="88"/>
        </w:numPr>
        <w:rPr>
          <w:sz w:val="24"/>
        </w:rPr>
      </w:pPr>
      <w:r>
        <w:rPr>
          <w:sz w:val="24"/>
        </w:rPr>
        <w:t>Item 0604-16:  This item was completed and is Closed.</w:t>
      </w:r>
    </w:p>
    <w:p w14:paraId="5D0F7D07" w14:textId="77777777" w:rsidR="00000000" w:rsidRDefault="00E044B3">
      <w:pPr>
        <w:rPr>
          <w:sz w:val="24"/>
        </w:rPr>
      </w:pPr>
    </w:p>
    <w:p w14:paraId="363C5A79" w14:textId="77777777" w:rsidR="00000000" w:rsidRDefault="00E044B3" w:rsidP="00E044B3">
      <w:pPr>
        <w:numPr>
          <w:ilvl w:val="0"/>
          <w:numId w:val="89"/>
        </w:numPr>
        <w:rPr>
          <w:sz w:val="24"/>
        </w:rPr>
      </w:pPr>
      <w:r>
        <w:rPr>
          <w:sz w:val="24"/>
        </w:rPr>
        <w:t xml:space="preserve">Item </w:t>
      </w:r>
      <w:r>
        <w:rPr>
          <w:sz w:val="24"/>
        </w:rPr>
        <w:t>0604-17:  This item was completed and is Closed.</w:t>
      </w:r>
    </w:p>
    <w:p w14:paraId="4467A122" w14:textId="77777777" w:rsidR="00000000" w:rsidRDefault="00E044B3">
      <w:pPr>
        <w:rPr>
          <w:sz w:val="24"/>
        </w:rPr>
      </w:pPr>
    </w:p>
    <w:p w14:paraId="569D72A3" w14:textId="77777777" w:rsidR="00000000" w:rsidRDefault="00E044B3" w:rsidP="00E044B3">
      <w:pPr>
        <w:numPr>
          <w:ilvl w:val="0"/>
          <w:numId w:val="90"/>
        </w:numPr>
        <w:rPr>
          <w:sz w:val="24"/>
        </w:rPr>
      </w:pPr>
      <w:r>
        <w:rPr>
          <w:sz w:val="24"/>
        </w:rPr>
        <w:t>Item 0604-18:  PIM 37 was withdrawn by the submitter.  This item is Closed.</w:t>
      </w:r>
    </w:p>
    <w:p w14:paraId="7143B685" w14:textId="77777777" w:rsidR="00000000" w:rsidRDefault="00E044B3">
      <w:pPr>
        <w:rPr>
          <w:sz w:val="24"/>
        </w:rPr>
      </w:pPr>
    </w:p>
    <w:p w14:paraId="4DBE0E51" w14:textId="77777777" w:rsidR="00000000" w:rsidRDefault="00E044B3" w:rsidP="00E044B3">
      <w:pPr>
        <w:numPr>
          <w:ilvl w:val="0"/>
          <w:numId w:val="91"/>
        </w:numPr>
        <w:rPr>
          <w:sz w:val="24"/>
        </w:rPr>
      </w:pPr>
      <w:r>
        <w:rPr>
          <w:sz w:val="24"/>
        </w:rPr>
        <w:t>Item 0604-19:  This item was completed and is Closed.</w:t>
      </w:r>
    </w:p>
    <w:p w14:paraId="0F3818F6" w14:textId="77777777" w:rsidR="00000000" w:rsidRDefault="00E044B3">
      <w:pPr>
        <w:rPr>
          <w:sz w:val="24"/>
        </w:rPr>
      </w:pPr>
    </w:p>
    <w:p w14:paraId="76225F8B" w14:textId="77777777" w:rsidR="00000000" w:rsidRDefault="00E044B3" w:rsidP="00E044B3">
      <w:pPr>
        <w:numPr>
          <w:ilvl w:val="0"/>
          <w:numId w:val="92"/>
        </w:numPr>
        <w:rPr>
          <w:sz w:val="24"/>
        </w:rPr>
      </w:pPr>
      <w:r>
        <w:rPr>
          <w:sz w:val="24"/>
        </w:rPr>
        <w:t>Item 0604-20:  This item remains Open.  Verizon stated that changes of thi</w:t>
      </w:r>
      <w:r>
        <w:rPr>
          <w:sz w:val="24"/>
        </w:rPr>
        <w:t>s magnitude must go through their official Change Management process.</w:t>
      </w:r>
    </w:p>
    <w:p w14:paraId="1FB850F5" w14:textId="77777777" w:rsidR="00000000" w:rsidRDefault="00E044B3">
      <w:pPr>
        <w:rPr>
          <w:sz w:val="24"/>
        </w:rPr>
      </w:pPr>
    </w:p>
    <w:p w14:paraId="7D068B69" w14:textId="77777777" w:rsidR="00000000" w:rsidRDefault="00E044B3">
      <w:pPr>
        <w:rPr>
          <w:sz w:val="24"/>
          <w:u w:val="single"/>
        </w:rPr>
      </w:pPr>
      <w:r>
        <w:rPr>
          <w:sz w:val="24"/>
          <w:u w:val="single"/>
        </w:rPr>
        <w:t>Action Items Remaining Open from Previous Meetings:</w:t>
      </w:r>
    </w:p>
    <w:p w14:paraId="7F1F3520" w14:textId="77777777" w:rsidR="00000000" w:rsidRDefault="00E044B3">
      <w:pPr>
        <w:rPr>
          <w:sz w:val="24"/>
        </w:rPr>
      </w:pPr>
    </w:p>
    <w:p w14:paraId="6B4601BC" w14:textId="77777777" w:rsidR="00000000" w:rsidRDefault="00E044B3" w:rsidP="00E044B3">
      <w:pPr>
        <w:numPr>
          <w:ilvl w:val="0"/>
          <w:numId w:val="18"/>
        </w:numPr>
        <w:rPr>
          <w:sz w:val="24"/>
        </w:rPr>
      </w:pPr>
      <w:r>
        <w:rPr>
          <w:sz w:val="24"/>
        </w:rPr>
        <w:t>Item 0204-18:  Item is Closed.</w:t>
      </w:r>
    </w:p>
    <w:p w14:paraId="77BD85E6" w14:textId="77777777" w:rsidR="00000000" w:rsidRDefault="00E044B3">
      <w:pPr>
        <w:rPr>
          <w:sz w:val="24"/>
        </w:rPr>
      </w:pPr>
    </w:p>
    <w:p w14:paraId="3CC6CB74" w14:textId="77777777" w:rsidR="00000000" w:rsidRDefault="00E044B3" w:rsidP="00E044B3">
      <w:pPr>
        <w:numPr>
          <w:ilvl w:val="0"/>
          <w:numId w:val="23"/>
        </w:numPr>
        <w:rPr>
          <w:sz w:val="24"/>
        </w:rPr>
      </w:pPr>
      <w:r>
        <w:rPr>
          <w:sz w:val="24"/>
        </w:rPr>
        <w:t>Item 0304-07:  Item remains Open.  The group agreed to await the results of the first SPID migration</w:t>
      </w:r>
      <w:r>
        <w:rPr>
          <w:sz w:val="24"/>
        </w:rPr>
        <w:t>.</w:t>
      </w:r>
    </w:p>
    <w:p w14:paraId="31780792" w14:textId="77777777" w:rsidR="00000000" w:rsidRDefault="00E044B3">
      <w:pPr>
        <w:rPr>
          <w:sz w:val="24"/>
        </w:rPr>
      </w:pPr>
    </w:p>
    <w:p w14:paraId="64C72B20" w14:textId="77777777" w:rsidR="00000000" w:rsidRDefault="00E044B3" w:rsidP="00E044B3">
      <w:pPr>
        <w:numPr>
          <w:ilvl w:val="0"/>
          <w:numId w:val="24"/>
        </w:numPr>
        <w:rPr>
          <w:sz w:val="24"/>
        </w:rPr>
      </w:pPr>
      <w:r>
        <w:rPr>
          <w:sz w:val="24"/>
        </w:rPr>
        <w:t>Item 0504-08:  Item remains Open.</w:t>
      </w:r>
    </w:p>
    <w:p w14:paraId="47CE6894" w14:textId="77777777" w:rsidR="00000000" w:rsidRDefault="00E044B3">
      <w:pPr>
        <w:rPr>
          <w:sz w:val="24"/>
        </w:rPr>
      </w:pPr>
    </w:p>
    <w:p w14:paraId="548EDC91" w14:textId="77777777" w:rsidR="00000000" w:rsidRDefault="00E044B3" w:rsidP="00E044B3">
      <w:pPr>
        <w:numPr>
          <w:ilvl w:val="0"/>
          <w:numId w:val="93"/>
        </w:numPr>
        <w:rPr>
          <w:sz w:val="24"/>
        </w:rPr>
      </w:pPr>
      <w:r>
        <w:rPr>
          <w:sz w:val="24"/>
        </w:rPr>
        <w:t>Item 0504-10:  Item remains Open.</w:t>
      </w:r>
    </w:p>
    <w:p w14:paraId="07B0889C" w14:textId="77777777" w:rsidR="00000000" w:rsidRDefault="00E044B3">
      <w:pPr>
        <w:rPr>
          <w:sz w:val="24"/>
        </w:rPr>
      </w:pPr>
    </w:p>
    <w:p w14:paraId="1A758BA9" w14:textId="77777777" w:rsidR="00000000" w:rsidRDefault="00E044B3" w:rsidP="00E044B3">
      <w:pPr>
        <w:numPr>
          <w:ilvl w:val="0"/>
          <w:numId w:val="94"/>
        </w:numPr>
        <w:rPr>
          <w:sz w:val="24"/>
        </w:rPr>
      </w:pPr>
      <w:r>
        <w:rPr>
          <w:sz w:val="24"/>
        </w:rPr>
        <w:t>Item 0504-13:  This item was completed and is Closed.</w:t>
      </w:r>
    </w:p>
    <w:p w14:paraId="2A7B94B5" w14:textId="77777777" w:rsidR="00000000" w:rsidRDefault="00E044B3">
      <w:pPr>
        <w:rPr>
          <w:sz w:val="24"/>
        </w:rPr>
      </w:pPr>
    </w:p>
    <w:p w14:paraId="6204B413" w14:textId="77777777" w:rsidR="00000000" w:rsidRDefault="00E044B3" w:rsidP="00E044B3">
      <w:pPr>
        <w:numPr>
          <w:ilvl w:val="0"/>
          <w:numId w:val="95"/>
        </w:numPr>
        <w:rPr>
          <w:sz w:val="24"/>
        </w:rPr>
      </w:pPr>
      <w:r>
        <w:rPr>
          <w:sz w:val="24"/>
        </w:rPr>
        <w:t>Item 0504-15:  Item remains Open.</w:t>
      </w:r>
    </w:p>
    <w:p w14:paraId="697D3250" w14:textId="77777777" w:rsidR="00000000" w:rsidRDefault="00E044B3">
      <w:pPr>
        <w:rPr>
          <w:sz w:val="24"/>
        </w:rPr>
      </w:pPr>
    </w:p>
    <w:p w14:paraId="0300191B" w14:textId="77777777" w:rsidR="00000000" w:rsidRDefault="00E044B3">
      <w:pPr>
        <w:rPr>
          <w:sz w:val="24"/>
        </w:rPr>
      </w:pPr>
      <w:r>
        <w:rPr>
          <w:sz w:val="24"/>
          <w:u w:val="single"/>
        </w:rPr>
        <w:t>Discussion on Differences between Production NPAC and SOW 34 Test Bed – NeuStar:</w:t>
      </w:r>
    </w:p>
    <w:p w14:paraId="35CFE5D2" w14:textId="77777777" w:rsidR="00000000" w:rsidRDefault="00E044B3">
      <w:pPr>
        <w:rPr>
          <w:sz w:val="24"/>
        </w:rPr>
      </w:pPr>
    </w:p>
    <w:p w14:paraId="03B067EF" w14:textId="77777777" w:rsidR="00000000" w:rsidRDefault="00E044B3" w:rsidP="00E044B3">
      <w:pPr>
        <w:numPr>
          <w:ilvl w:val="0"/>
          <w:numId w:val="96"/>
        </w:numPr>
        <w:rPr>
          <w:sz w:val="24"/>
        </w:rPr>
      </w:pPr>
      <w:r>
        <w:rPr>
          <w:sz w:val="24"/>
        </w:rPr>
        <w:t>NeuStar led</w:t>
      </w:r>
      <w:r>
        <w:rPr>
          <w:sz w:val="24"/>
        </w:rPr>
        <w:t xml:space="preserve"> a discussion on the differences between the production NPAC and the SOW 34 test bed.</w:t>
      </w:r>
    </w:p>
    <w:p w14:paraId="2190009C" w14:textId="77777777" w:rsidR="00000000" w:rsidRDefault="00E044B3">
      <w:pPr>
        <w:ind w:left="360"/>
        <w:rPr>
          <w:sz w:val="24"/>
        </w:rPr>
      </w:pPr>
    </w:p>
    <w:p w14:paraId="2C7430C6" w14:textId="77777777" w:rsidR="00000000" w:rsidRDefault="00E044B3" w:rsidP="00E044B3">
      <w:pPr>
        <w:numPr>
          <w:ilvl w:val="0"/>
          <w:numId w:val="97"/>
        </w:numPr>
        <w:tabs>
          <w:tab w:val="clear" w:pos="360"/>
          <w:tab w:val="num" w:pos="720"/>
        </w:tabs>
        <w:ind w:left="720"/>
        <w:rPr>
          <w:sz w:val="24"/>
        </w:rPr>
      </w:pPr>
      <w:r>
        <w:rPr>
          <w:sz w:val="24"/>
        </w:rPr>
        <w:t>The SOW 34 test bed’s front end server is half the CPU of the production NPAC  and half the memory.  It’s database server has half the CPU of the production NPAC and 1/3</w:t>
      </w:r>
      <w:r>
        <w:rPr>
          <w:sz w:val="24"/>
        </w:rPr>
        <w:t xml:space="preserve"> the memory.</w:t>
      </w:r>
    </w:p>
    <w:p w14:paraId="007FD614" w14:textId="77777777" w:rsidR="00000000" w:rsidRDefault="00E044B3">
      <w:pPr>
        <w:rPr>
          <w:sz w:val="24"/>
        </w:rPr>
      </w:pPr>
    </w:p>
    <w:p w14:paraId="43446EF1" w14:textId="77777777" w:rsidR="00000000" w:rsidRDefault="00E044B3" w:rsidP="00E044B3">
      <w:pPr>
        <w:numPr>
          <w:ilvl w:val="0"/>
          <w:numId w:val="98"/>
        </w:numPr>
        <w:tabs>
          <w:tab w:val="clear" w:pos="360"/>
          <w:tab w:val="num" w:pos="720"/>
        </w:tabs>
        <w:ind w:left="720"/>
        <w:rPr>
          <w:sz w:val="24"/>
        </w:rPr>
      </w:pPr>
      <w:r>
        <w:rPr>
          <w:sz w:val="24"/>
        </w:rPr>
        <w:t>There are 13 disks on the SOW 34 test bed and they are not configured for high performance.</w:t>
      </w:r>
    </w:p>
    <w:p w14:paraId="3360FDCD" w14:textId="77777777" w:rsidR="00000000" w:rsidRDefault="00E044B3">
      <w:pPr>
        <w:ind w:left="360"/>
        <w:rPr>
          <w:sz w:val="24"/>
        </w:rPr>
      </w:pPr>
    </w:p>
    <w:p w14:paraId="2AF57625" w14:textId="77777777" w:rsidR="00000000" w:rsidRDefault="00E044B3" w:rsidP="00E044B3">
      <w:pPr>
        <w:numPr>
          <w:ilvl w:val="0"/>
          <w:numId w:val="99"/>
        </w:numPr>
        <w:tabs>
          <w:tab w:val="clear" w:pos="360"/>
          <w:tab w:val="num" w:pos="720"/>
        </w:tabs>
        <w:ind w:left="720"/>
        <w:rPr>
          <w:sz w:val="24"/>
        </w:rPr>
      </w:pPr>
      <w:r>
        <w:rPr>
          <w:sz w:val="24"/>
        </w:rPr>
        <w:t>The proponents of the performance test bed proposal stated that they are open to investigating upgrading the SOW 34 test bed to meet performance test</w:t>
      </w:r>
      <w:r>
        <w:rPr>
          <w:sz w:val="24"/>
        </w:rPr>
        <w:t xml:space="preserve"> requirements as opposed to a new production-like test bed.</w:t>
      </w:r>
    </w:p>
    <w:p w14:paraId="25C226A9" w14:textId="77777777" w:rsidR="00000000" w:rsidRDefault="00E044B3">
      <w:pPr>
        <w:ind w:left="360"/>
        <w:rPr>
          <w:sz w:val="24"/>
        </w:rPr>
      </w:pPr>
    </w:p>
    <w:p w14:paraId="2451E43C" w14:textId="77777777" w:rsidR="00000000" w:rsidRDefault="00E044B3" w:rsidP="00E044B3">
      <w:pPr>
        <w:numPr>
          <w:ilvl w:val="0"/>
          <w:numId w:val="100"/>
        </w:numPr>
        <w:tabs>
          <w:tab w:val="clear" w:pos="360"/>
          <w:tab w:val="num" w:pos="720"/>
        </w:tabs>
        <w:ind w:left="720"/>
        <w:rPr>
          <w:sz w:val="24"/>
        </w:rPr>
      </w:pPr>
      <w:r>
        <w:rPr>
          <w:sz w:val="24"/>
        </w:rPr>
        <w:t>Options include upgrading the application server (front end), database server (back end), and/or the disk array.</w:t>
      </w:r>
    </w:p>
    <w:p w14:paraId="74AD862B" w14:textId="77777777" w:rsidR="00000000" w:rsidRDefault="00E044B3">
      <w:pPr>
        <w:rPr>
          <w:sz w:val="24"/>
        </w:rPr>
      </w:pPr>
    </w:p>
    <w:p w14:paraId="40011E8D" w14:textId="77777777" w:rsidR="00000000" w:rsidRDefault="00E044B3" w:rsidP="00E044B3">
      <w:pPr>
        <w:numPr>
          <w:ilvl w:val="0"/>
          <w:numId w:val="101"/>
        </w:numPr>
        <w:tabs>
          <w:tab w:val="clear" w:pos="360"/>
          <w:tab w:val="num" w:pos="720"/>
        </w:tabs>
        <w:ind w:left="720"/>
        <w:rPr>
          <w:sz w:val="24"/>
        </w:rPr>
      </w:pPr>
      <w:r>
        <w:rPr>
          <w:color w:val="FF0000"/>
          <w:sz w:val="24"/>
        </w:rPr>
        <w:t>NeuStar</w:t>
      </w:r>
      <w:r>
        <w:rPr>
          <w:sz w:val="24"/>
        </w:rPr>
        <w:t xml:space="preserve"> will revise NANC 389, Performance Test Bed, to include options for</w:t>
      </w:r>
    </w:p>
    <w:p w14:paraId="05FDD5AD" w14:textId="77777777" w:rsidR="00000000" w:rsidRDefault="00E044B3">
      <w:pPr>
        <w:ind w:left="720"/>
        <w:rPr>
          <w:sz w:val="24"/>
        </w:rPr>
      </w:pPr>
      <w:r>
        <w:rPr>
          <w:sz w:val="24"/>
        </w:rPr>
        <w:t>upgrad</w:t>
      </w:r>
      <w:r>
        <w:rPr>
          <w:sz w:val="24"/>
        </w:rPr>
        <w:t>ing the SOW 34 test bed.  This will be discussed at the August LNPA meeting.</w:t>
      </w:r>
    </w:p>
    <w:p w14:paraId="75FB0824" w14:textId="77777777" w:rsidR="00000000" w:rsidRDefault="00E044B3">
      <w:pPr>
        <w:rPr>
          <w:sz w:val="24"/>
        </w:rPr>
      </w:pPr>
    </w:p>
    <w:p w14:paraId="3A74330E" w14:textId="77777777" w:rsidR="00000000" w:rsidRDefault="00E044B3">
      <w:pPr>
        <w:rPr>
          <w:sz w:val="24"/>
          <w:u w:val="single"/>
        </w:rPr>
      </w:pPr>
      <w:r>
        <w:rPr>
          <w:sz w:val="24"/>
          <w:u w:val="single"/>
        </w:rPr>
        <w:t>New Business:</w:t>
      </w:r>
    </w:p>
    <w:p w14:paraId="16D7822B" w14:textId="77777777" w:rsidR="00000000" w:rsidRDefault="00E044B3">
      <w:pPr>
        <w:spacing w:line="240" w:lineRule="atLeast"/>
        <w:rPr>
          <w:snapToGrid w:val="0"/>
          <w:color w:val="000000"/>
          <w:sz w:val="24"/>
        </w:rPr>
      </w:pPr>
    </w:p>
    <w:p w14:paraId="64A97C8B" w14:textId="77777777" w:rsidR="00000000" w:rsidRDefault="00E044B3" w:rsidP="00E044B3">
      <w:pPr>
        <w:numPr>
          <w:ilvl w:val="0"/>
          <w:numId w:val="25"/>
        </w:numPr>
        <w:rPr>
          <w:sz w:val="24"/>
        </w:rPr>
      </w:pPr>
      <w:r>
        <w:rPr>
          <w:sz w:val="24"/>
        </w:rPr>
        <w:t>Sue Tiffany, Sprint, raised an issue related to purging old or abandoned ports.  The WNPO has addressed wireless to wireless scenarios as follows:</w:t>
      </w:r>
    </w:p>
    <w:p w14:paraId="551BC0EE" w14:textId="77777777" w:rsidR="00000000" w:rsidRDefault="00E044B3">
      <w:pPr>
        <w:rPr>
          <w:sz w:val="24"/>
        </w:rPr>
      </w:pPr>
    </w:p>
    <w:p w14:paraId="24C53B89" w14:textId="77777777" w:rsidR="00000000" w:rsidRDefault="00E044B3">
      <w:pPr>
        <w:ind w:left="360"/>
        <w:rPr>
          <w:sz w:val="24"/>
        </w:rPr>
      </w:pPr>
      <w:r>
        <w:rPr>
          <w:sz w:val="24"/>
        </w:rPr>
        <w:t>Scenario 1:  Th</w:t>
      </w:r>
      <w:r>
        <w:rPr>
          <w:sz w:val="24"/>
        </w:rPr>
        <w:t xml:space="preserve">ey agreed to purge 30 calendar days after confirmation if no activation.  </w:t>
      </w:r>
    </w:p>
    <w:p w14:paraId="3D89BEC7" w14:textId="77777777" w:rsidR="00000000" w:rsidRDefault="00E044B3">
      <w:pPr>
        <w:ind w:left="360"/>
        <w:rPr>
          <w:sz w:val="24"/>
        </w:rPr>
      </w:pPr>
    </w:p>
    <w:p w14:paraId="6868A11F" w14:textId="77777777" w:rsidR="00000000" w:rsidRDefault="00E044B3">
      <w:pPr>
        <w:ind w:left="360"/>
        <w:rPr>
          <w:sz w:val="24"/>
        </w:rPr>
      </w:pPr>
      <w:r>
        <w:rPr>
          <w:sz w:val="24"/>
        </w:rPr>
        <w:t xml:space="preserve">Scenario 2:  Port may be purged after 30 calendar days if the old SP sends a response to an LSR that there are errors and no activity from new SP.  </w:t>
      </w:r>
    </w:p>
    <w:p w14:paraId="10FA1162" w14:textId="77777777" w:rsidR="00000000" w:rsidRDefault="00E044B3">
      <w:pPr>
        <w:ind w:left="360"/>
        <w:rPr>
          <w:sz w:val="24"/>
        </w:rPr>
      </w:pPr>
    </w:p>
    <w:p w14:paraId="64799E63" w14:textId="77777777" w:rsidR="00000000" w:rsidRDefault="00E044B3">
      <w:pPr>
        <w:ind w:left="360"/>
        <w:rPr>
          <w:sz w:val="24"/>
        </w:rPr>
      </w:pPr>
      <w:r>
        <w:rPr>
          <w:sz w:val="24"/>
        </w:rPr>
        <w:t>This will be a new PIM for Aug</w:t>
      </w:r>
      <w:r>
        <w:rPr>
          <w:sz w:val="24"/>
        </w:rPr>
        <w:t>ust to address inter-modal porting.</w:t>
      </w:r>
    </w:p>
    <w:p w14:paraId="28BE283D" w14:textId="77777777" w:rsidR="00000000" w:rsidRDefault="00E044B3">
      <w:pPr>
        <w:ind w:left="360"/>
        <w:rPr>
          <w:sz w:val="24"/>
        </w:rPr>
      </w:pPr>
    </w:p>
    <w:p w14:paraId="221A71B2" w14:textId="77777777" w:rsidR="00000000" w:rsidRDefault="00E044B3">
      <w:pPr>
        <w:ind w:left="360"/>
        <w:rPr>
          <w:sz w:val="24"/>
        </w:rPr>
      </w:pPr>
      <w:r>
        <w:rPr>
          <w:sz w:val="24"/>
        </w:rPr>
        <w:tab/>
      </w:r>
      <w:bookmarkStart w:id="23" w:name="_MON_1153844396"/>
      <w:bookmarkStart w:id="24" w:name="_MON_1153844400"/>
      <w:bookmarkEnd w:id="23"/>
      <w:bookmarkEnd w:id="24"/>
      <w:r>
        <w:rPr>
          <w:sz w:val="24"/>
        </w:rPr>
        <w:object w:dxaOrig="1530" w:dyaOrig="990" w14:anchorId="72872661">
          <v:shape id="_x0000_i1058" type="#_x0000_t75" style="width:76.45pt;height:49.3pt" o:ole="" fillcolor="window">
            <v:imagedata r:id="rId72" o:title=""/>
          </v:shape>
          <o:OLEObject Type="Embed" ProgID="Word.Document.8" ShapeID="_x0000_i1058" DrawAspect="Icon" ObjectID="_1739083992" r:id="rId73">
            <o:FieldCodes>\s</o:FieldCodes>
          </o:OLEObject>
        </w:object>
      </w:r>
    </w:p>
    <w:p w14:paraId="6B8882B8" w14:textId="77777777" w:rsidR="00000000" w:rsidRDefault="00E044B3">
      <w:pPr>
        <w:ind w:left="360"/>
        <w:rPr>
          <w:sz w:val="24"/>
        </w:rPr>
      </w:pPr>
    </w:p>
    <w:p w14:paraId="6F0BAA80" w14:textId="77777777" w:rsidR="00000000" w:rsidRDefault="00E044B3" w:rsidP="00E044B3">
      <w:pPr>
        <w:numPr>
          <w:ilvl w:val="0"/>
          <w:numId w:val="25"/>
        </w:numPr>
        <w:rPr>
          <w:sz w:val="24"/>
        </w:rPr>
      </w:pPr>
      <w:r>
        <w:rPr>
          <w:sz w:val="24"/>
        </w:rPr>
        <w:t xml:space="preserve">A new issue was discussed in the WNPO where customers have trouble with routing after porting.  It was suggested that a service provider list should be created for contact information.  </w:t>
      </w:r>
      <w:r>
        <w:rPr>
          <w:sz w:val="24"/>
        </w:rPr>
        <w:t>There is such a list within the NIIF.  Action for LNPA members to ensure their contact information is accurate on the NIIF list.  There will be an agenda item next month to discuss if we want to send correspondence to other industry groups to have their me</w:t>
      </w:r>
      <w:r>
        <w:rPr>
          <w:sz w:val="24"/>
        </w:rPr>
        <w:t>mbers validate their contact information</w:t>
      </w:r>
    </w:p>
    <w:p w14:paraId="2D98F2CD" w14:textId="77777777" w:rsidR="00000000" w:rsidRDefault="00E044B3">
      <w:pPr>
        <w:rPr>
          <w:sz w:val="24"/>
        </w:rPr>
      </w:pPr>
    </w:p>
    <w:p w14:paraId="5FA77784" w14:textId="77777777" w:rsidR="00000000" w:rsidRDefault="00E044B3" w:rsidP="00E044B3">
      <w:pPr>
        <w:numPr>
          <w:ilvl w:val="0"/>
          <w:numId w:val="25"/>
        </w:numPr>
        <w:rPr>
          <w:sz w:val="24"/>
        </w:rPr>
      </w:pPr>
      <w:r>
        <w:rPr>
          <w:sz w:val="24"/>
        </w:rPr>
        <w:t>New WICIS Release 3.0 for wireless – sunrise 5/22/05, sunset 10/16/05.  Wireless carriers must be up on 3.0 by 10/16/05.  Jean Anthony, TSE, volunteered to Co-Chair a WTSC Committee on WICIS 3.0.  She stated that s</w:t>
      </w:r>
      <w:r>
        <w:rPr>
          <w:sz w:val="24"/>
        </w:rPr>
        <w:t>he will require two wireless volunteers with testing background to assist in Chairing the group.</w:t>
      </w:r>
    </w:p>
    <w:p w14:paraId="36A0E303" w14:textId="77777777" w:rsidR="00000000" w:rsidRDefault="00E044B3">
      <w:pPr>
        <w:rPr>
          <w:sz w:val="24"/>
        </w:rPr>
      </w:pPr>
    </w:p>
    <w:p w14:paraId="5531BEAF" w14:textId="77777777" w:rsidR="00000000" w:rsidRDefault="00E044B3" w:rsidP="00E044B3">
      <w:pPr>
        <w:numPr>
          <w:ilvl w:val="0"/>
          <w:numId w:val="102"/>
        </w:numPr>
        <w:rPr>
          <w:sz w:val="24"/>
        </w:rPr>
      </w:pPr>
      <w:r>
        <w:rPr>
          <w:sz w:val="24"/>
        </w:rPr>
        <w:t>Shannon Sevigny, representing the Pool Administrator (PA), went through changes in the two attached Pool Administrator documents.  There were no objections fr</w:t>
      </w:r>
      <w:r>
        <w:rPr>
          <w:sz w:val="24"/>
        </w:rPr>
        <w:t>om the group.  They will be posted on the PA website.</w:t>
      </w:r>
    </w:p>
    <w:bookmarkStart w:id="25" w:name="_MON_1153844325"/>
    <w:bookmarkEnd w:id="25"/>
    <w:p w14:paraId="706D1C2F" w14:textId="77777777" w:rsidR="00000000" w:rsidRDefault="00E044B3">
      <w:pPr>
        <w:ind w:left="720"/>
        <w:rPr>
          <w:sz w:val="24"/>
        </w:rPr>
      </w:pPr>
      <w:r>
        <w:rPr>
          <w:sz w:val="24"/>
        </w:rPr>
        <w:object w:dxaOrig="1530" w:dyaOrig="990" w14:anchorId="45D8593D">
          <v:shape id="_x0000_i1059" type="#_x0000_t75" style="width:76.45pt;height:49.3pt" o:ole="" fillcolor="window">
            <v:imagedata r:id="rId74" o:title=""/>
          </v:shape>
          <o:OLEObject Type="Embed" ProgID="Word.Document.8" ShapeID="_x0000_i1059" DrawAspect="Icon" ObjectID="_1739083993" r:id="rId75">
            <o:FieldCodes>\s</o:FieldCodes>
          </o:OLEObject>
        </w:object>
      </w:r>
      <w:r>
        <w:rPr>
          <w:sz w:val="24"/>
        </w:rPr>
        <w:tab/>
      </w:r>
      <w:bookmarkStart w:id="26" w:name="_MON_1153844358"/>
      <w:bookmarkEnd w:id="26"/>
      <w:r>
        <w:rPr>
          <w:sz w:val="24"/>
        </w:rPr>
        <w:object w:dxaOrig="1530" w:dyaOrig="990" w14:anchorId="17E458B2">
          <v:shape id="_x0000_i1060" type="#_x0000_t75" style="width:76.45pt;height:49.3pt" o:ole="" fillcolor="window">
            <v:imagedata r:id="rId76" o:title=""/>
          </v:shape>
          <o:OLEObject Type="Embed" ProgID="Word.Document.8" ShapeID="_x0000_i1060" DrawAspect="Icon" ObjectID="_1739083994" r:id="rId77">
            <o:FieldCodes>\s</o:FieldCodes>
          </o:OLEObject>
        </w:object>
      </w:r>
    </w:p>
    <w:p w14:paraId="24DF2466" w14:textId="77777777" w:rsidR="00000000" w:rsidRDefault="00E044B3">
      <w:pPr>
        <w:rPr>
          <w:sz w:val="24"/>
        </w:rPr>
      </w:pPr>
    </w:p>
    <w:p w14:paraId="1F841122" w14:textId="77777777" w:rsidR="00000000" w:rsidRDefault="00E044B3" w:rsidP="00E044B3">
      <w:pPr>
        <w:numPr>
          <w:ilvl w:val="0"/>
          <w:numId w:val="102"/>
        </w:numPr>
        <w:rPr>
          <w:snapToGrid w:val="0"/>
          <w:color w:val="000000"/>
          <w:sz w:val="24"/>
        </w:rPr>
      </w:pPr>
      <w:r>
        <w:rPr>
          <w:sz w:val="24"/>
        </w:rPr>
        <w:t>The group agreed that a VoIP presentation to better understand call flows and possible LNP impacts would be beneficial.  NeuStar stated tha</w:t>
      </w:r>
      <w:r>
        <w:rPr>
          <w:sz w:val="24"/>
        </w:rPr>
        <w:t>t they will attempt to identify someone who could give such an overview of VoIP.</w:t>
      </w:r>
    </w:p>
    <w:sectPr w:rsidR="00000000">
      <w:footerReference w:type="even" r:id="rId78"/>
      <w:footerReference w:type="default" r:id="rId7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526C3" w14:textId="77777777" w:rsidR="00000000" w:rsidRDefault="00E044B3">
      <w:r>
        <w:separator/>
      </w:r>
    </w:p>
  </w:endnote>
  <w:endnote w:type="continuationSeparator" w:id="0">
    <w:p w14:paraId="283B1857" w14:textId="77777777" w:rsidR="00000000" w:rsidRDefault="00E04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F2AA" w14:textId="77777777" w:rsidR="00000000" w:rsidRDefault="00E044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F3F599F" w14:textId="77777777" w:rsidR="00000000" w:rsidRDefault="00E044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921D" w14:textId="77777777" w:rsidR="00000000" w:rsidRDefault="00E044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D21236C" w14:textId="77777777" w:rsidR="00000000" w:rsidRDefault="00E044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53EC9" w14:textId="77777777" w:rsidR="00000000" w:rsidRDefault="00E044B3">
      <w:r>
        <w:separator/>
      </w:r>
    </w:p>
  </w:footnote>
  <w:footnote w:type="continuationSeparator" w:id="0">
    <w:p w14:paraId="47D340AE" w14:textId="77777777" w:rsidR="00000000" w:rsidRDefault="00E04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3C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5A70AC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6E118A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084736E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8682C37"/>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8B82184"/>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092465B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0A6A37F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0BCC31C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0E1900A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0750B1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10A5D6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38D2D2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4B34A7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1535385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16E75E9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18384D9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18506C3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200B0D8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0A4726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1492A1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23B7695A"/>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2509034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25567CE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7940BB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281032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28353A6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2942153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296D724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2A7F0AC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2B870B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2BD6611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30253AF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3200562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36D5574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396A4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39CD3C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39F705F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3CAF3EA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3DAD67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3E08713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3E881C1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3F722A3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42BA118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9" w15:restartNumberingAfterBreak="0">
    <w:nsid w:val="4352725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437E7C4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44692CB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44D44A8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44DB435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486D3BE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4BCC27E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4CD71CC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4CFF1CE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4EDC247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4FED72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508410B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51D6418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52BD54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4" w15:restartNumberingAfterBreak="0">
    <w:nsid w:val="54C55D5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58434F0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5860107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7" w15:restartNumberingAfterBreak="0">
    <w:nsid w:val="599D19D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5AE557D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9"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0" w15:restartNumberingAfterBreak="0">
    <w:nsid w:val="63521C1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1" w15:restartNumberingAfterBreak="0">
    <w:nsid w:val="63D9358D"/>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3"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64EB5F3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5" w15:restartNumberingAfterBreak="0">
    <w:nsid w:val="657D48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6" w15:restartNumberingAfterBreak="0">
    <w:nsid w:val="673C23B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67C2476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8" w15:restartNumberingAfterBreak="0">
    <w:nsid w:val="6977387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9" w15:restartNumberingAfterBreak="0">
    <w:nsid w:val="6A14522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0" w15:restartNumberingAfterBreak="0">
    <w:nsid w:val="6A31190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6A33634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2" w15:restartNumberingAfterBreak="0">
    <w:nsid w:val="6C6E18C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3" w15:restartNumberingAfterBreak="0">
    <w:nsid w:val="6E0E61C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4" w15:restartNumberingAfterBreak="0">
    <w:nsid w:val="6ED77E0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6EFA2BA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6" w15:restartNumberingAfterBreak="0">
    <w:nsid w:val="6F251C5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7" w15:restartNumberingAfterBreak="0">
    <w:nsid w:val="703A335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8"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9" w15:restartNumberingAfterBreak="0">
    <w:nsid w:val="73FB382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0" w15:restartNumberingAfterBreak="0">
    <w:nsid w:val="75451B77"/>
    <w:multiLevelType w:val="multilevel"/>
    <w:tmpl w:val="D9065C8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768B06B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2" w15:restartNumberingAfterBreak="0">
    <w:nsid w:val="76A4303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3" w15:restartNumberingAfterBreak="0">
    <w:nsid w:val="7757134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4" w15:restartNumberingAfterBreak="0">
    <w:nsid w:val="77D741E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5" w15:restartNumberingAfterBreak="0">
    <w:nsid w:val="7825668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6" w15:restartNumberingAfterBreak="0">
    <w:nsid w:val="787D139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7" w15:restartNumberingAfterBreak="0">
    <w:nsid w:val="790C09C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8" w15:restartNumberingAfterBreak="0">
    <w:nsid w:val="791F71A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9" w15:restartNumberingAfterBreak="0">
    <w:nsid w:val="79FD448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0" w15:restartNumberingAfterBreak="0">
    <w:nsid w:val="7DC70A5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1" w15:restartNumberingAfterBreak="0">
    <w:nsid w:val="7E99045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1349403881">
    <w:abstractNumId w:val="100"/>
  </w:num>
  <w:num w:numId="2" w16cid:durableId="569922281">
    <w:abstractNumId w:val="30"/>
  </w:num>
  <w:num w:numId="3" w16cid:durableId="219827404">
    <w:abstractNumId w:val="48"/>
  </w:num>
  <w:num w:numId="4" w16cid:durableId="1510683573">
    <w:abstractNumId w:val="69"/>
  </w:num>
  <w:num w:numId="5" w16cid:durableId="219098578">
    <w:abstractNumId w:val="64"/>
  </w:num>
  <w:num w:numId="6" w16cid:durableId="223686037">
    <w:abstractNumId w:val="75"/>
  </w:num>
  <w:num w:numId="7" w16cid:durableId="1807746303">
    <w:abstractNumId w:val="4"/>
  </w:num>
  <w:num w:numId="8" w16cid:durableId="32460906">
    <w:abstractNumId w:val="35"/>
  </w:num>
  <w:num w:numId="9" w16cid:durableId="723288054">
    <w:abstractNumId w:val="72"/>
  </w:num>
  <w:num w:numId="10" w16cid:durableId="1389962261">
    <w:abstractNumId w:val="57"/>
  </w:num>
  <w:num w:numId="11" w16cid:durableId="2110852090">
    <w:abstractNumId w:val="81"/>
  </w:num>
  <w:num w:numId="12" w16cid:durableId="1942493912">
    <w:abstractNumId w:val="78"/>
  </w:num>
  <w:num w:numId="13" w16cid:durableId="219480339">
    <w:abstractNumId w:val="68"/>
  </w:num>
  <w:num w:numId="14" w16cid:durableId="1485505246">
    <w:abstractNumId w:val="70"/>
  </w:num>
  <w:num w:numId="15" w16cid:durableId="527597185">
    <w:abstractNumId w:val="66"/>
  </w:num>
  <w:num w:numId="16" w16cid:durableId="1661931563">
    <w:abstractNumId w:val="63"/>
  </w:num>
  <w:num w:numId="17" w16cid:durableId="2095588767">
    <w:abstractNumId w:val="11"/>
  </w:num>
  <w:num w:numId="18" w16cid:durableId="1427068663">
    <w:abstractNumId w:val="54"/>
  </w:num>
  <w:num w:numId="19" w16cid:durableId="1712803846">
    <w:abstractNumId w:val="91"/>
  </w:num>
  <w:num w:numId="20" w16cid:durableId="579679353">
    <w:abstractNumId w:val="33"/>
  </w:num>
  <w:num w:numId="21" w16cid:durableId="9839382">
    <w:abstractNumId w:val="96"/>
  </w:num>
  <w:num w:numId="22" w16cid:durableId="1112239213">
    <w:abstractNumId w:val="88"/>
  </w:num>
  <w:num w:numId="23" w16cid:durableId="278998085">
    <w:abstractNumId w:val="86"/>
  </w:num>
  <w:num w:numId="24" w16cid:durableId="105971961">
    <w:abstractNumId w:val="56"/>
  </w:num>
  <w:num w:numId="25" w16cid:durableId="1154371836">
    <w:abstractNumId w:val="50"/>
  </w:num>
  <w:num w:numId="26" w16cid:durableId="197013034">
    <w:abstractNumId w:val="19"/>
  </w:num>
  <w:num w:numId="27" w16cid:durableId="1040281709">
    <w:abstractNumId w:val="14"/>
  </w:num>
  <w:num w:numId="28" w16cid:durableId="1646273744">
    <w:abstractNumId w:val="45"/>
  </w:num>
  <w:num w:numId="29" w16cid:durableId="2828563">
    <w:abstractNumId w:val="25"/>
  </w:num>
  <w:num w:numId="30" w16cid:durableId="1080375002">
    <w:abstractNumId w:val="46"/>
  </w:num>
  <w:num w:numId="31" w16cid:durableId="679236881">
    <w:abstractNumId w:val="98"/>
  </w:num>
  <w:num w:numId="32" w16cid:durableId="1318342306">
    <w:abstractNumId w:val="39"/>
  </w:num>
  <w:num w:numId="33" w16cid:durableId="1883128204">
    <w:abstractNumId w:val="90"/>
  </w:num>
  <w:num w:numId="34" w16cid:durableId="1275595195">
    <w:abstractNumId w:val="85"/>
  </w:num>
  <w:num w:numId="35" w16cid:durableId="1908804618">
    <w:abstractNumId w:val="67"/>
  </w:num>
  <w:num w:numId="36" w16cid:durableId="1385564754">
    <w:abstractNumId w:val="3"/>
  </w:num>
  <w:num w:numId="37" w16cid:durableId="693847803">
    <w:abstractNumId w:val="73"/>
  </w:num>
  <w:num w:numId="38" w16cid:durableId="1271666343">
    <w:abstractNumId w:val="17"/>
  </w:num>
  <w:num w:numId="39" w16cid:durableId="1260017672">
    <w:abstractNumId w:val="37"/>
  </w:num>
  <w:num w:numId="40" w16cid:durableId="1967076256">
    <w:abstractNumId w:val="83"/>
  </w:num>
  <w:num w:numId="41" w16cid:durableId="1179269938">
    <w:abstractNumId w:val="2"/>
  </w:num>
  <w:num w:numId="42" w16cid:durableId="897671181">
    <w:abstractNumId w:val="22"/>
  </w:num>
  <w:num w:numId="43" w16cid:durableId="210580920">
    <w:abstractNumId w:val="44"/>
  </w:num>
  <w:num w:numId="44" w16cid:durableId="2131389452">
    <w:abstractNumId w:val="87"/>
  </w:num>
  <w:num w:numId="45" w16cid:durableId="1230069278">
    <w:abstractNumId w:val="77"/>
  </w:num>
  <w:num w:numId="46" w16cid:durableId="1117023757">
    <w:abstractNumId w:val="10"/>
  </w:num>
  <w:num w:numId="47" w16cid:durableId="1050223302">
    <w:abstractNumId w:val="9"/>
  </w:num>
  <w:num w:numId="48" w16cid:durableId="1160465850">
    <w:abstractNumId w:val="97"/>
  </w:num>
  <w:num w:numId="49" w16cid:durableId="407002663">
    <w:abstractNumId w:val="26"/>
  </w:num>
  <w:num w:numId="50" w16cid:durableId="1463962130">
    <w:abstractNumId w:val="93"/>
  </w:num>
  <w:num w:numId="51" w16cid:durableId="317269310">
    <w:abstractNumId w:val="76"/>
  </w:num>
  <w:num w:numId="52" w16cid:durableId="1382090766">
    <w:abstractNumId w:val="21"/>
  </w:num>
  <w:num w:numId="53" w16cid:durableId="1523207894">
    <w:abstractNumId w:val="58"/>
  </w:num>
  <w:num w:numId="54" w16cid:durableId="1056851945">
    <w:abstractNumId w:val="53"/>
  </w:num>
  <w:num w:numId="55" w16cid:durableId="1777169655">
    <w:abstractNumId w:val="28"/>
  </w:num>
  <w:num w:numId="56" w16cid:durableId="1981231130">
    <w:abstractNumId w:val="18"/>
  </w:num>
  <w:num w:numId="57" w16cid:durableId="28650090">
    <w:abstractNumId w:val="49"/>
  </w:num>
  <w:num w:numId="58" w16cid:durableId="1413967741">
    <w:abstractNumId w:val="60"/>
  </w:num>
  <w:num w:numId="59" w16cid:durableId="1509564810">
    <w:abstractNumId w:val="38"/>
  </w:num>
  <w:num w:numId="60" w16cid:durableId="1973518294">
    <w:abstractNumId w:val="84"/>
  </w:num>
  <w:num w:numId="61" w16cid:durableId="9112387">
    <w:abstractNumId w:val="43"/>
  </w:num>
  <w:num w:numId="62" w16cid:durableId="735786349">
    <w:abstractNumId w:val="82"/>
  </w:num>
  <w:num w:numId="63" w16cid:durableId="1331254938">
    <w:abstractNumId w:val="52"/>
  </w:num>
  <w:num w:numId="64" w16cid:durableId="195002269">
    <w:abstractNumId w:val="79"/>
  </w:num>
  <w:num w:numId="65" w16cid:durableId="143355459">
    <w:abstractNumId w:val="5"/>
  </w:num>
  <w:num w:numId="66" w16cid:durableId="1024526148">
    <w:abstractNumId w:val="71"/>
  </w:num>
  <w:num w:numId="67" w16cid:durableId="2071029421">
    <w:abstractNumId w:val="20"/>
  </w:num>
  <w:num w:numId="68" w16cid:durableId="1143235068">
    <w:abstractNumId w:val="24"/>
  </w:num>
  <w:num w:numId="69" w16cid:durableId="1565339339">
    <w:abstractNumId w:val="12"/>
  </w:num>
  <w:num w:numId="70" w16cid:durableId="1873374352">
    <w:abstractNumId w:val="62"/>
  </w:num>
  <w:num w:numId="71" w16cid:durableId="815684943">
    <w:abstractNumId w:val="59"/>
  </w:num>
  <w:num w:numId="72" w16cid:durableId="1364750439">
    <w:abstractNumId w:val="16"/>
  </w:num>
  <w:num w:numId="73" w16cid:durableId="1369065298">
    <w:abstractNumId w:val="36"/>
  </w:num>
  <w:num w:numId="74" w16cid:durableId="464932047">
    <w:abstractNumId w:val="92"/>
  </w:num>
  <w:num w:numId="75" w16cid:durableId="516584246">
    <w:abstractNumId w:val="7"/>
  </w:num>
  <w:num w:numId="76" w16cid:durableId="560020927">
    <w:abstractNumId w:val="15"/>
  </w:num>
  <w:num w:numId="77" w16cid:durableId="1983386313">
    <w:abstractNumId w:val="80"/>
  </w:num>
  <w:num w:numId="78" w16cid:durableId="1624775006">
    <w:abstractNumId w:val="42"/>
  </w:num>
  <w:num w:numId="79" w16cid:durableId="1698192992">
    <w:abstractNumId w:val="0"/>
  </w:num>
  <w:num w:numId="80" w16cid:durableId="1191727423">
    <w:abstractNumId w:val="51"/>
  </w:num>
  <w:num w:numId="81" w16cid:durableId="403065928">
    <w:abstractNumId w:val="89"/>
  </w:num>
  <w:num w:numId="82" w16cid:durableId="847141445">
    <w:abstractNumId w:val="8"/>
  </w:num>
  <w:num w:numId="83" w16cid:durableId="1355814067">
    <w:abstractNumId w:val="34"/>
  </w:num>
  <w:num w:numId="84" w16cid:durableId="6250660">
    <w:abstractNumId w:val="94"/>
  </w:num>
  <w:num w:numId="85" w16cid:durableId="939070254">
    <w:abstractNumId w:val="101"/>
  </w:num>
  <w:num w:numId="86" w16cid:durableId="2029526483">
    <w:abstractNumId w:val="61"/>
  </w:num>
  <w:num w:numId="87" w16cid:durableId="1337032562">
    <w:abstractNumId w:val="47"/>
  </w:num>
  <w:num w:numId="88" w16cid:durableId="372273913">
    <w:abstractNumId w:val="74"/>
  </w:num>
  <w:num w:numId="89" w16cid:durableId="455562735">
    <w:abstractNumId w:val="32"/>
  </w:num>
  <w:num w:numId="90" w16cid:durableId="1824078270">
    <w:abstractNumId w:val="40"/>
  </w:num>
  <w:num w:numId="91" w16cid:durableId="2082897668">
    <w:abstractNumId w:val="95"/>
  </w:num>
  <w:num w:numId="92" w16cid:durableId="451369286">
    <w:abstractNumId w:val="65"/>
  </w:num>
  <w:num w:numId="93" w16cid:durableId="465783909">
    <w:abstractNumId w:val="13"/>
  </w:num>
  <w:num w:numId="94" w16cid:durableId="180558491">
    <w:abstractNumId w:val="55"/>
  </w:num>
  <w:num w:numId="95" w16cid:durableId="1274170728">
    <w:abstractNumId w:val="31"/>
  </w:num>
  <w:num w:numId="96" w16cid:durableId="1216284031">
    <w:abstractNumId w:val="1"/>
  </w:num>
  <w:num w:numId="97" w16cid:durableId="1982230918">
    <w:abstractNumId w:val="23"/>
  </w:num>
  <w:num w:numId="98" w16cid:durableId="1813206158">
    <w:abstractNumId w:val="99"/>
  </w:num>
  <w:num w:numId="99" w16cid:durableId="306014430">
    <w:abstractNumId w:val="29"/>
  </w:num>
  <w:num w:numId="100" w16cid:durableId="1231581073">
    <w:abstractNumId w:val="27"/>
  </w:num>
  <w:num w:numId="101" w16cid:durableId="1585265190">
    <w:abstractNumId w:val="6"/>
  </w:num>
  <w:num w:numId="102" w16cid:durableId="2050957215">
    <w:abstractNumId w:val="4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B3"/>
    <w:rsid w:val="00E04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2CF7D17"/>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3">
    <w:name w:val="Body Text 3"/>
    <w:basedOn w:val="Normal"/>
    <w:semiHidden/>
    <w:rPr>
      <w:b/>
      <w:sz w:val="24"/>
    </w:rPr>
  </w:style>
  <w:style w:type="paragraph" w:styleId="BodyText">
    <w:name w:val="Body Text"/>
    <w:basedOn w:val="Normal"/>
    <w:semiHidden/>
    <w:rPr>
      <w:sz w:val="24"/>
    </w:r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720"/>
    </w:pPr>
    <w:rPr>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ind w:left="360" w:hanging="360"/>
    </w:pPr>
    <w:rPr>
      <w:sz w:val="24"/>
    </w:rPr>
  </w:style>
  <w:style w:type="paragraph" w:styleId="List">
    <w:name w:val="List"/>
    <w:basedOn w:val="Normal"/>
    <w:semiHidden/>
    <w:pPr>
      <w:ind w:left="360" w:hanging="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xls"/><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Microsoft_Word_97_-_2003_Document16.doc"/><Relationship Id="rId63" Type="http://schemas.openxmlformats.org/officeDocument/2006/relationships/oleObject" Target="embeddings/Microsoft_Word_97_-_2003_Document24.doc"/><Relationship Id="rId68" Type="http://schemas.openxmlformats.org/officeDocument/2006/relationships/image" Target="media/image32.wmf"/><Relationship Id="rId16" Type="http://schemas.openxmlformats.org/officeDocument/2006/relationships/oleObject" Target="embeddings/oleObject1.bin"/><Relationship Id="rId11" Type="http://schemas.openxmlformats.org/officeDocument/2006/relationships/image" Target="media/image3.wmf"/><Relationship Id="rId32" Type="http://schemas.openxmlformats.org/officeDocument/2006/relationships/oleObject" Target="embeddings/Microsoft_Word_97_-_2003_Document9.doc"/><Relationship Id="rId37" Type="http://schemas.openxmlformats.org/officeDocument/2006/relationships/image" Target="media/image16.wmf"/><Relationship Id="rId53" Type="http://schemas.openxmlformats.org/officeDocument/2006/relationships/oleObject" Target="embeddings/Microsoft_Word_97_-_2003_Document19.doc"/><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Microsoft_Word_97_-_2003_Document23.doc"/><Relationship Id="rId19" Type="http://schemas.openxmlformats.org/officeDocument/2006/relationships/image" Target="media/image7.w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5.doc"/><Relationship Id="rId27" Type="http://schemas.openxmlformats.org/officeDocument/2006/relationships/image" Target="media/image11.wmf"/><Relationship Id="rId30" Type="http://schemas.openxmlformats.org/officeDocument/2006/relationships/oleObject" Target="embeddings/Microsoft_Word_97_-_2003_Document8.doc"/><Relationship Id="rId35" Type="http://schemas.openxmlformats.org/officeDocument/2006/relationships/image" Target="media/image15.wmf"/><Relationship Id="rId43" Type="http://schemas.openxmlformats.org/officeDocument/2006/relationships/oleObject" Target="embeddings/Microsoft_Word_97_-_2003_Document14.doc"/><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Microsoft_Word_97_-_2003_Document26.doc"/><Relationship Id="rId77" Type="http://schemas.openxmlformats.org/officeDocument/2006/relationships/oleObject" Target="embeddings/Microsoft_Word_97_-_2003_Document30.doc"/><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8.doc"/><Relationship Id="rId72" Type="http://schemas.openxmlformats.org/officeDocument/2006/relationships/image" Target="media/image34.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2.doc"/><Relationship Id="rId46" Type="http://schemas.openxmlformats.org/officeDocument/2006/relationships/image" Target="media/image21.wmf"/><Relationship Id="rId59" Type="http://schemas.openxmlformats.org/officeDocument/2006/relationships/oleObject" Target="embeddings/Microsoft_Word_97_-_2003_Document22.doc"/><Relationship Id="rId67" Type="http://schemas.openxmlformats.org/officeDocument/2006/relationships/oleObject" Target="embeddings/Microsoft_Excel_97-2003_Worksheet25.xls"/><Relationship Id="rId20" Type="http://schemas.openxmlformats.org/officeDocument/2006/relationships/oleObject" Target="embeddings/Microsoft_Word_97_-_2003_Document4.doc"/><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Microsoft_Word_97_-_2003_Document29.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7.doc"/><Relationship Id="rId36" Type="http://schemas.openxmlformats.org/officeDocument/2006/relationships/oleObject" Target="embeddings/Microsoft_Word_97_-_2003_Document11.doc"/><Relationship Id="rId49" Type="http://schemas.openxmlformats.org/officeDocument/2006/relationships/oleObject" Target="embeddings/Microsoft_Word_97_-_2003_Document17.doc"/><Relationship Id="rId57" Type="http://schemas.openxmlformats.org/officeDocument/2006/relationships/oleObject" Target="embeddings/Microsoft_Word_97_-_2003_Document21.doc"/><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bin"/><Relationship Id="rId73" Type="http://schemas.openxmlformats.org/officeDocument/2006/relationships/oleObject" Target="embeddings/Microsoft_Word_97_-_2003_Document28.doc"/><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Word_97_-_2003_Document3.doc"/><Relationship Id="rId39" Type="http://schemas.openxmlformats.org/officeDocument/2006/relationships/image" Target="media/image17.wmf"/><Relationship Id="rId34" Type="http://schemas.openxmlformats.org/officeDocument/2006/relationships/oleObject" Target="embeddings/Microsoft_Word_97_-_2003_Document10.doc"/><Relationship Id="rId50" Type="http://schemas.openxmlformats.org/officeDocument/2006/relationships/image" Target="media/image23.wmf"/><Relationship Id="rId55" Type="http://schemas.openxmlformats.org/officeDocument/2006/relationships/oleObject" Target="embeddings/Microsoft_Word_97_-_2003_Document20.doc"/><Relationship Id="rId76" Type="http://schemas.openxmlformats.org/officeDocument/2006/relationships/image" Target="media/image36.wmf"/><Relationship Id="rId7" Type="http://schemas.openxmlformats.org/officeDocument/2006/relationships/image" Target="media/image1.wmf"/><Relationship Id="rId71" Type="http://schemas.openxmlformats.org/officeDocument/2006/relationships/oleObject" Target="embeddings/Microsoft_Word_97_-_2003_Document27.doc"/><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Microsoft_Word_97_-_2003_Document6.doc"/><Relationship Id="rId40" Type="http://schemas.openxmlformats.org/officeDocument/2006/relationships/oleObject" Target="embeddings/Microsoft_Word_97_-_2003_Document13.doc"/><Relationship Id="rId45" Type="http://schemas.openxmlformats.org/officeDocument/2006/relationships/oleObject" Target="embeddings/Microsoft_Word_97_-_2003_Document15.doc"/><Relationship Id="rId66"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6507</Words>
  <Characters>37094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LNPA WORKING GROUP</vt:lpstr>
    </vt:vector>
  </TitlesOfParts>
  <Company>Bell Atlantic</Company>
  <LinksUpToDate>false</LinksUpToDate>
  <CharactersWithSpaces>43514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Bell Atlantic</dc:creator>
  <cp:keywords/>
  <dc:description/>
  <cp:lastModifiedBy>Doherty, Michael</cp:lastModifiedBy>
  <cp:revision>2</cp:revision>
  <dcterms:created xsi:type="dcterms:W3CDTF">2023-02-28T14:57:00Z</dcterms:created>
  <dcterms:modified xsi:type="dcterms:W3CDTF">2023-02-28T14:57:00Z</dcterms:modified>
</cp:coreProperties>
</file>