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5AA" w14:textId="77777777" w:rsidR="001A606D" w:rsidRDefault="001A606D">
      <w:pPr>
        <w:pStyle w:val="Title"/>
      </w:pPr>
      <w:r>
        <w:t>LNPA WORKING GROUP</w:t>
      </w:r>
    </w:p>
    <w:p w14:paraId="54024B73" w14:textId="77777777" w:rsidR="001A606D" w:rsidRDefault="00942675">
      <w:pPr>
        <w:pStyle w:val="Title"/>
      </w:pPr>
      <w:r>
        <w:t>December</w:t>
      </w:r>
      <w:r w:rsidR="00A05149">
        <w:t xml:space="preserve"> 2006</w:t>
      </w:r>
      <w:r w:rsidR="009A06D9">
        <w:t xml:space="preserve"> Conference Call</w:t>
      </w:r>
    </w:p>
    <w:p w14:paraId="77155BCE" w14:textId="77777777" w:rsidR="001A606D" w:rsidRDefault="00733754">
      <w:pPr>
        <w:pStyle w:val="Title"/>
      </w:pPr>
      <w:r>
        <w:t>Final</w:t>
      </w:r>
      <w:r w:rsidR="001A606D">
        <w:t xml:space="preserve"> Minutes</w:t>
      </w:r>
    </w:p>
    <w:p w14:paraId="096FF6A9" w14:textId="77777777" w:rsidR="001A606D" w:rsidRDefault="001A606D">
      <w:pPr>
        <w:rPr>
          <w:sz w:val="24"/>
        </w:rPr>
      </w:pPr>
    </w:p>
    <w:p w14:paraId="27565895" w14:textId="77777777" w:rsidR="001A606D" w:rsidRDefault="001A606D">
      <w:pPr>
        <w:rPr>
          <w:sz w:val="24"/>
        </w:rPr>
      </w:pPr>
    </w:p>
    <w:p w14:paraId="369125E5" w14:textId="77777777" w:rsidR="001A606D" w:rsidRDefault="001E613D">
      <w:pPr>
        <w:rPr>
          <w:sz w:val="24"/>
        </w:rPr>
      </w:pPr>
      <w:smartTag w:uri="urn:schemas-microsoft-com:office:smarttags" w:element="date">
        <w:smartTagPr>
          <w:attr w:name="Year" w:val="2006"/>
          <w:attr w:name="Day" w:val="6"/>
          <w:attr w:name="Month" w:val="12"/>
        </w:smartTagPr>
        <w:r>
          <w:rPr>
            <w:b/>
            <w:sz w:val="24"/>
            <w:u w:val="single"/>
          </w:rPr>
          <w:t>WEDNESDAY 12/6</w:t>
        </w:r>
        <w:r w:rsidR="001A606D">
          <w:rPr>
            <w:b/>
            <w:sz w:val="24"/>
            <w:u w:val="single"/>
          </w:rPr>
          <w:t>/0</w:t>
        </w:r>
        <w:r w:rsidR="00A05149">
          <w:rPr>
            <w:b/>
            <w:sz w:val="24"/>
            <w:u w:val="single"/>
          </w:rPr>
          <w:t>6</w:t>
        </w:r>
      </w:smartTag>
    </w:p>
    <w:p w14:paraId="79678CE4" w14:textId="77777777" w:rsidR="00F9238F" w:rsidRPr="00AF205F" w:rsidRDefault="001E613D">
      <w:pPr>
        <w:spacing w:before="160" w:after="80"/>
        <w:rPr>
          <w:color w:val="000000"/>
          <w:sz w:val="24"/>
        </w:rPr>
      </w:pPr>
      <w:r>
        <w:rPr>
          <w:color w:val="000000"/>
          <w:sz w:val="24"/>
        </w:rPr>
        <w:t xml:space="preserve">Wednesday, </w:t>
      </w:r>
      <w:smartTag w:uri="urn:schemas-microsoft-com:office:smarttags" w:element="date">
        <w:smartTagPr>
          <w:attr w:name="Month" w:val="12"/>
          <w:attr w:name="Day" w:val="6"/>
          <w:attr w:name="Year" w:val="2006"/>
        </w:smartTagPr>
        <w:r>
          <w:rPr>
            <w:color w:val="000000"/>
            <w:sz w:val="24"/>
          </w:rPr>
          <w:t>12/6</w:t>
        </w:r>
        <w:r w:rsidR="00A05149">
          <w:rPr>
            <w:color w:val="000000"/>
            <w:sz w:val="24"/>
          </w:rPr>
          <w:t>/06</w:t>
        </w:r>
      </w:smartTag>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4D9C7D4F" w14:textId="77777777">
        <w:tblPrEx>
          <w:tblCellMar>
            <w:top w:w="0" w:type="dxa"/>
            <w:bottom w:w="0" w:type="dxa"/>
          </w:tblCellMar>
        </w:tblPrEx>
        <w:trPr>
          <w:trHeight w:val="408"/>
        </w:trPr>
        <w:tc>
          <w:tcPr>
            <w:tcW w:w="1758" w:type="dxa"/>
            <w:shd w:val="solid" w:color="000080" w:fill="FFFFFF"/>
          </w:tcPr>
          <w:p w14:paraId="14950AB4" w14:textId="77777777" w:rsidR="001A606D" w:rsidRDefault="001A606D">
            <w:pPr>
              <w:rPr>
                <w:b/>
                <w:color w:val="FFFFFF"/>
              </w:rPr>
            </w:pPr>
            <w:r>
              <w:rPr>
                <w:b/>
                <w:color w:val="FFFFFF"/>
              </w:rPr>
              <w:t>Name</w:t>
            </w:r>
          </w:p>
        </w:tc>
        <w:tc>
          <w:tcPr>
            <w:tcW w:w="2590" w:type="dxa"/>
            <w:shd w:val="solid" w:color="000080" w:fill="FFFFFF"/>
          </w:tcPr>
          <w:p w14:paraId="34C8693E" w14:textId="77777777" w:rsidR="001A606D" w:rsidRDefault="001A606D">
            <w:pPr>
              <w:rPr>
                <w:b/>
                <w:color w:val="FFFFFF"/>
              </w:rPr>
            </w:pPr>
            <w:r>
              <w:rPr>
                <w:b/>
                <w:color w:val="FFFFFF"/>
              </w:rPr>
              <w:t>Company</w:t>
            </w:r>
          </w:p>
        </w:tc>
        <w:tc>
          <w:tcPr>
            <w:tcW w:w="2582" w:type="dxa"/>
            <w:shd w:val="solid" w:color="000080" w:fill="FFFFFF"/>
          </w:tcPr>
          <w:p w14:paraId="077A3ECD" w14:textId="77777777" w:rsidR="001A606D" w:rsidRDefault="001A606D">
            <w:pPr>
              <w:rPr>
                <w:b/>
                <w:color w:val="FFFFFF"/>
              </w:rPr>
            </w:pPr>
            <w:r>
              <w:rPr>
                <w:b/>
                <w:color w:val="FFFFFF"/>
              </w:rPr>
              <w:t>Name</w:t>
            </w:r>
          </w:p>
        </w:tc>
        <w:tc>
          <w:tcPr>
            <w:tcW w:w="2610" w:type="dxa"/>
            <w:gridSpan w:val="3"/>
            <w:shd w:val="solid" w:color="000080" w:fill="FFFFFF"/>
          </w:tcPr>
          <w:p w14:paraId="77C7F8B0" w14:textId="77777777" w:rsidR="001A606D" w:rsidRDefault="001A606D">
            <w:pPr>
              <w:rPr>
                <w:b/>
                <w:color w:val="FFFFFF"/>
              </w:rPr>
            </w:pPr>
            <w:r>
              <w:rPr>
                <w:b/>
                <w:color w:val="FFFFFF"/>
              </w:rPr>
              <w:t>Company</w:t>
            </w:r>
          </w:p>
        </w:tc>
      </w:tr>
      <w:tr w:rsidR="0062364F" w14:paraId="6F79A6E0" w14:textId="77777777">
        <w:tblPrEx>
          <w:tblCellMar>
            <w:top w:w="0" w:type="dxa"/>
            <w:bottom w:w="0" w:type="dxa"/>
          </w:tblCellMar>
        </w:tblPrEx>
        <w:trPr>
          <w:gridAfter w:val="1"/>
          <w:wAfter w:w="12" w:type="dxa"/>
          <w:trHeight w:val="319"/>
        </w:trPr>
        <w:tc>
          <w:tcPr>
            <w:tcW w:w="1758" w:type="dxa"/>
          </w:tcPr>
          <w:p w14:paraId="078025D5" w14:textId="77777777" w:rsidR="0062364F" w:rsidRDefault="0062364F" w:rsidP="009A4947">
            <w:pPr>
              <w:tabs>
                <w:tab w:val="right" w:pos="2116"/>
              </w:tabs>
            </w:pPr>
            <w:r>
              <w:t>Bill Kudo</w:t>
            </w:r>
          </w:p>
        </w:tc>
        <w:tc>
          <w:tcPr>
            <w:tcW w:w="2590" w:type="dxa"/>
          </w:tcPr>
          <w:p w14:paraId="5A37FF98" w14:textId="77777777" w:rsidR="0062364F" w:rsidRDefault="0062364F" w:rsidP="009A4947">
            <w:r>
              <w:t>Alltel</w:t>
            </w:r>
          </w:p>
        </w:tc>
        <w:tc>
          <w:tcPr>
            <w:tcW w:w="2590" w:type="dxa"/>
            <w:gridSpan w:val="2"/>
          </w:tcPr>
          <w:p w14:paraId="3155524C" w14:textId="77777777" w:rsidR="0062364F" w:rsidRDefault="0062364F" w:rsidP="00C82285">
            <w:pPr>
              <w:tabs>
                <w:tab w:val="right" w:pos="2116"/>
              </w:tabs>
            </w:pPr>
            <w:r>
              <w:t>Jim Rooks</w:t>
            </w:r>
          </w:p>
        </w:tc>
        <w:tc>
          <w:tcPr>
            <w:tcW w:w="2590" w:type="dxa"/>
          </w:tcPr>
          <w:p w14:paraId="3142EC8D" w14:textId="77777777" w:rsidR="0062364F" w:rsidRDefault="0062364F" w:rsidP="00C82285">
            <w:proofErr w:type="spellStart"/>
            <w:r>
              <w:t>NeuStar</w:t>
            </w:r>
            <w:proofErr w:type="spellEnd"/>
          </w:p>
        </w:tc>
      </w:tr>
      <w:tr w:rsidR="0062364F" w14:paraId="60AA5B81" w14:textId="77777777">
        <w:tblPrEx>
          <w:tblCellMar>
            <w:top w:w="0" w:type="dxa"/>
            <w:bottom w:w="0" w:type="dxa"/>
          </w:tblCellMar>
        </w:tblPrEx>
        <w:trPr>
          <w:gridAfter w:val="1"/>
          <w:wAfter w:w="12" w:type="dxa"/>
          <w:trHeight w:val="319"/>
        </w:trPr>
        <w:tc>
          <w:tcPr>
            <w:tcW w:w="1758" w:type="dxa"/>
          </w:tcPr>
          <w:p w14:paraId="2903CE6C" w14:textId="77777777" w:rsidR="0062364F" w:rsidRDefault="0062364F" w:rsidP="00C82285">
            <w:pPr>
              <w:tabs>
                <w:tab w:val="right" w:pos="2116"/>
              </w:tabs>
            </w:pPr>
            <w:r>
              <w:t xml:space="preserve">Penn </w:t>
            </w:r>
            <w:proofErr w:type="spellStart"/>
            <w:r>
              <w:t>Pfautz</w:t>
            </w:r>
            <w:proofErr w:type="spellEnd"/>
          </w:p>
        </w:tc>
        <w:tc>
          <w:tcPr>
            <w:tcW w:w="2590" w:type="dxa"/>
          </w:tcPr>
          <w:p w14:paraId="1212C035" w14:textId="77777777" w:rsidR="0062364F" w:rsidRDefault="0062364F" w:rsidP="00C82285">
            <w:proofErr w:type="spellStart"/>
            <w:r>
              <w:t>at&amp;t</w:t>
            </w:r>
            <w:proofErr w:type="spellEnd"/>
          </w:p>
        </w:tc>
        <w:tc>
          <w:tcPr>
            <w:tcW w:w="2590" w:type="dxa"/>
            <w:gridSpan w:val="2"/>
          </w:tcPr>
          <w:p w14:paraId="746462DB" w14:textId="77777777" w:rsidR="0062364F" w:rsidRDefault="0062364F" w:rsidP="00C82285">
            <w:r>
              <w:t>John Nakamura</w:t>
            </w:r>
          </w:p>
        </w:tc>
        <w:tc>
          <w:tcPr>
            <w:tcW w:w="2590" w:type="dxa"/>
          </w:tcPr>
          <w:p w14:paraId="4A314ED7" w14:textId="77777777" w:rsidR="0062364F" w:rsidRDefault="0062364F" w:rsidP="00C82285">
            <w:proofErr w:type="spellStart"/>
            <w:r>
              <w:t>NeuStar</w:t>
            </w:r>
            <w:proofErr w:type="spellEnd"/>
          </w:p>
        </w:tc>
      </w:tr>
      <w:tr w:rsidR="0062364F" w14:paraId="2912FDE0" w14:textId="77777777">
        <w:tblPrEx>
          <w:tblCellMar>
            <w:top w:w="0" w:type="dxa"/>
            <w:bottom w:w="0" w:type="dxa"/>
          </w:tblCellMar>
        </w:tblPrEx>
        <w:trPr>
          <w:gridAfter w:val="1"/>
          <w:wAfter w:w="12" w:type="dxa"/>
          <w:trHeight w:val="319"/>
        </w:trPr>
        <w:tc>
          <w:tcPr>
            <w:tcW w:w="1758" w:type="dxa"/>
          </w:tcPr>
          <w:p w14:paraId="0285560F" w14:textId="77777777" w:rsidR="0062364F" w:rsidRDefault="0062364F" w:rsidP="00C82285">
            <w:proofErr w:type="spellStart"/>
            <w:r>
              <w:t>Cyd</w:t>
            </w:r>
            <w:proofErr w:type="spellEnd"/>
            <w:r>
              <w:t xml:space="preserve"> </w:t>
            </w:r>
            <w:proofErr w:type="spellStart"/>
            <w:r>
              <w:t>McInerney</w:t>
            </w:r>
            <w:proofErr w:type="spellEnd"/>
          </w:p>
        </w:tc>
        <w:tc>
          <w:tcPr>
            <w:tcW w:w="2590" w:type="dxa"/>
          </w:tcPr>
          <w:p w14:paraId="50432A08" w14:textId="77777777" w:rsidR="0062364F" w:rsidRDefault="0062364F" w:rsidP="00C82285">
            <w:proofErr w:type="spellStart"/>
            <w:r>
              <w:t>at&amp;t</w:t>
            </w:r>
            <w:proofErr w:type="spellEnd"/>
          </w:p>
        </w:tc>
        <w:tc>
          <w:tcPr>
            <w:tcW w:w="2590" w:type="dxa"/>
            <w:gridSpan w:val="2"/>
          </w:tcPr>
          <w:p w14:paraId="3BB051AC" w14:textId="77777777" w:rsidR="0062364F" w:rsidRDefault="0062364F" w:rsidP="00C82285">
            <w:pPr>
              <w:tabs>
                <w:tab w:val="right" w:pos="2116"/>
              </w:tabs>
            </w:pPr>
            <w:r>
              <w:t>Mike Whaley</w:t>
            </w:r>
          </w:p>
        </w:tc>
        <w:tc>
          <w:tcPr>
            <w:tcW w:w="2590" w:type="dxa"/>
          </w:tcPr>
          <w:p w14:paraId="7639F904" w14:textId="77777777" w:rsidR="0062364F" w:rsidRDefault="0062364F" w:rsidP="00C82285">
            <w:r>
              <w:t>Qwest</w:t>
            </w:r>
          </w:p>
        </w:tc>
      </w:tr>
      <w:tr w:rsidR="0062364F" w14:paraId="2E1A32DD" w14:textId="77777777">
        <w:tblPrEx>
          <w:tblCellMar>
            <w:top w:w="0" w:type="dxa"/>
            <w:bottom w:w="0" w:type="dxa"/>
          </w:tblCellMar>
        </w:tblPrEx>
        <w:trPr>
          <w:gridAfter w:val="1"/>
          <w:wAfter w:w="12" w:type="dxa"/>
          <w:trHeight w:val="319"/>
        </w:trPr>
        <w:tc>
          <w:tcPr>
            <w:tcW w:w="1758" w:type="dxa"/>
          </w:tcPr>
          <w:p w14:paraId="58A231BF" w14:textId="77777777" w:rsidR="0062364F" w:rsidRDefault="0062364F" w:rsidP="00C82285">
            <w:r>
              <w:t>Ron Steen</w:t>
            </w:r>
          </w:p>
        </w:tc>
        <w:tc>
          <w:tcPr>
            <w:tcW w:w="2590" w:type="dxa"/>
          </w:tcPr>
          <w:p w14:paraId="615B4F24" w14:textId="77777777" w:rsidR="0062364F" w:rsidRDefault="0062364F" w:rsidP="00C82285">
            <w:r>
              <w:t>BellSouth</w:t>
            </w:r>
          </w:p>
        </w:tc>
        <w:tc>
          <w:tcPr>
            <w:tcW w:w="2590" w:type="dxa"/>
            <w:gridSpan w:val="2"/>
          </w:tcPr>
          <w:p w14:paraId="06F8015B" w14:textId="77777777" w:rsidR="0062364F" w:rsidRDefault="0062364F" w:rsidP="00C82285">
            <w:pPr>
              <w:tabs>
                <w:tab w:val="right" w:pos="2116"/>
              </w:tabs>
            </w:pPr>
            <w:r>
              <w:t xml:space="preserve">Lavinia </w:t>
            </w:r>
            <w:proofErr w:type="spellStart"/>
            <w:r>
              <w:t>Rotaru</w:t>
            </w:r>
            <w:proofErr w:type="spellEnd"/>
          </w:p>
        </w:tc>
        <w:tc>
          <w:tcPr>
            <w:tcW w:w="2590" w:type="dxa"/>
          </w:tcPr>
          <w:p w14:paraId="7358BB66" w14:textId="77777777" w:rsidR="0062364F" w:rsidRDefault="0062364F" w:rsidP="00C82285">
            <w:r>
              <w:t>Sprint Nextel</w:t>
            </w:r>
          </w:p>
        </w:tc>
      </w:tr>
      <w:tr w:rsidR="0062364F" w14:paraId="75AC8835" w14:textId="77777777">
        <w:tblPrEx>
          <w:tblCellMar>
            <w:top w:w="0" w:type="dxa"/>
            <w:bottom w:w="0" w:type="dxa"/>
          </w:tblCellMar>
        </w:tblPrEx>
        <w:trPr>
          <w:gridAfter w:val="1"/>
          <w:wAfter w:w="12" w:type="dxa"/>
          <w:trHeight w:val="319"/>
        </w:trPr>
        <w:tc>
          <w:tcPr>
            <w:tcW w:w="1758" w:type="dxa"/>
          </w:tcPr>
          <w:p w14:paraId="3E1E1709" w14:textId="77777777" w:rsidR="0062364F" w:rsidRDefault="0062364F" w:rsidP="00C82285">
            <w:r>
              <w:t>Barbara Miller</w:t>
            </w:r>
          </w:p>
        </w:tc>
        <w:tc>
          <w:tcPr>
            <w:tcW w:w="2590" w:type="dxa"/>
          </w:tcPr>
          <w:p w14:paraId="23668A70" w14:textId="77777777" w:rsidR="0062364F" w:rsidRDefault="0062364F" w:rsidP="00C82285">
            <w:r>
              <w:t>BellSouth</w:t>
            </w:r>
          </w:p>
        </w:tc>
        <w:tc>
          <w:tcPr>
            <w:tcW w:w="2590" w:type="dxa"/>
            <w:gridSpan w:val="2"/>
          </w:tcPr>
          <w:p w14:paraId="2FD9C02F" w14:textId="77777777" w:rsidR="0062364F" w:rsidRDefault="0062364F" w:rsidP="00C82285">
            <w:r>
              <w:t>Susan Tiffany</w:t>
            </w:r>
          </w:p>
        </w:tc>
        <w:tc>
          <w:tcPr>
            <w:tcW w:w="2590" w:type="dxa"/>
          </w:tcPr>
          <w:p w14:paraId="4FAE8837" w14:textId="77777777" w:rsidR="0062364F" w:rsidRDefault="0062364F" w:rsidP="00C82285">
            <w:r>
              <w:t>Sprint Nextel</w:t>
            </w:r>
          </w:p>
        </w:tc>
      </w:tr>
      <w:tr w:rsidR="0062364F" w14:paraId="5044D23C" w14:textId="77777777">
        <w:tblPrEx>
          <w:tblCellMar>
            <w:top w:w="0" w:type="dxa"/>
            <w:bottom w:w="0" w:type="dxa"/>
          </w:tblCellMar>
        </w:tblPrEx>
        <w:trPr>
          <w:gridAfter w:val="1"/>
          <w:wAfter w:w="12" w:type="dxa"/>
          <w:trHeight w:val="319"/>
        </w:trPr>
        <w:tc>
          <w:tcPr>
            <w:tcW w:w="1758" w:type="dxa"/>
          </w:tcPr>
          <w:p w14:paraId="76F25E79" w14:textId="77777777" w:rsidR="0062364F" w:rsidRDefault="0062364F" w:rsidP="00C82285">
            <w:r>
              <w:t>Marian Hearn</w:t>
            </w:r>
          </w:p>
        </w:tc>
        <w:tc>
          <w:tcPr>
            <w:tcW w:w="2590" w:type="dxa"/>
          </w:tcPr>
          <w:p w14:paraId="4B1F46A9" w14:textId="77777777" w:rsidR="0062364F" w:rsidRDefault="0062364F" w:rsidP="00C82285">
            <w:r>
              <w:t>Canadian Consortium</w:t>
            </w:r>
          </w:p>
        </w:tc>
        <w:tc>
          <w:tcPr>
            <w:tcW w:w="2590" w:type="dxa"/>
            <w:gridSpan w:val="2"/>
          </w:tcPr>
          <w:p w14:paraId="09E6A13B" w14:textId="77777777" w:rsidR="0062364F" w:rsidRDefault="0062364F" w:rsidP="00C82285">
            <w:r>
              <w:t>Doug Babcock</w:t>
            </w:r>
          </w:p>
        </w:tc>
        <w:tc>
          <w:tcPr>
            <w:tcW w:w="2590" w:type="dxa"/>
          </w:tcPr>
          <w:p w14:paraId="6FC4141F" w14:textId="77777777" w:rsidR="0062364F" w:rsidRDefault="0062364F" w:rsidP="00C82285">
            <w:r>
              <w:t>Syniverse</w:t>
            </w:r>
          </w:p>
        </w:tc>
      </w:tr>
      <w:tr w:rsidR="0062364F" w14:paraId="09494E8C" w14:textId="77777777">
        <w:tblPrEx>
          <w:tblCellMar>
            <w:top w:w="0" w:type="dxa"/>
            <w:bottom w:w="0" w:type="dxa"/>
          </w:tblCellMar>
        </w:tblPrEx>
        <w:trPr>
          <w:gridAfter w:val="1"/>
          <w:wAfter w:w="12" w:type="dxa"/>
          <w:trHeight w:val="319"/>
        </w:trPr>
        <w:tc>
          <w:tcPr>
            <w:tcW w:w="1758" w:type="dxa"/>
          </w:tcPr>
          <w:p w14:paraId="7B423411" w14:textId="77777777" w:rsidR="0062364F" w:rsidRDefault="0062364F" w:rsidP="00C82285">
            <w:smartTag w:uri="urn:schemas-microsoft-com:office:smarttags" w:element="place">
              <w:smartTag w:uri="urn:schemas-microsoft-com:office:smarttags" w:element="City">
                <w:r>
                  <w:t>Nancy</w:t>
                </w:r>
              </w:smartTag>
            </w:smartTag>
            <w:r>
              <w:t xml:space="preserve"> Sanders</w:t>
            </w:r>
          </w:p>
        </w:tc>
        <w:tc>
          <w:tcPr>
            <w:tcW w:w="2590" w:type="dxa"/>
          </w:tcPr>
          <w:p w14:paraId="35D45C13" w14:textId="77777777" w:rsidR="0062364F" w:rsidRDefault="0062364F" w:rsidP="00C82285">
            <w:r>
              <w:t>Comcast</w:t>
            </w:r>
          </w:p>
        </w:tc>
        <w:tc>
          <w:tcPr>
            <w:tcW w:w="2590" w:type="dxa"/>
            <w:gridSpan w:val="2"/>
          </w:tcPr>
          <w:p w14:paraId="2EDD0DF5" w14:textId="77777777" w:rsidR="0062364F" w:rsidRDefault="0062364F" w:rsidP="00C82285">
            <w:r>
              <w:t xml:space="preserve">Mohamed </w:t>
            </w:r>
            <w:proofErr w:type="spellStart"/>
            <w:r>
              <w:t>Samater</w:t>
            </w:r>
            <w:proofErr w:type="spellEnd"/>
          </w:p>
        </w:tc>
        <w:tc>
          <w:tcPr>
            <w:tcW w:w="2590" w:type="dxa"/>
          </w:tcPr>
          <w:p w14:paraId="716D4DA9" w14:textId="77777777" w:rsidR="0062364F" w:rsidRDefault="0062364F" w:rsidP="00C82285">
            <w:r>
              <w:t>T-Mobile</w:t>
            </w:r>
          </w:p>
        </w:tc>
      </w:tr>
      <w:tr w:rsidR="0062364F" w14:paraId="1479DD97" w14:textId="77777777">
        <w:tblPrEx>
          <w:tblCellMar>
            <w:top w:w="0" w:type="dxa"/>
            <w:bottom w:w="0" w:type="dxa"/>
          </w:tblCellMar>
        </w:tblPrEx>
        <w:trPr>
          <w:gridAfter w:val="1"/>
          <w:wAfter w:w="12" w:type="dxa"/>
          <w:trHeight w:val="319"/>
        </w:trPr>
        <w:tc>
          <w:tcPr>
            <w:tcW w:w="1758" w:type="dxa"/>
          </w:tcPr>
          <w:p w14:paraId="5C5717F7" w14:textId="77777777" w:rsidR="0062364F" w:rsidRDefault="0062364F" w:rsidP="00C82285">
            <w:r>
              <w:t>Adele Johnson</w:t>
            </w:r>
          </w:p>
        </w:tc>
        <w:tc>
          <w:tcPr>
            <w:tcW w:w="2590" w:type="dxa"/>
          </w:tcPr>
          <w:p w14:paraId="143F4709" w14:textId="77777777" w:rsidR="0062364F" w:rsidRDefault="0062364F" w:rsidP="00C82285">
            <w:r>
              <w:t>Cingular</w:t>
            </w:r>
          </w:p>
        </w:tc>
        <w:tc>
          <w:tcPr>
            <w:tcW w:w="2590" w:type="dxa"/>
            <w:gridSpan w:val="2"/>
          </w:tcPr>
          <w:p w14:paraId="5A94D1C0" w14:textId="77777777" w:rsidR="0062364F" w:rsidRDefault="0062364F" w:rsidP="00C82285">
            <w:r>
              <w:t>Paula Jordan</w:t>
            </w:r>
          </w:p>
        </w:tc>
        <w:tc>
          <w:tcPr>
            <w:tcW w:w="2590" w:type="dxa"/>
          </w:tcPr>
          <w:p w14:paraId="1A3F9668" w14:textId="77777777" w:rsidR="0062364F" w:rsidRDefault="0062364F" w:rsidP="00C82285">
            <w:r>
              <w:t>T-Mobile</w:t>
            </w:r>
          </w:p>
        </w:tc>
      </w:tr>
      <w:tr w:rsidR="0062364F" w14:paraId="3853C73A" w14:textId="77777777">
        <w:tblPrEx>
          <w:tblCellMar>
            <w:top w:w="0" w:type="dxa"/>
            <w:bottom w:w="0" w:type="dxa"/>
          </w:tblCellMar>
        </w:tblPrEx>
        <w:trPr>
          <w:gridAfter w:val="1"/>
          <w:wAfter w:w="12" w:type="dxa"/>
          <w:trHeight w:val="319"/>
        </w:trPr>
        <w:tc>
          <w:tcPr>
            <w:tcW w:w="1758" w:type="dxa"/>
          </w:tcPr>
          <w:p w14:paraId="22369A1D" w14:textId="77777777" w:rsidR="0062364F" w:rsidRDefault="0062364F" w:rsidP="00C82285">
            <w:r>
              <w:t>Cyndi Jones</w:t>
            </w:r>
          </w:p>
        </w:tc>
        <w:tc>
          <w:tcPr>
            <w:tcW w:w="2590" w:type="dxa"/>
          </w:tcPr>
          <w:p w14:paraId="23C2FD1D" w14:textId="77777777" w:rsidR="0062364F" w:rsidRDefault="0062364F" w:rsidP="00C82285">
            <w:r>
              <w:t>Embarq</w:t>
            </w:r>
          </w:p>
        </w:tc>
        <w:tc>
          <w:tcPr>
            <w:tcW w:w="2590" w:type="dxa"/>
            <w:gridSpan w:val="2"/>
          </w:tcPr>
          <w:p w14:paraId="0A750C51" w14:textId="77777777" w:rsidR="0062364F" w:rsidRDefault="0062364F" w:rsidP="00C82285">
            <w:r>
              <w:t>Maggie Lee</w:t>
            </w:r>
          </w:p>
        </w:tc>
        <w:tc>
          <w:tcPr>
            <w:tcW w:w="2590" w:type="dxa"/>
          </w:tcPr>
          <w:p w14:paraId="47663D8B" w14:textId="77777777" w:rsidR="0062364F" w:rsidRDefault="0062364F" w:rsidP="00C82285">
            <w:r>
              <w:t>VeriSign</w:t>
            </w:r>
          </w:p>
        </w:tc>
      </w:tr>
      <w:tr w:rsidR="0062364F" w14:paraId="7B6882E2" w14:textId="77777777">
        <w:tblPrEx>
          <w:tblCellMar>
            <w:top w:w="0" w:type="dxa"/>
            <w:bottom w:w="0" w:type="dxa"/>
          </w:tblCellMar>
        </w:tblPrEx>
        <w:trPr>
          <w:gridAfter w:val="1"/>
          <w:wAfter w:w="12" w:type="dxa"/>
          <w:trHeight w:val="319"/>
        </w:trPr>
        <w:tc>
          <w:tcPr>
            <w:tcW w:w="1758" w:type="dxa"/>
          </w:tcPr>
          <w:p w14:paraId="010ECBB9" w14:textId="77777777" w:rsidR="0062364F" w:rsidRDefault="0062364F" w:rsidP="00C82285">
            <w:r>
              <w:t>Vicki Goth</w:t>
            </w:r>
          </w:p>
        </w:tc>
        <w:tc>
          <w:tcPr>
            <w:tcW w:w="2590" w:type="dxa"/>
          </w:tcPr>
          <w:p w14:paraId="2FAA2EE8" w14:textId="77777777" w:rsidR="0062364F" w:rsidRDefault="0062364F" w:rsidP="00C82285">
            <w:r>
              <w:t>Embarq</w:t>
            </w:r>
          </w:p>
        </w:tc>
        <w:tc>
          <w:tcPr>
            <w:tcW w:w="2590" w:type="dxa"/>
            <w:gridSpan w:val="2"/>
          </w:tcPr>
          <w:p w14:paraId="2ED644B0" w14:textId="77777777" w:rsidR="0062364F" w:rsidRDefault="0062364F" w:rsidP="00C82285">
            <w:smartTag w:uri="urn:schemas-microsoft-com:office:smarttags" w:element="place">
              <w:smartTag w:uri="urn:schemas-microsoft-com:office:smarttags" w:element="City">
                <w:r>
                  <w:t>Gary</w:t>
                </w:r>
              </w:smartTag>
            </w:smartTag>
            <w:r>
              <w:t xml:space="preserve"> Sacra</w:t>
            </w:r>
          </w:p>
        </w:tc>
        <w:tc>
          <w:tcPr>
            <w:tcW w:w="2590" w:type="dxa"/>
          </w:tcPr>
          <w:p w14:paraId="6D15E113" w14:textId="77777777" w:rsidR="0062364F" w:rsidRDefault="0062364F" w:rsidP="00C82285">
            <w:r>
              <w:t>Verizon</w:t>
            </w:r>
          </w:p>
        </w:tc>
      </w:tr>
      <w:tr w:rsidR="0062364F" w14:paraId="3DD59384" w14:textId="77777777">
        <w:tblPrEx>
          <w:tblCellMar>
            <w:top w:w="0" w:type="dxa"/>
            <w:bottom w:w="0" w:type="dxa"/>
          </w:tblCellMar>
        </w:tblPrEx>
        <w:trPr>
          <w:gridAfter w:val="1"/>
          <w:wAfter w:w="12" w:type="dxa"/>
          <w:trHeight w:val="319"/>
        </w:trPr>
        <w:tc>
          <w:tcPr>
            <w:tcW w:w="1758" w:type="dxa"/>
          </w:tcPr>
          <w:p w14:paraId="73720CC3" w14:textId="77777777" w:rsidR="0062364F" w:rsidRDefault="0062364F" w:rsidP="00C82285">
            <w:r>
              <w:t>Jane Jackson</w:t>
            </w:r>
          </w:p>
        </w:tc>
        <w:tc>
          <w:tcPr>
            <w:tcW w:w="2590" w:type="dxa"/>
          </w:tcPr>
          <w:p w14:paraId="79608DFF" w14:textId="77777777" w:rsidR="0062364F" w:rsidRDefault="0062364F" w:rsidP="00C82285">
            <w:r>
              <w:t>Evolving Systems</w:t>
            </w:r>
          </w:p>
        </w:tc>
        <w:tc>
          <w:tcPr>
            <w:tcW w:w="2590" w:type="dxa"/>
            <w:gridSpan w:val="2"/>
          </w:tcPr>
          <w:p w14:paraId="083464E7" w14:textId="77777777" w:rsidR="0062364F" w:rsidRDefault="0062364F" w:rsidP="00C82285">
            <w:r>
              <w:t>Jason Lee</w:t>
            </w:r>
          </w:p>
        </w:tc>
        <w:tc>
          <w:tcPr>
            <w:tcW w:w="2590" w:type="dxa"/>
          </w:tcPr>
          <w:p w14:paraId="5D0FAFBB" w14:textId="77777777" w:rsidR="0062364F" w:rsidRDefault="0062364F" w:rsidP="00C82285">
            <w:r>
              <w:t>Verizon</w:t>
            </w:r>
          </w:p>
        </w:tc>
      </w:tr>
      <w:tr w:rsidR="0062364F" w14:paraId="3B64D46D" w14:textId="77777777">
        <w:tblPrEx>
          <w:tblCellMar>
            <w:top w:w="0" w:type="dxa"/>
            <w:bottom w:w="0" w:type="dxa"/>
          </w:tblCellMar>
        </w:tblPrEx>
        <w:trPr>
          <w:gridAfter w:val="1"/>
          <w:wAfter w:w="12" w:type="dxa"/>
          <w:trHeight w:val="319"/>
        </w:trPr>
        <w:tc>
          <w:tcPr>
            <w:tcW w:w="1758" w:type="dxa"/>
          </w:tcPr>
          <w:p w14:paraId="45890F16" w14:textId="77777777" w:rsidR="0062364F" w:rsidRDefault="0062364F" w:rsidP="00C82285">
            <w:r>
              <w:t xml:space="preserve">Connie </w:t>
            </w:r>
            <w:proofErr w:type="spellStart"/>
            <w:r>
              <w:t>Stufflebeem</w:t>
            </w:r>
            <w:proofErr w:type="spellEnd"/>
          </w:p>
        </w:tc>
        <w:tc>
          <w:tcPr>
            <w:tcW w:w="2590" w:type="dxa"/>
          </w:tcPr>
          <w:p w14:paraId="36149A8E" w14:textId="77777777" w:rsidR="0062364F" w:rsidRDefault="0062364F" w:rsidP="00C82285">
            <w:smartTag w:uri="urn:schemas-microsoft-com:office:smarttags" w:element="place">
              <w:smartTag w:uri="urn:schemas-microsoft-com:office:smarttags" w:element="State">
                <w:r>
                  <w:t>Iowa</w:t>
                </w:r>
              </w:smartTag>
            </w:smartTag>
            <w:r>
              <w:t xml:space="preserve"> Network Services</w:t>
            </w:r>
          </w:p>
        </w:tc>
        <w:tc>
          <w:tcPr>
            <w:tcW w:w="2590" w:type="dxa"/>
            <w:gridSpan w:val="2"/>
          </w:tcPr>
          <w:p w14:paraId="4F7A1213" w14:textId="77777777" w:rsidR="0062364F" w:rsidRDefault="0062364F" w:rsidP="00C82285">
            <w:r>
              <w:t>Deb Tucker</w:t>
            </w:r>
          </w:p>
        </w:tc>
        <w:tc>
          <w:tcPr>
            <w:tcW w:w="2590" w:type="dxa"/>
          </w:tcPr>
          <w:p w14:paraId="1914509A" w14:textId="77777777" w:rsidR="0062364F" w:rsidRDefault="0062364F" w:rsidP="00C82285">
            <w:r>
              <w:t>Verizon Wireless</w:t>
            </w:r>
          </w:p>
        </w:tc>
      </w:tr>
      <w:tr w:rsidR="0062364F" w14:paraId="6F583FBB" w14:textId="77777777">
        <w:tblPrEx>
          <w:tblCellMar>
            <w:top w:w="0" w:type="dxa"/>
            <w:bottom w:w="0" w:type="dxa"/>
          </w:tblCellMar>
        </w:tblPrEx>
        <w:trPr>
          <w:gridAfter w:val="1"/>
          <w:wAfter w:w="12" w:type="dxa"/>
          <w:trHeight w:val="319"/>
        </w:trPr>
        <w:tc>
          <w:tcPr>
            <w:tcW w:w="1758" w:type="dxa"/>
          </w:tcPr>
          <w:p w14:paraId="26362115" w14:textId="77777777" w:rsidR="0062364F" w:rsidRDefault="0062364F" w:rsidP="00C82285">
            <w:r>
              <w:t>Mubeen Saifullah</w:t>
            </w:r>
          </w:p>
        </w:tc>
        <w:tc>
          <w:tcPr>
            <w:tcW w:w="2590" w:type="dxa"/>
          </w:tcPr>
          <w:p w14:paraId="059FE10C" w14:textId="77777777" w:rsidR="0062364F" w:rsidRDefault="0062364F" w:rsidP="00C82285">
            <w:proofErr w:type="spellStart"/>
            <w:r>
              <w:t>NeuStar</w:t>
            </w:r>
            <w:proofErr w:type="spellEnd"/>
            <w:r>
              <w:t xml:space="preserve"> Clearinghouse</w:t>
            </w:r>
          </w:p>
        </w:tc>
        <w:tc>
          <w:tcPr>
            <w:tcW w:w="2590" w:type="dxa"/>
            <w:gridSpan w:val="2"/>
          </w:tcPr>
          <w:p w14:paraId="61894899" w14:textId="77777777" w:rsidR="0062364F" w:rsidRDefault="0062364F" w:rsidP="00C82285">
            <w:r>
              <w:t>Sara Hooker</w:t>
            </w:r>
          </w:p>
        </w:tc>
        <w:tc>
          <w:tcPr>
            <w:tcW w:w="2590" w:type="dxa"/>
          </w:tcPr>
          <w:p w14:paraId="6AB2FB1C" w14:textId="77777777" w:rsidR="0062364F" w:rsidRDefault="0062364F" w:rsidP="00C82285">
            <w:r>
              <w:t>Verizon Wireless</w:t>
            </w:r>
          </w:p>
        </w:tc>
      </w:tr>
      <w:tr w:rsidR="0062364F" w14:paraId="70E19216" w14:textId="77777777">
        <w:tblPrEx>
          <w:tblCellMar>
            <w:top w:w="0" w:type="dxa"/>
            <w:bottom w:w="0" w:type="dxa"/>
          </w:tblCellMar>
        </w:tblPrEx>
        <w:trPr>
          <w:gridAfter w:val="1"/>
          <w:wAfter w:w="12" w:type="dxa"/>
          <w:trHeight w:val="319"/>
        </w:trPr>
        <w:tc>
          <w:tcPr>
            <w:tcW w:w="1758" w:type="dxa"/>
          </w:tcPr>
          <w:p w14:paraId="2791CB9E" w14:textId="77777777" w:rsidR="0062364F" w:rsidRDefault="0062364F" w:rsidP="00C82285">
            <w:r>
              <w:t xml:space="preserve">Stephen </w:t>
            </w:r>
            <w:proofErr w:type="spellStart"/>
            <w:r>
              <w:t>Addicks</w:t>
            </w:r>
            <w:proofErr w:type="spellEnd"/>
          </w:p>
        </w:tc>
        <w:tc>
          <w:tcPr>
            <w:tcW w:w="2590" w:type="dxa"/>
          </w:tcPr>
          <w:p w14:paraId="1F3D286B" w14:textId="77777777" w:rsidR="0062364F" w:rsidRDefault="0062364F" w:rsidP="00C82285">
            <w:proofErr w:type="spellStart"/>
            <w:r>
              <w:t>NeuStar</w:t>
            </w:r>
            <w:proofErr w:type="spellEnd"/>
            <w:r>
              <w:t xml:space="preserve"> </w:t>
            </w:r>
          </w:p>
        </w:tc>
        <w:tc>
          <w:tcPr>
            <w:tcW w:w="2590" w:type="dxa"/>
            <w:gridSpan w:val="2"/>
          </w:tcPr>
          <w:p w14:paraId="0844574F" w14:textId="77777777" w:rsidR="0062364F" w:rsidRDefault="0062364F" w:rsidP="00C82285">
            <w:r>
              <w:t>Scott Black</w:t>
            </w:r>
          </w:p>
        </w:tc>
        <w:tc>
          <w:tcPr>
            <w:tcW w:w="2590" w:type="dxa"/>
          </w:tcPr>
          <w:p w14:paraId="40D61B49" w14:textId="77777777" w:rsidR="0062364F" w:rsidRDefault="0062364F" w:rsidP="00C82285">
            <w:r>
              <w:t>Vonage</w:t>
            </w:r>
          </w:p>
        </w:tc>
      </w:tr>
      <w:tr w:rsidR="0062364F" w14:paraId="37EB7575" w14:textId="77777777">
        <w:tblPrEx>
          <w:tblCellMar>
            <w:top w:w="0" w:type="dxa"/>
            <w:bottom w:w="0" w:type="dxa"/>
          </w:tblCellMar>
        </w:tblPrEx>
        <w:trPr>
          <w:gridAfter w:val="1"/>
          <w:wAfter w:w="12" w:type="dxa"/>
          <w:trHeight w:val="319"/>
        </w:trPr>
        <w:tc>
          <w:tcPr>
            <w:tcW w:w="1758" w:type="dxa"/>
          </w:tcPr>
          <w:p w14:paraId="18AE5CA4" w14:textId="77777777" w:rsidR="0062364F" w:rsidRDefault="0062364F" w:rsidP="00C82285">
            <w:pPr>
              <w:tabs>
                <w:tab w:val="right" w:pos="2116"/>
              </w:tabs>
            </w:pPr>
            <w:r>
              <w:t>Ed Barker</w:t>
            </w:r>
          </w:p>
        </w:tc>
        <w:tc>
          <w:tcPr>
            <w:tcW w:w="2590" w:type="dxa"/>
          </w:tcPr>
          <w:p w14:paraId="7424C2C9" w14:textId="77777777" w:rsidR="0062364F" w:rsidRDefault="0062364F" w:rsidP="00C82285">
            <w:proofErr w:type="spellStart"/>
            <w:r>
              <w:t>NeuStar</w:t>
            </w:r>
            <w:proofErr w:type="spellEnd"/>
          </w:p>
        </w:tc>
        <w:tc>
          <w:tcPr>
            <w:tcW w:w="2590" w:type="dxa"/>
            <w:gridSpan w:val="2"/>
          </w:tcPr>
          <w:p w14:paraId="41519699" w14:textId="77777777" w:rsidR="0062364F" w:rsidRDefault="0062364F" w:rsidP="00C82285">
            <w:r>
              <w:t xml:space="preserve">Martin </w:t>
            </w:r>
            <w:proofErr w:type="spellStart"/>
            <w:r>
              <w:t>Hakimdin</w:t>
            </w:r>
            <w:proofErr w:type="spellEnd"/>
          </w:p>
        </w:tc>
        <w:tc>
          <w:tcPr>
            <w:tcW w:w="2590" w:type="dxa"/>
          </w:tcPr>
          <w:p w14:paraId="720B55E7" w14:textId="77777777" w:rsidR="0062364F" w:rsidRDefault="0062364F" w:rsidP="00C82285">
            <w:r>
              <w:t>Vonage</w:t>
            </w:r>
          </w:p>
        </w:tc>
      </w:tr>
      <w:tr w:rsidR="0062364F" w14:paraId="6B8A4061" w14:textId="77777777">
        <w:tblPrEx>
          <w:tblCellMar>
            <w:top w:w="0" w:type="dxa"/>
            <w:bottom w:w="0" w:type="dxa"/>
          </w:tblCellMar>
        </w:tblPrEx>
        <w:trPr>
          <w:gridAfter w:val="1"/>
          <w:wAfter w:w="12" w:type="dxa"/>
          <w:trHeight w:val="319"/>
        </w:trPr>
        <w:tc>
          <w:tcPr>
            <w:tcW w:w="1758" w:type="dxa"/>
          </w:tcPr>
          <w:p w14:paraId="5F05CAC4" w14:textId="77777777" w:rsidR="0062364F" w:rsidRDefault="0062364F" w:rsidP="00C82285">
            <w:r>
              <w:t>Tom McGarry</w:t>
            </w:r>
          </w:p>
        </w:tc>
        <w:tc>
          <w:tcPr>
            <w:tcW w:w="2590" w:type="dxa"/>
          </w:tcPr>
          <w:p w14:paraId="7C40A30E" w14:textId="77777777" w:rsidR="0062364F" w:rsidRDefault="0062364F" w:rsidP="00C82285">
            <w:proofErr w:type="spellStart"/>
            <w:r>
              <w:t>NeuStar</w:t>
            </w:r>
            <w:proofErr w:type="spellEnd"/>
          </w:p>
        </w:tc>
        <w:tc>
          <w:tcPr>
            <w:tcW w:w="2590" w:type="dxa"/>
            <w:gridSpan w:val="2"/>
          </w:tcPr>
          <w:p w14:paraId="56BC58D4" w14:textId="77777777" w:rsidR="0062364F" w:rsidRDefault="0062364F" w:rsidP="00781494"/>
        </w:tc>
        <w:tc>
          <w:tcPr>
            <w:tcW w:w="2590" w:type="dxa"/>
          </w:tcPr>
          <w:p w14:paraId="12A8A9E4" w14:textId="77777777" w:rsidR="0062364F" w:rsidRDefault="0062364F" w:rsidP="00781494"/>
        </w:tc>
      </w:tr>
      <w:tr w:rsidR="0062364F" w14:paraId="7E85AB10" w14:textId="77777777">
        <w:tblPrEx>
          <w:tblCellMar>
            <w:top w:w="0" w:type="dxa"/>
            <w:bottom w:w="0" w:type="dxa"/>
          </w:tblCellMar>
        </w:tblPrEx>
        <w:trPr>
          <w:gridAfter w:val="1"/>
          <w:wAfter w:w="12" w:type="dxa"/>
          <w:trHeight w:val="319"/>
        </w:trPr>
        <w:tc>
          <w:tcPr>
            <w:tcW w:w="1758" w:type="dxa"/>
          </w:tcPr>
          <w:p w14:paraId="31D4BE0D" w14:textId="77777777" w:rsidR="0062364F" w:rsidRDefault="0062364F" w:rsidP="00C82285"/>
        </w:tc>
        <w:tc>
          <w:tcPr>
            <w:tcW w:w="2590" w:type="dxa"/>
          </w:tcPr>
          <w:p w14:paraId="498BD974" w14:textId="77777777" w:rsidR="0062364F" w:rsidRDefault="0062364F" w:rsidP="00C82285"/>
        </w:tc>
        <w:tc>
          <w:tcPr>
            <w:tcW w:w="2590" w:type="dxa"/>
            <w:gridSpan w:val="2"/>
          </w:tcPr>
          <w:p w14:paraId="15222417" w14:textId="77777777" w:rsidR="0062364F" w:rsidRDefault="0062364F" w:rsidP="00781494"/>
        </w:tc>
        <w:tc>
          <w:tcPr>
            <w:tcW w:w="2590" w:type="dxa"/>
          </w:tcPr>
          <w:p w14:paraId="59CF3DE0" w14:textId="77777777" w:rsidR="0062364F" w:rsidRDefault="0062364F" w:rsidP="00781494"/>
        </w:tc>
      </w:tr>
    </w:tbl>
    <w:p w14:paraId="69008C35" w14:textId="77777777" w:rsidR="001A606D" w:rsidRDefault="001A606D">
      <w:pPr>
        <w:rPr>
          <w:sz w:val="24"/>
        </w:rPr>
      </w:pPr>
    </w:p>
    <w:p w14:paraId="550FAFC9" w14:textId="77777777" w:rsidR="00AF205F" w:rsidRDefault="00AF205F">
      <w:pPr>
        <w:rPr>
          <w:sz w:val="24"/>
        </w:rPr>
      </w:pPr>
    </w:p>
    <w:p w14:paraId="55D78663" w14:textId="77777777" w:rsidR="001A606D" w:rsidRDefault="001A606D">
      <w:pPr>
        <w:rPr>
          <w:sz w:val="24"/>
        </w:rPr>
      </w:pPr>
      <w:r>
        <w:rPr>
          <w:sz w:val="24"/>
        </w:rPr>
        <w:t xml:space="preserve">Attached are the Action </w:t>
      </w:r>
      <w:r w:rsidR="006D7AF0">
        <w:rPr>
          <w:sz w:val="24"/>
        </w:rPr>
        <w:t>I</w:t>
      </w:r>
      <w:r w:rsidR="002302F6">
        <w:rPr>
          <w:sz w:val="24"/>
        </w:rPr>
        <w:t>tems assigned on the December</w:t>
      </w:r>
      <w:r w:rsidR="00FA4964">
        <w:rPr>
          <w:sz w:val="24"/>
        </w:rPr>
        <w:t xml:space="preserve"> 2006</w:t>
      </w:r>
      <w:r w:rsidR="00E223A7">
        <w:rPr>
          <w:sz w:val="24"/>
        </w:rPr>
        <w:t xml:space="preserve"> LNPA WG conference call.  Please note that these Action Items are in addition </w:t>
      </w:r>
      <w:r w:rsidR="002302F6">
        <w:rPr>
          <w:sz w:val="24"/>
        </w:rPr>
        <w:t>to the ones assigned at the November</w:t>
      </w:r>
      <w:r w:rsidR="00E223A7">
        <w:rPr>
          <w:sz w:val="24"/>
        </w:rPr>
        <w:t xml:space="preserve"> 2006 LNPA WG meeting.  Both sets of Action It</w:t>
      </w:r>
      <w:r w:rsidR="006D7AF0">
        <w:rPr>
          <w:sz w:val="24"/>
        </w:rPr>
        <w:t>e</w:t>
      </w:r>
      <w:r w:rsidR="00AF205F">
        <w:rPr>
          <w:sz w:val="24"/>
        </w:rPr>
        <w:t>ms wi</w:t>
      </w:r>
      <w:r w:rsidR="002302F6">
        <w:rPr>
          <w:sz w:val="24"/>
        </w:rPr>
        <w:t>ll be addressed at the January 2007</w:t>
      </w:r>
      <w:r w:rsidR="00E223A7">
        <w:rPr>
          <w:sz w:val="24"/>
        </w:rPr>
        <w:t xml:space="preserve"> meeting.</w:t>
      </w:r>
    </w:p>
    <w:p w14:paraId="484B7209" w14:textId="77777777" w:rsidR="001A606D" w:rsidRDefault="001A606D">
      <w:pPr>
        <w:rPr>
          <w:sz w:val="24"/>
        </w:rPr>
      </w:pPr>
    </w:p>
    <w:bookmarkStart w:id="0" w:name="_MON_1228129926"/>
    <w:bookmarkEnd w:id="0"/>
    <w:p w14:paraId="11629698" w14:textId="77777777" w:rsidR="001A606D" w:rsidRDefault="002302F6">
      <w:pPr>
        <w:rPr>
          <w:b/>
          <w:sz w:val="24"/>
        </w:rPr>
      </w:pPr>
      <w:r w:rsidRPr="002302F6">
        <w:rPr>
          <w:b/>
          <w:sz w:val="24"/>
        </w:rPr>
        <w:object w:dxaOrig="1536" w:dyaOrig="994" w14:anchorId="0F7A2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85pt" o:ole="">
            <v:imagedata r:id="rId7" o:title=""/>
          </v:shape>
          <o:OLEObject Type="Embed" ProgID="Word.Document.8" ShapeID="_x0000_i1025" DrawAspect="Icon" ObjectID="_1739713964" r:id="rId8">
            <o:FieldCodes>\s</o:FieldCodes>
          </o:OLEObject>
        </w:object>
      </w:r>
    </w:p>
    <w:p w14:paraId="0E37F819" w14:textId="77777777" w:rsidR="001A606D" w:rsidRDefault="001A606D">
      <w:pPr>
        <w:rPr>
          <w:b/>
          <w:sz w:val="24"/>
          <w:u w:val="single"/>
        </w:rPr>
      </w:pPr>
    </w:p>
    <w:p w14:paraId="14359760"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2302F6">
        <w:t>HE “DECEMBER</w:t>
      </w:r>
      <w:r w:rsidR="00FA4964">
        <w:t xml:space="preserve"> 2006</w:t>
      </w:r>
      <w:r>
        <w:t xml:space="preserve"> LNPA ACTION ITEMS” FILE ATTACHED ABOVE.</w:t>
      </w:r>
    </w:p>
    <w:p w14:paraId="66FCEB81" w14:textId="77777777" w:rsidR="001A606D" w:rsidRDefault="001A606D">
      <w:pPr>
        <w:rPr>
          <w:b/>
          <w:sz w:val="24"/>
        </w:rPr>
      </w:pPr>
    </w:p>
    <w:p w14:paraId="0FE3A575" w14:textId="77777777" w:rsidR="00DE3972" w:rsidRDefault="00DE3972">
      <w:pPr>
        <w:rPr>
          <w:b/>
          <w:sz w:val="24"/>
        </w:rPr>
      </w:pPr>
    </w:p>
    <w:p w14:paraId="2B4F3B11" w14:textId="77777777" w:rsidR="001A606D" w:rsidRDefault="00E223A7">
      <w:pPr>
        <w:rPr>
          <w:b/>
          <w:sz w:val="24"/>
        </w:rPr>
      </w:pPr>
      <w:r>
        <w:rPr>
          <w:b/>
          <w:sz w:val="24"/>
          <w:u w:val="single"/>
        </w:rPr>
        <w:t>CONFERENCE CALL</w:t>
      </w:r>
      <w:r w:rsidR="001A606D">
        <w:rPr>
          <w:b/>
          <w:sz w:val="24"/>
          <w:u w:val="single"/>
        </w:rPr>
        <w:t xml:space="preserve"> MINUTES:</w:t>
      </w:r>
    </w:p>
    <w:p w14:paraId="1999D28B" w14:textId="77777777" w:rsidR="001A606D" w:rsidRDefault="001A606D">
      <w:pPr>
        <w:rPr>
          <w:sz w:val="24"/>
          <w:u w:val="single"/>
        </w:rPr>
      </w:pPr>
    </w:p>
    <w:p w14:paraId="3D2EF065" w14:textId="77777777" w:rsidR="002302F6" w:rsidRDefault="002302F6" w:rsidP="002302F6">
      <w:pPr>
        <w:rPr>
          <w:sz w:val="24"/>
        </w:rPr>
      </w:pPr>
      <w:r>
        <w:rPr>
          <w:sz w:val="24"/>
          <w:u w:val="single"/>
        </w:rPr>
        <w:t>2007 LNPA WG Meeting/Call Schedule:</w:t>
      </w:r>
    </w:p>
    <w:p w14:paraId="4CC91A9F" w14:textId="77777777" w:rsidR="002302F6" w:rsidRDefault="002302F6" w:rsidP="002302F6">
      <w:pPr>
        <w:rPr>
          <w:sz w:val="24"/>
        </w:rPr>
      </w:pPr>
    </w:p>
    <w:p w14:paraId="5A0F2DFC" w14:textId="77777777" w:rsidR="002302F6" w:rsidRDefault="002302F6" w:rsidP="002302F6">
      <w:pPr>
        <w:rPr>
          <w:sz w:val="24"/>
        </w:rPr>
      </w:pPr>
      <w:r>
        <w:rPr>
          <w:sz w:val="24"/>
        </w:rPr>
        <w:t>Following is the meeting schedule for the 2007 LNPA Meetings and calls.</w:t>
      </w:r>
    </w:p>
    <w:p w14:paraId="13640FCA" w14:textId="77777777" w:rsidR="002302F6" w:rsidRDefault="002302F6" w:rsidP="002302F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10"/>
        <w:gridCol w:w="2252"/>
        <w:gridCol w:w="2048"/>
        <w:gridCol w:w="2177"/>
      </w:tblGrid>
      <w:tr w:rsidR="002302F6" w14:paraId="18068931" w14:textId="77777777">
        <w:tblPrEx>
          <w:tblCellMar>
            <w:top w:w="0" w:type="dxa"/>
            <w:bottom w:w="0" w:type="dxa"/>
          </w:tblCellMar>
        </w:tblPrEx>
        <w:tc>
          <w:tcPr>
            <w:tcW w:w="0" w:type="auto"/>
          </w:tcPr>
          <w:p w14:paraId="00BE79CD" w14:textId="77777777" w:rsidR="002302F6" w:rsidRDefault="002302F6" w:rsidP="00C82285">
            <w:pPr>
              <w:jc w:val="center"/>
              <w:rPr>
                <w:b/>
                <w:sz w:val="24"/>
              </w:rPr>
            </w:pPr>
            <w:r>
              <w:rPr>
                <w:b/>
                <w:sz w:val="24"/>
              </w:rPr>
              <w:t>MONTH/</w:t>
            </w:r>
          </w:p>
          <w:p w14:paraId="2653508A" w14:textId="77777777" w:rsidR="002302F6" w:rsidRDefault="002302F6" w:rsidP="00C82285">
            <w:pPr>
              <w:jc w:val="center"/>
              <w:rPr>
                <w:b/>
                <w:sz w:val="24"/>
              </w:rPr>
            </w:pPr>
            <w:r>
              <w:rPr>
                <w:b/>
                <w:sz w:val="24"/>
              </w:rPr>
              <w:t>DATE</w:t>
            </w:r>
          </w:p>
          <w:p w14:paraId="65459845" w14:textId="77777777" w:rsidR="002302F6" w:rsidRDefault="002302F6" w:rsidP="00C82285">
            <w:pPr>
              <w:jc w:val="center"/>
              <w:rPr>
                <w:sz w:val="24"/>
              </w:rPr>
            </w:pPr>
            <w:r>
              <w:rPr>
                <w:b/>
                <w:sz w:val="24"/>
              </w:rPr>
              <w:t>(2007)</w:t>
            </w:r>
          </w:p>
        </w:tc>
        <w:tc>
          <w:tcPr>
            <w:tcW w:w="0" w:type="auto"/>
          </w:tcPr>
          <w:p w14:paraId="39EF881D" w14:textId="77777777" w:rsidR="002302F6" w:rsidRDefault="002302F6" w:rsidP="00C82285">
            <w:pPr>
              <w:pStyle w:val="Heading7"/>
              <w:jc w:val="center"/>
            </w:pPr>
            <w:r>
              <w:t>NANC</w:t>
            </w:r>
          </w:p>
        </w:tc>
        <w:tc>
          <w:tcPr>
            <w:tcW w:w="0" w:type="auto"/>
          </w:tcPr>
          <w:p w14:paraId="3545980D" w14:textId="77777777" w:rsidR="002302F6" w:rsidRDefault="002302F6" w:rsidP="00C82285">
            <w:pPr>
              <w:pStyle w:val="Heading7"/>
              <w:jc w:val="center"/>
            </w:pPr>
            <w:r>
              <w:t>LNPA-WG</w:t>
            </w:r>
          </w:p>
        </w:tc>
        <w:tc>
          <w:tcPr>
            <w:tcW w:w="0" w:type="auto"/>
          </w:tcPr>
          <w:p w14:paraId="49E70A8E" w14:textId="77777777" w:rsidR="002302F6" w:rsidRDefault="002302F6" w:rsidP="00C82285">
            <w:pPr>
              <w:pStyle w:val="Heading9"/>
            </w:pPr>
            <w:r>
              <w:t>HOST</w:t>
            </w:r>
          </w:p>
        </w:tc>
        <w:tc>
          <w:tcPr>
            <w:tcW w:w="0" w:type="auto"/>
          </w:tcPr>
          <w:p w14:paraId="3F8CCFA3" w14:textId="77777777" w:rsidR="002302F6" w:rsidRDefault="002302F6" w:rsidP="00C82285">
            <w:pPr>
              <w:pStyle w:val="Heading9"/>
            </w:pPr>
            <w:r>
              <w:t>LOCATION</w:t>
            </w:r>
          </w:p>
        </w:tc>
      </w:tr>
      <w:tr w:rsidR="002302F6" w14:paraId="7745F2CF" w14:textId="77777777">
        <w:tblPrEx>
          <w:tblCellMar>
            <w:top w:w="0" w:type="dxa"/>
            <w:bottom w:w="0" w:type="dxa"/>
          </w:tblCellMar>
        </w:tblPrEx>
        <w:tc>
          <w:tcPr>
            <w:tcW w:w="0" w:type="auto"/>
          </w:tcPr>
          <w:p w14:paraId="4DC9E2A2" w14:textId="77777777" w:rsidR="002302F6" w:rsidRDefault="002302F6" w:rsidP="00C82285">
            <w:pPr>
              <w:rPr>
                <w:sz w:val="24"/>
              </w:rPr>
            </w:pPr>
          </w:p>
        </w:tc>
        <w:tc>
          <w:tcPr>
            <w:tcW w:w="0" w:type="auto"/>
          </w:tcPr>
          <w:p w14:paraId="550845C7" w14:textId="77777777" w:rsidR="002302F6" w:rsidRDefault="002302F6" w:rsidP="00C82285">
            <w:pPr>
              <w:rPr>
                <w:sz w:val="24"/>
              </w:rPr>
            </w:pPr>
          </w:p>
        </w:tc>
        <w:tc>
          <w:tcPr>
            <w:tcW w:w="0" w:type="auto"/>
          </w:tcPr>
          <w:p w14:paraId="3969D6D5" w14:textId="77777777" w:rsidR="002302F6" w:rsidRDefault="002302F6" w:rsidP="00C82285">
            <w:pPr>
              <w:rPr>
                <w:sz w:val="24"/>
              </w:rPr>
            </w:pPr>
          </w:p>
        </w:tc>
        <w:tc>
          <w:tcPr>
            <w:tcW w:w="0" w:type="auto"/>
          </w:tcPr>
          <w:p w14:paraId="2C6386AB" w14:textId="77777777" w:rsidR="002302F6" w:rsidRDefault="002302F6" w:rsidP="00C82285">
            <w:pPr>
              <w:rPr>
                <w:sz w:val="24"/>
              </w:rPr>
            </w:pPr>
          </w:p>
        </w:tc>
        <w:tc>
          <w:tcPr>
            <w:tcW w:w="0" w:type="auto"/>
          </w:tcPr>
          <w:p w14:paraId="01320712" w14:textId="77777777" w:rsidR="002302F6" w:rsidRDefault="002302F6" w:rsidP="00C82285">
            <w:pPr>
              <w:rPr>
                <w:sz w:val="24"/>
              </w:rPr>
            </w:pPr>
          </w:p>
        </w:tc>
      </w:tr>
      <w:tr w:rsidR="002302F6" w14:paraId="1345440B" w14:textId="77777777">
        <w:tblPrEx>
          <w:tblCellMar>
            <w:top w:w="0" w:type="dxa"/>
            <w:bottom w:w="0" w:type="dxa"/>
          </w:tblCellMar>
        </w:tblPrEx>
        <w:tc>
          <w:tcPr>
            <w:tcW w:w="0" w:type="auto"/>
          </w:tcPr>
          <w:p w14:paraId="5180F506" w14:textId="77777777" w:rsidR="002302F6" w:rsidRDefault="002302F6" w:rsidP="00C82285">
            <w:pPr>
              <w:rPr>
                <w:sz w:val="24"/>
              </w:rPr>
            </w:pPr>
            <w:r>
              <w:rPr>
                <w:sz w:val="24"/>
              </w:rPr>
              <w:t xml:space="preserve">January </w:t>
            </w:r>
          </w:p>
        </w:tc>
        <w:tc>
          <w:tcPr>
            <w:tcW w:w="0" w:type="auto"/>
          </w:tcPr>
          <w:p w14:paraId="5B44B5EE" w14:textId="77777777" w:rsidR="002302F6" w:rsidRDefault="002302F6" w:rsidP="00C82285">
            <w:pPr>
              <w:rPr>
                <w:sz w:val="24"/>
              </w:rPr>
            </w:pPr>
            <w:r>
              <w:rPr>
                <w:sz w:val="24"/>
              </w:rPr>
              <w:t>TBD</w:t>
            </w:r>
          </w:p>
        </w:tc>
        <w:tc>
          <w:tcPr>
            <w:tcW w:w="0" w:type="auto"/>
          </w:tcPr>
          <w:p w14:paraId="760441A0" w14:textId="77777777" w:rsidR="002302F6" w:rsidRDefault="002302F6" w:rsidP="00C82285">
            <w:pPr>
              <w:rPr>
                <w:sz w:val="24"/>
                <w:highlight w:val="yellow"/>
              </w:rPr>
            </w:pPr>
            <w:r>
              <w:rPr>
                <w:sz w:val="24"/>
                <w:highlight w:val="yellow"/>
              </w:rPr>
              <w:t>9</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1C5692FC" w14:textId="77777777" w:rsidR="002302F6" w:rsidRDefault="002302F6" w:rsidP="00C82285">
            <w:pPr>
              <w:rPr>
                <w:sz w:val="24"/>
              </w:rPr>
            </w:pPr>
            <w:r>
              <w:rPr>
                <w:sz w:val="24"/>
              </w:rPr>
              <w:t>Cingular</w:t>
            </w:r>
          </w:p>
        </w:tc>
        <w:tc>
          <w:tcPr>
            <w:tcW w:w="0" w:type="auto"/>
          </w:tcPr>
          <w:p w14:paraId="40518AC3" w14:textId="77777777" w:rsidR="002302F6" w:rsidRDefault="002302F6" w:rsidP="00C82285">
            <w:pPr>
              <w:rPr>
                <w:sz w:val="24"/>
              </w:rPr>
            </w:pPr>
            <w:smartTag w:uri="urn:schemas-microsoft-com:office:smarttags" w:element="place">
              <w:smartTag w:uri="urn:schemas-microsoft-com:office:smarttags" w:element="City">
                <w:r>
                  <w:rPr>
                    <w:sz w:val="24"/>
                  </w:rPr>
                  <w:t>Jackson</w:t>
                </w:r>
              </w:smartTag>
              <w:r>
                <w:rPr>
                  <w:sz w:val="24"/>
                </w:rPr>
                <w:t xml:space="preserve">, </w:t>
              </w:r>
              <w:smartTag w:uri="urn:schemas-microsoft-com:office:smarttags" w:element="State">
                <w:r>
                  <w:rPr>
                    <w:sz w:val="24"/>
                  </w:rPr>
                  <w:t>Mississippi</w:t>
                </w:r>
              </w:smartTag>
            </w:smartTag>
          </w:p>
        </w:tc>
      </w:tr>
      <w:tr w:rsidR="002302F6" w14:paraId="1A6CAB11" w14:textId="77777777">
        <w:tblPrEx>
          <w:tblCellMar>
            <w:top w:w="0" w:type="dxa"/>
            <w:bottom w:w="0" w:type="dxa"/>
          </w:tblCellMar>
        </w:tblPrEx>
        <w:tc>
          <w:tcPr>
            <w:tcW w:w="0" w:type="auto"/>
          </w:tcPr>
          <w:p w14:paraId="63500E5F" w14:textId="77777777" w:rsidR="002302F6" w:rsidRDefault="002302F6" w:rsidP="00C82285">
            <w:pPr>
              <w:rPr>
                <w:sz w:val="24"/>
              </w:rPr>
            </w:pPr>
            <w:r>
              <w:rPr>
                <w:sz w:val="24"/>
              </w:rPr>
              <w:t xml:space="preserve">February </w:t>
            </w:r>
          </w:p>
        </w:tc>
        <w:tc>
          <w:tcPr>
            <w:tcW w:w="0" w:type="auto"/>
          </w:tcPr>
          <w:p w14:paraId="11442B15" w14:textId="77777777" w:rsidR="002302F6" w:rsidRDefault="002302F6" w:rsidP="00C82285">
            <w:pPr>
              <w:rPr>
                <w:sz w:val="24"/>
              </w:rPr>
            </w:pPr>
            <w:r>
              <w:rPr>
                <w:sz w:val="24"/>
              </w:rPr>
              <w:t>TBD</w:t>
            </w:r>
          </w:p>
        </w:tc>
        <w:tc>
          <w:tcPr>
            <w:tcW w:w="0" w:type="auto"/>
          </w:tcPr>
          <w:p w14:paraId="7F356C90" w14:textId="77777777" w:rsidR="002302F6" w:rsidRDefault="002302F6" w:rsidP="00C82285">
            <w:pPr>
              <w:rPr>
                <w:sz w:val="24"/>
                <w:highlight w:val="yellow"/>
              </w:rPr>
            </w:pPr>
            <w:r>
              <w:rPr>
                <w:sz w:val="24"/>
                <w:highlight w:val="yellow"/>
              </w:rPr>
              <w:t>No meeting.</w:t>
            </w:r>
          </w:p>
          <w:p w14:paraId="3F92C966" w14:textId="77777777" w:rsidR="002302F6" w:rsidRDefault="00733754" w:rsidP="00C82285">
            <w:pPr>
              <w:rPr>
                <w:sz w:val="24"/>
                <w:highlight w:val="yellow"/>
              </w:rPr>
            </w:pPr>
            <w:smartTag w:uri="urn:schemas-microsoft-com:office:smarttags" w:element="date">
              <w:smartTagPr>
                <w:attr w:name="Year" w:val="2007"/>
                <w:attr w:name="Day" w:val="12"/>
                <w:attr w:name="Month" w:val="2"/>
              </w:smartTagPr>
              <w:r>
                <w:rPr>
                  <w:sz w:val="24"/>
                </w:rPr>
                <w:t>2/12</w:t>
              </w:r>
              <w:r w:rsidR="002302F6">
                <w:rPr>
                  <w:sz w:val="24"/>
                </w:rPr>
                <w:t>/07</w:t>
              </w:r>
            </w:smartTag>
            <w:r w:rsidR="002302F6">
              <w:rPr>
                <w:sz w:val="24"/>
              </w:rPr>
              <w:t xml:space="preserve"> call if necessary</w:t>
            </w:r>
          </w:p>
        </w:tc>
        <w:tc>
          <w:tcPr>
            <w:tcW w:w="0" w:type="auto"/>
          </w:tcPr>
          <w:p w14:paraId="7D4515E8" w14:textId="77777777" w:rsidR="002302F6" w:rsidRDefault="002302F6" w:rsidP="00C82285">
            <w:pPr>
              <w:rPr>
                <w:sz w:val="24"/>
              </w:rPr>
            </w:pPr>
          </w:p>
        </w:tc>
        <w:tc>
          <w:tcPr>
            <w:tcW w:w="0" w:type="auto"/>
          </w:tcPr>
          <w:p w14:paraId="5E666CE6" w14:textId="77777777" w:rsidR="002302F6" w:rsidRDefault="002302F6" w:rsidP="00C82285">
            <w:pPr>
              <w:rPr>
                <w:sz w:val="24"/>
              </w:rPr>
            </w:pPr>
          </w:p>
        </w:tc>
      </w:tr>
      <w:tr w:rsidR="002302F6" w14:paraId="48E1246C" w14:textId="77777777">
        <w:tblPrEx>
          <w:tblCellMar>
            <w:top w:w="0" w:type="dxa"/>
            <w:bottom w:w="0" w:type="dxa"/>
          </w:tblCellMar>
        </w:tblPrEx>
        <w:tc>
          <w:tcPr>
            <w:tcW w:w="0" w:type="auto"/>
          </w:tcPr>
          <w:p w14:paraId="55EB7A26" w14:textId="77777777" w:rsidR="002302F6" w:rsidRDefault="002302F6" w:rsidP="00C82285">
            <w:pPr>
              <w:rPr>
                <w:sz w:val="24"/>
              </w:rPr>
            </w:pPr>
            <w:r>
              <w:rPr>
                <w:sz w:val="24"/>
              </w:rPr>
              <w:t>March</w:t>
            </w:r>
          </w:p>
        </w:tc>
        <w:tc>
          <w:tcPr>
            <w:tcW w:w="0" w:type="auto"/>
          </w:tcPr>
          <w:p w14:paraId="45B9EEE1" w14:textId="77777777" w:rsidR="002302F6" w:rsidRDefault="002302F6" w:rsidP="00C82285">
            <w:pPr>
              <w:rPr>
                <w:sz w:val="24"/>
              </w:rPr>
            </w:pPr>
            <w:r>
              <w:rPr>
                <w:sz w:val="24"/>
              </w:rPr>
              <w:t>TBD</w:t>
            </w:r>
          </w:p>
        </w:tc>
        <w:tc>
          <w:tcPr>
            <w:tcW w:w="0" w:type="auto"/>
          </w:tcPr>
          <w:p w14:paraId="090DF6DF" w14:textId="77777777" w:rsidR="002302F6" w:rsidRPr="001C1AD9" w:rsidRDefault="002302F6" w:rsidP="00C82285">
            <w:pPr>
              <w:rPr>
                <w:sz w:val="24"/>
                <w:highlight w:val="yellow"/>
                <w:vertAlign w:val="superscript"/>
              </w:rPr>
            </w:pPr>
            <w:r>
              <w:rPr>
                <w:sz w:val="24"/>
                <w:highlight w:val="yellow"/>
              </w:rPr>
              <w:t>13</w:t>
            </w:r>
            <w:r w:rsidRPr="005C6210">
              <w:rPr>
                <w:sz w:val="24"/>
                <w:highlight w:val="yellow"/>
                <w:vertAlign w:val="superscript"/>
              </w:rPr>
              <w:t>th</w:t>
            </w:r>
            <w:r>
              <w:rPr>
                <w:sz w:val="24"/>
                <w:highlight w:val="yellow"/>
              </w:rPr>
              <w:t>-15</w:t>
            </w:r>
            <w:r>
              <w:rPr>
                <w:sz w:val="24"/>
                <w:highlight w:val="yellow"/>
                <w:vertAlign w:val="superscript"/>
              </w:rPr>
              <w:t>th</w:t>
            </w:r>
          </w:p>
        </w:tc>
        <w:tc>
          <w:tcPr>
            <w:tcW w:w="0" w:type="auto"/>
          </w:tcPr>
          <w:p w14:paraId="77C48746" w14:textId="77777777" w:rsidR="002302F6" w:rsidRDefault="002302F6" w:rsidP="00C82285">
            <w:pPr>
              <w:rPr>
                <w:sz w:val="24"/>
              </w:rPr>
            </w:pPr>
            <w:r>
              <w:rPr>
                <w:sz w:val="24"/>
              </w:rPr>
              <w:t>Comcast</w:t>
            </w:r>
          </w:p>
        </w:tc>
        <w:tc>
          <w:tcPr>
            <w:tcW w:w="0" w:type="auto"/>
          </w:tcPr>
          <w:p w14:paraId="49868675" w14:textId="77777777" w:rsidR="002302F6" w:rsidRPr="00FE75F1" w:rsidRDefault="002302F6" w:rsidP="00C82285">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2302F6" w14:paraId="14D5615F" w14:textId="77777777">
        <w:tblPrEx>
          <w:tblCellMar>
            <w:top w:w="0" w:type="dxa"/>
            <w:bottom w:w="0" w:type="dxa"/>
          </w:tblCellMar>
        </w:tblPrEx>
        <w:tc>
          <w:tcPr>
            <w:tcW w:w="0" w:type="auto"/>
          </w:tcPr>
          <w:p w14:paraId="003F2EFC" w14:textId="77777777" w:rsidR="002302F6" w:rsidRDefault="002302F6" w:rsidP="00C82285">
            <w:pPr>
              <w:rPr>
                <w:sz w:val="24"/>
              </w:rPr>
            </w:pPr>
            <w:r>
              <w:rPr>
                <w:sz w:val="24"/>
              </w:rPr>
              <w:t>April</w:t>
            </w:r>
          </w:p>
        </w:tc>
        <w:tc>
          <w:tcPr>
            <w:tcW w:w="0" w:type="auto"/>
          </w:tcPr>
          <w:p w14:paraId="12FA34AB" w14:textId="77777777" w:rsidR="002302F6" w:rsidRDefault="002302F6" w:rsidP="00C82285">
            <w:pPr>
              <w:rPr>
                <w:sz w:val="24"/>
              </w:rPr>
            </w:pPr>
            <w:r>
              <w:rPr>
                <w:sz w:val="24"/>
              </w:rPr>
              <w:t>TBD</w:t>
            </w:r>
          </w:p>
        </w:tc>
        <w:tc>
          <w:tcPr>
            <w:tcW w:w="0" w:type="auto"/>
          </w:tcPr>
          <w:p w14:paraId="23C343AA" w14:textId="77777777" w:rsidR="002302F6" w:rsidRDefault="002302F6" w:rsidP="00C82285">
            <w:pPr>
              <w:rPr>
                <w:sz w:val="24"/>
                <w:highlight w:val="yellow"/>
              </w:rPr>
            </w:pPr>
            <w:r>
              <w:rPr>
                <w:sz w:val="24"/>
                <w:highlight w:val="yellow"/>
              </w:rPr>
              <w:t>No meeting.</w:t>
            </w:r>
          </w:p>
          <w:p w14:paraId="150793CE" w14:textId="77777777" w:rsidR="002302F6" w:rsidRDefault="002302F6" w:rsidP="00C82285">
            <w:pPr>
              <w:rPr>
                <w:sz w:val="24"/>
                <w:highlight w:val="yellow"/>
              </w:rPr>
            </w:pPr>
            <w:smartTag w:uri="urn:schemas-microsoft-com:office:smarttags" w:element="date">
              <w:smartTagPr>
                <w:attr w:name="Month" w:val="4"/>
                <w:attr w:name="Day" w:val="10"/>
                <w:attr w:name="Year" w:val="2007"/>
              </w:smartTagPr>
              <w:r>
                <w:rPr>
                  <w:sz w:val="24"/>
                </w:rPr>
                <w:t>4/10/07</w:t>
              </w:r>
            </w:smartTag>
            <w:r>
              <w:rPr>
                <w:sz w:val="24"/>
              </w:rPr>
              <w:t xml:space="preserve"> call if necessary</w:t>
            </w:r>
          </w:p>
        </w:tc>
        <w:tc>
          <w:tcPr>
            <w:tcW w:w="0" w:type="auto"/>
          </w:tcPr>
          <w:p w14:paraId="5EBDF09E" w14:textId="77777777" w:rsidR="002302F6" w:rsidRDefault="002302F6" w:rsidP="00C82285">
            <w:pPr>
              <w:rPr>
                <w:sz w:val="24"/>
              </w:rPr>
            </w:pPr>
          </w:p>
        </w:tc>
        <w:tc>
          <w:tcPr>
            <w:tcW w:w="0" w:type="auto"/>
          </w:tcPr>
          <w:p w14:paraId="37C4D2BD" w14:textId="77777777" w:rsidR="002302F6" w:rsidRDefault="002302F6" w:rsidP="00C82285">
            <w:pPr>
              <w:pStyle w:val="Heading7"/>
              <w:rPr>
                <w:b w:val="0"/>
              </w:rPr>
            </w:pPr>
          </w:p>
        </w:tc>
      </w:tr>
      <w:tr w:rsidR="002302F6" w14:paraId="2097EF31" w14:textId="77777777">
        <w:tblPrEx>
          <w:tblCellMar>
            <w:top w:w="0" w:type="dxa"/>
            <w:bottom w:w="0" w:type="dxa"/>
          </w:tblCellMar>
        </w:tblPrEx>
        <w:tc>
          <w:tcPr>
            <w:tcW w:w="0" w:type="auto"/>
          </w:tcPr>
          <w:p w14:paraId="590542A4" w14:textId="77777777" w:rsidR="002302F6" w:rsidRDefault="002302F6" w:rsidP="00C82285">
            <w:pPr>
              <w:rPr>
                <w:sz w:val="24"/>
              </w:rPr>
            </w:pPr>
            <w:r>
              <w:rPr>
                <w:sz w:val="24"/>
              </w:rPr>
              <w:t>May</w:t>
            </w:r>
          </w:p>
        </w:tc>
        <w:tc>
          <w:tcPr>
            <w:tcW w:w="0" w:type="auto"/>
          </w:tcPr>
          <w:p w14:paraId="39DA7235" w14:textId="77777777" w:rsidR="002302F6" w:rsidRDefault="002302F6" w:rsidP="00C82285">
            <w:pPr>
              <w:rPr>
                <w:sz w:val="24"/>
              </w:rPr>
            </w:pPr>
            <w:r>
              <w:rPr>
                <w:sz w:val="24"/>
              </w:rPr>
              <w:t>TBD</w:t>
            </w:r>
          </w:p>
        </w:tc>
        <w:tc>
          <w:tcPr>
            <w:tcW w:w="0" w:type="auto"/>
          </w:tcPr>
          <w:p w14:paraId="0C5C32EC" w14:textId="77777777" w:rsidR="002302F6" w:rsidRDefault="002302F6" w:rsidP="00C82285">
            <w:pPr>
              <w:rPr>
                <w:sz w:val="24"/>
                <w:highlight w:val="yellow"/>
              </w:rPr>
            </w:pPr>
            <w:r>
              <w:rPr>
                <w:sz w:val="24"/>
                <w:highlight w:val="yellow"/>
              </w:rPr>
              <w:t>8</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481A4F24" w14:textId="77777777" w:rsidR="002302F6" w:rsidRDefault="002302F6" w:rsidP="00C82285">
            <w:pPr>
              <w:rPr>
                <w:sz w:val="24"/>
              </w:rPr>
            </w:pPr>
            <w:r>
              <w:rPr>
                <w:sz w:val="24"/>
              </w:rPr>
              <w:t>Canadian Consortium</w:t>
            </w:r>
          </w:p>
        </w:tc>
        <w:tc>
          <w:tcPr>
            <w:tcW w:w="0" w:type="auto"/>
          </w:tcPr>
          <w:p w14:paraId="345AF5E4" w14:textId="77777777" w:rsidR="002302F6" w:rsidRDefault="002302F6" w:rsidP="00C82285">
            <w:pPr>
              <w:rPr>
                <w:sz w:val="24"/>
              </w:rPr>
            </w:pPr>
            <w:smartTag w:uri="urn:schemas-microsoft-com:office:smarttags" w:element="place">
              <w:smartTag w:uri="urn:schemas-microsoft-com:office:smarttags" w:element="City">
                <w:r>
                  <w:rPr>
                    <w:sz w:val="24"/>
                  </w:rPr>
                  <w:t>Banff</w:t>
                </w:r>
              </w:smartTag>
              <w:r>
                <w:rPr>
                  <w:sz w:val="24"/>
                </w:rPr>
                <w:t xml:space="preserve">, </w:t>
              </w:r>
              <w:smartTag w:uri="urn:schemas-microsoft-com:office:smarttags" w:element="country-region">
                <w:r>
                  <w:rPr>
                    <w:sz w:val="24"/>
                  </w:rPr>
                  <w:t>Canada</w:t>
                </w:r>
              </w:smartTag>
            </w:smartTag>
          </w:p>
        </w:tc>
      </w:tr>
      <w:tr w:rsidR="002302F6" w14:paraId="58231A16" w14:textId="77777777">
        <w:tblPrEx>
          <w:tblCellMar>
            <w:top w:w="0" w:type="dxa"/>
            <w:bottom w:w="0" w:type="dxa"/>
          </w:tblCellMar>
        </w:tblPrEx>
        <w:tc>
          <w:tcPr>
            <w:tcW w:w="0" w:type="auto"/>
          </w:tcPr>
          <w:p w14:paraId="7FBFE996" w14:textId="77777777" w:rsidR="002302F6" w:rsidRDefault="002302F6" w:rsidP="00C82285">
            <w:pPr>
              <w:rPr>
                <w:sz w:val="24"/>
              </w:rPr>
            </w:pPr>
            <w:r>
              <w:rPr>
                <w:sz w:val="24"/>
              </w:rPr>
              <w:t>June</w:t>
            </w:r>
          </w:p>
        </w:tc>
        <w:tc>
          <w:tcPr>
            <w:tcW w:w="0" w:type="auto"/>
          </w:tcPr>
          <w:p w14:paraId="007127F1" w14:textId="77777777" w:rsidR="002302F6" w:rsidRDefault="002302F6" w:rsidP="00C82285">
            <w:pPr>
              <w:rPr>
                <w:sz w:val="24"/>
              </w:rPr>
            </w:pPr>
            <w:r>
              <w:rPr>
                <w:sz w:val="24"/>
              </w:rPr>
              <w:t>TBD</w:t>
            </w:r>
          </w:p>
        </w:tc>
        <w:tc>
          <w:tcPr>
            <w:tcW w:w="0" w:type="auto"/>
          </w:tcPr>
          <w:p w14:paraId="1015F330" w14:textId="77777777" w:rsidR="002302F6" w:rsidRDefault="002302F6" w:rsidP="00C82285">
            <w:pPr>
              <w:rPr>
                <w:sz w:val="24"/>
                <w:highlight w:val="yellow"/>
              </w:rPr>
            </w:pPr>
            <w:r>
              <w:rPr>
                <w:sz w:val="24"/>
                <w:highlight w:val="yellow"/>
              </w:rPr>
              <w:t>No meeting.</w:t>
            </w:r>
          </w:p>
          <w:p w14:paraId="351F397A" w14:textId="77777777" w:rsidR="002302F6" w:rsidRDefault="002302F6" w:rsidP="00C82285">
            <w:pPr>
              <w:rPr>
                <w:sz w:val="24"/>
                <w:highlight w:val="yellow"/>
              </w:rPr>
            </w:pPr>
            <w:smartTag w:uri="urn:schemas-microsoft-com:office:smarttags" w:element="date">
              <w:smartTagPr>
                <w:attr w:name="Month" w:val="6"/>
                <w:attr w:name="Day" w:val="12"/>
                <w:attr w:name="Year" w:val="2007"/>
              </w:smartTagPr>
              <w:r>
                <w:rPr>
                  <w:sz w:val="24"/>
                </w:rPr>
                <w:t>6/12/07</w:t>
              </w:r>
            </w:smartTag>
            <w:r>
              <w:rPr>
                <w:sz w:val="24"/>
              </w:rPr>
              <w:t xml:space="preserve"> call if necessary </w:t>
            </w:r>
          </w:p>
        </w:tc>
        <w:tc>
          <w:tcPr>
            <w:tcW w:w="0" w:type="auto"/>
          </w:tcPr>
          <w:p w14:paraId="09ECD5C7" w14:textId="77777777" w:rsidR="002302F6" w:rsidRDefault="002302F6" w:rsidP="00C82285">
            <w:pPr>
              <w:rPr>
                <w:sz w:val="24"/>
              </w:rPr>
            </w:pPr>
          </w:p>
        </w:tc>
        <w:tc>
          <w:tcPr>
            <w:tcW w:w="0" w:type="auto"/>
          </w:tcPr>
          <w:p w14:paraId="5DD1E3F5" w14:textId="77777777" w:rsidR="002302F6" w:rsidRDefault="002302F6" w:rsidP="00C82285">
            <w:pPr>
              <w:rPr>
                <w:sz w:val="24"/>
              </w:rPr>
            </w:pPr>
          </w:p>
        </w:tc>
      </w:tr>
      <w:tr w:rsidR="002302F6" w14:paraId="27463368" w14:textId="77777777">
        <w:tblPrEx>
          <w:tblCellMar>
            <w:top w:w="0" w:type="dxa"/>
            <w:bottom w:w="0" w:type="dxa"/>
          </w:tblCellMar>
        </w:tblPrEx>
        <w:tc>
          <w:tcPr>
            <w:tcW w:w="0" w:type="auto"/>
          </w:tcPr>
          <w:p w14:paraId="55ACABB0" w14:textId="77777777" w:rsidR="002302F6" w:rsidRDefault="002302F6" w:rsidP="00C82285">
            <w:pPr>
              <w:rPr>
                <w:sz w:val="24"/>
              </w:rPr>
            </w:pPr>
            <w:r>
              <w:rPr>
                <w:sz w:val="24"/>
              </w:rPr>
              <w:t>July</w:t>
            </w:r>
          </w:p>
        </w:tc>
        <w:tc>
          <w:tcPr>
            <w:tcW w:w="0" w:type="auto"/>
          </w:tcPr>
          <w:p w14:paraId="5C4355C7" w14:textId="77777777" w:rsidR="002302F6" w:rsidRDefault="002302F6" w:rsidP="00C82285">
            <w:pPr>
              <w:rPr>
                <w:sz w:val="24"/>
              </w:rPr>
            </w:pPr>
            <w:r>
              <w:rPr>
                <w:sz w:val="24"/>
              </w:rPr>
              <w:t>TBD</w:t>
            </w:r>
          </w:p>
        </w:tc>
        <w:tc>
          <w:tcPr>
            <w:tcW w:w="0" w:type="auto"/>
          </w:tcPr>
          <w:p w14:paraId="1E3EA124" w14:textId="77777777" w:rsidR="002302F6" w:rsidRDefault="002302F6" w:rsidP="00C82285">
            <w:pPr>
              <w:rPr>
                <w:sz w:val="24"/>
                <w:highlight w:val="yellow"/>
              </w:rPr>
            </w:pPr>
            <w:r>
              <w:rPr>
                <w:sz w:val="24"/>
                <w:highlight w:val="yellow"/>
              </w:rPr>
              <w:t>10</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63B8A07E" w14:textId="77777777" w:rsidR="002302F6" w:rsidRDefault="002302F6" w:rsidP="00C82285">
            <w:pPr>
              <w:rPr>
                <w:sz w:val="24"/>
              </w:rPr>
            </w:pPr>
            <w:proofErr w:type="spellStart"/>
            <w:r>
              <w:rPr>
                <w:sz w:val="24"/>
              </w:rPr>
              <w:t>NeuStar</w:t>
            </w:r>
            <w:proofErr w:type="spellEnd"/>
          </w:p>
        </w:tc>
        <w:tc>
          <w:tcPr>
            <w:tcW w:w="0" w:type="auto"/>
          </w:tcPr>
          <w:p w14:paraId="3CF1E760" w14:textId="77777777" w:rsidR="002302F6" w:rsidRDefault="002302F6" w:rsidP="00C82285">
            <w:pPr>
              <w:rPr>
                <w:sz w:val="24"/>
              </w:rPr>
            </w:pPr>
            <w:r w:rsidRPr="0052172E">
              <w:rPr>
                <w:sz w:val="24"/>
                <w:highlight w:val="red"/>
              </w:rPr>
              <w:t>TBD</w:t>
            </w:r>
          </w:p>
        </w:tc>
      </w:tr>
      <w:tr w:rsidR="002302F6" w14:paraId="2106082A" w14:textId="77777777">
        <w:tblPrEx>
          <w:tblCellMar>
            <w:top w:w="0" w:type="dxa"/>
            <w:bottom w:w="0" w:type="dxa"/>
          </w:tblCellMar>
        </w:tblPrEx>
        <w:tc>
          <w:tcPr>
            <w:tcW w:w="0" w:type="auto"/>
          </w:tcPr>
          <w:p w14:paraId="4B2ED4FA" w14:textId="77777777" w:rsidR="002302F6" w:rsidRDefault="002302F6" w:rsidP="00C82285">
            <w:pPr>
              <w:rPr>
                <w:sz w:val="24"/>
              </w:rPr>
            </w:pPr>
            <w:r>
              <w:rPr>
                <w:sz w:val="24"/>
              </w:rPr>
              <w:t>August</w:t>
            </w:r>
          </w:p>
        </w:tc>
        <w:tc>
          <w:tcPr>
            <w:tcW w:w="0" w:type="auto"/>
          </w:tcPr>
          <w:p w14:paraId="5EAD5D80" w14:textId="77777777" w:rsidR="002302F6" w:rsidRDefault="002302F6" w:rsidP="00C82285">
            <w:pPr>
              <w:rPr>
                <w:sz w:val="24"/>
              </w:rPr>
            </w:pPr>
            <w:r>
              <w:rPr>
                <w:sz w:val="24"/>
              </w:rPr>
              <w:t>TBD</w:t>
            </w:r>
          </w:p>
        </w:tc>
        <w:tc>
          <w:tcPr>
            <w:tcW w:w="0" w:type="auto"/>
          </w:tcPr>
          <w:p w14:paraId="3BE8D9CE" w14:textId="77777777" w:rsidR="002302F6" w:rsidRDefault="002302F6" w:rsidP="00C82285">
            <w:pPr>
              <w:rPr>
                <w:sz w:val="24"/>
                <w:highlight w:val="yellow"/>
              </w:rPr>
            </w:pPr>
            <w:r>
              <w:rPr>
                <w:sz w:val="24"/>
                <w:highlight w:val="yellow"/>
              </w:rPr>
              <w:t>No meeting.</w:t>
            </w:r>
          </w:p>
          <w:p w14:paraId="6EF899A9" w14:textId="77777777" w:rsidR="002302F6" w:rsidRDefault="00733754" w:rsidP="00C82285">
            <w:pPr>
              <w:rPr>
                <w:sz w:val="24"/>
                <w:highlight w:val="yellow"/>
              </w:rPr>
            </w:pPr>
            <w:smartTag w:uri="urn:schemas-microsoft-com:office:smarttags" w:element="date">
              <w:smartTagPr>
                <w:attr w:name="Year" w:val="2007"/>
                <w:attr w:name="Day" w:val="7"/>
                <w:attr w:name="Month" w:val="8"/>
              </w:smartTagPr>
              <w:r>
                <w:rPr>
                  <w:sz w:val="24"/>
                </w:rPr>
                <w:t>8/7</w:t>
              </w:r>
              <w:r w:rsidR="002302F6">
                <w:rPr>
                  <w:sz w:val="24"/>
                </w:rPr>
                <w:t>/07</w:t>
              </w:r>
            </w:smartTag>
            <w:r w:rsidR="002302F6">
              <w:rPr>
                <w:sz w:val="24"/>
              </w:rPr>
              <w:t xml:space="preserve"> call if necessary </w:t>
            </w:r>
          </w:p>
        </w:tc>
        <w:tc>
          <w:tcPr>
            <w:tcW w:w="0" w:type="auto"/>
          </w:tcPr>
          <w:p w14:paraId="522BE2D4" w14:textId="77777777" w:rsidR="002302F6" w:rsidRDefault="002302F6" w:rsidP="00C82285">
            <w:pPr>
              <w:rPr>
                <w:sz w:val="24"/>
              </w:rPr>
            </w:pPr>
          </w:p>
        </w:tc>
        <w:tc>
          <w:tcPr>
            <w:tcW w:w="0" w:type="auto"/>
          </w:tcPr>
          <w:p w14:paraId="78A9B15C" w14:textId="77777777" w:rsidR="002302F6" w:rsidRDefault="002302F6" w:rsidP="00C82285">
            <w:pPr>
              <w:rPr>
                <w:sz w:val="24"/>
              </w:rPr>
            </w:pPr>
          </w:p>
        </w:tc>
      </w:tr>
      <w:tr w:rsidR="002302F6" w14:paraId="65AD8647" w14:textId="77777777">
        <w:tblPrEx>
          <w:tblCellMar>
            <w:top w:w="0" w:type="dxa"/>
            <w:bottom w:w="0" w:type="dxa"/>
          </w:tblCellMar>
        </w:tblPrEx>
        <w:tc>
          <w:tcPr>
            <w:tcW w:w="0" w:type="auto"/>
          </w:tcPr>
          <w:p w14:paraId="7F7402E7" w14:textId="77777777" w:rsidR="002302F6" w:rsidRDefault="002302F6" w:rsidP="00C82285">
            <w:pPr>
              <w:rPr>
                <w:sz w:val="24"/>
              </w:rPr>
            </w:pPr>
            <w:r>
              <w:rPr>
                <w:sz w:val="24"/>
              </w:rPr>
              <w:t>September</w:t>
            </w:r>
          </w:p>
        </w:tc>
        <w:tc>
          <w:tcPr>
            <w:tcW w:w="0" w:type="auto"/>
          </w:tcPr>
          <w:p w14:paraId="20A05B58" w14:textId="77777777" w:rsidR="002302F6" w:rsidRDefault="002302F6" w:rsidP="00C82285">
            <w:pPr>
              <w:rPr>
                <w:sz w:val="24"/>
              </w:rPr>
            </w:pPr>
            <w:r>
              <w:rPr>
                <w:sz w:val="24"/>
              </w:rPr>
              <w:t>TBD</w:t>
            </w:r>
          </w:p>
        </w:tc>
        <w:tc>
          <w:tcPr>
            <w:tcW w:w="0" w:type="auto"/>
          </w:tcPr>
          <w:p w14:paraId="42DD0986" w14:textId="77777777" w:rsidR="002302F6" w:rsidRDefault="002302F6" w:rsidP="00C82285">
            <w:pPr>
              <w:rPr>
                <w:sz w:val="24"/>
                <w:highlight w:val="yellow"/>
              </w:rPr>
            </w:pPr>
            <w:r>
              <w:rPr>
                <w:sz w:val="24"/>
                <w:highlight w:val="yellow"/>
              </w:rPr>
              <w:t>11</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34C32941" w14:textId="77777777" w:rsidR="002302F6" w:rsidRDefault="002302F6" w:rsidP="00C82285">
            <w:pPr>
              <w:rPr>
                <w:sz w:val="24"/>
              </w:rPr>
            </w:pPr>
            <w:r>
              <w:rPr>
                <w:sz w:val="24"/>
              </w:rPr>
              <w:t>Verizon Wireless</w:t>
            </w:r>
          </w:p>
        </w:tc>
        <w:tc>
          <w:tcPr>
            <w:tcW w:w="0" w:type="auto"/>
          </w:tcPr>
          <w:p w14:paraId="3E1278B5" w14:textId="77777777" w:rsidR="002302F6" w:rsidRDefault="002302F6" w:rsidP="00C82285">
            <w:pPr>
              <w:rPr>
                <w:sz w:val="24"/>
              </w:rPr>
            </w:pPr>
            <w:smartTag w:uri="urn:schemas-microsoft-com:office:smarttags" w:element="place">
              <w:smartTag w:uri="urn:schemas-microsoft-com:office:smarttags" w:element="City">
                <w:r>
                  <w:rPr>
                    <w:sz w:val="24"/>
                  </w:rPr>
                  <w:t>Nashville</w:t>
                </w:r>
              </w:smartTag>
              <w:r>
                <w:rPr>
                  <w:sz w:val="24"/>
                </w:rPr>
                <w:t xml:space="preserve">, </w:t>
              </w:r>
              <w:smartTag w:uri="urn:schemas-microsoft-com:office:smarttags" w:element="State">
                <w:r>
                  <w:rPr>
                    <w:sz w:val="24"/>
                  </w:rPr>
                  <w:t>Tennessee</w:t>
                </w:r>
              </w:smartTag>
            </w:smartTag>
          </w:p>
        </w:tc>
      </w:tr>
      <w:tr w:rsidR="002302F6" w14:paraId="1EDC077D" w14:textId="77777777">
        <w:tblPrEx>
          <w:tblCellMar>
            <w:top w:w="0" w:type="dxa"/>
            <w:bottom w:w="0" w:type="dxa"/>
          </w:tblCellMar>
        </w:tblPrEx>
        <w:tc>
          <w:tcPr>
            <w:tcW w:w="0" w:type="auto"/>
          </w:tcPr>
          <w:p w14:paraId="4D05396B" w14:textId="77777777" w:rsidR="002302F6" w:rsidRDefault="002302F6" w:rsidP="00C82285">
            <w:pPr>
              <w:rPr>
                <w:sz w:val="24"/>
              </w:rPr>
            </w:pPr>
            <w:r>
              <w:rPr>
                <w:sz w:val="24"/>
              </w:rPr>
              <w:t>October</w:t>
            </w:r>
          </w:p>
        </w:tc>
        <w:tc>
          <w:tcPr>
            <w:tcW w:w="0" w:type="auto"/>
          </w:tcPr>
          <w:p w14:paraId="5C789FBA" w14:textId="77777777" w:rsidR="002302F6" w:rsidRDefault="002302F6" w:rsidP="00C82285">
            <w:pPr>
              <w:rPr>
                <w:sz w:val="24"/>
              </w:rPr>
            </w:pPr>
            <w:r>
              <w:rPr>
                <w:sz w:val="24"/>
              </w:rPr>
              <w:t>TBD</w:t>
            </w:r>
          </w:p>
        </w:tc>
        <w:tc>
          <w:tcPr>
            <w:tcW w:w="0" w:type="auto"/>
          </w:tcPr>
          <w:p w14:paraId="1A9484F4" w14:textId="77777777" w:rsidR="002302F6" w:rsidRDefault="002302F6" w:rsidP="00C82285">
            <w:pPr>
              <w:rPr>
                <w:sz w:val="24"/>
                <w:highlight w:val="yellow"/>
              </w:rPr>
            </w:pPr>
            <w:r>
              <w:rPr>
                <w:sz w:val="24"/>
                <w:highlight w:val="yellow"/>
              </w:rPr>
              <w:t>No meeting.</w:t>
            </w:r>
          </w:p>
          <w:p w14:paraId="4EBD4B13" w14:textId="77777777" w:rsidR="002302F6" w:rsidRDefault="002302F6" w:rsidP="00C82285">
            <w:pPr>
              <w:rPr>
                <w:sz w:val="24"/>
                <w:highlight w:val="yellow"/>
              </w:rPr>
            </w:pPr>
            <w:smartTag w:uri="urn:schemas-microsoft-com:office:smarttags" w:element="date">
              <w:smartTagPr>
                <w:attr w:name="Month" w:val="10"/>
                <w:attr w:name="Day" w:val="9"/>
                <w:attr w:name="Year" w:val="2007"/>
              </w:smartTagPr>
              <w:r w:rsidRPr="0052172E">
                <w:rPr>
                  <w:sz w:val="24"/>
                </w:rPr>
                <w:t>10/9/07</w:t>
              </w:r>
            </w:smartTag>
            <w:r w:rsidRPr="0052172E">
              <w:rPr>
                <w:sz w:val="24"/>
              </w:rPr>
              <w:t xml:space="preserve"> call if necessary</w:t>
            </w:r>
          </w:p>
        </w:tc>
        <w:tc>
          <w:tcPr>
            <w:tcW w:w="0" w:type="auto"/>
          </w:tcPr>
          <w:p w14:paraId="4EF5E7DA" w14:textId="77777777" w:rsidR="002302F6" w:rsidRDefault="002302F6" w:rsidP="00C82285">
            <w:pPr>
              <w:rPr>
                <w:sz w:val="24"/>
              </w:rPr>
            </w:pPr>
          </w:p>
        </w:tc>
        <w:tc>
          <w:tcPr>
            <w:tcW w:w="0" w:type="auto"/>
          </w:tcPr>
          <w:p w14:paraId="4ACC68C4" w14:textId="77777777" w:rsidR="002302F6" w:rsidRDefault="002302F6" w:rsidP="00C82285">
            <w:pPr>
              <w:rPr>
                <w:sz w:val="24"/>
              </w:rPr>
            </w:pPr>
          </w:p>
        </w:tc>
      </w:tr>
      <w:tr w:rsidR="002302F6" w14:paraId="1B23EFCF" w14:textId="77777777">
        <w:tblPrEx>
          <w:tblCellMar>
            <w:top w:w="0" w:type="dxa"/>
            <w:bottom w:w="0" w:type="dxa"/>
          </w:tblCellMar>
        </w:tblPrEx>
        <w:tc>
          <w:tcPr>
            <w:tcW w:w="0" w:type="auto"/>
          </w:tcPr>
          <w:p w14:paraId="7A18098B" w14:textId="77777777" w:rsidR="002302F6" w:rsidRDefault="002302F6" w:rsidP="00C82285">
            <w:pPr>
              <w:rPr>
                <w:sz w:val="24"/>
              </w:rPr>
            </w:pPr>
            <w:r>
              <w:rPr>
                <w:sz w:val="24"/>
              </w:rPr>
              <w:t>November</w:t>
            </w:r>
          </w:p>
        </w:tc>
        <w:tc>
          <w:tcPr>
            <w:tcW w:w="0" w:type="auto"/>
          </w:tcPr>
          <w:p w14:paraId="0733101D" w14:textId="77777777" w:rsidR="002302F6" w:rsidRDefault="002302F6" w:rsidP="00C82285">
            <w:pPr>
              <w:rPr>
                <w:sz w:val="24"/>
              </w:rPr>
            </w:pPr>
            <w:r>
              <w:rPr>
                <w:sz w:val="24"/>
              </w:rPr>
              <w:t>TBD</w:t>
            </w:r>
          </w:p>
        </w:tc>
        <w:tc>
          <w:tcPr>
            <w:tcW w:w="0" w:type="auto"/>
          </w:tcPr>
          <w:p w14:paraId="4CFDCA54" w14:textId="77777777" w:rsidR="002302F6" w:rsidRDefault="002302F6" w:rsidP="00C82285">
            <w:pPr>
              <w:rPr>
                <w:sz w:val="24"/>
                <w:highlight w:val="yellow"/>
              </w:rPr>
            </w:pPr>
            <w:r>
              <w:rPr>
                <w:sz w:val="24"/>
                <w:highlight w:val="yellow"/>
              </w:rPr>
              <w:t>13</w:t>
            </w:r>
            <w:r w:rsidRPr="000F1DBD">
              <w:rPr>
                <w:sz w:val="24"/>
                <w:highlight w:val="yellow"/>
                <w:vertAlign w:val="superscript"/>
              </w:rPr>
              <w:t>th</w:t>
            </w:r>
            <w:r>
              <w:rPr>
                <w:sz w:val="24"/>
                <w:highlight w:val="yellow"/>
              </w:rPr>
              <w:t>-15</w:t>
            </w:r>
            <w:r w:rsidRPr="00B263FA">
              <w:rPr>
                <w:sz w:val="24"/>
                <w:highlight w:val="yellow"/>
                <w:vertAlign w:val="superscript"/>
              </w:rPr>
              <w:t>th</w:t>
            </w:r>
            <w:r>
              <w:rPr>
                <w:sz w:val="24"/>
                <w:highlight w:val="yellow"/>
              </w:rPr>
              <w:t xml:space="preserve"> </w:t>
            </w:r>
          </w:p>
        </w:tc>
        <w:tc>
          <w:tcPr>
            <w:tcW w:w="0" w:type="auto"/>
          </w:tcPr>
          <w:p w14:paraId="3F47CF48" w14:textId="77777777" w:rsidR="002302F6" w:rsidRDefault="002302F6" w:rsidP="00C82285">
            <w:pPr>
              <w:rPr>
                <w:sz w:val="24"/>
              </w:rPr>
            </w:pPr>
            <w:r>
              <w:rPr>
                <w:sz w:val="24"/>
              </w:rPr>
              <w:t>Sprint Nextel</w:t>
            </w:r>
          </w:p>
        </w:tc>
        <w:tc>
          <w:tcPr>
            <w:tcW w:w="0" w:type="auto"/>
          </w:tcPr>
          <w:p w14:paraId="40E7E408" w14:textId="77777777" w:rsidR="002302F6" w:rsidRPr="007B68A5" w:rsidRDefault="002302F6" w:rsidP="00C82285">
            <w:pPr>
              <w:rPr>
                <w:sz w:val="24"/>
              </w:rPr>
            </w:pPr>
            <w:smartTag w:uri="urn:schemas-microsoft-com:office:smarttags" w:element="place">
              <w:smartTag w:uri="urn:schemas-microsoft-com:office:smarttags" w:element="City">
                <w:r>
                  <w:rPr>
                    <w:sz w:val="24"/>
                  </w:rPr>
                  <w:t>Ft. Lauderdale</w:t>
                </w:r>
              </w:smartTag>
              <w:r>
                <w:rPr>
                  <w:sz w:val="24"/>
                </w:rPr>
                <w:t xml:space="preserve">, </w:t>
              </w:r>
              <w:smartTag w:uri="urn:schemas-microsoft-com:office:smarttags" w:element="State">
                <w:r>
                  <w:rPr>
                    <w:sz w:val="24"/>
                  </w:rPr>
                  <w:t>Florida</w:t>
                </w:r>
              </w:smartTag>
            </w:smartTag>
          </w:p>
        </w:tc>
      </w:tr>
      <w:tr w:rsidR="002302F6" w14:paraId="0C0B53C5" w14:textId="77777777">
        <w:tblPrEx>
          <w:tblCellMar>
            <w:top w:w="0" w:type="dxa"/>
            <w:bottom w:w="0" w:type="dxa"/>
          </w:tblCellMar>
        </w:tblPrEx>
        <w:tc>
          <w:tcPr>
            <w:tcW w:w="0" w:type="auto"/>
          </w:tcPr>
          <w:p w14:paraId="4CB39710" w14:textId="77777777" w:rsidR="002302F6" w:rsidRDefault="002302F6" w:rsidP="00C82285">
            <w:pPr>
              <w:rPr>
                <w:sz w:val="24"/>
              </w:rPr>
            </w:pPr>
            <w:r>
              <w:rPr>
                <w:sz w:val="24"/>
              </w:rPr>
              <w:t>December</w:t>
            </w:r>
          </w:p>
        </w:tc>
        <w:tc>
          <w:tcPr>
            <w:tcW w:w="0" w:type="auto"/>
          </w:tcPr>
          <w:p w14:paraId="20B729DD" w14:textId="77777777" w:rsidR="002302F6" w:rsidRDefault="002302F6" w:rsidP="00C82285">
            <w:pPr>
              <w:rPr>
                <w:sz w:val="24"/>
              </w:rPr>
            </w:pPr>
            <w:r>
              <w:rPr>
                <w:sz w:val="24"/>
              </w:rPr>
              <w:t>TBD</w:t>
            </w:r>
          </w:p>
        </w:tc>
        <w:tc>
          <w:tcPr>
            <w:tcW w:w="0" w:type="auto"/>
          </w:tcPr>
          <w:p w14:paraId="2DCDD017" w14:textId="77777777" w:rsidR="002302F6" w:rsidRDefault="002302F6" w:rsidP="00C82285">
            <w:pPr>
              <w:rPr>
                <w:sz w:val="24"/>
                <w:highlight w:val="yellow"/>
              </w:rPr>
            </w:pPr>
            <w:r>
              <w:rPr>
                <w:sz w:val="24"/>
                <w:highlight w:val="yellow"/>
              </w:rPr>
              <w:t>No meeting.</w:t>
            </w:r>
          </w:p>
          <w:p w14:paraId="4BB4BCCD" w14:textId="77777777" w:rsidR="002302F6" w:rsidRDefault="002302F6" w:rsidP="00C82285">
            <w:pPr>
              <w:rPr>
                <w:sz w:val="24"/>
                <w:highlight w:val="yellow"/>
              </w:rPr>
            </w:pPr>
            <w:smartTag w:uri="urn:schemas-microsoft-com:office:smarttags" w:element="date">
              <w:smartTagPr>
                <w:attr w:name="Month" w:val="12"/>
                <w:attr w:name="Day" w:val="11"/>
                <w:attr w:name="Year" w:val="2007"/>
              </w:smartTagPr>
              <w:r>
                <w:rPr>
                  <w:sz w:val="24"/>
                </w:rPr>
                <w:t>12/11/07</w:t>
              </w:r>
            </w:smartTag>
            <w:r>
              <w:rPr>
                <w:sz w:val="24"/>
              </w:rPr>
              <w:t xml:space="preserve"> call if necessary</w:t>
            </w:r>
          </w:p>
        </w:tc>
        <w:tc>
          <w:tcPr>
            <w:tcW w:w="0" w:type="auto"/>
          </w:tcPr>
          <w:p w14:paraId="6FBBD205" w14:textId="77777777" w:rsidR="002302F6" w:rsidRDefault="002302F6" w:rsidP="00C82285">
            <w:pPr>
              <w:rPr>
                <w:sz w:val="24"/>
              </w:rPr>
            </w:pPr>
          </w:p>
        </w:tc>
        <w:tc>
          <w:tcPr>
            <w:tcW w:w="0" w:type="auto"/>
          </w:tcPr>
          <w:p w14:paraId="137509F2" w14:textId="77777777" w:rsidR="002302F6" w:rsidRDefault="002302F6" w:rsidP="00C82285">
            <w:pPr>
              <w:rPr>
                <w:sz w:val="24"/>
              </w:rPr>
            </w:pPr>
          </w:p>
        </w:tc>
      </w:tr>
      <w:tr w:rsidR="002302F6" w14:paraId="0B3B5E35" w14:textId="77777777">
        <w:tblPrEx>
          <w:tblCellMar>
            <w:top w:w="0" w:type="dxa"/>
            <w:bottom w:w="0" w:type="dxa"/>
          </w:tblCellMar>
        </w:tblPrEx>
        <w:tc>
          <w:tcPr>
            <w:tcW w:w="0" w:type="auto"/>
          </w:tcPr>
          <w:p w14:paraId="299971A7" w14:textId="77777777" w:rsidR="002302F6" w:rsidRDefault="002302F6" w:rsidP="00C82285">
            <w:pPr>
              <w:rPr>
                <w:sz w:val="24"/>
              </w:rPr>
            </w:pPr>
          </w:p>
        </w:tc>
        <w:tc>
          <w:tcPr>
            <w:tcW w:w="0" w:type="auto"/>
          </w:tcPr>
          <w:p w14:paraId="7EA9D946" w14:textId="77777777" w:rsidR="002302F6" w:rsidRDefault="002302F6" w:rsidP="00C82285">
            <w:pPr>
              <w:rPr>
                <w:sz w:val="24"/>
              </w:rPr>
            </w:pPr>
          </w:p>
        </w:tc>
        <w:tc>
          <w:tcPr>
            <w:tcW w:w="0" w:type="auto"/>
          </w:tcPr>
          <w:p w14:paraId="550148D1" w14:textId="77777777" w:rsidR="002302F6" w:rsidRDefault="002302F6" w:rsidP="00C82285">
            <w:pPr>
              <w:rPr>
                <w:sz w:val="24"/>
              </w:rPr>
            </w:pPr>
          </w:p>
        </w:tc>
        <w:tc>
          <w:tcPr>
            <w:tcW w:w="0" w:type="auto"/>
          </w:tcPr>
          <w:p w14:paraId="2D535377" w14:textId="77777777" w:rsidR="002302F6" w:rsidRDefault="002302F6" w:rsidP="00C82285">
            <w:pPr>
              <w:rPr>
                <w:sz w:val="24"/>
              </w:rPr>
            </w:pPr>
          </w:p>
        </w:tc>
        <w:tc>
          <w:tcPr>
            <w:tcW w:w="0" w:type="auto"/>
          </w:tcPr>
          <w:p w14:paraId="70B5D864" w14:textId="77777777" w:rsidR="002302F6" w:rsidRDefault="002302F6" w:rsidP="00C82285">
            <w:pPr>
              <w:rPr>
                <w:sz w:val="24"/>
              </w:rPr>
            </w:pPr>
          </w:p>
        </w:tc>
      </w:tr>
    </w:tbl>
    <w:p w14:paraId="7F99BDB0" w14:textId="77777777" w:rsidR="002302F6" w:rsidRDefault="002302F6" w:rsidP="002302F6">
      <w:pPr>
        <w:rPr>
          <w:sz w:val="24"/>
        </w:rPr>
      </w:pPr>
    </w:p>
    <w:p w14:paraId="480F101C" w14:textId="77777777" w:rsidR="002302F6" w:rsidRPr="00E30592" w:rsidRDefault="002302F6" w:rsidP="00D97169">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2007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04E9CFBA" w14:textId="77777777" w:rsidR="00544562" w:rsidRDefault="00544562">
      <w:pPr>
        <w:rPr>
          <w:sz w:val="24"/>
          <w:u w:val="single"/>
        </w:rPr>
      </w:pPr>
    </w:p>
    <w:p w14:paraId="18D2C5F9" w14:textId="77777777" w:rsidR="00DE3972" w:rsidRDefault="00DE3972">
      <w:pPr>
        <w:rPr>
          <w:sz w:val="24"/>
          <w:u w:val="single"/>
        </w:rPr>
      </w:pPr>
    </w:p>
    <w:p w14:paraId="6901AC29" w14:textId="77777777" w:rsidR="00DE3972" w:rsidRDefault="00DE3972">
      <w:pPr>
        <w:rPr>
          <w:sz w:val="24"/>
          <w:u w:val="single"/>
        </w:rPr>
      </w:pPr>
    </w:p>
    <w:p w14:paraId="00367E69" w14:textId="77777777" w:rsidR="00DE3972" w:rsidRDefault="00DE3972">
      <w:pPr>
        <w:rPr>
          <w:sz w:val="24"/>
          <w:u w:val="single"/>
        </w:rPr>
      </w:pPr>
    </w:p>
    <w:p w14:paraId="459C29A2" w14:textId="77777777" w:rsidR="00DE3972" w:rsidRDefault="00DE3972">
      <w:pPr>
        <w:rPr>
          <w:sz w:val="24"/>
          <w:u w:val="single"/>
        </w:rPr>
      </w:pPr>
    </w:p>
    <w:p w14:paraId="12F5FB21" w14:textId="77777777" w:rsidR="00DE3972" w:rsidRDefault="00DE3972">
      <w:pPr>
        <w:rPr>
          <w:sz w:val="24"/>
          <w:u w:val="single"/>
        </w:rPr>
      </w:pPr>
    </w:p>
    <w:p w14:paraId="01AFE999" w14:textId="77777777" w:rsidR="00AE26EF" w:rsidRPr="00AE26EF" w:rsidRDefault="00AE26EF">
      <w:pPr>
        <w:rPr>
          <w:sz w:val="24"/>
          <w:u w:val="single"/>
        </w:rPr>
      </w:pPr>
      <w:r w:rsidRPr="00AE26EF">
        <w:rPr>
          <w:sz w:val="24"/>
          <w:u w:val="single"/>
        </w:rPr>
        <w:t>NANC 415 V</w:t>
      </w:r>
      <w:r w:rsidR="005E06C6">
        <w:rPr>
          <w:sz w:val="24"/>
          <w:u w:val="single"/>
        </w:rPr>
        <w:t xml:space="preserve">ideo </w:t>
      </w:r>
      <w:r w:rsidRPr="00AE26EF">
        <w:rPr>
          <w:sz w:val="24"/>
          <w:u w:val="single"/>
        </w:rPr>
        <w:t>R</w:t>
      </w:r>
      <w:r w:rsidR="005E06C6">
        <w:rPr>
          <w:sz w:val="24"/>
          <w:u w:val="single"/>
        </w:rPr>
        <w:t xml:space="preserve">elay </w:t>
      </w:r>
      <w:r w:rsidRPr="00AE26EF">
        <w:rPr>
          <w:sz w:val="24"/>
          <w:u w:val="single"/>
        </w:rPr>
        <w:t>S</w:t>
      </w:r>
      <w:r w:rsidR="005E06C6">
        <w:rPr>
          <w:sz w:val="24"/>
          <w:u w:val="single"/>
        </w:rPr>
        <w:t>ervice (VRS)</w:t>
      </w:r>
      <w:r w:rsidRPr="00AE26EF">
        <w:rPr>
          <w:sz w:val="24"/>
          <w:u w:val="single"/>
        </w:rPr>
        <w:t xml:space="preserve"> Change Order Requirements</w:t>
      </w:r>
      <w:r>
        <w:rPr>
          <w:sz w:val="24"/>
          <w:u w:val="single"/>
        </w:rPr>
        <w:t xml:space="preserve"> (</w:t>
      </w:r>
      <w:proofErr w:type="spellStart"/>
      <w:r w:rsidRPr="00AE26EF">
        <w:rPr>
          <w:sz w:val="24"/>
          <w:u w:val="single"/>
        </w:rPr>
        <w:t>NeuStar</w:t>
      </w:r>
      <w:proofErr w:type="spellEnd"/>
      <w:r>
        <w:rPr>
          <w:sz w:val="24"/>
          <w:u w:val="single"/>
        </w:rPr>
        <w:t>):</w:t>
      </w:r>
    </w:p>
    <w:p w14:paraId="54A1466E" w14:textId="77777777" w:rsidR="00AE26EF" w:rsidRDefault="00AE26EF">
      <w:pPr>
        <w:rPr>
          <w:sz w:val="24"/>
          <w:u w:val="single"/>
        </w:rPr>
      </w:pPr>
    </w:p>
    <w:bookmarkStart w:id="1" w:name="_MON_1228130255"/>
    <w:bookmarkEnd w:id="1"/>
    <w:p w14:paraId="4A17DE7A" w14:textId="77777777" w:rsidR="00AE26EF" w:rsidRDefault="00DE3972">
      <w:pPr>
        <w:rPr>
          <w:sz w:val="24"/>
        </w:rPr>
      </w:pPr>
      <w:r w:rsidRPr="00DE3972">
        <w:rPr>
          <w:sz w:val="24"/>
        </w:rPr>
        <w:object w:dxaOrig="1536" w:dyaOrig="994" w14:anchorId="5B88B7B2">
          <v:shape id="_x0000_i1026" type="#_x0000_t75" style="width:77pt;height:49.85pt" o:ole="">
            <v:imagedata r:id="rId9" o:title=""/>
          </v:shape>
          <o:OLEObject Type="Embed" ProgID="Word.Document.8" ShapeID="_x0000_i1026" DrawAspect="Icon" ObjectID="_1739713965" r:id="rId10">
            <o:FieldCodes>\s</o:FieldCodes>
          </o:OLEObject>
        </w:object>
      </w:r>
    </w:p>
    <w:p w14:paraId="10BECA1C" w14:textId="77777777" w:rsidR="00DE3972" w:rsidRDefault="005E06C6" w:rsidP="00D97169">
      <w:pPr>
        <w:numPr>
          <w:ilvl w:val="0"/>
          <w:numId w:val="2"/>
        </w:numPr>
        <w:rPr>
          <w:sz w:val="24"/>
        </w:rPr>
      </w:pPr>
      <w:proofErr w:type="spellStart"/>
      <w:r>
        <w:rPr>
          <w:sz w:val="24"/>
        </w:rPr>
        <w:t>NeuStar</w:t>
      </w:r>
      <w:proofErr w:type="spellEnd"/>
      <w:r>
        <w:rPr>
          <w:sz w:val="24"/>
        </w:rPr>
        <w:t xml:space="preserve"> walked the group through the draft requirements for NANC 415, submitted by Bob Daniels, Hands </w:t>
      </w:r>
      <w:proofErr w:type="gramStart"/>
      <w:r>
        <w:rPr>
          <w:sz w:val="24"/>
        </w:rPr>
        <w:t>On</w:t>
      </w:r>
      <w:proofErr w:type="gramEnd"/>
      <w:r>
        <w:rPr>
          <w:sz w:val="24"/>
        </w:rPr>
        <w:t xml:space="preserve"> Communications, which proposes adding two URI fields in support of VRS.</w:t>
      </w:r>
    </w:p>
    <w:p w14:paraId="025C5B35" w14:textId="77777777" w:rsidR="005E06C6" w:rsidRDefault="005E06C6" w:rsidP="005E06C6">
      <w:pPr>
        <w:rPr>
          <w:sz w:val="24"/>
        </w:rPr>
      </w:pPr>
    </w:p>
    <w:p w14:paraId="2C23BB39" w14:textId="77777777" w:rsidR="00DE3972" w:rsidRDefault="005E06C6" w:rsidP="00D97169">
      <w:pPr>
        <w:numPr>
          <w:ilvl w:val="0"/>
          <w:numId w:val="2"/>
        </w:numPr>
        <w:rPr>
          <w:sz w:val="24"/>
        </w:rPr>
      </w:pPr>
      <w:r>
        <w:rPr>
          <w:sz w:val="24"/>
        </w:rPr>
        <w:t>The d</w:t>
      </w:r>
      <w:r w:rsidR="00DE3972">
        <w:rPr>
          <w:sz w:val="24"/>
        </w:rPr>
        <w:t xml:space="preserve">ocumented behavior is </w:t>
      </w:r>
      <w:proofErr w:type="gramStart"/>
      <w:r w:rsidR="00DE3972">
        <w:rPr>
          <w:sz w:val="24"/>
        </w:rPr>
        <w:t>similar to</w:t>
      </w:r>
      <w:proofErr w:type="gramEnd"/>
      <w:r w:rsidR="00DE3972">
        <w:rPr>
          <w:sz w:val="24"/>
        </w:rPr>
        <w:t xml:space="preserve"> that in NANC 399.</w:t>
      </w:r>
      <w:r>
        <w:rPr>
          <w:sz w:val="24"/>
        </w:rPr>
        <w:t xml:space="preserve">  </w:t>
      </w:r>
      <w:r w:rsidR="00DE3972">
        <w:rPr>
          <w:sz w:val="24"/>
        </w:rPr>
        <w:t>XML adds H.323 and SIP URIs.</w:t>
      </w:r>
    </w:p>
    <w:p w14:paraId="71D251AC" w14:textId="77777777" w:rsidR="005E06C6" w:rsidRDefault="005E06C6" w:rsidP="005E06C6">
      <w:pPr>
        <w:rPr>
          <w:sz w:val="24"/>
        </w:rPr>
      </w:pPr>
    </w:p>
    <w:p w14:paraId="2C942DC5" w14:textId="77777777" w:rsidR="00DE3972" w:rsidRDefault="00DE3972" w:rsidP="00D97169">
      <w:pPr>
        <w:numPr>
          <w:ilvl w:val="0"/>
          <w:numId w:val="2"/>
        </w:numPr>
        <w:rPr>
          <w:sz w:val="24"/>
        </w:rPr>
      </w:pPr>
      <w:r>
        <w:rPr>
          <w:sz w:val="24"/>
        </w:rPr>
        <w:t xml:space="preserve">Paula </w:t>
      </w:r>
      <w:r w:rsidR="005E06C6">
        <w:rPr>
          <w:sz w:val="24"/>
        </w:rPr>
        <w:t xml:space="preserve">Jordan, LNPA WG Co-Chair, </w:t>
      </w:r>
      <w:r>
        <w:rPr>
          <w:sz w:val="24"/>
        </w:rPr>
        <w:t xml:space="preserve">explained that acceptance of this </w:t>
      </w:r>
      <w:r w:rsidR="005E06C6">
        <w:rPr>
          <w:sz w:val="24"/>
        </w:rPr>
        <w:t xml:space="preserve">Change Order </w:t>
      </w:r>
      <w:r>
        <w:rPr>
          <w:sz w:val="24"/>
        </w:rPr>
        <w:t>does not mean that we are putting this in an NPAC release.</w:t>
      </w:r>
    </w:p>
    <w:p w14:paraId="4BACA2D3" w14:textId="77777777" w:rsidR="005E06C6" w:rsidRDefault="005E06C6" w:rsidP="005E06C6">
      <w:pPr>
        <w:rPr>
          <w:sz w:val="24"/>
        </w:rPr>
      </w:pPr>
    </w:p>
    <w:p w14:paraId="38EF64B3" w14:textId="77777777" w:rsidR="00DE3972" w:rsidRDefault="00DE3972" w:rsidP="00D97169">
      <w:pPr>
        <w:numPr>
          <w:ilvl w:val="0"/>
          <w:numId w:val="2"/>
        </w:numPr>
        <w:rPr>
          <w:sz w:val="24"/>
        </w:rPr>
      </w:pPr>
      <w:r>
        <w:rPr>
          <w:sz w:val="24"/>
        </w:rPr>
        <w:t xml:space="preserve">Penn </w:t>
      </w:r>
      <w:proofErr w:type="spellStart"/>
      <w:r w:rsidR="005E06C6">
        <w:rPr>
          <w:sz w:val="24"/>
        </w:rPr>
        <w:t>Pfautz</w:t>
      </w:r>
      <w:proofErr w:type="spellEnd"/>
      <w:r w:rsidR="005E06C6">
        <w:rPr>
          <w:sz w:val="24"/>
        </w:rPr>
        <w:t xml:space="preserve">, </w:t>
      </w:r>
      <w:proofErr w:type="spellStart"/>
      <w:r w:rsidR="005E06C6">
        <w:rPr>
          <w:sz w:val="24"/>
        </w:rPr>
        <w:t>at&amp;t</w:t>
      </w:r>
      <w:proofErr w:type="spellEnd"/>
      <w:r w:rsidR="005E06C6">
        <w:rPr>
          <w:sz w:val="24"/>
        </w:rPr>
        <w:t>, stated</w:t>
      </w:r>
      <w:r>
        <w:rPr>
          <w:sz w:val="24"/>
        </w:rPr>
        <w:t xml:space="preserve"> that the INC timeline </w:t>
      </w:r>
      <w:r w:rsidR="005E06C6">
        <w:rPr>
          <w:sz w:val="24"/>
        </w:rPr>
        <w:t xml:space="preserve">for their VRS report to NANC </w:t>
      </w:r>
      <w:r>
        <w:rPr>
          <w:sz w:val="24"/>
        </w:rPr>
        <w:t>has been extended to about February and they are accepting contributions for their document.</w:t>
      </w:r>
    </w:p>
    <w:p w14:paraId="52F6FE05" w14:textId="77777777" w:rsidR="005E06C6" w:rsidRDefault="005E06C6" w:rsidP="005E06C6">
      <w:pPr>
        <w:rPr>
          <w:sz w:val="24"/>
        </w:rPr>
      </w:pPr>
    </w:p>
    <w:p w14:paraId="687BDB3C" w14:textId="77777777" w:rsidR="00DE3972" w:rsidRDefault="005E06C6" w:rsidP="00D97169">
      <w:pPr>
        <w:numPr>
          <w:ilvl w:val="0"/>
          <w:numId w:val="2"/>
        </w:numPr>
        <w:rPr>
          <w:sz w:val="24"/>
        </w:rPr>
      </w:pPr>
      <w:r>
        <w:rPr>
          <w:sz w:val="24"/>
        </w:rPr>
        <w:t>It was</w:t>
      </w:r>
      <w:r w:rsidR="00DE3972">
        <w:rPr>
          <w:sz w:val="24"/>
        </w:rPr>
        <w:t xml:space="preserve"> explained that the </w:t>
      </w:r>
      <w:r>
        <w:rPr>
          <w:sz w:val="24"/>
        </w:rPr>
        <w:t xml:space="preserve">VRS end user’s </w:t>
      </w:r>
      <w:r w:rsidR="00DE3972">
        <w:rPr>
          <w:sz w:val="24"/>
        </w:rPr>
        <w:t xml:space="preserve">TN has an appearance on the PSTN which routes to a service provider.  </w:t>
      </w:r>
    </w:p>
    <w:p w14:paraId="72966955" w14:textId="77777777" w:rsidR="005E06C6" w:rsidRDefault="005E06C6" w:rsidP="005E06C6">
      <w:pPr>
        <w:rPr>
          <w:sz w:val="24"/>
        </w:rPr>
      </w:pPr>
    </w:p>
    <w:p w14:paraId="0F53C83C" w14:textId="77777777" w:rsidR="005E06C6" w:rsidRPr="00B6540B" w:rsidRDefault="005E06C6" w:rsidP="00D97169">
      <w:pPr>
        <w:numPr>
          <w:ilvl w:val="0"/>
          <w:numId w:val="2"/>
        </w:numPr>
        <w:rPr>
          <w:sz w:val="24"/>
        </w:rPr>
      </w:pPr>
      <w:r>
        <w:rPr>
          <w:sz w:val="24"/>
        </w:rPr>
        <w:t xml:space="preserve">It was asked what </w:t>
      </w:r>
      <w:r w:rsidR="00DE3972">
        <w:rPr>
          <w:sz w:val="24"/>
        </w:rPr>
        <w:t>the URI represent</w:t>
      </w:r>
      <w:r>
        <w:rPr>
          <w:sz w:val="24"/>
        </w:rPr>
        <w:t>s.  The response was that it represents a VRS provider.   It was stated</w:t>
      </w:r>
      <w:r w:rsidR="00DE3972">
        <w:rPr>
          <w:sz w:val="24"/>
        </w:rPr>
        <w:t xml:space="preserve"> that current VRS interoperability does not involve routing through a terminating VRS </w:t>
      </w:r>
      <w:proofErr w:type="gramStart"/>
      <w:r w:rsidR="00DE3972">
        <w:rPr>
          <w:sz w:val="24"/>
        </w:rPr>
        <w:t>provider, but</w:t>
      </w:r>
      <w:proofErr w:type="gramEnd"/>
      <w:r w:rsidR="00DE3972">
        <w:rPr>
          <w:sz w:val="24"/>
        </w:rPr>
        <w:t xml:space="preserve"> uses the originator’s VRS provider to reach the called party.</w:t>
      </w:r>
      <w:r>
        <w:rPr>
          <w:sz w:val="24"/>
        </w:rPr>
        <w:t xml:space="preserve">  It was</w:t>
      </w:r>
      <w:r w:rsidR="00DE3972">
        <w:rPr>
          <w:sz w:val="24"/>
        </w:rPr>
        <w:t xml:space="preserve"> suggested that the assumption that a terminating VRS provider is involved in call setup to resolve the hearing impaired called party’s dynamic IP address be added to the Change Order.  He will provide text to </w:t>
      </w:r>
      <w:proofErr w:type="spellStart"/>
      <w:r w:rsidR="00DE3972">
        <w:rPr>
          <w:sz w:val="24"/>
        </w:rPr>
        <w:t>NeuStar</w:t>
      </w:r>
      <w:proofErr w:type="spellEnd"/>
      <w:r w:rsidR="00DE3972">
        <w:rPr>
          <w:sz w:val="24"/>
        </w:rPr>
        <w:t xml:space="preserve"> for consideration.</w:t>
      </w:r>
      <w:r>
        <w:rPr>
          <w:sz w:val="24"/>
        </w:rPr>
        <w:t xml:space="preserve">  </w:t>
      </w:r>
      <w:proofErr w:type="spellStart"/>
      <w:r>
        <w:rPr>
          <w:color w:val="FF0000"/>
          <w:sz w:val="24"/>
        </w:rPr>
        <w:t>NeuStar</w:t>
      </w:r>
      <w:proofErr w:type="spellEnd"/>
      <w:r>
        <w:rPr>
          <w:sz w:val="24"/>
        </w:rPr>
        <w:t xml:space="preserve"> will revise the attached NANC Change Order 415 to include the VRS network arrangement assumptions used in its development.</w:t>
      </w:r>
    </w:p>
    <w:p w14:paraId="1C355E12" w14:textId="77777777" w:rsidR="005E06C6" w:rsidRDefault="005E06C6" w:rsidP="005E06C6">
      <w:pPr>
        <w:rPr>
          <w:sz w:val="24"/>
        </w:rPr>
      </w:pPr>
    </w:p>
    <w:p w14:paraId="46669BD3" w14:textId="77777777" w:rsidR="00DE3972" w:rsidRDefault="005E06C6" w:rsidP="00D97169">
      <w:pPr>
        <w:numPr>
          <w:ilvl w:val="0"/>
          <w:numId w:val="2"/>
        </w:numPr>
        <w:rPr>
          <w:sz w:val="24"/>
        </w:rPr>
      </w:pPr>
      <w:r>
        <w:rPr>
          <w:sz w:val="24"/>
        </w:rPr>
        <w:t xml:space="preserve">It was stated </w:t>
      </w:r>
      <w:r w:rsidR="00DE3972">
        <w:rPr>
          <w:sz w:val="24"/>
        </w:rPr>
        <w:t xml:space="preserve">that the assumption </w:t>
      </w:r>
      <w:r>
        <w:rPr>
          <w:sz w:val="24"/>
        </w:rPr>
        <w:t xml:space="preserve">in the INC </w:t>
      </w:r>
      <w:r w:rsidR="00DE3972">
        <w:rPr>
          <w:sz w:val="24"/>
        </w:rPr>
        <w:t>is that a call originating from a deaf person to a non-deaf person can use any VRS provider chosen by the deaf person.</w:t>
      </w:r>
    </w:p>
    <w:p w14:paraId="6974CBD6" w14:textId="77777777" w:rsidR="00DE3972" w:rsidRDefault="00DE3972" w:rsidP="005E06C6">
      <w:pPr>
        <w:rPr>
          <w:sz w:val="24"/>
        </w:rPr>
      </w:pPr>
    </w:p>
    <w:p w14:paraId="40BCB6F2" w14:textId="77777777" w:rsidR="00DE3972" w:rsidRDefault="00DE3972" w:rsidP="00D97169">
      <w:pPr>
        <w:numPr>
          <w:ilvl w:val="0"/>
          <w:numId w:val="2"/>
        </w:numPr>
        <w:rPr>
          <w:sz w:val="24"/>
        </w:rPr>
      </w:pPr>
      <w:r>
        <w:rPr>
          <w:sz w:val="24"/>
        </w:rPr>
        <w:t xml:space="preserve">Some </w:t>
      </w:r>
      <w:r w:rsidR="005E06C6">
        <w:rPr>
          <w:sz w:val="24"/>
        </w:rPr>
        <w:t xml:space="preserve">VRS </w:t>
      </w:r>
      <w:r>
        <w:rPr>
          <w:sz w:val="24"/>
        </w:rPr>
        <w:t>providers today are doing some direct setup to each oth</w:t>
      </w:r>
      <w:r w:rsidR="005E06C6">
        <w:rPr>
          <w:sz w:val="24"/>
        </w:rPr>
        <w:t>er’s end users</w:t>
      </w:r>
      <w:r>
        <w:rPr>
          <w:sz w:val="24"/>
        </w:rPr>
        <w:t>.</w:t>
      </w:r>
    </w:p>
    <w:p w14:paraId="22C33277" w14:textId="77777777" w:rsidR="00DE3972" w:rsidRPr="00DE3972" w:rsidRDefault="00DE3972">
      <w:pPr>
        <w:rPr>
          <w:sz w:val="24"/>
        </w:rPr>
      </w:pPr>
    </w:p>
    <w:p w14:paraId="3573BCD3" w14:textId="77777777" w:rsidR="00AE26EF" w:rsidRPr="009F07D5" w:rsidRDefault="009F07D5">
      <w:pPr>
        <w:rPr>
          <w:sz w:val="24"/>
          <w:u w:val="single"/>
        </w:rPr>
      </w:pPr>
      <w:r w:rsidRPr="009F07D5">
        <w:rPr>
          <w:sz w:val="24"/>
          <w:u w:val="single"/>
        </w:rPr>
        <w:t>Review of NANC Flows (Conflict and Undo Cancel)</w:t>
      </w:r>
      <w:r>
        <w:rPr>
          <w:sz w:val="24"/>
          <w:u w:val="single"/>
        </w:rPr>
        <w:t>:</w:t>
      </w:r>
    </w:p>
    <w:p w14:paraId="341FA9F8" w14:textId="77777777" w:rsidR="00AE26EF" w:rsidRDefault="00AE26EF">
      <w:pPr>
        <w:rPr>
          <w:sz w:val="24"/>
          <w:u w:val="single"/>
        </w:rPr>
      </w:pPr>
    </w:p>
    <w:p w14:paraId="3DC8553A" w14:textId="5D33BEDC" w:rsidR="009F07D5" w:rsidRDefault="00D97169">
      <w:pPr>
        <w:rPr>
          <w:sz w:val="24"/>
        </w:rPr>
      </w:pPr>
      <w:r w:rsidRPr="00052856">
        <w:rPr>
          <w:sz w:val="24"/>
        </w:rPr>
        <w:object w:dxaOrig="1536" w:dyaOrig="994" w14:anchorId="26FC15A9">
          <v:shape id="_x0000_i1030" type="#_x0000_t75" style="width:77pt;height:49.85pt" o:ole="">
            <v:imagedata r:id="rId11" o:title=""/>
          </v:shape>
          <o:OLEObject Type="Embed" ProgID="Package" ShapeID="_x0000_i1030" DrawAspect="Icon" ObjectID="_1739713966" r:id="rId12"/>
        </w:object>
      </w:r>
    </w:p>
    <w:p w14:paraId="497A6C82" w14:textId="77777777" w:rsidR="00052856" w:rsidRPr="00052856" w:rsidRDefault="00052856" w:rsidP="00052856">
      <w:pPr>
        <w:rPr>
          <w:sz w:val="24"/>
          <w:highlight w:val="yellow"/>
        </w:rPr>
      </w:pPr>
      <w:r w:rsidRPr="00052856">
        <w:rPr>
          <w:sz w:val="24"/>
          <w:highlight w:val="yellow"/>
        </w:rPr>
        <w:t xml:space="preserve">Action Item 1106-05:  Regarding the attached draft NANC LNP Provisioning Flows, </w:t>
      </w:r>
      <w:proofErr w:type="spellStart"/>
      <w:r w:rsidRPr="00052856">
        <w:rPr>
          <w:color w:val="FF0000"/>
          <w:sz w:val="24"/>
          <w:highlight w:val="yellow"/>
        </w:rPr>
        <w:t>NeuStar</w:t>
      </w:r>
      <w:proofErr w:type="spellEnd"/>
      <w:r w:rsidRPr="00052856">
        <w:rPr>
          <w:sz w:val="24"/>
          <w:highlight w:val="yellow"/>
        </w:rPr>
        <w:t xml:space="preserve"> is to:</w:t>
      </w:r>
    </w:p>
    <w:p w14:paraId="78A19A47" w14:textId="77777777" w:rsidR="00052856" w:rsidRPr="00052856" w:rsidRDefault="00052856" w:rsidP="00D97169">
      <w:pPr>
        <w:numPr>
          <w:ilvl w:val="0"/>
          <w:numId w:val="5"/>
        </w:numPr>
        <w:rPr>
          <w:sz w:val="24"/>
          <w:highlight w:val="yellow"/>
        </w:rPr>
      </w:pPr>
      <w:r w:rsidRPr="00052856">
        <w:rPr>
          <w:sz w:val="24"/>
          <w:highlight w:val="yellow"/>
        </w:rPr>
        <w:t xml:space="preserve">in new Figure 15, change </w:t>
      </w:r>
      <w:smartTag w:uri="urn:schemas-microsoft-com:office:smarttags" w:element="address">
        <w:smartTag w:uri="urn:schemas-microsoft-com:office:smarttags" w:element="Street">
          <w:r w:rsidRPr="00052856">
            <w:rPr>
              <w:sz w:val="24"/>
              <w:highlight w:val="yellow"/>
            </w:rPr>
            <w:t>Box</w:t>
          </w:r>
        </w:smartTag>
        <w:r w:rsidRPr="00052856">
          <w:rPr>
            <w:sz w:val="24"/>
            <w:highlight w:val="yellow"/>
          </w:rPr>
          <w:t xml:space="preserve"> 1</w:t>
        </w:r>
      </w:smartTag>
      <w:r w:rsidRPr="00052856">
        <w:rPr>
          <w:sz w:val="24"/>
          <w:highlight w:val="yellow"/>
        </w:rPr>
        <w:t xml:space="preserve"> from End User to Provider,</w:t>
      </w:r>
    </w:p>
    <w:p w14:paraId="6AA89AF0" w14:textId="77777777" w:rsidR="00052856" w:rsidRPr="00052856" w:rsidRDefault="00052856" w:rsidP="00D97169">
      <w:pPr>
        <w:numPr>
          <w:ilvl w:val="0"/>
          <w:numId w:val="5"/>
        </w:numPr>
        <w:rPr>
          <w:sz w:val="24"/>
          <w:highlight w:val="yellow"/>
        </w:rPr>
      </w:pPr>
      <w:r w:rsidRPr="00052856">
        <w:rPr>
          <w:sz w:val="24"/>
          <w:highlight w:val="yellow"/>
        </w:rPr>
        <w:t>in Figure 4, add pointer to reseller Figure 5.</w:t>
      </w:r>
    </w:p>
    <w:p w14:paraId="614CE0D9" w14:textId="77777777" w:rsidR="00052856" w:rsidRDefault="00052856" w:rsidP="00052856">
      <w:pPr>
        <w:ind w:firstLine="720"/>
        <w:rPr>
          <w:sz w:val="24"/>
        </w:rPr>
      </w:pPr>
      <w:r w:rsidRPr="00052856">
        <w:rPr>
          <w:sz w:val="24"/>
          <w:highlight w:val="yellow"/>
        </w:rPr>
        <w:t xml:space="preserve">These changes will be reviewed on the </w:t>
      </w:r>
      <w:smartTag w:uri="urn:schemas-microsoft-com:office:smarttags" w:element="date">
        <w:smartTagPr>
          <w:attr w:name="Month" w:val="12"/>
          <w:attr w:name="Day" w:val="6"/>
          <w:attr w:name="Year" w:val="2006"/>
        </w:smartTagPr>
        <w:r w:rsidRPr="00052856">
          <w:rPr>
            <w:sz w:val="24"/>
            <w:highlight w:val="yellow"/>
          </w:rPr>
          <w:t>12/6/06</w:t>
        </w:r>
      </w:smartTag>
      <w:r w:rsidRPr="00052856">
        <w:rPr>
          <w:sz w:val="24"/>
          <w:highlight w:val="yellow"/>
        </w:rPr>
        <w:t xml:space="preserve"> LNPA WG conference call.</w:t>
      </w:r>
    </w:p>
    <w:p w14:paraId="5D5AC1BE" w14:textId="77777777" w:rsidR="00052856" w:rsidRDefault="00052856">
      <w:pPr>
        <w:rPr>
          <w:sz w:val="24"/>
        </w:rPr>
      </w:pPr>
    </w:p>
    <w:p w14:paraId="7DC778DA" w14:textId="77777777" w:rsidR="00052856" w:rsidRPr="00684BF5" w:rsidRDefault="00052856" w:rsidP="00052856">
      <w:pPr>
        <w:rPr>
          <w:sz w:val="24"/>
        </w:rPr>
      </w:pPr>
      <w:r w:rsidRPr="00052856">
        <w:rPr>
          <w:sz w:val="24"/>
          <w:highlight w:val="yellow"/>
        </w:rPr>
        <w:t xml:space="preserve">Action Item 1106-12:  Related to Action Item 1106-05, </w:t>
      </w:r>
      <w:r w:rsidRPr="00052856">
        <w:rPr>
          <w:color w:val="FF0000"/>
          <w:sz w:val="24"/>
          <w:highlight w:val="yellow"/>
        </w:rPr>
        <w:t>Service Providers</w:t>
      </w:r>
      <w:r w:rsidRPr="00052856">
        <w:rPr>
          <w:sz w:val="24"/>
          <w:highlight w:val="yellow"/>
        </w:rPr>
        <w:t xml:space="preserve"> are to review Figure 8 (Conflict Flow) and Figure 15 (Undo Cancel Flow) of the draft NANC LNP Provisioning Flows for discussion on the </w:t>
      </w:r>
      <w:smartTag w:uri="urn:schemas-microsoft-com:office:smarttags" w:element="date">
        <w:smartTagPr>
          <w:attr w:name="Month" w:val="12"/>
          <w:attr w:name="Day" w:val="6"/>
          <w:attr w:name="Year" w:val="2006"/>
        </w:smartTagPr>
        <w:r w:rsidRPr="00052856">
          <w:rPr>
            <w:sz w:val="24"/>
            <w:highlight w:val="yellow"/>
          </w:rPr>
          <w:t>12/6/06</w:t>
        </w:r>
      </w:smartTag>
      <w:r w:rsidRPr="00052856">
        <w:rPr>
          <w:sz w:val="24"/>
          <w:highlight w:val="yellow"/>
        </w:rPr>
        <w:t xml:space="preserve"> LNPA WG conference call.</w:t>
      </w:r>
    </w:p>
    <w:p w14:paraId="68743370" w14:textId="77777777" w:rsidR="00052856" w:rsidRDefault="00052856">
      <w:pPr>
        <w:rPr>
          <w:sz w:val="24"/>
        </w:rPr>
      </w:pPr>
    </w:p>
    <w:p w14:paraId="4CE62D6C" w14:textId="77777777" w:rsidR="00052856" w:rsidRDefault="00052856" w:rsidP="00D97169">
      <w:pPr>
        <w:numPr>
          <w:ilvl w:val="0"/>
          <w:numId w:val="4"/>
        </w:numPr>
        <w:rPr>
          <w:sz w:val="24"/>
        </w:rPr>
      </w:pPr>
      <w:r>
        <w:rPr>
          <w:sz w:val="24"/>
        </w:rPr>
        <w:t>The group reviewed the draft changes to the attached NANC LNP Provisioning Flows.</w:t>
      </w:r>
    </w:p>
    <w:p w14:paraId="35696AFE" w14:textId="77777777" w:rsidR="009F07D5" w:rsidRDefault="009F07D5" w:rsidP="00C2589D">
      <w:pPr>
        <w:rPr>
          <w:sz w:val="24"/>
        </w:rPr>
      </w:pPr>
    </w:p>
    <w:p w14:paraId="283A5530" w14:textId="77777777" w:rsidR="009F07D5" w:rsidRDefault="00052856" w:rsidP="00D97169">
      <w:pPr>
        <w:numPr>
          <w:ilvl w:val="0"/>
          <w:numId w:val="3"/>
        </w:numPr>
        <w:rPr>
          <w:sz w:val="24"/>
        </w:rPr>
      </w:pPr>
      <w:r>
        <w:rPr>
          <w:sz w:val="24"/>
        </w:rPr>
        <w:t>Additional proposed changes from the Pre-Port Subcommittee w</w:t>
      </w:r>
      <w:r w:rsidR="009F07D5">
        <w:rPr>
          <w:sz w:val="24"/>
        </w:rPr>
        <w:t xml:space="preserve">ill </w:t>
      </w:r>
      <w:r>
        <w:rPr>
          <w:sz w:val="24"/>
        </w:rPr>
        <w:t xml:space="preserve">be </w:t>
      </w:r>
      <w:r w:rsidR="009F07D5">
        <w:rPr>
          <w:sz w:val="24"/>
        </w:rPr>
        <w:t>discuss</w:t>
      </w:r>
      <w:r>
        <w:rPr>
          <w:sz w:val="24"/>
        </w:rPr>
        <w:t>ed at the</w:t>
      </w:r>
      <w:r w:rsidR="009F07D5">
        <w:rPr>
          <w:sz w:val="24"/>
        </w:rPr>
        <w:t xml:space="preserve"> January</w:t>
      </w:r>
      <w:r>
        <w:rPr>
          <w:sz w:val="24"/>
        </w:rPr>
        <w:t xml:space="preserve"> 2007 meeting</w:t>
      </w:r>
      <w:r w:rsidR="009F07D5">
        <w:rPr>
          <w:sz w:val="24"/>
        </w:rPr>
        <w:t>.</w:t>
      </w:r>
    </w:p>
    <w:p w14:paraId="60E2CDC7" w14:textId="77777777" w:rsidR="009F07D5" w:rsidRDefault="009F07D5" w:rsidP="00C2589D">
      <w:pPr>
        <w:rPr>
          <w:sz w:val="24"/>
          <w:u w:val="single"/>
        </w:rPr>
      </w:pPr>
    </w:p>
    <w:p w14:paraId="77FD4619" w14:textId="77777777" w:rsidR="00C2589D" w:rsidRPr="00C2589D" w:rsidRDefault="00052856" w:rsidP="00D97169">
      <w:pPr>
        <w:numPr>
          <w:ilvl w:val="0"/>
          <w:numId w:val="3"/>
        </w:numPr>
        <w:rPr>
          <w:sz w:val="24"/>
          <w:szCs w:val="24"/>
          <w:u w:val="single"/>
        </w:rPr>
      </w:pPr>
      <w:r w:rsidRPr="00C2589D">
        <w:rPr>
          <w:sz w:val="24"/>
          <w:szCs w:val="24"/>
        </w:rPr>
        <w:t>Action Items 1106-05 and 1106-12 are closed.</w:t>
      </w:r>
    </w:p>
    <w:p w14:paraId="4A77221F" w14:textId="77777777" w:rsidR="00C2589D" w:rsidRPr="00C2589D" w:rsidRDefault="00C2589D" w:rsidP="00C2589D">
      <w:pPr>
        <w:rPr>
          <w:sz w:val="24"/>
          <w:szCs w:val="24"/>
        </w:rPr>
      </w:pPr>
    </w:p>
    <w:p w14:paraId="5764CE9C" w14:textId="77777777" w:rsidR="00C2589D" w:rsidRPr="00C2589D" w:rsidRDefault="00C2589D" w:rsidP="00C2589D">
      <w:pPr>
        <w:rPr>
          <w:sz w:val="24"/>
          <w:szCs w:val="24"/>
          <w:u w:val="single"/>
        </w:rPr>
      </w:pPr>
      <w:r w:rsidRPr="00C2589D">
        <w:rPr>
          <w:sz w:val="24"/>
          <w:szCs w:val="24"/>
          <w:u w:val="single"/>
        </w:rPr>
        <w:t xml:space="preserve">Pre-Port Subcommittee Readout (Sue Tiffany / </w:t>
      </w:r>
      <w:smartTag w:uri="urn:schemas-microsoft-com:office:smarttags" w:element="place">
        <w:smartTag w:uri="urn:schemas-microsoft-com:office:smarttags" w:element="City">
          <w:r w:rsidRPr="00C2589D">
            <w:rPr>
              <w:sz w:val="24"/>
              <w:szCs w:val="24"/>
              <w:u w:val="single"/>
            </w:rPr>
            <w:t>Nancy</w:t>
          </w:r>
        </w:smartTag>
      </w:smartTag>
      <w:r w:rsidRPr="00C2589D">
        <w:rPr>
          <w:sz w:val="24"/>
          <w:szCs w:val="24"/>
          <w:u w:val="single"/>
        </w:rPr>
        <w:t xml:space="preserve"> Sanders, Pre-Port Co-Chairs):</w:t>
      </w:r>
    </w:p>
    <w:p w14:paraId="51571E39" w14:textId="77777777" w:rsidR="00C2589D" w:rsidRPr="00C2589D" w:rsidRDefault="00C2589D" w:rsidP="00C2589D">
      <w:pPr>
        <w:rPr>
          <w:sz w:val="24"/>
          <w:szCs w:val="24"/>
        </w:rPr>
      </w:pPr>
    </w:p>
    <w:p w14:paraId="162F4B99" w14:textId="77777777" w:rsidR="00C2589D" w:rsidRPr="00C2589D" w:rsidRDefault="00C2589D" w:rsidP="00D97169">
      <w:pPr>
        <w:numPr>
          <w:ilvl w:val="0"/>
          <w:numId w:val="6"/>
        </w:numPr>
        <w:rPr>
          <w:sz w:val="24"/>
          <w:szCs w:val="24"/>
        </w:rPr>
      </w:pPr>
      <w:r w:rsidRPr="00C2589D">
        <w:rPr>
          <w:sz w:val="24"/>
          <w:szCs w:val="24"/>
        </w:rPr>
        <w:t>The Subcommittee met earlier this week.  Two changes were proposed to the NANC main flow.  These will be presented to the full LNPA WG at the January 2007 meeting.</w:t>
      </w:r>
    </w:p>
    <w:p w14:paraId="2F73ECB9" w14:textId="77777777" w:rsidR="00C2589D" w:rsidRDefault="00C2589D" w:rsidP="00C2589D">
      <w:pPr>
        <w:rPr>
          <w:snapToGrid w:val="0"/>
          <w:sz w:val="24"/>
          <w:szCs w:val="24"/>
        </w:rPr>
      </w:pPr>
    </w:p>
    <w:p w14:paraId="0D4D3B45" w14:textId="77777777" w:rsidR="00C2589D" w:rsidRPr="00C2589D" w:rsidRDefault="00C2589D" w:rsidP="00D97169">
      <w:pPr>
        <w:numPr>
          <w:ilvl w:val="0"/>
          <w:numId w:val="6"/>
        </w:numPr>
        <w:rPr>
          <w:snapToGrid w:val="0"/>
          <w:sz w:val="24"/>
          <w:szCs w:val="24"/>
        </w:rPr>
      </w:pPr>
      <w:r>
        <w:rPr>
          <w:snapToGrid w:val="0"/>
          <w:sz w:val="24"/>
          <w:szCs w:val="24"/>
        </w:rPr>
        <w:t>The Subcommittee is l</w:t>
      </w:r>
      <w:r w:rsidRPr="00C2589D">
        <w:rPr>
          <w:snapToGrid w:val="0"/>
          <w:sz w:val="24"/>
          <w:szCs w:val="24"/>
        </w:rPr>
        <w:t xml:space="preserve">ooking at </w:t>
      </w:r>
      <w:smartTag w:uri="urn:schemas-microsoft-com:office:smarttags" w:element="address">
        <w:smartTag w:uri="urn:schemas-microsoft-com:office:smarttags" w:element="Street">
          <w:r w:rsidRPr="00C2589D">
            <w:rPr>
              <w:snapToGrid w:val="0"/>
              <w:sz w:val="24"/>
              <w:szCs w:val="24"/>
            </w:rPr>
            <w:t>Boxes 1 to 7</w:t>
          </w:r>
        </w:smartTag>
      </w:smartTag>
      <w:r w:rsidRPr="00C2589D">
        <w:rPr>
          <w:snapToGrid w:val="0"/>
          <w:sz w:val="24"/>
          <w:szCs w:val="24"/>
        </w:rPr>
        <w:t xml:space="preserve"> on </w:t>
      </w:r>
      <w:r>
        <w:rPr>
          <w:snapToGrid w:val="0"/>
          <w:sz w:val="24"/>
          <w:szCs w:val="24"/>
        </w:rPr>
        <w:t xml:space="preserve">the </w:t>
      </w:r>
      <w:r w:rsidRPr="00C2589D">
        <w:rPr>
          <w:snapToGrid w:val="0"/>
          <w:sz w:val="24"/>
          <w:szCs w:val="24"/>
        </w:rPr>
        <w:t>main flow a</w:t>
      </w:r>
      <w:r>
        <w:rPr>
          <w:snapToGrid w:val="0"/>
          <w:sz w:val="24"/>
          <w:szCs w:val="24"/>
        </w:rPr>
        <w:t xml:space="preserve">nd Figures 2, 3, and 5.  </w:t>
      </w:r>
      <w:smartTag w:uri="urn:schemas-microsoft-com:office:smarttags" w:element="address">
        <w:smartTag w:uri="urn:schemas-microsoft-com:office:smarttags" w:element="Street">
          <w:r>
            <w:rPr>
              <w:snapToGrid w:val="0"/>
              <w:sz w:val="24"/>
              <w:szCs w:val="24"/>
            </w:rPr>
            <w:t>Box</w:t>
          </w:r>
        </w:smartTag>
        <w:r>
          <w:rPr>
            <w:snapToGrid w:val="0"/>
            <w:sz w:val="24"/>
            <w:szCs w:val="24"/>
          </w:rPr>
          <w:t xml:space="preserve"> 3</w:t>
        </w:r>
      </w:smartTag>
      <w:r>
        <w:rPr>
          <w:snapToGrid w:val="0"/>
          <w:sz w:val="24"/>
          <w:szCs w:val="24"/>
        </w:rPr>
        <w:t xml:space="preserve"> of the main flow </w:t>
      </w:r>
      <w:r w:rsidRPr="00C2589D">
        <w:rPr>
          <w:snapToGrid w:val="0"/>
          <w:sz w:val="24"/>
          <w:szCs w:val="24"/>
        </w:rPr>
        <w:t>deals with g</w:t>
      </w:r>
      <w:r>
        <w:rPr>
          <w:snapToGrid w:val="0"/>
          <w:sz w:val="24"/>
          <w:szCs w:val="24"/>
        </w:rPr>
        <w:t>etting authorization from customer.  V</w:t>
      </w:r>
      <w:r w:rsidRPr="00C2589D">
        <w:rPr>
          <w:snapToGrid w:val="0"/>
          <w:sz w:val="24"/>
          <w:szCs w:val="24"/>
        </w:rPr>
        <w:t>erifying</w:t>
      </w:r>
      <w:r>
        <w:rPr>
          <w:snapToGrid w:val="0"/>
          <w:sz w:val="24"/>
          <w:szCs w:val="24"/>
        </w:rPr>
        <w:t xml:space="preserve"> that the</w:t>
      </w:r>
      <w:r w:rsidRPr="00C2589D">
        <w:rPr>
          <w:snapToGrid w:val="0"/>
          <w:sz w:val="24"/>
          <w:szCs w:val="24"/>
        </w:rPr>
        <w:t xml:space="preserve"> number is available to port</w:t>
      </w:r>
      <w:r>
        <w:rPr>
          <w:snapToGrid w:val="0"/>
          <w:sz w:val="24"/>
          <w:szCs w:val="24"/>
        </w:rPr>
        <w:t xml:space="preserve"> was added</w:t>
      </w:r>
      <w:r w:rsidRPr="00C2589D">
        <w:rPr>
          <w:snapToGrid w:val="0"/>
          <w:sz w:val="24"/>
          <w:szCs w:val="24"/>
        </w:rPr>
        <w:t xml:space="preserve">.  </w:t>
      </w:r>
      <w:r>
        <w:rPr>
          <w:snapToGrid w:val="0"/>
          <w:sz w:val="24"/>
          <w:szCs w:val="24"/>
        </w:rPr>
        <w:t xml:space="preserve">In </w:t>
      </w:r>
      <w:smartTag w:uri="urn:schemas-microsoft-com:office:smarttags" w:element="address">
        <w:smartTag w:uri="urn:schemas-microsoft-com:office:smarttags" w:element="Street">
          <w:r>
            <w:rPr>
              <w:snapToGrid w:val="0"/>
              <w:sz w:val="24"/>
              <w:szCs w:val="24"/>
            </w:rPr>
            <w:t>Box</w:t>
          </w:r>
        </w:smartTag>
        <w:r>
          <w:rPr>
            <w:snapToGrid w:val="0"/>
            <w:sz w:val="24"/>
            <w:szCs w:val="24"/>
          </w:rPr>
          <w:t xml:space="preserve"> 4</w:t>
        </w:r>
      </w:smartTag>
      <w:r>
        <w:rPr>
          <w:snapToGrid w:val="0"/>
          <w:sz w:val="24"/>
          <w:szCs w:val="24"/>
        </w:rPr>
        <w:t xml:space="preserve"> of the main flow, </w:t>
      </w:r>
      <w:r w:rsidRPr="00C2589D">
        <w:rPr>
          <w:snapToGrid w:val="0"/>
          <w:sz w:val="24"/>
          <w:szCs w:val="24"/>
        </w:rPr>
        <w:t>/ONSP</w:t>
      </w:r>
      <w:r>
        <w:rPr>
          <w:snapToGrid w:val="0"/>
          <w:sz w:val="24"/>
          <w:szCs w:val="24"/>
        </w:rPr>
        <w:t xml:space="preserve"> was added</w:t>
      </w:r>
      <w:r w:rsidRPr="00C2589D">
        <w:rPr>
          <w:snapToGrid w:val="0"/>
          <w:sz w:val="24"/>
          <w:szCs w:val="24"/>
        </w:rPr>
        <w:t xml:space="preserve"> after OLSP.</w:t>
      </w:r>
    </w:p>
    <w:p w14:paraId="66E7732C" w14:textId="77777777" w:rsidR="00C2589D" w:rsidRDefault="00C2589D" w:rsidP="00C2589D">
      <w:pPr>
        <w:rPr>
          <w:sz w:val="24"/>
          <w:szCs w:val="24"/>
        </w:rPr>
      </w:pPr>
    </w:p>
    <w:p w14:paraId="583A4629" w14:textId="77777777" w:rsidR="00A35F81" w:rsidRPr="00A35F81" w:rsidRDefault="00A35F81" w:rsidP="00C2589D">
      <w:pPr>
        <w:rPr>
          <w:sz w:val="24"/>
          <w:szCs w:val="24"/>
          <w:u w:val="single"/>
        </w:rPr>
      </w:pPr>
      <w:r w:rsidRPr="00A35F81">
        <w:rPr>
          <w:sz w:val="24"/>
          <w:u w:val="single"/>
        </w:rPr>
        <w:t>Best Practices Language for Resellers to Obtain OCNs</w:t>
      </w:r>
      <w:r>
        <w:rPr>
          <w:sz w:val="24"/>
          <w:u w:val="single"/>
        </w:rPr>
        <w:t>:</w:t>
      </w:r>
    </w:p>
    <w:p w14:paraId="4EA2714E" w14:textId="77777777" w:rsidR="00AE26EF" w:rsidRDefault="00AE26EF" w:rsidP="00C2589D">
      <w:pPr>
        <w:rPr>
          <w:sz w:val="24"/>
          <w:szCs w:val="24"/>
        </w:rPr>
      </w:pPr>
    </w:p>
    <w:p w14:paraId="48E19214" w14:textId="77777777" w:rsidR="00627FE1" w:rsidRDefault="00627FE1" w:rsidP="00D97169">
      <w:pPr>
        <w:numPr>
          <w:ilvl w:val="0"/>
          <w:numId w:val="8"/>
        </w:numPr>
        <w:rPr>
          <w:sz w:val="24"/>
        </w:rPr>
      </w:pPr>
      <w:r>
        <w:rPr>
          <w:sz w:val="24"/>
          <w:szCs w:val="24"/>
        </w:rPr>
        <w:t>The group reviewed proposed text for Item 43 (see attached) which addresses the need for resellers to obtain OCNs.  One change was agreed to – changing the text in the Major Topic column to, “</w:t>
      </w:r>
      <w:r w:rsidRPr="008F4696">
        <w:rPr>
          <w:sz w:val="24"/>
        </w:rPr>
        <w:t>Alternat</w:t>
      </w:r>
      <w:r w:rsidR="00733754">
        <w:rPr>
          <w:sz w:val="24"/>
        </w:rPr>
        <w:t>ive</w:t>
      </w:r>
      <w:r w:rsidRPr="008F4696">
        <w:rPr>
          <w:sz w:val="24"/>
        </w:rPr>
        <w:t xml:space="preserve"> SPID field introduced in NANC 399</w:t>
      </w:r>
      <w:r>
        <w:rPr>
          <w:sz w:val="24"/>
        </w:rPr>
        <w:t>.”  The rest of the proposed text was accepted.</w:t>
      </w:r>
    </w:p>
    <w:p w14:paraId="10ADF3D1" w14:textId="77777777" w:rsidR="00627FE1" w:rsidRDefault="00627FE1" w:rsidP="00C2589D">
      <w:pPr>
        <w:rPr>
          <w:sz w:val="24"/>
          <w:szCs w:val="24"/>
        </w:rPr>
      </w:pPr>
      <w:r>
        <w:rPr>
          <w:sz w:val="24"/>
          <w:szCs w:val="24"/>
        </w:rPr>
        <w:t xml:space="preserve"> </w:t>
      </w:r>
    </w:p>
    <w:p w14:paraId="7C6F57A3" w14:textId="77777777" w:rsidR="00A35F81" w:rsidRPr="001A1BA7" w:rsidRDefault="00A35F81" w:rsidP="00D97169">
      <w:pPr>
        <w:numPr>
          <w:ilvl w:val="0"/>
          <w:numId w:val="7"/>
        </w:numPr>
        <w:rPr>
          <w:sz w:val="24"/>
        </w:rPr>
      </w:pPr>
      <w:r>
        <w:rPr>
          <w:sz w:val="24"/>
        </w:rPr>
        <w:t xml:space="preserve">Regarding the attached updated LNPA WG NP Best Practices document, </w:t>
      </w:r>
      <w:r>
        <w:rPr>
          <w:color w:val="FF0000"/>
          <w:sz w:val="24"/>
        </w:rPr>
        <w:t xml:space="preserve">Mohamed </w:t>
      </w:r>
      <w:proofErr w:type="spellStart"/>
      <w:r>
        <w:rPr>
          <w:color w:val="FF0000"/>
          <w:sz w:val="24"/>
        </w:rPr>
        <w:t>Samater</w:t>
      </w:r>
      <w:proofErr w:type="spellEnd"/>
      <w:r>
        <w:rPr>
          <w:sz w:val="24"/>
        </w:rPr>
        <w:t xml:space="preserve">, T-Mobile, will send it to </w:t>
      </w:r>
      <w:hyperlink r:id="rId13" w:history="1">
        <w:r w:rsidRPr="00FE7447">
          <w:rPr>
            <w:rStyle w:val="Hyperlink"/>
            <w:sz w:val="24"/>
          </w:rPr>
          <w:t>cma@neustar.biz</w:t>
        </w:r>
      </w:hyperlink>
      <w:r>
        <w:rPr>
          <w:sz w:val="24"/>
        </w:rPr>
        <w:t xml:space="preserve"> to get the entire updated document uploaded on the LNPA WG website and Items 42 and 43 uploaded as HTML links.</w:t>
      </w:r>
    </w:p>
    <w:p w14:paraId="568209B1" w14:textId="77777777" w:rsidR="00A35F81" w:rsidRPr="003168BA" w:rsidRDefault="00A35F81" w:rsidP="00A35F81">
      <w:pPr>
        <w:rPr>
          <w:snapToGrid w:val="0"/>
          <w:sz w:val="24"/>
        </w:rPr>
      </w:pPr>
      <w:r>
        <w:rPr>
          <w:sz w:val="24"/>
        </w:rPr>
        <w:t xml:space="preserve">  </w:t>
      </w:r>
      <w:r>
        <w:rPr>
          <w:snapToGrid w:val="0"/>
          <w:sz w:val="24"/>
        </w:rPr>
        <w:tab/>
      </w:r>
      <w:r>
        <w:rPr>
          <w:snapToGrid w:val="0"/>
          <w:sz w:val="24"/>
        </w:rPr>
        <w:tab/>
      </w:r>
      <w:r>
        <w:rPr>
          <w:snapToGrid w:val="0"/>
          <w:sz w:val="24"/>
        </w:rPr>
        <w:tab/>
      </w:r>
      <w:r>
        <w:rPr>
          <w:snapToGrid w:val="0"/>
          <w:sz w:val="24"/>
        </w:rPr>
        <w:tab/>
      </w:r>
      <w:r>
        <w:rPr>
          <w:snapToGrid w:val="0"/>
          <w:sz w:val="24"/>
        </w:rPr>
        <w:tab/>
      </w:r>
      <w:bookmarkStart w:id="2" w:name="_MON_1227624801"/>
      <w:bookmarkStart w:id="3" w:name="_MON_1228140130"/>
      <w:bookmarkEnd w:id="2"/>
      <w:bookmarkEnd w:id="3"/>
      <w:r w:rsidRPr="00112F85">
        <w:rPr>
          <w:snapToGrid w:val="0"/>
          <w:sz w:val="24"/>
        </w:rPr>
        <w:object w:dxaOrig="1536" w:dyaOrig="994" w14:anchorId="2FD7C0BF">
          <v:shape id="_x0000_i1028" type="#_x0000_t75" style="width:77pt;height:49.85pt" o:ole="">
            <v:imagedata r:id="rId14" o:title=""/>
          </v:shape>
          <o:OLEObject Type="Embed" ProgID="Word.Document.8" ShapeID="_x0000_i1028" DrawAspect="Icon" ObjectID="_1739713967" r:id="rId15">
            <o:FieldCodes>\s</o:FieldCodes>
          </o:OLEObject>
        </w:object>
      </w:r>
    </w:p>
    <w:p w14:paraId="55BAA058" w14:textId="77777777" w:rsidR="00A35F81" w:rsidRDefault="00A35F81" w:rsidP="00C2589D">
      <w:pPr>
        <w:rPr>
          <w:sz w:val="24"/>
          <w:szCs w:val="24"/>
        </w:rPr>
      </w:pPr>
    </w:p>
    <w:p w14:paraId="73A63006" w14:textId="77777777" w:rsidR="00627FE1" w:rsidRDefault="00627FE1" w:rsidP="00627FE1">
      <w:pPr>
        <w:rPr>
          <w:sz w:val="24"/>
        </w:rPr>
      </w:pPr>
      <w:r>
        <w:rPr>
          <w:sz w:val="24"/>
          <w:u w:val="single"/>
        </w:rPr>
        <w:t>November NANC Meeting Readout (Paula Jordan, LNPA WG Co-Chair):</w:t>
      </w:r>
    </w:p>
    <w:p w14:paraId="498D5123" w14:textId="77777777" w:rsidR="00627FE1" w:rsidRDefault="00627FE1" w:rsidP="00627FE1">
      <w:pPr>
        <w:rPr>
          <w:sz w:val="24"/>
        </w:rPr>
      </w:pPr>
    </w:p>
    <w:p w14:paraId="4D6E8867" w14:textId="77777777" w:rsidR="00627FE1" w:rsidRDefault="00627FE1" w:rsidP="00D97169">
      <w:pPr>
        <w:numPr>
          <w:ilvl w:val="0"/>
          <w:numId w:val="7"/>
        </w:numPr>
        <w:rPr>
          <w:sz w:val="24"/>
        </w:rPr>
      </w:pPr>
      <w:r>
        <w:rPr>
          <w:sz w:val="24"/>
        </w:rPr>
        <w:t>Paula Jordan, LNPA WG Co-Chair, provided a readout on the discussions that took place at the November NANC meeting with respect to VoIP porting obligations and the PIM 32 and 50 report to NANC.</w:t>
      </w:r>
    </w:p>
    <w:p w14:paraId="2473A558" w14:textId="77777777" w:rsidR="00627FE1" w:rsidRDefault="00627FE1" w:rsidP="00627FE1">
      <w:pPr>
        <w:rPr>
          <w:sz w:val="24"/>
        </w:rPr>
      </w:pPr>
    </w:p>
    <w:p w14:paraId="039AF737" w14:textId="77777777" w:rsidR="00627FE1" w:rsidRDefault="00627FE1" w:rsidP="00D97169">
      <w:pPr>
        <w:numPr>
          <w:ilvl w:val="0"/>
          <w:numId w:val="9"/>
        </w:numPr>
        <w:rPr>
          <w:sz w:val="24"/>
        </w:rPr>
      </w:pPr>
      <w:r>
        <w:rPr>
          <w:sz w:val="24"/>
        </w:rPr>
        <w:t>VoIP porting obligations:</w:t>
      </w:r>
    </w:p>
    <w:p w14:paraId="6B0AAF14" w14:textId="77777777" w:rsidR="00627FE1" w:rsidRDefault="00627FE1" w:rsidP="00D97169">
      <w:pPr>
        <w:numPr>
          <w:ilvl w:val="1"/>
          <w:numId w:val="9"/>
        </w:numPr>
        <w:rPr>
          <w:sz w:val="24"/>
        </w:rPr>
      </w:pPr>
      <w:r>
        <w:rPr>
          <w:sz w:val="24"/>
        </w:rPr>
        <w:t>In the view of NANC, VoIP providers currently act as resellers and the Network Service Providers are responsible for porting the VoIP providers’ numbers.  NANC wants the LNPA WG to revise its Position Paper such that VoIP providers are not singled out and to make it clear that all providers have the responsibility to port out.</w:t>
      </w:r>
    </w:p>
    <w:p w14:paraId="13EB71A7" w14:textId="77777777" w:rsidR="00627FE1" w:rsidRDefault="00627FE1" w:rsidP="00627FE1">
      <w:pPr>
        <w:rPr>
          <w:sz w:val="24"/>
        </w:rPr>
      </w:pPr>
    </w:p>
    <w:p w14:paraId="4A73CFFC" w14:textId="77777777" w:rsidR="00627FE1" w:rsidRDefault="00627FE1" w:rsidP="00D97169">
      <w:pPr>
        <w:numPr>
          <w:ilvl w:val="0"/>
          <w:numId w:val="9"/>
        </w:numPr>
        <w:rPr>
          <w:sz w:val="24"/>
        </w:rPr>
      </w:pPr>
      <w:r>
        <w:rPr>
          <w:sz w:val="24"/>
        </w:rPr>
        <w:t>PIM 32 and 50 Report to NANC:</w:t>
      </w:r>
    </w:p>
    <w:p w14:paraId="57FED8DA" w14:textId="77777777" w:rsidR="00627FE1" w:rsidRDefault="00627FE1" w:rsidP="00D97169">
      <w:pPr>
        <w:numPr>
          <w:ilvl w:val="1"/>
          <w:numId w:val="9"/>
        </w:numPr>
        <w:rPr>
          <w:sz w:val="24"/>
        </w:rPr>
      </w:pPr>
      <w:r>
        <w:rPr>
          <w:sz w:val="24"/>
        </w:rPr>
        <w:t>There was a possible misunderstanding by NANC as to where the problem lies for PIM 32.  It is possible that NANC did not understand that the PIM 32 problem is not related</w:t>
      </w:r>
      <w:r w:rsidR="00EA2D9A">
        <w:rPr>
          <w:sz w:val="24"/>
        </w:rPr>
        <w:t xml:space="preserve"> to refusal on the part of the ONSP to approve the port request</w:t>
      </w:r>
      <w:r>
        <w:rPr>
          <w:sz w:val="24"/>
        </w:rPr>
        <w:t>, but that the problem is getting CSR info.</w:t>
      </w:r>
    </w:p>
    <w:p w14:paraId="66D20905" w14:textId="77777777" w:rsidR="00EA2D9A" w:rsidRDefault="00EA2D9A" w:rsidP="00EA2D9A">
      <w:pPr>
        <w:ind w:left="1080"/>
        <w:rPr>
          <w:sz w:val="24"/>
        </w:rPr>
      </w:pPr>
    </w:p>
    <w:p w14:paraId="22B0FF40" w14:textId="77777777" w:rsidR="00627FE1" w:rsidRDefault="00EA2D9A" w:rsidP="00D97169">
      <w:pPr>
        <w:numPr>
          <w:ilvl w:val="1"/>
          <w:numId w:val="9"/>
        </w:numPr>
        <w:rPr>
          <w:sz w:val="24"/>
        </w:rPr>
      </w:pPr>
      <w:r>
        <w:rPr>
          <w:sz w:val="24"/>
        </w:rPr>
        <w:t>We n</w:t>
      </w:r>
      <w:r w:rsidR="00627FE1">
        <w:rPr>
          <w:sz w:val="24"/>
        </w:rPr>
        <w:t xml:space="preserve">eed to make </w:t>
      </w:r>
      <w:r>
        <w:rPr>
          <w:sz w:val="24"/>
        </w:rPr>
        <w:t xml:space="preserve">it </w:t>
      </w:r>
      <w:r w:rsidR="00627FE1">
        <w:rPr>
          <w:sz w:val="24"/>
        </w:rPr>
        <w:t>clear that the problem is getting the CSR info and rework the issue from that standpoint.</w:t>
      </w:r>
    </w:p>
    <w:p w14:paraId="7B3D0C71" w14:textId="77777777" w:rsidR="00EA2D9A" w:rsidRDefault="00EA2D9A" w:rsidP="00EA2D9A">
      <w:pPr>
        <w:rPr>
          <w:sz w:val="24"/>
        </w:rPr>
      </w:pPr>
    </w:p>
    <w:p w14:paraId="70135537" w14:textId="77777777" w:rsidR="00627FE1" w:rsidRDefault="00EA2D9A" w:rsidP="00D97169">
      <w:pPr>
        <w:numPr>
          <w:ilvl w:val="1"/>
          <w:numId w:val="9"/>
        </w:numPr>
        <w:rPr>
          <w:sz w:val="24"/>
        </w:rPr>
      </w:pPr>
      <w:r>
        <w:rPr>
          <w:sz w:val="24"/>
        </w:rPr>
        <w:t>It was</w:t>
      </w:r>
      <w:r w:rsidR="00627FE1">
        <w:rPr>
          <w:sz w:val="24"/>
        </w:rPr>
        <w:t xml:space="preserve"> asked how we can fix this misunderstanding.</w:t>
      </w:r>
      <w:r>
        <w:rPr>
          <w:sz w:val="24"/>
        </w:rPr>
        <w:t xml:space="preserve">  </w:t>
      </w:r>
      <w:r w:rsidR="00627FE1">
        <w:rPr>
          <w:sz w:val="24"/>
        </w:rPr>
        <w:t xml:space="preserve">Paula suggested that all go back to their NANC reps to make sure they understand </w:t>
      </w:r>
      <w:r>
        <w:rPr>
          <w:sz w:val="24"/>
        </w:rPr>
        <w:t xml:space="preserve">the </w:t>
      </w:r>
      <w:r w:rsidR="00627FE1">
        <w:rPr>
          <w:sz w:val="24"/>
        </w:rPr>
        <w:t>issue.</w:t>
      </w:r>
    </w:p>
    <w:p w14:paraId="30B91D16" w14:textId="77777777" w:rsidR="00EA2D9A" w:rsidRDefault="00EA2D9A" w:rsidP="00EA2D9A">
      <w:pPr>
        <w:ind w:left="1080"/>
        <w:rPr>
          <w:sz w:val="24"/>
        </w:rPr>
      </w:pPr>
    </w:p>
    <w:p w14:paraId="489DA371" w14:textId="77777777" w:rsidR="00EA2D9A" w:rsidRDefault="00EA2D9A" w:rsidP="00D97169">
      <w:pPr>
        <w:numPr>
          <w:ilvl w:val="1"/>
          <w:numId w:val="9"/>
        </w:numPr>
        <w:rPr>
          <w:sz w:val="24"/>
        </w:rPr>
      </w:pPr>
      <w:r>
        <w:rPr>
          <w:sz w:val="24"/>
        </w:rPr>
        <w:t>The January 2007 LNPA WG agenda will include:</w:t>
      </w:r>
    </w:p>
    <w:p w14:paraId="629406B5" w14:textId="77777777" w:rsidR="00627FE1" w:rsidRDefault="00EA2D9A" w:rsidP="00D97169">
      <w:pPr>
        <w:numPr>
          <w:ilvl w:val="2"/>
          <w:numId w:val="9"/>
        </w:numPr>
        <w:rPr>
          <w:sz w:val="24"/>
        </w:rPr>
      </w:pPr>
      <w:r>
        <w:rPr>
          <w:sz w:val="24"/>
        </w:rPr>
        <w:t>PIM 32 for 1 hour</w:t>
      </w:r>
    </w:p>
    <w:p w14:paraId="63D233BB" w14:textId="77777777" w:rsidR="00627FE1" w:rsidRDefault="00627FE1" w:rsidP="00D97169">
      <w:pPr>
        <w:numPr>
          <w:ilvl w:val="2"/>
          <w:numId w:val="9"/>
        </w:numPr>
        <w:rPr>
          <w:sz w:val="24"/>
        </w:rPr>
      </w:pPr>
      <w:r>
        <w:rPr>
          <w:sz w:val="24"/>
        </w:rPr>
        <w:t>VoIP porting obligations</w:t>
      </w:r>
      <w:r w:rsidR="00EA2D9A">
        <w:rPr>
          <w:sz w:val="24"/>
        </w:rPr>
        <w:t xml:space="preserve"> for 1 hour</w:t>
      </w:r>
    </w:p>
    <w:p w14:paraId="12176EF1" w14:textId="77777777" w:rsidR="00627FE1" w:rsidRDefault="00EA2D9A" w:rsidP="00D97169">
      <w:pPr>
        <w:numPr>
          <w:ilvl w:val="2"/>
          <w:numId w:val="9"/>
        </w:numPr>
        <w:rPr>
          <w:sz w:val="24"/>
        </w:rPr>
      </w:pPr>
      <w:r>
        <w:rPr>
          <w:sz w:val="24"/>
        </w:rPr>
        <w:t xml:space="preserve">November </w:t>
      </w:r>
      <w:r w:rsidR="00627FE1">
        <w:rPr>
          <w:sz w:val="24"/>
        </w:rPr>
        <w:t xml:space="preserve">NANC </w:t>
      </w:r>
      <w:r>
        <w:rPr>
          <w:sz w:val="24"/>
        </w:rPr>
        <w:t xml:space="preserve">meeting </w:t>
      </w:r>
      <w:r w:rsidR="00627FE1">
        <w:rPr>
          <w:sz w:val="24"/>
        </w:rPr>
        <w:t>readout</w:t>
      </w:r>
      <w:r>
        <w:rPr>
          <w:sz w:val="24"/>
        </w:rPr>
        <w:t xml:space="preserve"> for ½ hour</w:t>
      </w:r>
    </w:p>
    <w:p w14:paraId="2807DD82" w14:textId="77777777" w:rsidR="00EA2D9A" w:rsidRDefault="00EA2D9A" w:rsidP="00EA2D9A">
      <w:pPr>
        <w:rPr>
          <w:sz w:val="24"/>
        </w:rPr>
      </w:pPr>
    </w:p>
    <w:p w14:paraId="50C9826B" w14:textId="77777777" w:rsidR="00EA2D9A" w:rsidRPr="00EA2D9A" w:rsidRDefault="00EA2D9A" w:rsidP="00EA2D9A">
      <w:pPr>
        <w:rPr>
          <w:sz w:val="24"/>
          <w:u w:val="single"/>
        </w:rPr>
      </w:pPr>
      <w:r>
        <w:rPr>
          <w:sz w:val="24"/>
          <w:u w:val="single"/>
        </w:rPr>
        <w:t>Revisions to 2007 LNPA WG Meeting Schedule:</w:t>
      </w:r>
    </w:p>
    <w:p w14:paraId="5D9D1391" w14:textId="77777777" w:rsidR="00EA2D9A" w:rsidRDefault="00EA2D9A" w:rsidP="00EA2D9A">
      <w:pPr>
        <w:rPr>
          <w:sz w:val="24"/>
        </w:rPr>
      </w:pPr>
    </w:p>
    <w:p w14:paraId="6E049390" w14:textId="77777777" w:rsidR="00EA2D9A" w:rsidRDefault="00EA2D9A" w:rsidP="00D97169">
      <w:pPr>
        <w:numPr>
          <w:ilvl w:val="0"/>
          <w:numId w:val="9"/>
        </w:numPr>
        <w:rPr>
          <w:sz w:val="24"/>
        </w:rPr>
      </w:pPr>
      <w:r>
        <w:rPr>
          <w:sz w:val="24"/>
        </w:rPr>
        <w:t xml:space="preserve">The Canadian Consortium will host the May 2007 meeting at the Rimrock Hotel in </w:t>
      </w:r>
      <w:smartTag w:uri="urn:schemas-microsoft-com:office:smarttags" w:element="place">
        <w:smartTag w:uri="urn:schemas-microsoft-com:office:smarttags" w:element="City">
          <w:r>
            <w:rPr>
              <w:sz w:val="24"/>
            </w:rPr>
            <w:t>Banff</w:t>
          </w:r>
        </w:smartTag>
        <w:r>
          <w:rPr>
            <w:sz w:val="24"/>
          </w:rPr>
          <w:t xml:space="preserve">, </w:t>
        </w:r>
        <w:smartTag w:uri="urn:schemas-microsoft-com:office:smarttags" w:element="country-region">
          <w:r>
            <w:rPr>
              <w:sz w:val="24"/>
            </w:rPr>
            <w:t>Canada</w:t>
          </w:r>
        </w:smartTag>
      </w:smartTag>
      <w:r>
        <w:rPr>
          <w:sz w:val="24"/>
        </w:rPr>
        <w:t xml:space="preserve">.  The meeting will be held </w:t>
      </w:r>
      <w:smartTag w:uri="urn:schemas-microsoft-com:office:smarttags" w:element="date">
        <w:smartTagPr>
          <w:attr w:name="Month" w:val="5"/>
          <w:attr w:name="Day" w:val="8"/>
          <w:attr w:name="Year" w:val="2007"/>
        </w:smartTagPr>
        <w:r>
          <w:rPr>
            <w:sz w:val="24"/>
          </w:rPr>
          <w:t>May 8-10, 2007</w:t>
        </w:r>
      </w:smartTag>
      <w:r>
        <w:rPr>
          <w:sz w:val="24"/>
        </w:rPr>
        <w:t>.</w:t>
      </w:r>
    </w:p>
    <w:p w14:paraId="409DFF1D" w14:textId="77777777" w:rsidR="00EA2D9A" w:rsidRDefault="00EA2D9A" w:rsidP="00EA2D9A">
      <w:pPr>
        <w:rPr>
          <w:sz w:val="24"/>
        </w:rPr>
      </w:pPr>
    </w:p>
    <w:p w14:paraId="0850C27F" w14:textId="77777777" w:rsidR="00EA2D9A" w:rsidRPr="001D565B" w:rsidRDefault="00EA2D9A" w:rsidP="00D97169">
      <w:pPr>
        <w:numPr>
          <w:ilvl w:val="0"/>
          <w:numId w:val="9"/>
        </w:numPr>
        <w:rPr>
          <w:sz w:val="24"/>
        </w:rPr>
      </w:pPr>
      <w:r>
        <w:rPr>
          <w:sz w:val="24"/>
        </w:rPr>
        <w:t xml:space="preserve">Sprint Nextel will host the November 2007 meeting in </w:t>
      </w:r>
      <w:smartTag w:uri="urn:schemas-microsoft-com:office:smarttags" w:element="place">
        <w:smartTag w:uri="urn:schemas-microsoft-com:office:smarttags" w:element="City">
          <w:r>
            <w:rPr>
              <w:sz w:val="24"/>
            </w:rPr>
            <w:t>Ft. Lauderdale</w:t>
          </w:r>
        </w:smartTag>
        <w:r>
          <w:rPr>
            <w:sz w:val="24"/>
          </w:rPr>
          <w:t xml:space="preserve">, </w:t>
        </w:r>
        <w:smartTag w:uri="urn:schemas-microsoft-com:office:smarttags" w:element="State">
          <w:r>
            <w:rPr>
              <w:sz w:val="24"/>
            </w:rPr>
            <w:t>Florida</w:t>
          </w:r>
        </w:smartTag>
      </w:smartTag>
      <w:r>
        <w:rPr>
          <w:sz w:val="24"/>
        </w:rPr>
        <w:t xml:space="preserve">.  The meeting will be held </w:t>
      </w:r>
      <w:smartTag w:uri="urn:schemas-microsoft-com:office:smarttags" w:element="date">
        <w:smartTagPr>
          <w:attr w:name="Month" w:val="11"/>
          <w:attr w:name="Day" w:val="13"/>
          <w:attr w:name="Year" w:val="2007"/>
        </w:smartTagPr>
        <w:r>
          <w:rPr>
            <w:sz w:val="24"/>
          </w:rPr>
          <w:t>November 13-15, 2007</w:t>
        </w:r>
      </w:smartTag>
      <w:r>
        <w:rPr>
          <w:sz w:val="24"/>
        </w:rPr>
        <w:t>.</w:t>
      </w:r>
    </w:p>
    <w:p w14:paraId="1D423624" w14:textId="77777777" w:rsidR="00A35F81" w:rsidRPr="00EC1B50" w:rsidRDefault="00A35F81" w:rsidP="00627FE1">
      <w:pPr>
        <w:autoSpaceDE w:val="0"/>
        <w:autoSpaceDN w:val="0"/>
        <w:adjustRightInd w:val="0"/>
        <w:spacing w:line="240" w:lineRule="atLeast"/>
        <w:rPr>
          <w:rFonts w:cs="Arial"/>
          <w:color w:val="000000"/>
          <w:sz w:val="24"/>
          <w:szCs w:val="24"/>
        </w:rPr>
      </w:pPr>
    </w:p>
    <w:p w14:paraId="1023B8CE" w14:textId="77777777" w:rsidR="00A35F81" w:rsidRDefault="00A35F81" w:rsidP="00C2589D">
      <w:pPr>
        <w:rPr>
          <w:sz w:val="24"/>
          <w:szCs w:val="24"/>
        </w:rPr>
      </w:pPr>
    </w:p>
    <w:p w14:paraId="45757361" w14:textId="77777777" w:rsidR="00E732C1" w:rsidRPr="00E223A7" w:rsidRDefault="00E732C1" w:rsidP="00EA11A9">
      <w:pPr>
        <w:rPr>
          <w:sz w:val="24"/>
        </w:rPr>
      </w:pPr>
    </w:p>
    <w:p w14:paraId="45D82116" w14:textId="77777777" w:rsidR="005549CC" w:rsidRPr="008C7EDC" w:rsidRDefault="00EA11A9" w:rsidP="009A4947">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Month" w:val="1"/>
          <w:attr w:name="Day" w:val="9"/>
          <w:attr w:name="Year" w:val="2007"/>
        </w:smartTagPr>
        <w:r w:rsidR="00EA2D9A">
          <w:rPr>
            <w:b/>
            <w:i/>
            <w:sz w:val="24"/>
          </w:rPr>
          <w:t>January 9-11, 2007</w:t>
        </w:r>
      </w:smartTag>
      <w:r w:rsidR="00EA2D9A">
        <w:rPr>
          <w:b/>
          <w:i/>
          <w:sz w:val="24"/>
        </w:rPr>
        <w:t xml:space="preserve">, </w:t>
      </w:r>
      <w:smartTag w:uri="urn:schemas-microsoft-com:office:smarttags" w:element="place">
        <w:smartTag w:uri="urn:schemas-microsoft-com:office:smarttags" w:element="City">
          <w:r w:rsidR="00EA2D9A">
            <w:rPr>
              <w:b/>
              <w:i/>
              <w:sz w:val="24"/>
            </w:rPr>
            <w:t>Jackson</w:t>
          </w:r>
        </w:smartTag>
        <w:r w:rsidR="00EA2D9A">
          <w:rPr>
            <w:b/>
            <w:i/>
            <w:sz w:val="24"/>
          </w:rPr>
          <w:t xml:space="preserve">, </w:t>
        </w:r>
        <w:smartTag w:uri="urn:schemas-microsoft-com:office:smarttags" w:element="State">
          <w:r w:rsidR="00EA2D9A">
            <w:rPr>
              <w:b/>
              <w:i/>
              <w:sz w:val="24"/>
            </w:rPr>
            <w:t>Mississippi</w:t>
          </w:r>
        </w:smartTag>
      </w:smartTag>
      <w:r>
        <w:rPr>
          <w:b/>
          <w:i/>
          <w:sz w:val="24"/>
        </w:rPr>
        <w:t xml:space="preserve"> – Hosted b</w:t>
      </w:r>
      <w:r w:rsidR="009A4947">
        <w:rPr>
          <w:b/>
          <w:i/>
          <w:sz w:val="24"/>
        </w:rPr>
        <w:t>y</w:t>
      </w:r>
      <w:r w:rsidR="00EA2D9A">
        <w:rPr>
          <w:b/>
          <w:i/>
          <w:sz w:val="24"/>
        </w:rPr>
        <w:t xml:space="preserve"> Cingular</w:t>
      </w:r>
    </w:p>
    <w:sectPr w:rsidR="005549CC" w:rsidRPr="008C7EDC">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5FB1" w14:textId="77777777" w:rsidR="00000000" w:rsidRDefault="00692DB0">
      <w:r>
        <w:separator/>
      </w:r>
    </w:p>
  </w:endnote>
  <w:endnote w:type="continuationSeparator" w:id="0">
    <w:p w14:paraId="46C7346B" w14:textId="77777777" w:rsidR="00000000" w:rsidRDefault="0069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1EAD"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51AFC2" w14:textId="77777777" w:rsidR="007D7FAA" w:rsidRDefault="007D7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0894"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754">
      <w:rPr>
        <w:rStyle w:val="PageNumber"/>
        <w:noProof/>
      </w:rPr>
      <w:t>5</w:t>
    </w:r>
    <w:r>
      <w:rPr>
        <w:rStyle w:val="PageNumber"/>
      </w:rPr>
      <w:fldChar w:fldCharType="end"/>
    </w:r>
  </w:p>
  <w:p w14:paraId="50F7F380" w14:textId="77777777" w:rsidR="007D7FAA" w:rsidRDefault="007D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3CC0" w14:textId="77777777" w:rsidR="00000000" w:rsidRDefault="00692DB0">
      <w:r>
        <w:separator/>
      </w:r>
    </w:p>
  </w:footnote>
  <w:footnote w:type="continuationSeparator" w:id="0">
    <w:p w14:paraId="584EBE46" w14:textId="77777777" w:rsidR="00000000" w:rsidRDefault="0069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B94"/>
    <w:multiLevelType w:val="hybridMultilevel"/>
    <w:tmpl w:val="6D12DEE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159F2"/>
    <w:multiLevelType w:val="hybridMultilevel"/>
    <w:tmpl w:val="1DBADE7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C7C41"/>
    <w:multiLevelType w:val="hybridMultilevel"/>
    <w:tmpl w:val="C3B0B49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E2E0C"/>
    <w:multiLevelType w:val="hybridMultilevel"/>
    <w:tmpl w:val="1A8CF2B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818AA"/>
    <w:multiLevelType w:val="hybridMultilevel"/>
    <w:tmpl w:val="C9B6F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A2A4879"/>
    <w:multiLevelType w:val="hybridMultilevel"/>
    <w:tmpl w:val="4110794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649EB"/>
    <w:multiLevelType w:val="hybridMultilevel"/>
    <w:tmpl w:val="E036FAB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976F7"/>
    <w:multiLevelType w:val="hybridMultilevel"/>
    <w:tmpl w:val="724E733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F2117F"/>
    <w:multiLevelType w:val="hybridMultilevel"/>
    <w:tmpl w:val="AD46DDF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696298">
    <w:abstractNumId w:val="2"/>
  </w:num>
  <w:num w:numId="2" w16cid:durableId="335113537">
    <w:abstractNumId w:val="0"/>
  </w:num>
  <w:num w:numId="3" w16cid:durableId="439882714">
    <w:abstractNumId w:val="1"/>
  </w:num>
  <w:num w:numId="4" w16cid:durableId="1019552432">
    <w:abstractNumId w:val="7"/>
  </w:num>
  <w:num w:numId="5" w16cid:durableId="50467957">
    <w:abstractNumId w:val="4"/>
  </w:num>
  <w:num w:numId="6" w16cid:durableId="2120954828">
    <w:abstractNumId w:val="6"/>
  </w:num>
  <w:num w:numId="7" w16cid:durableId="1611939077">
    <w:abstractNumId w:val="3"/>
  </w:num>
  <w:num w:numId="8" w16cid:durableId="1255893511">
    <w:abstractNumId w:val="5"/>
  </w:num>
  <w:num w:numId="9" w16cid:durableId="173534980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7CA4"/>
    <w:rsid w:val="000264D3"/>
    <w:rsid w:val="00027DFE"/>
    <w:rsid w:val="00036804"/>
    <w:rsid w:val="00041A2F"/>
    <w:rsid w:val="00041BB5"/>
    <w:rsid w:val="00042027"/>
    <w:rsid w:val="00043EF0"/>
    <w:rsid w:val="00052856"/>
    <w:rsid w:val="00053321"/>
    <w:rsid w:val="00055F04"/>
    <w:rsid w:val="00056077"/>
    <w:rsid w:val="00056D09"/>
    <w:rsid w:val="00057FC0"/>
    <w:rsid w:val="00060A3E"/>
    <w:rsid w:val="00060B4C"/>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C24"/>
    <w:rsid w:val="00086D89"/>
    <w:rsid w:val="00095CE7"/>
    <w:rsid w:val="000A1267"/>
    <w:rsid w:val="000A3FF5"/>
    <w:rsid w:val="000A541D"/>
    <w:rsid w:val="000A6433"/>
    <w:rsid w:val="000A6FDA"/>
    <w:rsid w:val="000B0951"/>
    <w:rsid w:val="000B55F2"/>
    <w:rsid w:val="000B61BB"/>
    <w:rsid w:val="000C4C4E"/>
    <w:rsid w:val="000C687C"/>
    <w:rsid w:val="000D2871"/>
    <w:rsid w:val="000F185B"/>
    <w:rsid w:val="000F1DBD"/>
    <w:rsid w:val="000F2E8E"/>
    <w:rsid w:val="000F3E0D"/>
    <w:rsid w:val="0010013C"/>
    <w:rsid w:val="0010118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5381"/>
    <w:rsid w:val="0015654A"/>
    <w:rsid w:val="00157D62"/>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E092E"/>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33CA"/>
    <w:rsid w:val="002A512F"/>
    <w:rsid w:val="002A5EEF"/>
    <w:rsid w:val="002B0569"/>
    <w:rsid w:val="002B3A5F"/>
    <w:rsid w:val="002B4650"/>
    <w:rsid w:val="002B4666"/>
    <w:rsid w:val="002C3D3E"/>
    <w:rsid w:val="002D1DCF"/>
    <w:rsid w:val="002D53F7"/>
    <w:rsid w:val="002D6770"/>
    <w:rsid w:val="002E1A07"/>
    <w:rsid w:val="002E20DC"/>
    <w:rsid w:val="002E48CA"/>
    <w:rsid w:val="003011C6"/>
    <w:rsid w:val="00305C41"/>
    <w:rsid w:val="0031001C"/>
    <w:rsid w:val="003110FB"/>
    <w:rsid w:val="00316CC9"/>
    <w:rsid w:val="0031790B"/>
    <w:rsid w:val="00323D0F"/>
    <w:rsid w:val="00324D02"/>
    <w:rsid w:val="00325CC8"/>
    <w:rsid w:val="003269C0"/>
    <w:rsid w:val="00333594"/>
    <w:rsid w:val="0033720D"/>
    <w:rsid w:val="003411D0"/>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2528F"/>
    <w:rsid w:val="00433192"/>
    <w:rsid w:val="00437E93"/>
    <w:rsid w:val="004506DF"/>
    <w:rsid w:val="00453A41"/>
    <w:rsid w:val="00453AE4"/>
    <w:rsid w:val="00454181"/>
    <w:rsid w:val="00463C32"/>
    <w:rsid w:val="00463E44"/>
    <w:rsid w:val="00480552"/>
    <w:rsid w:val="00485D24"/>
    <w:rsid w:val="00487298"/>
    <w:rsid w:val="004907BA"/>
    <w:rsid w:val="004926D9"/>
    <w:rsid w:val="004932A1"/>
    <w:rsid w:val="00495621"/>
    <w:rsid w:val="004A0537"/>
    <w:rsid w:val="004A1EC3"/>
    <w:rsid w:val="004A2F87"/>
    <w:rsid w:val="004A334F"/>
    <w:rsid w:val="004A4100"/>
    <w:rsid w:val="004A61F2"/>
    <w:rsid w:val="004A7BE9"/>
    <w:rsid w:val="004B333A"/>
    <w:rsid w:val="004B5794"/>
    <w:rsid w:val="004B7B01"/>
    <w:rsid w:val="004C0425"/>
    <w:rsid w:val="004C6E6C"/>
    <w:rsid w:val="004D050A"/>
    <w:rsid w:val="004D07DE"/>
    <w:rsid w:val="004D0A1A"/>
    <w:rsid w:val="004D1B30"/>
    <w:rsid w:val="004D4BE9"/>
    <w:rsid w:val="004D5572"/>
    <w:rsid w:val="004D5AEF"/>
    <w:rsid w:val="004E6245"/>
    <w:rsid w:val="004F31E3"/>
    <w:rsid w:val="004F5057"/>
    <w:rsid w:val="004F5177"/>
    <w:rsid w:val="0050066D"/>
    <w:rsid w:val="00515A14"/>
    <w:rsid w:val="00516E10"/>
    <w:rsid w:val="0052122F"/>
    <w:rsid w:val="00522B3D"/>
    <w:rsid w:val="00531166"/>
    <w:rsid w:val="00534B3C"/>
    <w:rsid w:val="00544562"/>
    <w:rsid w:val="005450D3"/>
    <w:rsid w:val="00545254"/>
    <w:rsid w:val="00547260"/>
    <w:rsid w:val="00547B01"/>
    <w:rsid w:val="00551853"/>
    <w:rsid w:val="00551B0D"/>
    <w:rsid w:val="00551E67"/>
    <w:rsid w:val="0055312F"/>
    <w:rsid w:val="005549CC"/>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246"/>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6210"/>
    <w:rsid w:val="005C762D"/>
    <w:rsid w:val="005D0EF5"/>
    <w:rsid w:val="005D159C"/>
    <w:rsid w:val="005D1876"/>
    <w:rsid w:val="005D1E46"/>
    <w:rsid w:val="005D2195"/>
    <w:rsid w:val="005D2BE5"/>
    <w:rsid w:val="005D4F88"/>
    <w:rsid w:val="005D59ED"/>
    <w:rsid w:val="005E06C6"/>
    <w:rsid w:val="005E1ABC"/>
    <w:rsid w:val="005E3E18"/>
    <w:rsid w:val="005E4C6F"/>
    <w:rsid w:val="005E52F9"/>
    <w:rsid w:val="005E589C"/>
    <w:rsid w:val="005E615B"/>
    <w:rsid w:val="005F01E1"/>
    <w:rsid w:val="005F1070"/>
    <w:rsid w:val="005F4035"/>
    <w:rsid w:val="005F4A26"/>
    <w:rsid w:val="005F6665"/>
    <w:rsid w:val="005F7D88"/>
    <w:rsid w:val="006000E7"/>
    <w:rsid w:val="00601349"/>
    <w:rsid w:val="00603338"/>
    <w:rsid w:val="00605AA9"/>
    <w:rsid w:val="006102D0"/>
    <w:rsid w:val="00610396"/>
    <w:rsid w:val="00612888"/>
    <w:rsid w:val="00621C5E"/>
    <w:rsid w:val="0062364F"/>
    <w:rsid w:val="006257E9"/>
    <w:rsid w:val="00627FE1"/>
    <w:rsid w:val="006305E7"/>
    <w:rsid w:val="006308DD"/>
    <w:rsid w:val="00633BE0"/>
    <w:rsid w:val="006345E7"/>
    <w:rsid w:val="00645A15"/>
    <w:rsid w:val="00650D4B"/>
    <w:rsid w:val="006558A7"/>
    <w:rsid w:val="00661783"/>
    <w:rsid w:val="00662990"/>
    <w:rsid w:val="00663AB5"/>
    <w:rsid w:val="00664472"/>
    <w:rsid w:val="00665A8F"/>
    <w:rsid w:val="00672F97"/>
    <w:rsid w:val="0067463D"/>
    <w:rsid w:val="00685110"/>
    <w:rsid w:val="006868C8"/>
    <w:rsid w:val="0068795F"/>
    <w:rsid w:val="00692DB0"/>
    <w:rsid w:val="006A02C7"/>
    <w:rsid w:val="006A251C"/>
    <w:rsid w:val="006A6F9A"/>
    <w:rsid w:val="006A743E"/>
    <w:rsid w:val="006A761E"/>
    <w:rsid w:val="006B3995"/>
    <w:rsid w:val="006B3E1E"/>
    <w:rsid w:val="006B75BF"/>
    <w:rsid w:val="006B77B0"/>
    <w:rsid w:val="006C059D"/>
    <w:rsid w:val="006D065E"/>
    <w:rsid w:val="006D3FDC"/>
    <w:rsid w:val="006D4AED"/>
    <w:rsid w:val="006D5C0E"/>
    <w:rsid w:val="006D6055"/>
    <w:rsid w:val="006D6478"/>
    <w:rsid w:val="006D7AF0"/>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3754"/>
    <w:rsid w:val="00734C47"/>
    <w:rsid w:val="00737272"/>
    <w:rsid w:val="00741457"/>
    <w:rsid w:val="00742FDA"/>
    <w:rsid w:val="00747511"/>
    <w:rsid w:val="0075748E"/>
    <w:rsid w:val="007603F3"/>
    <w:rsid w:val="007643A9"/>
    <w:rsid w:val="0076497A"/>
    <w:rsid w:val="0077154E"/>
    <w:rsid w:val="007721DC"/>
    <w:rsid w:val="007741AA"/>
    <w:rsid w:val="0077618C"/>
    <w:rsid w:val="00777131"/>
    <w:rsid w:val="00781494"/>
    <w:rsid w:val="0078567A"/>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D7FAA"/>
    <w:rsid w:val="007E1553"/>
    <w:rsid w:val="007F0BAB"/>
    <w:rsid w:val="007F1840"/>
    <w:rsid w:val="007F19F0"/>
    <w:rsid w:val="007F37D9"/>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4BF"/>
    <w:rsid w:val="00890CDA"/>
    <w:rsid w:val="008935FE"/>
    <w:rsid w:val="008A5309"/>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2675"/>
    <w:rsid w:val="00945B30"/>
    <w:rsid w:val="0095373D"/>
    <w:rsid w:val="00963D27"/>
    <w:rsid w:val="00964D10"/>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A06D9"/>
    <w:rsid w:val="009A4947"/>
    <w:rsid w:val="009B0C61"/>
    <w:rsid w:val="009B2732"/>
    <w:rsid w:val="009B2C9A"/>
    <w:rsid w:val="009B50FD"/>
    <w:rsid w:val="009C159D"/>
    <w:rsid w:val="009C1609"/>
    <w:rsid w:val="009C7498"/>
    <w:rsid w:val="009D3B13"/>
    <w:rsid w:val="009E4A3B"/>
    <w:rsid w:val="009E5167"/>
    <w:rsid w:val="009F07D5"/>
    <w:rsid w:val="009F67CD"/>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555B"/>
    <w:rsid w:val="00A67D5B"/>
    <w:rsid w:val="00A711ED"/>
    <w:rsid w:val="00A73F96"/>
    <w:rsid w:val="00A84E3B"/>
    <w:rsid w:val="00A9048E"/>
    <w:rsid w:val="00A90BDB"/>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26EF"/>
    <w:rsid w:val="00AE4A3E"/>
    <w:rsid w:val="00AE5ADC"/>
    <w:rsid w:val="00AF0F94"/>
    <w:rsid w:val="00AF205F"/>
    <w:rsid w:val="00AF5F6A"/>
    <w:rsid w:val="00B00C89"/>
    <w:rsid w:val="00B048E8"/>
    <w:rsid w:val="00B04925"/>
    <w:rsid w:val="00B10AB7"/>
    <w:rsid w:val="00B15136"/>
    <w:rsid w:val="00B17100"/>
    <w:rsid w:val="00B262DA"/>
    <w:rsid w:val="00B262E7"/>
    <w:rsid w:val="00B263FA"/>
    <w:rsid w:val="00B31F06"/>
    <w:rsid w:val="00B33625"/>
    <w:rsid w:val="00B401CA"/>
    <w:rsid w:val="00B42FE9"/>
    <w:rsid w:val="00B46027"/>
    <w:rsid w:val="00B5294C"/>
    <w:rsid w:val="00B5358F"/>
    <w:rsid w:val="00B56D95"/>
    <w:rsid w:val="00B605CC"/>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27EE"/>
    <w:rsid w:val="00C20823"/>
    <w:rsid w:val="00C23732"/>
    <w:rsid w:val="00C2589D"/>
    <w:rsid w:val="00C26AB2"/>
    <w:rsid w:val="00C36374"/>
    <w:rsid w:val="00C36B3D"/>
    <w:rsid w:val="00C403DA"/>
    <w:rsid w:val="00C41F3E"/>
    <w:rsid w:val="00C42ECF"/>
    <w:rsid w:val="00C43E00"/>
    <w:rsid w:val="00C50513"/>
    <w:rsid w:val="00C52567"/>
    <w:rsid w:val="00C5539A"/>
    <w:rsid w:val="00C57BAA"/>
    <w:rsid w:val="00C60DDC"/>
    <w:rsid w:val="00C63F3A"/>
    <w:rsid w:val="00C64870"/>
    <w:rsid w:val="00C71C0C"/>
    <w:rsid w:val="00C72F85"/>
    <w:rsid w:val="00C76990"/>
    <w:rsid w:val="00C815B5"/>
    <w:rsid w:val="00C82285"/>
    <w:rsid w:val="00C84299"/>
    <w:rsid w:val="00C844D2"/>
    <w:rsid w:val="00C857B4"/>
    <w:rsid w:val="00C86674"/>
    <w:rsid w:val="00C872FD"/>
    <w:rsid w:val="00CA15C6"/>
    <w:rsid w:val="00CA4073"/>
    <w:rsid w:val="00CA42B6"/>
    <w:rsid w:val="00CB09A7"/>
    <w:rsid w:val="00CB110B"/>
    <w:rsid w:val="00CB1ED3"/>
    <w:rsid w:val="00CB4D75"/>
    <w:rsid w:val="00CC0929"/>
    <w:rsid w:val="00CC106C"/>
    <w:rsid w:val="00CC5774"/>
    <w:rsid w:val="00CC6AD8"/>
    <w:rsid w:val="00CC6C77"/>
    <w:rsid w:val="00CC6D66"/>
    <w:rsid w:val="00CC7720"/>
    <w:rsid w:val="00CD0D68"/>
    <w:rsid w:val="00CD18E5"/>
    <w:rsid w:val="00CD4F3B"/>
    <w:rsid w:val="00CD693A"/>
    <w:rsid w:val="00CD7388"/>
    <w:rsid w:val="00CD7E26"/>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1443"/>
    <w:rsid w:val="00D338BC"/>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169"/>
    <w:rsid w:val="00D97A1C"/>
    <w:rsid w:val="00DA161E"/>
    <w:rsid w:val="00DA1BB8"/>
    <w:rsid w:val="00DB2407"/>
    <w:rsid w:val="00DB5AD5"/>
    <w:rsid w:val="00DC07E5"/>
    <w:rsid w:val="00DC17D1"/>
    <w:rsid w:val="00DC5897"/>
    <w:rsid w:val="00DC6D6F"/>
    <w:rsid w:val="00DC7796"/>
    <w:rsid w:val="00DD5C0A"/>
    <w:rsid w:val="00DD6C39"/>
    <w:rsid w:val="00DD77C1"/>
    <w:rsid w:val="00DE257B"/>
    <w:rsid w:val="00DE29CA"/>
    <w:rsid w:val="00DE36D8"/>
    <w:rsid w:val="00DE3972"/>
    <w:rsid w:val="00DE4D29"/>
    <w:rsid w:val="00DE6F4E"/>
    <w:rsid w:val="00DE7964"/>
    <w:rsid w:val="00DF4DF8"/>
    <w:rsid w:val="00DF7269"/>
    <w:rsid w:val="00E14B85"/>
    <w:rsid w:val="00E15B1B"/>
    <w:rsid w:val="00E16B01"/>
    <w:rsid w:val="00E223A7"/>
    <w:rsid w:val="00E22953"/>
    <w:rsid w:val="00E22CAF"/>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B15A8"/>
    <w:rsid w:val="00EB4911"/>
    <w:rsid w:val="00EC176F"/>
    <w:rsid w:val="00EC1E1C"/>
    <w:rsid w:val="00EC209D"/>
    <w:rsid w:val="00EC7F55"/>
    <w:rsid w:val="00ED07D9"/>
    <w:rsid w:val="00ED0ACC"/>
    <w:rsid w:val="00ED5EC8"/>
    <w:rsid w:val="00ED5FFC"/>
    <w:rsid w:val="00ED6523"/>
    <w:rsid w:val="00ED74F6"/>
    <w:rsid w:val="00EE37EB"/>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8C5"/>
    <w:rsid w:val="00F9238F"/>
    <w:rsid w:val="00F932FC"/>
    <w:rsid w:val="00F937B2"/>
    <w:rsid w:val="00F93FE7"/>
    <w:rsid w:val="00F94EBD"/>
    <w:rsid w:val="00F96931"/>
    <w:rsid w:val="00F97133"/>
    <w:rsid w:val="00FA0FE7"/>
    <w:rsid w:val="00FA10AB"/>
    <w:rsid w:val="00FA19BF"/>
    <w:rsid w:val="00FA4964"/>
    <w:rsid w:val="00FA62AF"/>
    <w:rsid w:val="00FA742F"/>
    <w:rsid w:val="00FB17AB"/>
    <w:rsid w:val="00FB26AE"/>
    <w:rsid w:val="00FB2C30"/>
    <w:rsid w:val="00FB34F5"/>
    <w:rsid w:val="00FB6A65"/>
    <w:rsid w:val="00FB6B2B"/>
    <w:rsid w:val="00FD4C05"/>
    <w:rsid w:val="00FD5F0A"/>
    <w:rsid w:val="00FD7180"/>
    <w:rsid w:val="00FE37D1"/>
    <w:rsid w:val="00FE4152"/>
    <w:rsid w:val="00FE44E8"/>
    <w:rsid w:val="00FE51C5"/>
    <w:rsid w:val="00FE54CF"/>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14:docId w14:val="0675666B"/>
  <w15:chartTrackingRefBased/>
  <w15:docId w15:val="{6757AFBE-1A95-4B46-AAB7-2C28522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mailto:cma@neustar.bi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Microsoft_Word_97_-_2003_Document2.doc"/><Relationship Id="rId10" Type="http://schemas.openxmlformats.org/officeDocument/2006/relationships/oleObject" Target="embeddings/Microsoft_Word_97_-_2003_Document1.doc"/><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1230</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7733</CharactersWithSpaces>
  <SharedDoc>false</SharedDoc>
  <HLinks>
    <vt:vector size="6" baseType="variant">
      <vt:variant>
        <vt:i4>6619223</vt:i4>
      </vt:variant>
      <vt:variant>
        <vt:i4>9</vt:i4>
      </vt:variant>
      <vt:variant>
        <vt:i4>0</vt:i4>
      </vt:variant>
      <vt:variant>
        <vt:i4>5</vt:i4>
      </vt:variant>
      <vt:variant>
        <vt:lpwstr>mailto:cma@neustar.biz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3</cp:revision>
  <cp:lastPrinted>2004-08-25T16:40:00Z</cp:lastPrinted>
  <dcterms:created xsi:type="dcterms:W3CDTF">2023-03-07T22:05:00Z</dcterms:created>
  <dcterms:modified xsi:type="dcterms:W3CDTF">2023-03-07T22:06:00Z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