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7755D744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76688F8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245815C7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6248290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055A615D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6FC10AA9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33304B8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5ECE75BF" w14:textId="77777777" w:rsidR="00440B6B" w:rsidRDefault="00527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4C1117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</w:t>
            </w:r>
            <w:r w:rsidR="004C1117">
              <w:rPr>
                <w:rFonts w:ascii="Arial" w:hAnsi="Arial"/>
              </w:rPr>
              <w:t>04</w:t>
            </w:r>
            <w:r>
              <w:rPr>
                <w:rFonts w:ascii="Arial" w:hAnsi="Arial"/>
              </w:rPr>
              <w:t>/2008</w:t>
            </w:r>
          </w:p>
        </w:tc>
        <w:tc>
          <w:tcPr>
            <w:tcW w:w="2250" w:type="dxa"/>
            <w:gridSpan w:val="2"/>
          </w:tcPr>
          <w:p w14:paraId="31881C52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4DB339E6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3378426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BC2FAFE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6223B704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0F30FF01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65B38814" w14:textId="77777777" w:rsidR="00440B6B" w:rsidRDefault="00527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3C5591">
              <w:rPr>
                <w:rFonts w:ascii="Arial" w:hAnsi="Arial"/>
              </w:rPr>
              <w:t>8/18</w:t>
            </w:r>
            <w:r w:rsidR="0046000C">
              <w:rPr>
                <w:rFonts w:ascii="Arial" w:hAnsi="Arial"/>
              </w:rPr>
              <w:t>/2008</w:t>
            </w:r>
          </w:p>
        </w:tc>
      </w:tr>
      <w:tr w:rsidR="00440B6B" w14:paraId="3DA7605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27975849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7422A236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6FB5EC92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3141A017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59286045" w14:textId="77777777" w:rsidR="00440B6B" w:rsidRDefault="00440B6B">
      <w:pPr>
        <w:rPr>
          <w:sz w:val="6"/>
        </w:rPr>
      </w:pPr>
    </w:p>
    <w:p w14:paraId="7D020F67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71B44BD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315E88A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0A86D55F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557702E2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CCD748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60FB6223" w14:textId="77777777" w:rsidR="00440B6B" w:rsidRDefault="004C111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09/04/2008</w:t>
            </w:r>
          </w:p>
        </w:tc>
        <w:tc>
          <w:tcPr>
            <w:tcW w:w="2160" w:type="dxa"/>
          </w:tcPr>
          <w:p w14:paraId="26F0BA6C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7C2C95AD" w14:textId="77777777" w:rsidR="00440B6B" w:rsidRDefault="004C111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3C5591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12</w:t>
            </w:r>
            <w:r w:rsidR="001B5CAF">
              <w:rPr>
                <w:rFonts w:ascii="Arial" w:hAnsi="Arial"/>
              </w:rPr>
              <w:t>/</w:t>
            </w:r>
            <w:r w:rsidR="009E5797">
              <w:rPr>
                <w:rFonts w:ascii="Arial" w:hAnsi="Arial"/>
              </w:rPr>
              <w:t>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784948BC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1B68DD0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636B4C1D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52170D">
              <w:rPr>
                <w:rFonts w:ascii="Arial" w:hAnsi="Arial"/>
              </w:rPr>
              <w:t xml:space="preserve">Deb Tucker, Lavinia Rotaru, </w:t>
            </w:r>
            <w:smartTag w:uri="urn:schemas-microsoft-com:office:smarttags" w:element="PersonName">
              <w:r w:rsidR="008D2A92">
                <w:rPr>
                  <w:rFonts w:ascii="Arial" w:hAnsi="Arial"/>
                </w:rPr>
                <w:t>Chip Nelson</w:t>
              </w:r>
            </w:smartTag>
            <w:r w:rsidR="008D2A92">
              <w:rPr>
                <w:rFonts w:ascii="Arial" w:hAnsi="Arial"/>
              </w:rPr>
              <w:t xml:space="preserve">, </w:t>
            </w:r>
            <w:r w:rsidR="009E5797">
              <w:rPr>
                <w:rFonts w:ascii="Arial" w:hAnsi="Arial"/>
              </w:rPr>
              <w:t xml:space="preserve">Mohamed Samater, </w:t>
            </w:r>
            <w:smartTag w:uri="urn:schemas-microsoft-com:office:smarttags" w:element="PersonName">
              <w:r w:rsidR="0046000C">
                <w:rPr>
                  <w:rFonts w:ascii="Arial" w:hAnsi="Arial"/>
                </w:rPr>
                <w:t>David Lund</w:t>
              </w:r>
            </w:smartTag>
            <w:r w:rsidR="0046000C">
              <w:rPr>
                <w:rFonts w:ascii="Arial" w:hAnsi="Arial"/>
              </w:rPr>
              <w:t xml:space="preserve">, Doug Babcock, </w:t>
            </w:r>
            <w:smartTag w:uri="urn:schemas-microsoft-com:office:smarttags" w:element="PersonName">
              <w:r w:rsidR="0046000C">
                <w:rPr>
                  <w:rFonts w:ascii="Arial" w:hAnsi="Arial"/>
                </w:rPr>
                <w:t>Mat</w:t>
              </w:r>
              <w:r w:rsidR="008D2A92">
                <w:rPr>
                  <w:rFonts w:ascii="Arial" w:hAnsi="Arial"/>
                </w:rPr>
                <w:t>hew Timmerman</w:t>
              </w:r>
              <w:r w:rsidR="0052170D">
                <w:rPr>
                  <w:rFonts w:ascii="Arial" w:hAnsi="Arial"/>
                </w:rPr>
                <w:t>n</w:t>
              </w:r>
            </w:smartTag>
            <w:r w:rsidR="004C1117">
              <w:rPr>
                <w:rFonts w:ascii="Arial" w:hAnsi="Arial"/>
              </w:rPr>
              <w:t xml:space="preserve">, </w:t>
            </w:r>
            <w:smartTag w:uri="urn:schemas-microsoft-com:office:smarttags" w:element="PersonName">
              <w:r w:rsidR="0052170D">
                <w:rPr>
                  <w:rFonts w:ascii="Arial" w:hAnsi="Arial"/>
                </w:rPr>
                <w:t>Jessica Tinker</w:t>
              </w:r>
            </w:smartTag>
            <w:r w:rsidR="004C1117">
              <w:rPr>
                <w:rFonts w:ascii="Arial" w:hAnsi="Arial"/>
              </w:rPr>
              <w:t>, Mubeen Saifulah, Joe Cudo.</w:t>
            </w:r>
          </w:p>
          <w:p w14:paraId="2653CF6D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77FF020F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E7840B8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5657A66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7B97121B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6D9E9675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429109F2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CFEE786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2A04ACB7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062A254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32FA2CA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5137509F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787"/>
        <w:gridCol w:w="3191"/>
        <w:gridCol w:w="1350"/>
        <w:gridCol w:w="1800"/>
        <w:gridCol w:w="1260"/>
        <w:gridCol w:w="1350"/>
      </w:tblGrid>
      <w:tr w:rsidR="00440B6B" w14:paraId="32A879DF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521CB715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AB32A5" w14:paraId="1B0FD9F1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04E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FDF8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E52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7B7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ED8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CBA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52170D" w14:paraId="2D757811" w14:textId="77777777" w:rsidTr="00AB32A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BB61" w14:textId="77777777" w:rsidR="0052170D" w:rsidRDefault="0052170D" w:rsidP="00F6057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3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675C" w14:textId="77777777" w:rsidR="0052170D" w:rsidRPr="0052170D" w:rsidRDefault="0052170D" w:rsidP="0052170D">
            <w:pPr>
              <w:rPr>
                <w:rFonts w:ascii="Arial" w:hAnsi="Arial"/>
              </w:rPr>
            </w:pPr>
            <w:r w:rsidRPr="0052170D">
              <w:rPr>
                <w:rFonts w:ascii="Arial" w:hAnsi="Arial"/>
              </w:rPr>
              <w:t xml:space="preserve">Both industry carriers and vendors that are participating in the WICIS 4.0 flash-cut release are asked to send their contact information to Teresa Patton. This is the contact resource that should be contacted on the deployment night for escalation purposes.  </w:t>
            </w:r>
          </w:p>
          <w:p w14:paraId="58EEF635" w14:textId="77777777" w:rsidR="0052170D" w:rsidRPr="00E01296" w:rsidRDefault="0052170D" w:rsidP="00F6057E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3B86" w14:textId="77777777" w:rsidR="0052170D" w:rsidRDefault="004C1117" w:rsidP="00F605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6F93" w14:textId="77777777" w:rsidR="0052170D" w:rsidRDefault="006C6DF4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and Vendors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49D3" w14:textId="77777777" w:rsidR="0052170D" w:rsidRDefault="0052170D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08/22/08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DAF3" w14:textId="77777777" w:rsidR="0052170D" w:rsidRDefault="004C1117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09/03</w:t>
            </w:r>
            <w:r w:rsidR="0052170D">
              <w:rPr>
                <w:rFonts w:ascii="Arial" w:hAnsi="Arial"/>
              </w:rPr>
              <w:t>/08</w:t>
            </w:r>
          </w:p>
        </w:tc>
      </w:tr>
      <w:tr w:rsidR="00AB32A5" w14:paraId="509DAFF1" w14:textId="77777777" w:rsidTr="00AB32A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EB36" w14:textId="77777777" w:rsidR="00AB32A5" w:rsidRDefault="00AB32A5" w:rsidP="00F6057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3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3196" w14:textId="77777777" w:rsidR="00AB32A5" w:rsidRPr="00E01296" w:rsidRDefault="00AB32A5" w:rsidP="00F6057E">
            <w:pPr>
              <w:rPr>
                <w:rFonts w:ascii="Arial" w:hAnsi="Arial"/>
              </w:rPr>
            </w:pPr>
            <w:r w:rsidRPr="00E01296">
              <w:rPr>
                <w:rFonts w:ascii="Arial" w:hAnsi="Arial"/>
              </w:rPr>
              <w:t xml:space="preserve">Provide </w:t>
            </w:r>
            <w:r>
              <w:rPr>
                <w:rFonts w:ascii="Arial" w:hAnsi="Arial"/>
              </w:rPr>
              <w:t xml:space="preserve">information and updated </w:t>
            </w:r>
            <w:r w:rsidRPr="00E01296">
              <w:rPr>
                <w:rFonts w:ascii="Arial" w:hAnsi="Arial"/>
              </w:rPr>
              <w:t>status</w:t>
            </w:r>
            <w:r>
              <w:rPr>
                <w:rFonts w:ascii="Arial" w:hAnsi="Arial"/>
              </w:rPr>
              <w:t>’</w:t>
            </w:r>
            <w:r w:rsidRPr="00E01296">
              <w:rPr>
                <w:rFonts w:ascii="Arial" w:hAnsi="Arial"/>
              </w:rPr>
              <w:t xml:space="preserve"> on issues</w:t>
            </w:r>
            <w:r>
              <w:rPr>
                <w:rFonts w:ascii="Arial" w:hAnsi="Arial"/>
              </w:rPr>
              <w:t xml:space="preserve"> identified during testing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1F76" w14:textId="77777777" w:rsidR="00AB32A5" w:rsidRDefault="00AB32A5" w:rsidP="00F605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AEC9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2258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7531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</w:p>
        </w:tc>
      </w:tr>
    </w:tbl>
    <w:p w14:paraId="4C7393E8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13429182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08FDFF94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7BD4D94D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2FA15E34" w14:textId="77777777" w:rsidR="00D428B0" w:rsidRDefault="00D428B0" w:rsidP="004D59DB">
      <w:pPr>
        <w:rPr>
          <w:rFonts w:ascii="Arial" w:hAnsi="Arial"/>
        </w:rPr>
      </w:pPr>
    </w:p>
    <w:p w14:paraId="5CA7B4D9" w14:textId="77777777" w:rsidR="00440B6B" w:rsidRDefault="00440B6B">
      <w:pPr>
        <w:rPr>
          <w:rFonts w:ascii="Arial" w:hAnsi="Arial"/>
        </w:rPr>
      </w:pPr>
    </w:p>
    <w:p w14:paraId="28D1DF5F" w14:textId="77777777" w:rsidR="0052170D" w:rsidRPr="0052170D" w:rsidRDefault="0052170D" w:rsidP="0052170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 above action item#1 has been </w:t>
      </w:r>
      <w:r w:rsidR="004C1117">
        <w:rPr>
          <w:rFonts w:ascii="Arial" w:hAnsi="Arial"/>
        </w:rPr>
        <w:t>closed.</w:t>
      </w:r>
      <w:r w:rsidRPr="0052170D">
        <w:rPr>
          <w:rFonts w:ascii="Arial" w:hAnsi="Arial"/>
        </w:rPr>
        <w:t xml:space="preserve">  </w:t>
      </w:r>
    </w:p>
    <w:p w14:paraId="167300A1" w14:textId="77777777" w:rsidR="0052170D" w:rsidRDefault="0052170D" w:rsidP="0052170D">
      <w:pPr>
        <w:rPr>
          <w:rFonts w:ascii="Arial" w:hAnsi="Arial"/>
        </w:rPr>
      </w:pPr>
    </w:p>
    <w:p w14:paraId="54EBCE0B" w14:textId="77777777" w:rsidR="0052170D" w:rsidRDefault="0052170D" w:rsidP="0052170D">
      <w:pPr>
        <w:ind w:left="360"/>
        <w:rPr>
          <w:rFonts w:ascii="Arial" w:hAnsi="Arial"/>
        </w:rPr>
      </w:pPr>
    </w:p>
    <w:p w14:paraId="754C669E" w14:textId="77777777" w:rsidR="008D2A92" w:rsidRDefault="00643B1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The previously</w:t>
      </w:r>
      <w:r w:rsidR="008D2A92">
        <w:rPr>
          <w:rFonts w:ascii="Arial" w:hAnsi="Arial"/>
        </w:rPr>
        <w:t xml:space="preserve"> reported </w:t>
      </w:r>
      <w:r>
        <w:rPr>
          <w:rFonts w:ascii="Arial" w:hAnsi="Arial"/>
        </w:rPr>
        <w:t>issue that involved</w:t>
      </w:r>
      <w:r w:rsidR="008D2A92">
        <w:rPr>
          <w:rFonts w:ascii="Arial" w:hAnsi="Arial"/>
        </w:rPr>
        <w:t xml:space="preserve"> </w:t>
      </w:r>
      <w:r>
        <w:rPr>
          <w:rFonts w:ascii="Arial" w:hAnsi="Arial"/>
        </w:rPr>
        <w:t>the</w:t>
      </w:r>
      <w:r w:rsidR="008D2A92">
        <w:rPr>
          <w:rFonts w:ascii="Arial" w:hAnsi="Arial"/>
        </w:rPr>
        <w:t xml:space="preserve"> particular </w:t>
      </w:r>
      <w:proofErr w:type="gramStart"/>
      <w:r w:rsidR="008D2A92">
        <w:rPr>
          <w:rFonts w:ascii="Arial" w:hAnsi="Arial"/>
        </w:rPr>
        <w:t>vendor‘</w:t>
      </w:r>
      <w:proofErr w:type="gramEnd"/>
      <w:r w:rsidR="008D2A92">
        <w:rPr>
          <w:rFonts w:ascii="Arial" w:hAnsi="Arial"/>
        </w:rPr>
        <w:t>s WICIS implementation</w:t>
      </w:r>
      <w:r>
        <w:rPr>
          <w:rFonts w:ascii="Arial" w:hAnsi="Arial"/>
        </w:rPr>
        <w:t xml:space="preserve"> has been corrected</w:t>
      </w:r>
      <w:r w:rsidR="008D2A92">
        <w:rPr>
          <w:rFonts w:ascii="Arial" w:hAnsi="Arial"/>
        </w:rPr>
        <w:t xml:space="preserve">. The version-id number on the response </w:t>
      </w:r>
      <w:r>
        <w:rPr>
          <w:rFonts w:ascii="Arial" w:hAnsi="Arial"/>
        </w:rPr>
        <w:t>was</w:t>
      </w:r>
      <w:r w:rsidR="008D2A92">
        <w:rPr>
          <w:rFonts w:ascii="Arial" w:hAnsi="Arial"/>
        </w:rPr>
        <w:t xml:space="preserve"> not being increment</w:t>
      </w:r>
      <w:r>
        <w:rPr>
          <w:rFonts w:ascii="Arial" w:hAnsi="Arial"/>
        </w:rPr>
        <w:t>ed</w:t>
      </w:r>
      <w:r w:rsidR="008D2A92">
        <w:rPr>
          <w:rFonts w:ascii="Arial" w:hAnsi="Arial"/>
        </w:rPr>
        <w:t xml:space="preserve"> accordingly. This was attributed to WICIS documentation issue; hence, a new issue will be submitted to the Wireless’ committee at the OBF </w:t>
      </w:r>
      <w:proofErr w:type="gramStart"/>
      <w:r w:rsidR="008D2A92">
        <w:rPr>
          <w:rFonts w:ascii="Arial" w:hAnsi="Arial"/>
        </w:rPr>
        <w:t>in order to</w:t>
      </w:r>
      <w:proofErr w:type="gramEnd"/>
      <w:r w:rsidR="008D2A92">
        <w:rPr>
          <w:rFonts w:ascii="Arial" w:hAnsi="Arial"/>
        </w:rPr>
        <w:t xml:space="preserve"> correct the error.</w:t>
      </w:r>
      <w:r>
        <w:rPr>
          <w:rFonts w:ascii="Arial" w:hAnsi="Arial"/>
        </w:rPr>
        <w:t xml:space="preserve"> A fact tracked</w:t>
      </w:r>
      <w:r w:rsidR="008D2A92">
        <w:rPr>
          <w:rFonts w:ascii="Arial" w:hAnsi="Arial"/>
        </w:rPr>
        <w:t xml:space="preserve"> </w:t>
      </w:r>
      <w:r w:rsidR="004C1117">
        <w:rPr>
          <w:rFonts w:ascii="Arial" w:hAnsi="Arial"/>
        </w:rPr>
        <w:t xml:space="preserve">Issue was submitted to OBF’s wireless </w:t>
      </w:r>
      <w:r>
        <w:rPr>
          <w:rFonts w:ascii="Arial" w:hAnsi="Arial"/>
        </w:rPr>
        <w:t>committee</w:t>
      </w:r>
      <w:r w:rsidR="004C1117">
        <w:rPr>
          <w:rFonts w:ascii="Arial" w:hAnsi="Arial"/>
        </w:rPr>
        <w:t xml:space="preserve"> </w:t>
      </w:r>
      <w:r>
        <w:rPr>
          <w:rFonts w:ascii="Arial" w:hAnsi="Arial"/>
        </w:rPr>
        <w:t>to correct the error</w:t>
      </w:r>
      <w:r w:rsidR="004C1117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with </w:t>
      </w:r>
      <w:r w:rsidR="004C1117">
        <w:rPr>
          <w:rFonts w:ascii="Arial" w:hAnsi="Arial"/>
        </w:rPr>
        <w:t xml:space="preserve">the subsequent WICIS spec release. </w:t>
      </w:r>
    </w:p>
    <w:p w14:paraId="0F09A773" w14:textId="77777777" w:rsidR="00B20C9B" w:rsidRDefault="00B20C9B">
      <w:pPr>
        <w:rPr>
          <w:rFonts w:ascii="Arial" w:hAnsi="Arial"/>
        </w:rPr>
      </w:pPr>
    </w:p>
    <w:p w14:paraId="0069978F" w14:textId="77777777" w:rsidR="00765623" w:rsidRDefault="0046000C" w:rsidP="0046000C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46000C">
        <w:rPr>
          <w:rFonts w:ascii="Arial" w:hAnsi="Arial"/>
        </w:rPr>
        <w:t xml:space="preserve">Interoperability issue </w:t>
      </w:r>
      <w:r>
        <w:rPr>
          <w:rFonts w:ascii="Arial" w:hAnsi="Arial"/>
        </w:rPr>
        <w:t xml:space="preserve">pertaining to </w:t>
      </w:r>
      <w:r w:rsidRPr="0046000C">
        <w:rPr>
          <w:rFonts w:ascii="Arial" w:hAnsi="Arial"/>
        </w:rPr>
        <w:t>Validation Message (or acknowledgement)</w:t>
      </w:r>
      <w:r>
        <w:rPr>
          <w:rFonts w:ascii="Arial" w:hAnsi="Arial"/>
        </w:rPr>
        <w:t xml:space="preserve"> has been fixed and the affected carriers are expected to resume ICT efforts as soon as possible.</w:t>
      </w:r>
      <w:r w:rsidR="00527E25">
        <w:rPr>
          <w:rFonts w:ascii="Arial" w:hAnsi="Arial"/>
        </w:rPr>
        <w:t xml:space="preserve"> At this time, </w:t>
      </w:r>
      <w:r w:rsidR="004C1117">
        <w:rPr>
          <w:rFonts w:ascii="Arial" w:hAnsi="Arial"/>
        </w:rPr>
        <w:t xml:space="preserve">all executed test cases were </w:t>
      </w:r>
      <w:proofErr w:type="gramStart"/>
      <w:r w:rsidR="004C1117">
        <w:rPr>
          <w:rFonts w:ascii="Arial" w:hAnsi="Arial"/>
        </w:rPr>
        <w:t>successful</w:t>
      </w:r>
      <w:proofErr w:type="gramEnd"/>
    </w:p>
    <w:p w14:paraId="6DE805F0" w14:textId="77777777" w:rsidR="008F131E" w:rsidRDefault="008F131E" w:rsidP="008F131E">
      <w:pPr>
        <w:rPr>
          <w:rFonts w:ascii="Arial" w:hAnsi="Arial"/>
        </w:rPr>
      </w:pPr>
    </w:p>
    <w:p w14:paraId="7938C2D8" w14:textId="77777777" w:rsidR="00186A40" w:rsidRDefault="00186A40" w:rsidP="00186A40">
      <w:pPr>
        <w:rPr>
          <w:rFonts w:ascii="Arial" w:hAnsi="Arial"/>
        </w:rPr>
      </w:pPr>
    </w:p>
    <w:p w14:paraId="1197CE09" w14:textId="77777777" w:rsidR="00186A40" w:rsidRDefault="00186A40" w:rsidP="00186A4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Here is the latest WICIC 4.0 ICT </w:t>
      </w:r>
      <w:r w:rsidR="009F047F">
        <w:rPr>
          <w:rFonts w:ascii="Arial" w:hAnsi="Arial"/>
        </w:rPr>
        <w:t>and Vendor Testing S</w:t>
      </w:r>
      <w:r>
        <w:rPr>
          <w:rFonts w:ascii="Arial" w:hAnsi="Arial"/>
        </w:rPr>
        <w:t>chedule:</w:t>
      </w:r>
    </w:p>
    <w:p w14:paraId="07C7E299" w14:textId="77777777" w:rsidR="00186A40" w:rsidRDefault="00186A40" w:rsidP="00186A40">
      <w:pPr>
        <w:ind w:left="360"/>
        <w:rPr>
          <w:rFonts w:ascii="Arial" w:hAnsi="Arial"/>
        </w:rPr>
      </w:pPr>
    </w:p>
    <w:p w14:paraId="1A4CCB52" w14:textId="77777777" w:rsidR="006811CE" w:rsidRDefault="006811CE" w:rsidP="006811CE">
      <w:pPr>
        <w:ind w:left="360"/>
        <w:rPr>
          <w:rFonts w:ascii="Arial" w:hAnsi="Arial"/>
        </w:rPr>
      </w:pPr>
    </w:p>
    <w:p w14:paraId="0F20C410" w14:textId="77777777" w:rsidR="00B20C9B" w:rsidRDefault="004C1117" w:rsidP="005E5BDA">
      <w:pPr>
        <w:ind w:left="360"/>
        <w:rPr>
          <w:rFonts w:ascii="Arial" w:hAnsi="Arial"/>
        </w:rPr>
      </w:pPr>
      <w:r w:rsidRPr="004C1117">
        <w:rPr>
          <w:rFonts w:ascii="Arial" w:hAnsi="Arial"/>
        </w:rPr>
        <w:object w:dxaOrig="1539" w:dyaOrig="996" w14:anchorId="60C75C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7" o:title=""/>
          </v:shape>
          <o:OLEObject Type="Embed" ProgID="Excel.Sheet.8" ShapeID="_x0000_i1025" DrawAspect="Icon" ObjectID="_1741678414" r:id="rId8"/>
        </w:object>
      </w:r>
    </w:p>
    <w:p w14:paraId="770E40EC" w14:textId="77777777" w:rsidR="004C1117" w:rsidRDefault="004C1117">
      <w:pPr>
        <w:rPr>
          <w:rFonts w:ascii="Arial" w:hAnsi="Arial"/>
        </w:rPr>
      </w:pPr>
    </w:p>
    <w:p w14:paraId="78DD96E4" w14:textId="77777777" w:rsidR="009077CF" w:rsidRDefault="009077CF">
      <w:pPr>
        <w:rPr>
          <w:rFonts w:ascii="Arial" w:hAnsi="Arial"/>
        </w:rPr>
      </w:pPr>
    </w:p>
    <w:p w14:paraId="67F29E17" w14:textId="77777777" w:rsidR="004C1117" w:rsidRDefault="004C1117">
      <w:pPr>
        <w:rPr>
          <w:rFonts w:ascii="Arial" w:hAnsi="Arial"/>
        </w:rPr>
      </w:pPr>
    </w:p>
    <w:p w14:paraId="61A7BC88" w14:textId="77777777" w:rsidR="004C1117" w:rsidRDefault="004C1117" w:rsidP="004C1117">
      <w:pPr>
        <w:numPr>
          <w:ilvl w:val="0"/>
          <w:numId w:val="5"/>
        </w:numPr>
        <w:rPr>
          <w:rFonts w:ascii="Arial" w:hAnsi="Arial"/>
        </w:rPr>
      </w:pPr>
      <w:r w:rsidRPr="004C1117">
        <w:rPr>
          <w:rFonts w:ascii="Arial" w:hAnsi="Arial"/>
        </w:rPr>
        <w:t xml:space="preserve">Due to the complexities involved with this </w:t>
      </w:r>
      <w:r w:rsidR="00706ED5">
        <w:rPr>
          <w:rFonts w:ascii="Arial" w:hAnsi="Arial"/>
        </w:rPr>
        <w:t xml:space="preserve">WICIS 4.0 </w:t>
      </w:r>
      <w:r w:rsidRPr="004C1117">
        <w:rPr>
          <w:rFonts w:ascii="Arial" w:hAnsi="Arial"/>
        </w:rPr>
        <w:t>protocol change</w:t>
      </w:r>
      <w:r w:rsidR="00706ED5">
        <w:rPr>
          <w:rFonts w:ascii="Arial" w:hAnsi="Arial"/>
        </w:rPr>
        <w:t xml:space="preserve">s, </w:t>
      </w:r>
      <w:r w:rsidR="00706ED5" w:rsidRPr="004C1117">
        <w:rPr>
          <w:rFonts w:ascii="Arial" w:hAnsi="Arial"/>
        </w:rPr>
        <w:t>the</w:t>
      </w:r>
      <w:r w:rsidRPr="004C1117">
        <w:rPr>
          <w:rFonts w:ascii="Arial" w:hAnsi="Arial"/>
        </w:rPr>
        <w:t xml:space="preserve"> Wireless Committee under ATIS OBF agreed this WICIS release would be a flash-cut and there would not be any backward compatibility. This flash-cut implementation requires that all wireless service providers and vendors implement the required changes to support WICIS 4.0.0 within a short and specific planned timeline. This timeline </w:t>
      </w:r>
      <w:r w:rsidR="009077CF" w:rsidRPr="004C1117">
        <w:rPr>
          <w:rFonts w:ascii="Arial" w:hAnsi="Arial"/>
        </w:rPr>
        <w:t xml:space="preserve">was </w:t>
      </w:r>
      <w:r w:rsidR="009077CF">
        <w:rPr>
          <w:rFonts w:ascii="Arial" w:hAnsi="Arial"/>
        </w:rPr>
        <w:t>developed</w:t>
      </w:r>
      <w:r w:rsidRPr="004C1117">
        <w:rPr>
          <w:rFonts w:ascii="Arial" w:hAnsi="Arial"/>
        </w:rPr>
        <w:t xml:space="preserve"> based on the need to reduce the amount of porting fall-out caused by the change to this </w:t>
      </w:r>
      <w:r w:rsidR="00706ED5" w:rsidRPr="004C1117">
        <w:rPr>
          <w:rFonts w:ascii="Arial" w:hAnsi="Arial"/>
        </w:rPr>
        <w:t xml:space="preserve">new </w:t>
      </w:r>
      <w:r w:rsidR="00706ED5">
        <w:rPr>
          <w:rFonts w:ascii="Arial" w:hAnsi="Arial"/>
        </w:rPr>
        <w:t>WICIS</w:t>
      </w:r>
      <w:r w:rsidRPr="004C1117">
        <w:rPr>
          <w:rFonts w:ascii="Arial" w:hAnsi="Arial"/>
        </w:rPr>
        <w:t xml:space="preserve"> </w:t>
      </w:r>
      <w:r w:rsidR="00706ED5" w:rsidRPr="004C1117">
        <w:rPr>
          <w:rFonts w:ascii="Arial" w:hAnsi="Arial"/>
        </w:rPr>
        <w:t>release. The</w:t>
      </w:r>
      <w:r w:rsidRPr="004C1117">
        <w:rPr>
          <w:rFonts w:ascii="Arial" w:hAnsi="Arial"/>
        </w:rPr>
        <w:t xml:space="preserve"> Wireless Committee under ATIS OBF agreed that a conference bridge shall be established and that company contacts for all impacted Vendors and Service Providers will participate on this conference bridge</w:t>
      </w:r>
      <w:r w:rsidR="00706ED5">
        <w:rPr>
          <w:rFonts w:ascii="Arial" w:hAnsi="Arial"/>
        </w:rPr>
        <w:t>. Consequently, the following bridge will be used to project manage</w:t>
      </w:r>
      <w:r w:rsidR="009077CF">
        <w:rPr>
          <w:rFonts w:ascii="Arial" w:hAnsi="Arial"/>
        </w:rPr>
        <w:t xml:space="preserve"> </w:t>
      </w:r>
      <w:r w:rsidR="00706ED5">
        <w:rPr>
          <w:rFonts w:ascii="Arial" w:hAnsi="Arial"/>
        </w:rPr>
        <w:t>the release on the deployment night:</w:t>
      </w:r>
    </w:p>
    <w:p w14:paraId="7AF8A7FC" w14:textId="77777777" w:rsidR="00706ED5" w:rsidRDefault="00706ED5" w:rsidP="00706ED5">
      <w:pPr>
        <w:rPr>
          <w:rFonts w:ascii="Arial" w:hAnsi="Arial"/>
        </w:rPr>
      </w:pPr>
    </w:p>
    <w:p w14:paraId="3051750B" w14:textId="77777777" w:rsidR="004F50B2" w:rsidRPr="009077CF" w:rsidRDefault="004F50B2" w:rsidP="004F50B2">
      <w:pPr>
        <w:pStyle w:val="Title"/>
        <w:numPr>
          <w:ilvl w:val="0"/>
          <w:numId w:val="5"/>
        </w:numPr>
        <w:rPr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9077CF">
            <w:rPr>
              <w:sz w:val="26"/>
              <w:szCs w:val="26"/>
            </w:rPr>
            <w:t>CONFERENCE</w:t>
          </w:r>
        </w:smartTag>
        <w:r w:rsidRPr="009077CF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9077CF">
            <w:rPr>
              <w:sz w:val="26"/>
              <w:szCs w:val="26"/>
            </w:rPr>
            <w:t>BRIDGE</w:t>
          </w:r>
        </w:smartTag>
      </w:smartTag>
      <w:r w:rsidRPr="009077CF">
        <w:rPr>
          <w:sz w:val="26"/>
          <w:szCs w:val="26"/>
        </w:rPr>
        <w:t>:  888-405-4455/</w:t>
      </w:r>
      <w:r w:rsidRPr="009077CF">
        <w:rPr>
          <w:color w:val="000000"/>
          <w:sz w:val="26"/>
          <w:szCs w:val="26"/>
        </w:rPr>
        <w:t xml:space="preserve"> 813-637-5900 </w:t>
      </w:r>
      <w:r w:rsidRPr="009077CF">
        <w:rPr>
          <w:sz w:val="26"/>
          <w:szCs w:val="26"/>
        </w:rPr>
        <w:t>PIN 555-9999</w:t>
      </w:r>
    </w:p>
    <w:p w14:paraId="400402A2" w14:textId="77777777" w:rsidR="00706ED5" w:rsidRDefault="00706ED5" w:rsidP="00706ED5">
      <w:pPr>
        <w:rPr>
          <w:rFonts w:ascii="Arial" w:hAnsi="Arial"/>
        </w:rPr>
      </w:pPr>
    </w:p>
    <w:p w14:paraId="74E5E04F" w14:textId="77777777" w:rsidR="009077CF" w:rsidRPr="008B684C" w:rsidRDefault="009077CF" w:rsidP="009077CF">
      <w:pPr>
        <w:ind w:left="72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Release</w:t>
      </w:r>
      <w:r w:rsidRPr="008B684C">
        <w:rPr>
          <w:rFonts w:ascii="Arial" w:hAnsi="Arial"/>
          <w:b/>
          <w:u w:val="single"/>
        </w:rPr>
        <w:t xml:space="preserve"> timeline</w:t>
      </w:r>
    </w:p>
    <w:p w14:paraId="31DB2046" w14:textId="77777777" w:rsidR="004C1117" w:rsidRDefault="004C1117">
      <w:pPr>
        <w:rPr>
          <w:rFonts w:ascii="Arial" w:hAnsi="Arial"/>
        </w:rPr>
      </w:pPr>
    </w:p>
    <w:p w14:paraId="3E71F4B9" w14:textId="77777777" w:rsidR="004C1117" w:rsidRDefault="004C1117">
      <w:pPr>
        <w:rPr>
          <w:rFonts w:ascii="Arial" w:hAnsi="Arial"/>
        </w:rPr>
      </w:pPr>
    </w:p>
    <w:p w14:paraId="34C62823" w14:textId="77777777" w:rsidR="004C1117" w:rsidRDefault="004C1117">
      <w:pPr>
        <w:rPr>
          <w:rFonts w:ascii="Arial" w:hAnsi="Arial"/>
        </w:rPr>
      </w:pPr>
    </w:p>
    <w:p w14:paraId="30FE92C5" w14:textId="77777777" w:rsidR="004C1117" w:rsidRDefault="004C1117">
      <w:pPr>
        <w:rPr>
          <w:rFonts w:ascii="Arial" w:hAnsi="Arial"/>
        </w:rPr>
      </w:pPr>
    </w:p>
    <w:p w14:paraId="3151510E" w14:textId="77777777" w:rsidR="004C1117" w:rsidRDefault="004C1117">
      <w:pPr>
        <w:rPr>
          <w:rFonts w:ascii="Arial" w:hAnsi="Arial"/>
        </w:rPr>
      </w:pPr>
    </w:p>
    <w:p w14:paraId="179F567D" w14:textId="77777777" w:rsidR="004C1117" w:rsidRDefault="009077CF">
      <w:pPr>
        <w:rPr>
          <w:rFonts w:ascii="Arial" w:hAnsi="Arial"/>
        </w:rPr>
      </w:pPr>
      <w:r>
        <w:object w:dxaOrig="15346" w:dyaOrig="10874" w14:anchorId="5B35C54A">
          <v:shape id="_x0000_i1026" type="#_x0000_t75" style="width:533.45pt;height:376.9pt" o:ole="">
            <v:imagedata r:id="rId9" o:title=""/>
          </v:shape>
          <o:OLEObject Type="Embed" ProgID="Visio.Drawing.11" ShapeID="_x0000_i1026" DrawAspect="Content" ObjectID="_1741678415" r:id="rId10"/>
        </w:object>
      </w:r>
    </w:p>
    <w:p w14:paraId="56C5A910" w14:textId="77777777" w:rsidR="004C1117" w:rsidRDefault="004C1117">
      <w:pPr>
        <w:rPr>
          <w:rFonts w:ascii="Arial" w:hAnsi="Arial"/>
        </w:rPr>
      </w:pPr>
    </w:p>
    <w:p w14:paraId="77F3B8BB" w14:textId="77777777" w:rsidR="004C1117" w:rsidRDefault="004C1117">
      <w:pPr>
        <w:rPr>
          <w:rFonts w:ascii="Arial" w:hAnsi="Arial"/>
        </w:rPr>
      </w:pPr>
    </w:p>
    <w:p w14:paraId="5C02C9AE" w14:textId="77777777" w:rsidR="004C1117" w:rsidRDefault="004C1117">
      <w:pPr>
        <w:rPr>
          <w:rFonts w:ascii="Arial" w:hAnsi="Arial"/>
        </w:rPr>
      </w:pPr>
    </w:p>
    <w:p w14:paraId="71FFF9D7" w14:textId="77777777" w:rsidR="004C1117" w:rsidRDefault="004C1117">
      <w:pPr>
        <w:rPr>
          <w:rFonts w:ascii="Arial" w:hAnsi="Arial"/>
        </w:rPr>
      </w:pPr>
    </w:p>
    <w:p w14:paraId="0420A0F3" w14:textId="77777777" w:rsidR="004C1117" w:rsidRDefault="004C1117">
      <w:pPr>
        <w:rPr>
          <w:rFonts w:ascii="Arial" w:hAnsi="Arial"/>
        </w:rPr>
      </w:pPr>
    </w:p>
    <w:p w14:paraId="72CB36DB" w14:textId="77777777" w:rsidR="004C1117" w:rsidRDefault="004C1117">
      <w:pPr>
        <w:rPr>
          <w:rFonts w:ascii="Arial" w:hAnsi="Arial"/>
        </w:rPr>
      </w:pPr>
    </w:p>
    <w:p w14:paraId="790472AE" w14:textId="77777777" w:rsidR="004C1117" w:rsidRDefault="004C1117">
      <w:pPr>
        <w:rPr>
          <w:rFonts w:ascii="Arial" w:hAnsi="Arial"/>
        </w:rPr>
      </w:pPr>
    </w:p>
    <w:p w14:paraId="3AB0789E" w14:textId="77777777" w:rsidR="004C1117" w:rsidRDefault="004C1117">
      <w:pPr>
        <w:rPr>
          <w:rFonts w:ascii="Arial" w:hAnsi="Arial"/>
        </w:rPr>
      </w:pPr>
    </w:p>
    <w:p w14:paraId="1F102589" w14:textId="77777777" w:rsidR="004C1117" w:rsidRDefault="004C1117">
      <w:pPr>
        <w:rPr>
          <w:rFonts w:ascii="Arial" w:hAnsi="Arial"/>
        </w:rPr>
      </w:pPr>
    </w:p>
    <w:p w14:paraId="497CADF8" w14:textId="77777777" w:rsidR="004C1117" w:rsidRDefault="004C1117">
      <w:pPr>
        <w:rPr>
          <w:rFonts w:ascii="Arial" w:hAnsi="Arial"/>
        </w:rPr>
      </w:pPr>
    </w:p>
    <w:p w14:paraId="4F2ADB95" w14:textId="77777777" w:rsidR="004C1117" w:rsidRDefault="004C1117">
      <w:pPr>
        <w:rPr>
          <w:rFonts w:ascii="Arial" w:hAnsi="Arial"/>
        </w:rPr>
      </w:pPr>
    </w:p>
    <w:p w14:paraId="3A36D0D3" w14:textId="77777777" w:rsidR="004C1117" w:rsidRDefault="004C1117">
      <w:pPr>
        <w:rPr>
          <w:rFonts w:ascii="Arial" w:hAnsi="Arial"/>
        </w:rPr>
      </w:pPr>
    </w:p>
    <w:p w14:paraId="63F6057E" w14:textId="77777777" w:rsidR="004C1117" w:rsidRDefault="004C1117">
      <w:pPr>
        <w:rPr>
          <w:rFonts w:ascii="Arial" w:hAnsi="Arial"/>
        </w:rPr>
      </w:pPr>
    </w:p>
    <w:p w14:paraId="703DA09E" w14:textId="77777777" w:rsidR="004C1117" w:rsidRDefault="004C1117">
      <w:pPr>
        <w:rPr>
          <w:rFonts w:ascii="Arial" w:hAnsi="Arial"/>
        </w:rPr>
      </w:pPr>
    </w:p>
    <w:p w14:paraId="0747B22E" w14:textId="77777777" w:rsidR="004C1117" w:rsidRDefault="004C1117">
      <w:pPr>
        <w:rPr>
          <w:rFonts w:ascii="Arial" w:hAnsi="Arial"/>
        </w:rPr>
      </w:pPr>
    </w:p>
    <w:p w14:paraId="648B4E06" w14:textId="77777777" w:rsidR="004C1117" w:rsidRDefault="004C1117">
      <w:pPr>
        <w:rPr>
          <w:rFonts w:ascii="Arial" w:hAnsi="Arial"/>
        </w:rPr>
      </w:pPr>
    </w:p>
    <w:p w14:paraId="4F3D28AD" w14:textId="77777777" w:rsidR="004C1117" w:rsidRDefault="004C1117">
      <w:pPr>
        <w:rPr>
          <w:rFonts w:ascii="Arial" w:hAnsi="Arial"/>
        </w:rPr>
      </w:pPr>
    </w:p>
    <w:p w14:paraId="784E4F48" w14:textId="77777777" w:rsidR="004C1117" w:rsidRDefault="004C1117">
      <w:pPr>
        <w:rPr>
          <w:rFonts w:ascii="Arial" w:hAnsi="Arial"/>
        </w:rPr>
      </w:pPr>
    </w:p>
    <w:p w14:paraId="6F448692" w14:textId="77777777" w:rsidR="004C1117" w:rsidRDefault="004C1117">
      <w:pPr>
        <w:rPr>
          <w:rFonts w:ascii="Arial" w:hAnsi="Arial"/>
        </w:rPr>
      </w:pPr>
    </w:p>
    <w:p w14:paraId="32EB9456" w14:textId="77777777" w:rsidR="004C1117" w:rsidRDefault="004C1117">
      <w:pPr>
        <w:rPr>
          <w:rFonts w:ascii="Arial" w:hAnsi="Arial"/>
        </w:rPr>
      </w:pPr>
    </w:p>
    <w:p w14:paraId="12A6867B" w14:textId="77777777" w:rsidR="004C1117" w:rsidRDefault="004C1117">
      <w:pPr>
        <w:rPr>
          <w:rFonts w:ascii="Arial" w:hAnsi="Arial"/>
        </w:rPr>
      </w:pPr>
    </w:p>
    <w:p w14:paraId="1981CAFE" w14:textId="77777777" w:rsidR="004C1117" w:rsidRDefault="004C1117">
      <w:pPr>
        <w:rPr>
          <w:rFonts w:ascii="Arial" w:hAnsi="Arial"/>
        </w:rPr>
      </w:pPr>
    </w:p>
    <w:p w14:paraId="23552F7E" w14:textId="77777777" w:rsidR="004C1117" w:rsidRDefault="004C1117">
      <w:pPr>
        <w:rPr>
          <w:rFonts w:ascii="Arial" w:hAnsi="Arial"/>
        </w:rPr>
      </w:pPr>
    </w:p>
    <w:p w14:paraId="160BB79D" w14:textId="77777777" w:rsidR="004C1117" w:rsidRDefault="004C1117">
      <w:pPr>
        <w:rPr>
          <w:rFonts w:ascii="Arial" w:hAnsi="Arial"/>
        </w:rPr>
      </w:pPr>
    </w:p>
    <w:p w14:paraId="5A8FB669" w14:textId="77777777" w:rsidR="004C1117" w:rsidRDefault="004C1117">
      <w:pPr>
        <w:rPr>
          <w:rFonts w:ascii="Arial" w:hAnsi="Arial"/>
        </w:rPr>
      </w:pPr>
    </w:p>
    <w:p w14:paraId="5655B2B5" w14:textId="77777777" w:rsidR="004C1117" w:rsidRDefault="004C1117">
      <w:pPr>
        <w:rPr>
          <w:rFonts w:ascii="Arial" w:hAnsi="Arial"/>
        </w:rPr>
      </w:pPr>
    </w:p>
    <w:p w14:paraId="30B5BE6B" w14:textId="77777777" w:rsidR="004C1117" w:rsidRDefault="004C1117">
      <w:pPr>
        <w:rPr>
          <w:rFonts w:ascii="Arial" w:hAnsi="Arial"/>
        </w:rPr>
      </w:pPr>
    </w:p>
    <w:p w14:paraId="4756E198" w14:textId="77777777" w:rsidR="004C1117" w:rsidRDefault="004C1117">
      <w:pPr>
        <w:rPr>
          <w:rFonts w:ascii="Arial" w:hAnsi="Arial"/>
        </w:rPr>
      </w:pPr>
    </w:p>
    <w:p w14:paraId="6B194C13" w14:textId="77777777" w:rsidR="004C1117" w:rsidRDefault="004C1117">
      <w:pPr>
        <w:rPr>
          <w:rFonts w:ascii="Arial" w:hAnsi="Arial"/>
        </w:rPr>
      </w:pPr>
    </w:p>
    <w:p w14:paraId="44885629" w14:textId="77777777" w:rsidR="00615CBF" w:rsidRDefault="00615CBF">
      <w:pPr>
        <w:rPr>
          <w:rFonts w:ascii="Arial" w:hAnsi="Arial"/>
        </w:rPr>
      </w:pPr>
    </w:p>
    <w:p w14:paraId="3D5E340B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61FF58F8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1C050D2B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08D6F3C1" w14:textId="77777777" w:rsidR="00A03272" w:rsidRDefault="00A03272" w:rsidP="00A03272">
      <w:pPr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 w:rsidR="00AB32A5">
        <w:rPr>
          <w:rFonts w:ascii="Arial" w:hAnsi="Arial"/>
          <w:b/>
        </w:rPr>
        <w:t>Friday</w:t>
      </w:r>
      <w:r>
        <w:rPr>
          <w:rFonts w:ascii="Arial" w:hAnsi="Arial"/>
        </w:rPr>
        <w:t xml:space="preserve"> </w:t>
      </w:r>
      <w:r w:rsidR="004C1117">
        <w:rPr>
          <w:rFonts w:ascii="Arial" w:hAnsi="Arial"/>
          <w:b/>
        </w:rPr>
        <w:t>September</w:t>
      </w:r>
      <w:r w:rsidR="00527E25">
        <w:rPr>
          <w:rFonts w:ascii="Arial" w:hAnsi="Arial"/>
          <w:b/>
        </w:rPr>
        <w:t xml:space="preserve"> </w:t>
      </w:r>
      <w:r w:rsidR="004C1117">
        <w:rPr>
          <w:rFonts w:ascii="Arial" w:hAnsi="Arial"/>
          <w:b/>
        </w:rPr>
        <w:t>12</w:t>
      </w:r>
      <w:r w:rsidR="004C1117" w:rsidRPr="004C1117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</w:rPr>
        <w:t xml:space="preserve"> at </w:t>
      </w:r>
      <w:r w:rsidR="004C1117">
        <w:rPr>
          <w:rFonts w:ascii="Arial" w:hAnsi="Arial"/>
          <w:b/>
        </w:rPr>
        <w:t>12</w:t>
      </w:r>
      <w:r w:rsidR="0046000C">
        <w:rPr>
          <w:rFonts w:ascii="Arial" w:hAnsi="Arial"/>
          <w:b/>
        </w:rPr>
        <w:t>PM</w:t>
      </w:r>
      <w:r w:rsidR="00721156">
        <w:rPr>
          <w:rFonts w:ascii="Arial" w:hAnsi="Arial"/>
          <w:b/>
        </w:rPr>
        <w:t xml:space="preserve"> – 1</w:t>
      </w:r>
      <w:r w:rsidR="004C1117">
        <w:rPr>
          <w:rFonts w:ascii="Arial" w:hAnsi="Arial"/>
          <w:b/>
        </w:rPr>
        <w:t>2</w:t>
      </w:r>
      <w:r>
        <w:rPr>
          <w:rFonts w:ascii="Arial" w:hAnsi="Arial"/>
          <w:b/>
        </w:rPr>
        <w:t>:30</w:t>
      </w:r>
      <w:r w:rsidR="0046000C">
        <w:rPr>
          <w:rFonts w:ascii="Arial" w:hAnsi="Arial"/>
          <w:b/>
        </w:rPr>
        <w:t>PM</w:t>
      </w:r>
      <w:r w:rsidR="00AB32A5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3951F161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17A5EDE8" w14:textId="77777777" w:rsidR="000B36FA" w:rsidRDefault="000B36FA" w:rsidP="000B36FA">
      <w:pPr>
        <w:ind w:left="720"/>
        <w:rPr>
          <w:rFonts w:ascii="Arial" w:hAnsi="Arial"/>
          <w:b/>
          <w:vertAlign w:val="superscript"/>
        </w:rPr>
      </w:pPr>
    </w:p>
    <w:p w14:paraId="53A4A4B0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  <w:vertAlign w:val="superscript"/>
        </w:rPr>
      </w:pPr>
    </w:p>
    <w:p w14:paraId="6E4ED1BF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</w:rPr>
      </w:pPr>
      <w:r w:rsidRPr="008B684C">
        <w:rPr>
          <w:rFonts w:ascii="Arial" w:hAnsi="Arial"/>
          <w:b/>
          <w:u w:val="single"/>
        </w:rPr>
        <w:t>Overall project timeline</w:t>
      </w:r>
    </w:p>
    <w:p w14:paraId="60D1761C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5EACF566" w14:textId="77777777" w:rsidR="00440B6B" w:rsidRDefault="000B36FA">
      <w:pPr>
        <w:pStyle w:val="Header"/>
        <w:tabs>
          <w:tab w:val="clear" w:pos="4320"/>
          <w:tab w:val="clear" w:pos="8640"/>
        </w:tabs>
      </w:pPr>
      <w:r>
        <w:object w:dxaOrig="14890" w:dyaOrig="6982" w14:anchorId="38DE99B3">
          <v:shape id="_x0000_i1027" type="#_x0000_t75" style="width:526.55pt;height:246.05pt" o:ole="">
            <v:imagedata r:id="rId11" o:title=""/>
          </v:shape>
          <o:OLEObject Type="Embed" ProgID="Visio.Drawing.11" ShapeID="_x0000_i1027" DrawAspect="Content" ObjectID="_1741678416" r:id="rId12"/>
        </w:object>
      </w:r>
    </w:p>
    <w:p w14:paraId="2C4F331B" w14:textId="77777777" w:rsidR="009077CF" w:rsidRDefault="009077CF">
      <w:pPr>
        <w:pStyle w:val="Header"/>
        <w:tabs>
          <w:tab w:val="clear" w:pos="4320"/>
          <w:tab w:val="clear" w:pos="8640"/>
        </w:tabs>
      </w:pPr>
    </w:p>
    <w:p w14:paraId="75685F9B" w14:textId="77777777" w:rsidR="009077CF" w:rsidRDefault="009077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9077CF">
      <w:headerReference w:type="default" r:id="rId13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B8B5" w14:textId="77777777" w:rsidR="008F429A" w:rsidRDefault="008F429A">
      <w:r>
        <w:separator/>
      </w:r>
    </w:p>
  </w:endnote>
  <w:endnote w:type="continuationSeparator" w:id="0">
    <w:p w14:paraId="1FFF288D" w14:textId="77777777" w:rsidR="008F429A" w:rsidRDefault="008F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C47B" w14:textId="77777777" w:rsidR="008F429A" w:rsidRDefault="008F429A">
      <w:r>
        <w:separator/>
      </w:r>
    </w:p>
  </w:footnote>
  <w:footnote w:type="continuationSeparator" w:id="0">
    <w:p w14:paraId="4D0C878F" w14:textId="77777777" w:rsidR="008F429A" w:rsidRDefault="008F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5E5BDA" w14:paraId="2EAE1CE7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58401D3A" w14:textId="77777777" w:rsidR="005E5BDA" w:rsidRDefault="005E5BDA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689793CC" w14:textId="77777777" w:rsidR="005E5BDA" w:rsidRDefault="005E5BD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C19"/>
    <w:multiLevelType w:val="hybridMultilevel"/>
    <w:tmpl w:val="0D7231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0A07"/>
    <w:multiLevelType w:val="hybridMultilevel"/>
    <w:tmpl w:val="12ACA8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8B18A7"/>
    <w:multiLevelType w:val="hybridMultilevel"/>
    <w:tmpl w:val="E228CC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040741">
    <w:abstractNumId w:val="3"/>
  </w:num>
  <w:num w:numId="2" w16cid:durableId="292253055">
    <w:abstractNumId w:val="1"/>
  </w:num>
  <w:num w:numId="3" w16cid:durableId="1711295878">
    <w:abstractNumId w:val="2"/>
  </w:num>
  <w:num w:numId="4" w16cid:durableId="1274285463">
    <w:abstractNumId w:val="0"/>
  </w:num>
  <w:num w:numId="5" w16cid:durableId="3724600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830E6"/>
    <w:rsid w:val="000B36FA"/>
    <w:rsid w:val="001268FE"/>
    <w:rsid w:val="00171B5A"/>
    <w:rsid w:val="00186A40"/>
    <w:rsid w:val="001A6061"/>
    <w:rsid w:val="001B086E"/>
    <w:rsid w:val="001B4217"/>
    <w:rsid w:val="001B5CAF"/>
    <w:rsid w:val="001C567A"/>
    <w:rsid w:val="001C7F14"/>
    <w:rsid w:val="001E5A92"/>
    <w:rsid w:val="002235C1"/>
    <w:rsid w:val="0023033B"/>
    <w:rsid w:val="00274FB9"/>
    <w:rsid w:val="00275E0C"/>
    <w:rsid w:val="00287A32"/>
    <w:rsid w:val="002E0C12"/>
    <w:rsid w:val="003751BD"/>
    <w:rsid w:val="003C5591"/>
    <w:rsid w:val="003F23D5"/>
    <w:rsid w:val="004268AF"/>
    <w:rsid w:val="00440B6B"/>
    <w:rsid w:val="0046000C"/>
    <w:rsid w:val="004B282E"/>
    <w:rsid w:val="004B508B"/>
    <w:rsid w:val="004C1117"/>
    <w:rsid w:val="004C1569"/>
    <w:rsid w:val="004D59DB"/>
    <w:rsid w:val="004E4D46"/>
    <w:rsid w:val="004F50B2"/>
    <w:rsid w:val="0052170D"/>
    <w:rsid w:val="00527E25"/>
    <w:rsid w:val="005578D5"/>
    <w:rsid w:val="00577E6E"/>
    <w:rsid w:val="005A40C5"/>
    <w:rsid w:val="005E5BDA"/>
    <w:rsid w:val="00615CBF"/>
    <w:rsid w:val="00643B12"/>
    <w:rsid w:val="006725C5"/>
    <w:rsid w:val="006811CE"/>
    <w:rsid w:val="006B57B0"/>
    <w:rsid w:val="006C6DF4"/>
    <w:rsid w:val="006D3CFF"/>
    <w:rsid w:val="006D7D75"/>
    <w:rsid w:val="00706ED5"/>
    <w:rsid w:val="00721156"/>
    <w:rsid w:val="00756453"/>
    <w:rsid w:val="00765623"/>
    <w:rsid w:val="007A0CE6"/>
    <w:rsid w:val="007C0169"/>
    <w:rsid w:val="007F78B9"/>
    <w:rsid w:val="00825717"/>
    <w:rsid w:val="008302DA"/>
    <w:rsid w:val="00847EF6"/>
    <w:rsid w:val="008553D6"/>
    <w:rsid w:val="00882CCA"/>
    <w:rsid w:val="008A367C"/>
    <w:rsid w:val="008A511C"/>
    <w:rsid w:val="008C4E94"/>
    <w:rsid w:val="008D026E"/>
    <w:rsid w:val="008D2A92"/>
    <w:rsid w:val="008F131E"/>
    <w:rsid w:val="008F429A"/>
    <w:rsid w:val="008F6E7D"/>
    <w:rsid w:val="009077CF"/>
    <w:rsid w:val="0094494D"/>
    <w:rsid w:val="00952244"/>
    <w:rsid w:val="009B24B7"/>
    <w:rsid w:val="009C43E6"/>
    <w:rsid w:val="009E5797"/>
    <w:rsid w:val="009F047F"/>
    <w:rsid w:val="00A03272"/>
    <w:rsid w:val="00A22289"/>
    <w:rsid w:val="00A505D6"/>
    <w:rsid w:val="00A75CDA"/>
    <w:rsid w:val="00AB32A5"/>
    <w:rsid w:val="00B11B8E"/>
    <w:rsid w:val="00B17490"/>
    <w:rsid w:val="00B20C9B"/>
    <w:rsid w:val="00B37739"/>
    <w:rsid w:val="00B54427"/>
    <w:rsid w:val="00B6210E"/>
    <w:rsid w:val="00B64556"/>
    <w:rsid w:val="00B93088"/>
    <w:rsid w:val="00C14203"/>
    <w:rsid w:val="00C43563"/>
    <w:rsid w:val="00C4435C"/>
    <w:rsid w:val="00C47477"/>
    <w:rsid w:val="00C62FC3"/>
    <w:rsid w:val="00C77231"/>
    <w:rsid w:val="00D428B0"/>
    <w:rsid w:val="00D70219"/>
    <w:rsid w:val="00D962A4"/>
    <w:rsid w:val="00D96D26"/>
    <w:rsid w:val="00DF206F"/>
    <w:rsid w:val="00DF68A3"/>
    <w:rsid w:val="00E32C76"/>
    <w:rsid w:val="00E55146"/>
    <w:rsid w:val="00E81177"/>
    <w:rsid w:val="00EB24A0"/>
    <w:rsid w:val="00EF398F"/>
    <w:rsid w:val="00F252DD"/>
    <w:rsid w:val="00F34E3B"/>
    <w:rsid w:val="00F435E6"/>
    <w:rsid w:val="00F6057E"/>
    <w:rsid w:val="00F9330B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C70DC7D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6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6000C"/>
    <w:rPr>
      <w:sz w:val="24"/>
      <w:szCs w:val="24"/>
    </w:rPr>
  </w:style>
  <w:style w:type="paragraph" w:styleId="BalloonText">
    <w:name w:val="Balloon Text"/>
    <w:basedOn w:val="Normal"/>
    <w:semiHidden/>
    <w:rsid w:val="004C11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F50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2023-03-30T14:47:00Z</dcterms:created>
  <dcterms:modified xsi:type="dcterms:W3CDTF">2023-03-30T14:47:00Z</dcterms:modified>
</cp:coreProperties>
</file>