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5E94" w14:textId="77777777" w:rsidR="00334837" w:rsidRPr="00BF4A39" w:rsidRDefault="00334837" w:rsidP="004757C8">
      <w:pPr>
        <w:rPr>
          <w:rFonts w:ascii="Arial" w:hAnsi="Arial" w:cs="Arial"/>
          <w:b/>
        </w:rPr>
      </w:pPr>
      <w:r w:rsidRPr="00BF4A39">
        <w:rPr>
          <w:rFonts w:ascii="Arial" w:hAnsi="Arial" w:cs="Arial"/>
          <w:b/>
        </w:rPr>
        <w:t>LNPA-WG LSR Team</w:t>
      </w:r>
    </w:p>
    <w:p w14:paraId="4C2F376B" w14:textId="77777777" w:rsidR="00334837" w:rsidRPr="00BF4A39" w:rsidRDefault="00334837" w:rsidP="004757C8">
      <w:pPr>
        <w:rPr>
          <w:rFonts w:ascii="Arial" w:hAnsi="Arial" w:cs="Arial"/>
          <w:b/>
        </w:rPr>
      </w:pPr>
      <w:r>
        <w:rPr>
          <w:rFonts w:ascii="Arial" w:hAnsi="Arial" w:cs="Arial"/>
          <w:b/>
        </w:rPr>
        <w:t>Tuesday</w:t>
      </w:r>
      <w:r w:rsidRPr="00BF4A39">
        <w:rPr>
          <w:rFonts w:ascii="Arial" w:hAnsi="Arial" w:cs="Arial"/>
          <w:b/>
        </w:rPr>
        <w:t>,</w:t>
      </w:r>
      <w:r>
        <w:rPr>
          <w:rFonts w:ascii="Arial" w:hAnsi="Arial" w:cs="Arial"/>
          <w:b/>
        </w:rPr>
        <w:t xml:space="preserve"> June 8, </w:t>
      </w:r>
      <w:r w:rsidRPr="00BF4A39">
        <w:rPr>
          <w:rFonts w:ascii="Arial" w:hAnsi="Arial" w:cs="Arial"/>
          <w:b/>
        </w:rPr>
        <w:t>2009, 1</w:t>
      </w:r>
      <w:r>
        <w:rPr>
          <w:rFonts w:ascii="Arial" w:hAnsi="Arial" w:cs="Arial"/>
          <w:b/>
        </w:rPr>
        <w:t>0 A</w:t>
      </w:r>
      <w:r w:rsidRPr="00BF4A39">
        <w:rPr>
          <w:rFonts w:ascii="Arial" w:hAnsi="Arial" w:cs="Arial"/>
          <w:b/>
        </w:rPr>
        <w:t>M (Eastern)</w:t>
      </w:r>
    </w:p>
    <w:p w14:paraId="4A6DF40A" w14:textId="77777777" w:rsidR="00334837" w:rsidRPr="00BF4A39" w:rsidRDefault="00334837" w:rsidP="004757C8">
      <w:pPr>
        <w:rPr>
          <w:rFonts w:ascii="Arial" w:hAnsi="Arial" w:cs="Arial"/>
        </w:rPr>
      </w:pPr>
    </w:p>
    <w:p w14:paraId="7737FA3F" w14:textId="77777777" w:rsidR="00334837" w:rsidRPr="00BF4A39" w:rsidRDefault="00334837" w:rsidP="00384914">
      <w:pPr>
        <w:autoSpaceDE w:val="0"/>
        <w:autoSpaceDN w:val="0"/>
        <w:adjustRightInd w:val="0"/>
        <w:rPr>
          <w:rFonts w:ascii="Arial" w:hAnsi="Arial" w:cs="Arial"/>
          <w:b/>
          <w:sz w:val="20"/>
          <w:szCs w:val="20"/>
        </w:rPr>
      </w:pPr>
      <w:r w:rsidRPr="00BF4A39">
        <w:rPr>
          <w:rFonts w:ascii="Arial" w:hAnsi="Arial" w:cs="Arial"/>
          <w:b/>
          <w:sz w:val="20"/>
          <w:szCs w:val="20"/>
        </w:rPr>
        <w:t>Team:</w:t>
      </w:r>
    </w:p>
    <w:p w14:paraId="39884231" w14:textId="77777777" w:rsidR="00334837" w:rsidRPr="0040683C" w:rsidRDefault="00334837" w:rsidP="00384914">
      <w:pPr>
        <w:autoSpaceDE w:val="0"/>
        <w:autoSpaceDN w:val="0"/>
        <w:adjustRightInd w:val="0"/>
        <w:rPr>
          <w:rFonts w:ascii="Georgia" w:hAnsi="Georgia" w:cs="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1368"/>
      </w:tblGrid>
      <w:tr w:rsidR="00334837" w:rsidRPr="0040683C" w14:paraId="35B38D53" w14:textId="77777777" w:rsidTr="00795501">
        <w:tc>
          <w:tcPr>
            <w:tcW w:w="2088" w:type="dxa"/>
          </w:tcPr>
          <w:p w14:paraId="3B601CA8" w14:textId="77777777" w:rsidR="00334837" w:rsidRPr="00795501" w:rsidRDefault="00334837" w:rsidP="00795501">
            <w:pPr>
              <w:autoSpaceDE w:val="0"/>
              <w:autoSpaceDN w:val="0"/>
              <w:adjustRightInd w:val="0"/>
              <w:rPr>
                <w:rFonts w:ascii="Arial" w:hAnsi="Arial" w:cs="Arial"/>
                <w:b/>
                <w:sz w:val="20"/>
                <w:szCs w:val="20"/>
              </w:rPr>
            </w:pPr>
            <w:r w:rsidRPr="00795501">
              <w:rPr>
                <w:rFonts w:ascii="Arial" w:hAnsi="Arial" w:cs="Arial"/>
                <w:b/>
                <w:sz w:val="20"/>
                <w:szCs w:val="20"/>
              </w:rPr>
              <w:t>Name</w:t>
            </w:r>
          </w:p>
        </w:tc>
        <w:tc>
          <w:tcPr>
            <w:tcW w:w="2700" w:type="dxa"/>
          </w:tcPr>
          <w:p w14:paraId="71381E1D" w14:textId="77777777" w:rsidR="00334837" w:rsidRPr="00795501" w:rsidRDefault="00334837" w:rsidP="00795501">
            <w:pPr>
              <w:autoSpaceDE w:val="0"/>
              <w:autoSpaceDN w:val="0"/>
              <w:adjustRightInd w:val="0"/>
              <w:rPr>
                <w:rFonts w:ascii="Arial" w:hAnsi="Arial" w:cs="Arial"/>
                <w:b/>
                <w:sz w:val="20"/>
                <w:szCs w:val="20"/>
              </w:rPr>
            </w:pPr>
            <w:r w:rsidRPr="00795501">
              <w:rPr>
                <w:rFonts w:ascii="Arial" w:hAnsi="Arial" w:cs="Arial"/>
                <w:b/>
                <w:sz w:val="20"/>
                <w:szCs w:val="20"/>
              </w:rPr>
              <w:t>Company</w:t>
            </w:r>
          </w:p>
        </w:tc>
        <w:tc>
          <w:tcPr>
            <w:tcW w:w="1368" w:type="dxa"/>
          </w:tcPr>
          <w:p w14:paraId="10E82A83" w14:textId="77777777" w:rsidR="00334837" w:rsidRPr="00795501" w:rsidRDefault="00334837" w:rsidP="00795501">
            <w:pPr>
              <w:autoSpaceDE w:val="0"/>
              <w:autoSpaceDN w:val="0"/>
              <w:adjustRightInd w:val="0"/>
              <w:jc w:val="center"/>
              <w:rPr>
                <w:rFonts w:ascii="Arial" w:hAnsi="Arial" w:cs="Arial"/>
                <w:b/>
                <w:sz w:val="20"/>
                <w:szCs w:val="20"/>
              </w:rPr>
            </w:pPr>
            <w:r w:rsidRPr="00795501">
              <w:rPr>
                <w:rFonts w:ascii="Arial" w:hAnsi="Arial" w:cs="Arial"/>
                <w:b/>
                <w:sz w:val="20"/>
                <w:szCs w:val="20"/>
              </w:rPr>
              <w:t>Attended</w:t>
            </w:r>
          </w:p>
        </w:tc>
      </w:tr>
      <w:tr w:rsidR="00334837" w:rsidRPr="0040683C" w14:paraId="5EAD1C9B" w14:textId="77777777" w:rsidTr="00795501">
        <w:tc>
          <w:tcPr>
            <w:tcW w:w="2088" w:type="dxa"/>
          </w:tcPr>
          <w:p w14:paraId="444189A9"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 xml:space="preserve">Tracey </w:t>
            </w:r>
            <w:proofErr w:type="spellStart"/>
            <w:r w:rsidRPr="00795501">
              <w:rPr>
                <w:rFonts w:ascii="Arial" w:hAnsi="Arial" w:cs="Arial"/>
                <w:sz w:val="20"/>
                <w:szCs w:val="20"/>
              </w:rPr>
              <w:t>Guidotti</w:t>
            </w:r>
            <w:proofErr w:type="spellEnd"/>
          </w:p>
        </w:tc>
        <w:tc>
          <w:tcPr>
            <w:tcW w:w="2700" w:type="dxa"/>
          </w:tcPr>
          <w:p w14:paraId="214AF070"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AT&amp;T</w:t>
              </w:r>
            </w:smartTag>
          </w:p>
        </w:tc>
        <w:tc>
          <w:tcPr>
            <w:tcW w:w="1368" w:type="dxa"/>
          </w:tcPr>
          <w:p w14:paraId="52F6BC92"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702F6C65" w14:textId="77777777" w:rsidTr="00795501">
        <w:tc>
          <w:tcPr>
            <w:tcW w:w="2088" w:type="dxa"/>
          </w:tcPr>
          <w:p w14:paraId="322F51E8"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Renee Dillon</w:t>
            </w:r>
          </w:p>
        </w:tc>
        <w:tc>
          <w:tcPr>
            <w:tcW w:w="2700" w:type="dxa"/>
          </w:tcPr>
          <w:p w14:paraId="5C6604D3"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AT&amp;T</w:t>
              </w:r>
            </w:smartTag>
            <w:r w:rsidRPr="00795501">
              <w:rPr>
                <w:rFonts w:ascii="Arial" w:hAnsi="Arial" w:cs="Arial"/>
                <w:sz w:val="20"/>
                <w:szCs w:val="20"/>
              </w:rPr>
              <w:t xml:space="preserve"> Mobility</w:t>
            </w:r>
          </w:p>
        </w:tc>
        <w:tc>
          <w:tcPr>
            <w:tcW w:w="1368" w:type="dxa"/>
          </w:tcPr>
          <w:p w14:paraId="50D400CC"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331F414D" w14:textId="77777777" w:rsidTr="00795501">
        <w:tc>
          <w:tcPr>
            <w:tcW w:w="2088" w:type="dxa"/>
          </w:tcPr>
          <w:p w14:paraId="665E5A2C"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Greg Council</w:t>
              </w:r>
            </w:smartTag>
          </w:p>
        </w:tc>
        <w:tc>
          <w:tcPr>
            <w:tcW w:w="2700" w:type="dxa"/>
          </w:tcPr>
          <w:p w14:paraId="4CB63103"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Evolving Systems</w:t>
            </w:r>
          </w:p>
        </w:tc>
        <w:tc>
          <w:tcPr>
            <w:tcW w:w="1368" w:type="dxa"/>
          </w:tcPr>
          <w:p w14:paraId="04831091"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059B130A" w14:textId="77777777" w:rsidTr="00795501">
        <w:tc>
          <w:tcPr>
            <w:tcW w:w="2088" w:type="dxa"/>
          </w:tcPr>
          <w:p w14:paraId="5118EA68"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 xml:space="preserve">Steve </w:t>
            </w:r>
            <w:proofErr w:type="spellStart"/>
            <w:r w:rsidRPr="00795501">
              <w:rPr>
                <w:rFonts w:ascii="Arial" w:hAnsi="Arial" w:cs="Arial"/>
                <w:sz w:val="20"/>
                <w:szCs w:val="20"/>
              </w:rPr>
              <w:t>Addicks</w:t>
            </w:r>
            <w:proofErr w:type="spellEnd"/>
          </w:p>
        </w:tc>
        <w:tc>
          <w:tcPr>
            <w:tcW w:w="2700" w:type="dxa"/>
          </w:tcPr>
          <w:p w14:paraId="43E583E7"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570212E1"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44EE7676" w14:textId="77777777" w:rsidTr="00795501">
        <w:tc>
          <w:tcPr>
            <w:tcW w:w="2088" w:type="dxa"/>
          </w:tcPr>
          <w:p w14:paraId="29361D2F"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David Garner</w:t>
            </w:r>
          </w:p>
        </w:tc>
        <w:tc>
          <w:tcPr>
            <w:tcW w:w="2700" w:type="dxa"/>
          </w:tcPr>
          <w:p w14:paraId="1C0A508B"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52C0AE60"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7CF1A78C" w14:textId="77777777" w:rsidTr="00795501">
        <w:tc>
          <w:tcPr>
            <w:tcW w:w="2088" w:type="dxa"/>
          </w:tcPr>
          <w:p w14:paraId="0B4361B1"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 xml:space="preserve">Paul </w:t>
            </w:r>
            <w:proofErr w:type="spellStart"/>
            <w:r w:rsidRPr="00795501">
              <w:rPr>
                <w:rFonts w:ascii="Arial" w:hAnsi="Arial" w:cs="Arial"/>
                <w:sz w:val="20"/>
                <w:szCs w:val="20"/>
              </w:rPr>
              <w:t>LaGattuta</w:t>
            </w:r>
            <w:proofErr w:type="spellEnd"/>
          </w:p>
        </w:tc>
        <w:tc>
          <w:tcPr>
            <w:tcW w:w="2700" w:type="dxa"/>
          </w:tcPr>
          <w:p w14:paraId="33076817"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3E311B50"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458F3368" w14:textId="77777777" w:rsidTr="00795501">
        <w:tc>
          <w:tcPr>
            <w:tcW w:w="2088" w:type="dxa"/>
          </w:tcPr>
          <w:p w14:paraId="5DB59DBE"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John Nakamura</w:t>
            </w:r>
          </w:p>
        </w:tc>
        <w:tc>
          <w:tcPr>
            <w:tcW w:w="2700" w:type="dxa"/>
          </w:tcPr>
          <w:p w14:paraId="1B7173D8"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6A75D592"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2449C242" w14:textId="77777777" w:rsidTr="00795501">
        <w:tc>
          <w:tcPr>
            <w:tcW w:w="2088" w:type="dxa"/>
          </w:tcPr>
          <w:p w14:paraId="21B3EFCE"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 xml:space="preserve">William </w:t>
            </w:r>
            <w:proofErr w:type="spellStart"/>
            <w:r w:rsidRPr="00795501">
              <w:rPr>
                <w:rFonts w:ascii="Arial" w:hAnsi="Arial" w:cs="Arial"/>
                <w:sz w:val="20"/>
                <w:szCs w:val="20"/>
              </w:rPr>
              <w:t>Reidway</w:t>
            </w:r>
            <w:proofErr w:type="spellEnd"/>
          </w:p>
        </w:tc>
        <w:tc>
          <w:tcPr>
            <w:tcW w:w="2700" w:type="dxa"/>
          </w:tcPr>
          <w:p w14:paraId="0F036F35"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11CDEEAB" w14:textId="77777777" w:rsidR="00334837" w:rsidRPr="00795501" w:rsidRDefault="00334837"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334837" w:rsidRPr="0040683C" w14:paraId="3EBC0199" w14:textId="77777777" w:rsidTr="00795501">
        <w:tc>
          <w:tcPr>
            <w:tcW w:w="2088" w:type="dxa"/>
          </w:tcPr>
          <w:p w14:paraId="3CAE10EE"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Jim Rooks</w:t>
            </w:r>
          </w:p>
        </w:tc>
        <w:tc>
          <w:tcPr>
            <w:tcW w:w="2700" w:type="dxa"/>
          </w:tcPr>
          <w:p w14:paraId="7CCC41B7"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4301FFB8"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596E5C32" w14:textId="77777777" w:rsidTr="00795501">
        <w:tc>
          <w:tcPr>
            <w:tcW w:w="2088" w:type="dxa"/>
          </w:tcPr>
          <w:p w14:paraId="4D96168F"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Mubeen Saifullah</w:t>
            </w:r>
          </w:p>
        </w:tc>
        <w:tc>
          <w:tcPr>
            <w:tcW w:w="2700" w:type="dxa"/>
          </w:tcPr>
          <w:p w14:paraId="11EC4CD6"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Neustar</w:t>
            </w:r>
          </w:p>
        </w:tc>
        <w:tc>
          <w:tcPr>
            <w:tcW w:w="1368" w:type="dxa"/>
          </w:tcPr>
          <w:p w14:paraId="314C5BE6"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502D675C" w14:textId="77777777" w:rsidTr="00795501">
        <w:tc>
          <w:tcPr>
            <w:tcW w:w="2088" w:type="dxa"/>
          </w:tcPr>
          <w:p w14:paraId="79D3DB9A"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Linda Peterman</w:t>
            </w:r>
          </w:p>
        </w:tc>
        <w:tc>
          <w:tcPr>
            <w:tcW w:w="2700" w:type="dxa"/>
          </w:tcPr>
          <w:p w14:paraId="4F9CA34C"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One</w:t>
              </w:r>
            </w:smartTag>
            <w:r w:rsidRPr="00795501">
              <w:rPr>
                <w:rFonts w:ascii="Arial" w:hAnsi="Arial" w:cs="Arial"/>
                <w:sz w:val="20"/>
                <w:szCs w:val="20"/>
              </w:rPr>
              <w:t xml:space="preserve"> Communications</w:t>
            </w:r>
          </w:p>
        </w:tc>
        <w:tc>
          <w:tcPr>
            <w:tcW w:w="1368" w:type="dxa"/>
          </w:tcPr>
          <w:p w14:paraId="47317A4B"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000159EB" w14:textId="77777777" w:rsidTr="00795501">
        <w:tc>
          <w:tcPr>
            <w:tcW w:w="2088" w:type="dxa"/>
          </w:tcPr>
          <w:p w14:paraId="78E325A3"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Carolyn Brown</w:t>
            </w:r>
          </w:p>
        </w:tc>
        <w:tc>
          <w:tcPr>
            <w:tcW w:w="2700" w:type="dxa"/>
          </w:tcPr>
          <w:p w14:paraId="3D27C9AA"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Qwest</w:t>
            </w:r>
          </w:p>
        </w:tc>
        <w:tc>
          <w:tcPr>
            <w:tcW w:w="1368" w:type="dxa"/>
          </w:tcPr>
          <w:p w14:paraId="3A704484" w14:textId="77777777" w:rsidR="00334837" w:rsidRPr="00795501" w:rsidRDefault="00334837"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334837" w:rsidRPr="0040683C" w14:paraId="407213CC" w14:textId="77777777" w:rsidTr="00795501">
        <w:tc>
          <w:tcPr>
            <w:tcW w:w="2088" w:type="dxa"/>
          </w:tcPr>
          <w:p w14:paraId="4EE3374E"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Jan Doell</w:t>
            </w:r>
          </w:p>
        </w:tc>
        <w:tc>
          <w:tcPr>
            <w:tcW w:w="2700" w:type="dxa"/>
          </w:tcPr>
          <w:p w14:paraId="7DCD883F"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Qwest</w:t>
            </w:r>
          </w:p>
        </w:tc>
        <w:tc>
          <w:tcPr>
            <w:tcW w:w="1368" w:type="dxa"/>
          </w:tcPr>
          <w:p w14:paraId="50F0C994"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05B6999D" w14:textId="77777777" w:rsidTr="00795501">
        <w:tc>
          <w:tcPr>
            <w:tcW w:w="2088" w:type="dxa"/>
          </w:tcPr>
          <w:p w14:paraId="736E5B90"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 xml:space="preserve">Carol </w:t>
            </w:r>
            <w:proofErr w:type="spellStart"/>
            <w:r w:rsidRPr="00795501">
              <w:rPr>
                <w:rFonts w:ascii="Arial" w:hAnsi="Arial" w:cs="Arial"/>
                <w:sz w:val="20"/>
                <w:szCs w:val="20"/>
              </w:rPr>
              <w:t>Frike</w:t>
            </w:r>
            <w:proofErr w:type="spellEnd"/>
          </w:p>
        </w:tc>
        <w:tc>
          <w:tcPr>
            <w:tcW w:w="2700" w:type="dxa"/>
          </w:tcPr>
          <w:p w14:paraId="6BBB9713"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Sprint</w:t>
            </w:r>
          </w:p>
        </w:tc>
        <w:tc>
          <w:tcPr>
            <w:tcW w:w="1368" w:type="dxa"/>
          </w:tcPr>
          <w:p w14:paraId="169FA62C"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4927C0C6" w14:textId="77777777" w:rsidTr="00795501">
        <w:tc>
          <w:tcPr>
            <w:tcW w:w="2088" w:type="dxa"/>
          </w:tcPr>
          <w:p w14:paraId="492FD548"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Sue Tiffany</w:t>
            </w:r>
          </w:p>
        </w:tc>
        <w:tc>
          <w:tcPr>
            <w:tcW w:w="2700" w:type="dxa"/>
          </w:tcPr>
          <w:p w14:paraId="4B15FC4E"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Sprint-Nextel</w:t>
            </w:r>
          </w:p>
        </w:tc>
        <w:tc>
          <w:tcPr>
            <w:tcW w:w="1368" w:type="dxa"/>
          </w:tcPr>
          <w:p w14:paraId="257D0B50"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6C1CA33B" w14:textId="77777777" w:rsidTr="00795501">
        <w:tc>
          <w:tcPr>
            <w:tcW w:w="2088" w:type="dxa"/>
          </w:tcPr>
          <w:p w14:paraId="151B3510"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John Malyar</w:t>
            </w:r>
          </w:p>
        </w:tc>
        <w:tc>
          <w:tcPr>
            <w:tcW w:w="2700" w:type="dxa"/>
          </w:tcPr>
          <w:p w14:paraId="4FCF6514"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626587EE"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0C8D0FB8" w14:textId="77777777" w:rsidTr="00795501">
        <w:tc>
          <w:tcPr>
            <w:tcW w:w="2088" w:type="dxa"/>
          </w:tcPr>
          <w:p w14:paraId="21AEEC3F"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Adam Newman</w:t>
            </w:r>
          </w:p>
        </w:tc>
        <w:tc>
          <w:tcPr>
            <w:tcW w:w="2700" w:type="dxa"/>
          </w:tcPr>
          <w:p w14:paraId="4EA9F03F"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6872860A" w14:textId="77777777" w:rsidR="00334837" w:rsidRPr="00795501" w:rsidRDefault="00334837"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334837" w:rsidRPr="0040683C" w14:paraId="7A35A212" w14:textId="77777777" w:rsidTr="00795501">
        <w:tc>
          <w:tcPr>
            <w:tcW w:w="2088" w:type="dxa"/>
          </w:tcPr>
          <w:p w14:paraId="1AA0B068"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Matt Timmermann</w:t>
            </w:r>
          </w:p>
        </w:tc>
        <w:tc>
          <w:tcPr>
            <w:tcW w:w="2700" w:type="dxa"/>
          </w:tcPr>
          <w:p w14:paraId="219C3FDA"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024A5F46"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35C0937B" w14:textId="77777777" w:rsidTr="00795501">
        <w:tc>
          <w:tcPr>
            <w:tcW w:w="2088" w:type="dxa"/>
          </w:tcPr>
          <w:p w14:paraId="76977BBB"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Pat White</w:t>
            </w:r>
          </w:p>
        </w:tc>
        <w:tc>
          <w:tcPr>
            <w:tcW w:w="2700" w:type="dxa"/>
          </w:tcPr>
          <w:p w14:paraId="2C72BB22" w14:textId="77777777" w:rsidR="00334837" w:rsidRPr="00795501" w:rsidRDefault="00334837" w:rsidP="00795501">
            <w:pPr>
              <w:autoSpaceDE w:val="0"/>
              <w:autoSpaceDN w:val="0"/>
              <w:adjustRightInd w:val="0"/>
              <w:rPr>
                <w:rFonts w:ascii="Arial" w:hAnsi="Arial" w:cs="Arial"/>
                <w:sz w:val="20"/>
                <w:szCs w:val="20"/>
              </w:rPr>
            </w:pPr>
            <w:smartTag w:uri="urn:schemas-microsoft-com:office:smarttags" w:element="PersonName">
              <w:r w:rsidRPr="00795501">
                <w:rPr>
                  <w:rFonts w:ascii="Arial" w:hAnsi="Arial" w:cs="Arial"/>
                  <w:sz w:val="20"/>
                  <w:szCs w:val="20"/>
                </w:rPr>
                <w:t>Telcordia</w:t>
              </w:r>
            </w:smartTag>
          </w:p>
        </w:tc>
        <w:tc>
          <w:tcPr>
            <w:tcW w:w="1368" w:type="dxa"/>
          </w:tcPr>
          <w:p w14:paraId="4881C71E"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744477EC" w14:textId="77777777" w:rsidTr="00795501">
        <w:tc>
          <w:tcPr>
            <w:tcW w:w="2088" w:type="dxa"/>
          </w:tcPr>
          <w:p w14:paraId="37E69766"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Paula Jordan</w:t>
            </w:r>
          </w:p>
        </w:tc>
        <w:tc>
          <w:tcPr>
            <w:tcW w:w="2700" w:type="dxa"/>
          </w:tcPr>
          <w:p w14:paraId="244AE2FF"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T-Mobile</w:t>
            </w:r>
          </w:p>
        </w:tc>
        <w:tc>
          <w:tcPr>
            <w:tcW w:w="1368" w:type="dxa"/>
          </w:tcPr>
          <w:p w14:paraId="67F31A4A" w14:textId="77777777" w:rsidR="00334837" w:rsidRPr="00795501" w:rsidRDefault="00334837" w:rsidP="00795501">
            <w:pPr>
              <w:autoSpaceDE w:val="0"/>
              <w:autoSpaceDN w:val="0"/>
              <w:adjustRightInd w:val="0"/>
              <w:jc w:val="center"/>
              <w:rPr>
                <w:rFonts w:ascii="Arial" w:hAnsi="Arial" w:cs="Arial"/>
                <w:sz w:val="20"/>
                <w:szCs w:val="20"/>
              </w:rPr>
            </w:pPr>
          </w:p>
        </w:tc>
      </w:tr>
      <w:tr w:rsidR="00334837" w:rsidRPr="0040683C" w14:paraId="5D95ED0D" w14:textId="77777777" w:rsidTr="00795501">
        <w:tc>
          <w:tcPr>
            <w:tcW w:w="2088" w:type="dxa"/>
          </w:tcPr>
          <w:p w14:paraId="01B9A049"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Crystal Hanus</w:t>
            </w:r>
          </w:p>
        </w:tc>
        <w:tc>
          <w:tcPr>
            <w:tcW w:w="2700" w:type="dxa"/>
          </w:tcPr>
          <w:p w14:paraId="4946B443"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GVNW Consulting</w:t>
            </w:r>
          </w:p>
        </w:tc>
        <w:tc>
          <w:tcPr>
            <w:tcW w:w="1368" w:type="dxa"/>
          </w:tcPr>
          <w:p w14:paraId="387E3A78" w14:textId="77777777" w:rsidR="00334837" w:rsidRPr="00795501" w:rsidRDefault="00334837" w:rsidP="00795501">
            <w:pPr>
              <w:autoSpaceDE w:val="0"/>
              <w:autoSpaceDN w:val="0"/>
              <w:adjustRightInd w:val="0"/>
              <w:jc w:val="center"/>
              <w:rPr>
                <w:rFonts w:ascii="Arial" w:hAnsi="Arial" w:cs="Arial"/>
                <w:sz w:val="20"/>
                <w:szCs w:val="20"/>
              </w:rPr>
            </w:pPr>
            <w:r w:rsidRPr="00795501">
              <w:rPr>
                <w:rFonts w:ascii="Arial" w:hAnsi="Arial" w:cs="Arial"/>
                <w:sz w:val="20"/>
                <w:szCs w:val="20"/>
              </w:rPr>
              <w:t>X</w:t>
            </w:r>
          </w:p>
        </w:tc>
      </w:tr>
      <w:tr w:rsidR="00334837" w:rsidRPr="0040683C" w14:paraId="565301FE" w14:textId="77777777" w:rsidTr="00795501">
        <w:tc>
          <w:tcPr>
            <w:tcW w:w="2088" w:type="dxa"/>
          </w:tcPr>
          <w:p w14:paraId="5BB3F54C"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Bridget Alexander</w:t>
            </w:r>
          </w:p>
        </w:tc>
        <w:tc>
          <w:tcPr>
            <w:tcW w:w="2700" w:type="dxa"/>
          </w:tcPr>
          <w:p w14:paraId="21D63BD4" w14:textId="77777777" w:rsidR="00334837" w:rsidRPr="00795501" w:rsidRDefault="00334837" w:rsidP="00795501">
            <w:pPr>
              <w:autoSpaceDE w:val="0"/>
              <w:autoSpaceDN w:val="0"/>
              <w:adjustRightInd w:val="0"/>
              <w:rPr>
                <w:rFonts w:ascii="Arial" w:hAnsi="Arial" w:cs="Arial"/>
                <w:sz w:val="20"/>
                <w:szCs w:val="20"/>
              </w:rPr>
            </w:pPr>
            <w:r w:rsidRPr="00795501">
              <w:rPr>
                <w:rFonts w:ascii="Arial" w:hAnsi="Arial" w:cs="Arial"/>
                <w:sz w:val="20"/>
                <w:szCs w:val="20"/>
              </w:rPr>
              <w:t>JSI</w:t>
            </w:r>
          </w:p>
        </w:tc>
        <w:tc>
          <w:tcPr>
            <w:tcW w:w="1368" w:type="dxa"/>
          </w:tcPr>
          <w:p w14:paraId="32C1F7FA" w14:textId="77777777" w:rsidR="00334837" w:rsidRPr="00795501" w:rsidRDefault="00334837" w:rsidP="00795501">
            <w:pPr>
              <w:autoSpaceDE w:val="0"/>
              <w:autoSpaceDN w:val="0"/>
              <w:adjustRightInd w:val="0"/>
              <w:jc w:val="center"/>
              <w:rPr>
                <w:rFonts w:ascii="Arial" w:hAnsi="Arial" w:cs="Arial"/>
                <w:sz w:val="20"/>
                <w:szCs w:val="20"/>
              </w:rPr>
            </w:pPr>
            <w:r>
              <w:rPr>
                <w:rFonts w:ascii="Arial" w:hAnsi="Arial" w:cs="Arial"/>
                <w:sz w:val="20"/>
                <w:szCs w:val="20"/>
              </w:rPr>
              <w:t>X</w:t>
            </w:r>
          </w:p>
        </w:tc>
      </w:tr>
      <w:tr w:rsidR="00334837" w:rsidRPr="0040683C" w14:paraId="4E654C12" w14:textId="77777777" w:rsidTr="00795501">
        <w:tc>
          <w:tcPr>
            <w:tcW w:w="2088" w:type="dxa"/>
          </w:tcPr>
          <w:p w14:paraId="498054C0" w14:textId="77777777" w:rsidR="00334837" w:rsidRPr="00795501" w:rsidRDefault="00334837" w:rsidP="00795501">
            <w:pPr>
              <w:autoSpaceDE w:val="0"/>
              <w:autoSpaceDN w:val="0"/>
              <w:adjustRightInd w:val="0"/>
              <w:rPr>
                <w:rFonts w:ascii="Arial" w:hAnsi="Arial" w:cs="Arial"/>
                <w:sz w:val="20"/>
                <w:szCs w:val="20"/>
              </w:rPr>
            </w:pPr>
            <w:r>
              <w:rPr>
                <w:rFonts w:ascii="Arial" w:hAnsi="Arial" w:cs="Arial"/>
                <w:sz w:val="20"/>
                <w:szCs w:val="20"/>
              </w:rPr>
              <w:t>Lee Gomez</w:t>
            </w:r>
          </w:p>
        </w:tc>
        <w:tc>
          <w:tcPr>
            <w:tcW w:w="2700" w:type="dxa"/>
          </w:tcPr>
          <w:p w14:paraId="5B401DAB" w14:textId="77777777" w:rsidR="00334837" w:rsidRPr="00795501" w:rsidRDefault="00334837" w:rsidP="00795501">
            <w:pPr>
              <w:autoSpaceDE w:val="0"/>
              <w:autoSpaceDN w:val="0"/>
              <w:adjustRightInd w:val="0"/>
              <w:rPr>
                <w:rFonts w:ascii="Arial" w:hAnsi="Arial" w:cs="Arial"/>
                <w:sz w:val="20"/>
                <w:szCs w:val="20"/>
              </w:rPr>
            </w:pPr>
            <w:r>
              <w:rPr>
                <w:rFonts w:ascii="Arial" w:hAnsi="Arial" w:cs="Arial"/>
                <w:sz w:val="20"/>
                <w:szCs w:val="20"/>
              </w:rPr>
              <w:t>Qwest</w:t>
            </w:r>
          </w:p>
        </w:tc>
        <w:tc>
          <w:tcPr>
            <w:tcW w:w="1368" w:type="dxa"/>
          </w:tcPr>
          <w:p w14:paraId="45BF13BE" w14:textId="77777777" w:rsidR="00334837" w:rsidRDefault="00334837" w:rsidP="00795501">
            <w:pPr>
              <w:autoSpaceDE w:val="0"/>
              <w:autoSpaceDN w:val="0"/>
              <w:adjustRightInd w:val="0"/>
              <w:jc w:val="center"/>
              <w:rPr>
                <w:rFonts w:ascii="Arial" w:hAnsi="Arial" w:cs="Arial"/>
                <w:sz w:val="20"/>
                <w:szCs w:val="20"/>
              </w:rPr>
            </w:pPr>
            <w:r>
              <w:rPr>
                <w:rFonts w:ascii="Arial" w:hAnsi="Arial" w:cs="Arial"/>
                <w:sz w:val="20"/>
                <w:szCs w:val="20"/>
              </w:rPr>
              <w:t>X</w:t>
            </w:r>
          </w:p>
        </w:tc>
      </w:tr>
    </w:tbl>
    <w:p w14:paraId="1F242588" w14:textId="77777777" w:rsidR="00334837" w:rsidRPr="0040683C" w:rsidRDefault="00334837" w:rsidP="00DF31DB">
      <w:pPr>
        <w:rPr>
          <w:rFonts w:ascii="Georgia" w:hAnsi="Georgia"/>
          <w:b/>
          <w:sz w:val="20"/>
          <w:szCs w:val="20"/>
        </w:rPr>
      </w:pPr>
    </w:p>
    <w:p w14:paraId="48C0A7D3" w14:textId="77777777" w:rsidR="00334837" w:rsidRPr="00BF4A39" w:rsidRDefault="00334837" w:rsidP="00DF31DB">
      <w:pPr>
        <w:rPr>
          <w:rFonts w:ascii="Arial" w:hAnsi="Arial" w:cs="Arial"/>
          <w:b/>
          <w:sz w:val="20"/>
          <w:szCs w:val="20"/>
        </w:rPr>
      </w:pPr>
      <w:r w:rsidRPr="00BF4A39">
        <w:rPr>
          <w:rFonts w:ascii="Arial" w:hAnsi="Arial" w:cs="Arial"/>
          <w:b/>
          <w:sz w:val="20"/>
          <w:szCs w:val="20"/>
        </w:rPr>
        <w:t>Agenda:</w:t>
      </w:r>
    </w:p>
    <w:p w14:paraId="21F32631" w14:textId="77777777" w:rsidR="00334837" w:rsidRPr="0040683C" w:rsidRDefault="00334837" w:rsidP="00DF31DB">
      <w:pPr>
        <w:rPr>
          <w:rFonts w:ascii="Arial" w:hAnsi="Arial" w:cs="Arial"/>
          <w:sz w:val="20"/>
          <w:szCs w:val="20"/>
        </w:rPr>
      </w:pPr>
    </w:p>
    <w:p w14:paraId="080CE5CB" w14:textId="77777777" w:rsidR="00334837" w:rsidRPr="0040683C" w:rsidRDefault="00334837" w:rsidP="00DF31DB">
      <w:pPr>
        <w:numPr>
          <w:ilvl w:val="0"/>
          <w:numId w:val="5"/>
        </w:numPr>
        <w:rPr>
          <w:rFonts w:ascii="Arial" w:hAnsi="Arial" w:cs="Arial"/>
          <w:sz w:val="20"/>
          <w:szCs w:val="20"/>
        </w:rPr>
      </w:pPr>
      <w:r>
        <w:rPr>
          <w:rFonts w:ascii="Arial" w:hAnsi="Arial" w:cs="Arial"/>
          <w:sz w:val="20"/>
          <w:szCs w:val="20"/>
        </w:rPr>
        <w:t>Review additional questions provided regarding assumption set</w:t>
      </w:r>
    </w:p>
    <w:p w14:paraId="71D854DD" w14:textId="77777777" w:rsidR="00334837" w:rsidRPr="0040683C" w:rsidRDefault="00334837" w:rsidP="0040683C">
      <w:pPr>
        <w:numPr>
          <w:ilvl w:val="0"/>
          <w:numId w:val="5"/>
        </w:numPr>
        <w:rPr>
          <w:rFonts w:ascii="Arial" w:hAnsi="Arial" w:cs="Arial"/>
          <w:sz w:val="20"/>
          <w:szCs w:val="20"/>
        </w:rPr>
      </w:pPr>
      <w:r>
        <w:rPr>
          <w:rFonts w:ascii="Arial" w:hAnsi="Arial" w:cs="Arial"/>
          <w:sz w:val="20"/>
          <w:szCs w:val="20"/>
        </w:rPr>
        <w:t xml:space="preserve">Review multiple Wireline NPAC Timer suggested process from Steve </w:t>
      </w:r>
      <w:proofErr w:type="spellStart"/>
      <w:r>
        <w:rPr>
          <w:rFonts w:ascii="Arial" w:hAnsi="Arial" w:cs="Arial"/>
          <w:sz w:val="20"/>
          <w:szCs w:val="20"/>
        </w:rPr>
        <w:t>Addicks</w:t>
      </w:r>
      <w:proofErr w:type="spellEnd"/>
      <w:r w:rsidRPr="0040683C">
        <w:rPr>
          <w:sz w:val="20"/>
          <w:szCs w:val="20"/>
        </w:rPr>
        <w:t xml:space="preserve"> </w:t>
      </w:r>
    </w:p>
    <w:p w14:paraId="133CA45D" w14:textId="77777777" w:rsidR="00334837" w:rsidRPr="0040683C" w:rsidRDefault="00334837" w:rsidP="00DB1425">
      <w:pPr>
        <w:rPr>
          <w:rFonts w:ascii="Georgia" w:hAnsi="Georgia"/>
          <w:b/>
          <w:sz w:val="20"/>
          <w:szCs w:val="20"/>
        </w:rPr>
      </w:pPr>
    </w:p>
    <w:p w14:paraId="187A43DA" w14:textId="77777777" w:rsidR="00334837" w:rsidRPr="0040683C" w:rsidRDefault="00334837" w:rsidP="00DF31DB">
      <w:pPr>
        <w:rPr>
          <w:rFonts w:ascii="Georgia" w:hAnsi="Georgia"/>
          <w:b/>
          <w:sz w:val="20"/>
          <w:szCs w:val="20"/>
        </w:rPr>
      </w:pPr>
      <w:smartTag w:uri="urn:schemas-microsoft-com:office:smarttags" w:element="place">
        <w:r w:rsidRPr="0040683C">
          <w:rPr>
            <w:rFonts w:ascii="Georgia" w:hAnsi="Georgia"/>
            <w:b/>
            <w:sz w:val="20"/>
            <w:szCs w:val="20"/>
          </w:rPr>
          <w:t>Mission</w:t>
        </w:r>
      </w:smartTag>
      <w:r w:rsidRPr="0040683C">
        <w:rPr>
          <w:rFonts w:ascii="Georgia" w:hAnsi="Georgia"/>
          <w:b/>
          <w:sz w:val="20"/>
          <w:szCs w:val="20"/>
        </w:rPr>
        <w:t xml:space="preserve"> Statement:</w:t>
      </w:r>
    </w:p>
    <w:p w14:paraId="2589C149" w14:textId="77777777" w:rsidR="00334837" w:rsidRPr="0040683C" w:rsidRDefault="00334837" w:rsidP="00DF31DB">
      <w:pPr>
        <w:rPr>
          <w:rFonts w:ascii="Georgia" w:hAnsi="Georgia"/>
          <w:b/>
          <w:sz w:val="20"/>
          <w:szCs w:val="20"/>
        </w:rPr>
      </w:pPr>
    </w:p>
    <w:p w14:paraId="30C8E51D" w14:textId="77777777" w:rsidR="00334837" w:rsidRPr="0040683C" w:rsidRDefault="00334837" w:rsidP="00DF31DB">
      <w:pPr>
        <w:rPr>
          <w:rFonts w:ascii="Georgia" w:hAnsi="Georgia"/>
          <w:b/>
          <w:sz w:val="20"/>
          <w:szCs w:val="20"/>
        </w:rPr>
      </w:pPr>
      <w:r w:rsidRPr="0040683C">
        <w:rPr>
          <w:rFonts w:ascii="Arial" w:hAnsi="Arial" w:cs="Arial"/>
          <w:sz w:val="20"/>
          <w:szCs w:val="20"/>
        </w:rPr>
        <w:t xml:space="preserve">Explore pros/cons, Service Provider and NPAC impacts relative to an LSR 1-business day process solution to address FCC 09-41 requirements, inclusive of development of the process to be utilized.  </w:t>
      </w:r>
    </w:p>
    <w:p w14:paraId="260A49FA" w14:textId="77777777" w:rsidR="00334837" w:rsidRPr="0040683C" w:rsidRDefault="00334837" w:rsidP="00DF31DB">
      <w:pPr>
        <w:rPr>
          <w:rFonts w:ascii="Georgia" w:hAnsi="Georgia"/>
          <w:b/>
          <w:sz w:val="20"/>
          <w:szCs w:val="20"/>
        </w:rPr>
      </w:pPr>
    </w:p>
    <w:p w14:paraId="73C4B763" w14:textId="77777777" w:rsidR="00334837" w:rsidRPr="0040683C" w:rsidRDefault="00334837" w:rsidP="009560D7">
      <w:pPr>
        <w:autoSpaceDE w:val="0"/>
        <w:autoSpaceDN w:val="0"/>
        <w:adjustRightInd w:val="0"/>
        <w:rPr>
          <w:rFonts w:ascii="Arial" w:hAnsi="Arial" w:cs="Arial"/>
          <w:sz w:val="20"/>
          <w:szCs w:val="20"/>
        </w:rPr>
      </w:pPr>
      <w:r w:rsidRPr="0040683C">
        <w:rPr>
          <w:rFonts w:ascii="Arial" w:hAnsi="Arial" w:cs="Arial"/>
          <w:b/>
          <w:sz w:val="20"/>
          <w:szCs w:val="20"/>
        </w:rPr>
        <w:t>Discussion Topics:</w:t>
      </w:r>
    </w:p>
    <w:p w14:paraId="5CBC3A50" w14:textId="77777777" w:rsidR="00334837" w:rsidRPr="0040683C" w:rsidRDefault="00334837" w:rsidP="00AE1996">
      <w:pPr>
        <w:autoSpaceDE w:val="0"/>
        <w:autoSpaceDN w:val="0"/>
        <w:adjustRightInd w:val="0"/>
        <w:rPr>
          <w:rFonts w:ascii="Arial" w:hAnsi="Arial" w:cs="Arial"/>
          <w:sz w:val="20"/>
          <w:szCs w:val="20"/>
        </w:rPr>
      </w:pPr>
      <w:r w:rsidRPr="0040683C">
        <w:rPr>
          <w:rFonts w:ascii="Arial" w:hAnsi="Arial" w:cs="Arial"/>
          <w:sz w:val="20"/>
          <w:szCs w:val="20"/>
        </w:rPr>
        <w:t xml:space="preserve"> </w:t>
      </w:r>
    </w:p>
    <w:p w14:paraId="3C15F7E3" w14:textId="77777777" w:rsidR="00334837" w:rsidRDefault="00334837" w:rsidP="009560D7">
      <w:pPr>
        <w:numPr>
          <w:ilvl w:val="0"/>
          <w:numId w:val="7"/>
        </w:numPr>
        <w:autoSpaceDE w:val="0"/>
        <w:autoSpaceDN w:val="0"/>
        <w:adjustRightInd w:val="0"/>
        <w:rPr>
          <w:rFonts w:ascii="Arial" w:hAnsi="Arial" w:cs="Arial"/>
          <w:sz w:val="20"/>
          <w:szCs w:val="20"/>
        </w:rPr>
      </w:pPr>
      <w:r>
        <w:rPr>
          <w:rFonts w:ascii="Arial" w:hAnsi="Arial" w:cs="Arial"/>
          <w:sz w:val="20"/>
          <w:szCs w:val="20"/>
        </w:rPr>
        <w:t>Do we agree our task is limited to utilization of the LSR to address Wireline-to-Wireline and Intermodal porting only (FCC09-41) rather than universal use of the LSR inclusive of Wireless-to-Wireless?</w:t>
      </w:r>
    </w:p>
    <w:p w14:paraId="31D39DBA" w14:textId="77777777" w:rsidR="00334837" w:rsidRDefault="00334837"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Wireline-to-Wireline &amp; Intermodal only</w:t>
      </w:r>
    </w:p>
    <w:p w14:paraId="1E56AF61" w14:textId="77777777" w:rsidR="00334837" w:rsidRDefault="00334837"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Consensus reached</w:t>
      </w:r>
    </w:p>
    <w:p w14:paraId="7E92E8A9" w14:textId="77777777" w:rsidR="00334837" w:rsidRDefault="00334837" w:rsidP="00593C78">
      <w:pPr>
        <w:numPr>
          <w:ilvl w:val="0"/>
          <w:numId w:val="7"/>
        </w:numPr>
        <w:autoSpaceDE w:val="0"/>
        <w:autoSpaceDN w:val="0"/>
        <w:adjustRightInd w:val="0"/>
        <w:rPr>
          <w:rFonts w:ascii="Arial" w:hAnsi="Arial" w:cs="Arial"/>
          <w:sz w:val="20"/>
          <w:szCs w:val="20"/>
        </w:rPr>
      </w:pPr>
      <w:r>
        <w:rPr>
          <w:rFonts w:ascii="Arial" w:hAnsi="Arial" w:cs="Arial"/>
          <w:sz w:val="20"/>
          <w:szCs w:val="20"/>
        </w:rPr>
        <w:t xml:space="preserve">Is a standard set of attributes (Wireline &amp;  </w:t>
      </w:r>
      <w:r w:rsidRPr="00681FEC">
        <w:rPr>
          <w:rFonts w:ascii="Arial" w:hAnsi="Arial" w:cs="Arial"/>
          <w:sz w:val="20"/>
          <w:szCs w:val="20"/>
          <w:u w:val="single"/>
        </w:rPr>
        <w:t>Wireless</w:t>
      </w:r>
      <w:r>
        <w:rPr>
          <w:rFonts w:ascii="Arial" w:hAnsi="Arial" w:cs="Arial"/>
          <w:sz w:val="20"/>
          <w:szCs w:val="20"/>
        </w:rPr>
        <w:t>) required for bilateral use if the current wireless processes, inclusive of service bureaus remain in place post implementation</w:t>
      </w:r>
    </w:p>
    <w:p w14:paraId="64F4A616" w14:textId="77777777" w:rsidR="00334837" w:rsidRDefault="00334837"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A standard set of validation &amp; provisioning Wireline and </w:t>
      </w:r>
      <w:r w:rsidRPr="00681FEC">
        <w:rPr>
          <w:rFonts w:ascii="Arial" w:hAnsi="Arial" w:cs="Arial"/>
          <w:sz w:val="20"/>
          <w:szCs w:val="20"/>
          <w:u w:val="single"/>
        </w:rPr>
        <w:t>Intermodal</w:t>
      </w:r>
      <w:r>
        <w:rPr>
          <w:rFonts w:ascii="Arial" w:hAnsi="Arial" w:cs="Arial"/>
          <w:sz w:val="20"/>
          <w:szCs w:val="20"/>
        </w:rPr>
        <w:t xml:space="preserve"> fields is critical to the process being able to support the 1 business day interval</w:t>
      </w:r>
    </w:p>
    <w:p w14:paraId="18947C3A" w14:textId="77777777" w:rsidR="00334837" w:rsidRDefault="00334837"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Consensus reached</w:t>
      </w:r>
    </w:p>
    <w:p w14:paraId="136E7592" w14:textId="77777777" w:rsidR="00334837" w:rsidRDefault="00334837" w:rsidP="00593C78">
      <w:pPr>
        <w:numPr>
          <w:ilvl w:val="0"/>
          <w:numId w:val="7"/>
        </w:numPr>
        <w:autoSpaceDE w:val="0"/>
        <w:autoSpaceDN w:val="0"/>
        <w:adjustRightInd w:val="0"/>
        <w:rPr>
          <w:rFonts w:ascii="Arial" w:hAnsi="Arial" w:cs="Arial"/>
          <w:sz w:val="20"/>
          <w:szCs w:val="20"/>
        </w:rPr>
      </w:pPr>
      <w:r>
        <w:rPr>
          <w:rFonts w:ascii="Arial" w:hAnsi="Arial" w:cs="Arial"/>
          <w:sz w:val="20"/>
          <w:szCs w:val="20"/>
        </w:rPr>
        <w:t>Since a significant portion of porting from both Wireline and Wireless providers involves manual submission (if not processing), are additional “manual submission specific” assumptions necessary and if so, what are those assumptions?</w:t>
      </w:r>
    </w:p>
    <w:p w14:paraId="0FA113DF" w14:textId="77777777" w:rsidR="00334837" w:rsidRDefault="00334837" w:rsidP="00593C78">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Potential for longer FOC timer and/or being on the outside of a universal </w:t>
      </w:r>
      <w:smartTag w:uri="urn:schemas-microsoft-com:office:smarttags" w:element="place">
        <w:smartTag w:uri="urn:schemas-microsoft-com:office:smarttags" w:element="PlaceName">
          <w:r>
            <w:rPr>
              <w:rFonts w:ascii="Arial" w:hAnsi="Arial" w:cs="Arial"/>
              <w:sz w:val="20"/>
              <w:szCs w:val="20"/>
            </w:rPr>
            <w:t>Simple</w:t>
          </w:r>
        </w:smartTag>
        <w:r>
          <w:rPr>
            <w:rFonts w:ascii="Arial" w:hAnsi="Arial" w:cs="Arial"/>
            <w:sz w:val="20"/>
            <w:szCs w:val="20"/>
          </w:rPr>
          <w:t xml:space="preserve"> </w:t>
        </w:r>
        <w:smartTag w:uri="urn:schemas-microsoft-com:office:smarttags" w:element="PlaceType">
          <w:r>
            <w:rPr>
              <w:rFonts w:ascii="Arial" w:hAnsi="Arial" w:cs="Arial"/>
              <w:sz w:val="20"/>
              <w:szCs w:val="20"/>
            </w:rPr>
            <w:t>Port</w:t>
          </w:r>
        </w:smartTag>
      </w:smartTag>
      <w:r>
        <w:rPr>
          <w:rFonts w:ascii="Arial" w:hAnsi="Arial" w:cs="Arial"/>
          <w:sz w:val="20"/>
          <w:szCs w:val="20"/>
        </w:rPr>
        <w:t xml:space="preserve"> timer, dependent upon 1 Business Day Team discussions</w:t>
      </w:r>
    </w:p>
    <w:p w14:paraId="3183FD79" w14:textId="77777777" w:rsidR="00334837" w:rsidRDefault="00334837"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Don’t see need for other assumptions at this time.</w:t>
      </w:r>
    </w:p>
    <w:p w14:paraId="2F9FCBEC" w14:textId="77777777" w:rsidR="00334837" w:rsidRPr="00895F33" w:rsidRDefault="00334837" w:rsidP="00A35A2C">
      <w:pPr>
        <w:numPr>
          <w:ilvl w:val="1"/>
          <w:numId w:val="7"/>
        </w:numPr>
        <w:autoSpaceDE w:val="0"/>
        <w:autoSpaceDN w:val="0"/>
        <w:adjustRightInd w:val="0"/>
        <w:rPr>
          <w:rFonts w:ascii="Arial" w:hAnsi="Arial" w:cs="Arial"/>
          <w:b/>
          <w:sz w:val="20"/>
          <w:szCs w:val="20"/>
        </w:rPr>
      </w:pPr>
      <w:r>
        <w:rPr>
          <w:rFonts w:ascii="Arial" w:hAnsi="Arial" w:cs="Arial"/>
          <w:sz w:val="20"/>
          <w:szCs w:val="20"/>
        </w:rPr>
        <w:t>Consensus reached</w:t>
      </w:r>
    </w:p>
    <w:p w14:paraId="205EE2B8" w14:textId="77777777" w:rsidR="00334837" w:rsidRPr="0088091F" w:rsidRDefault="00334837" w:rsidP="0088091F">
      <w:pPr>
        <w:numPr>
          <w:ilvl w:val="0"/>
          <w:numId w:val="7"/>
        </w:numPr>
        <w:autoSpaceDE w:val="0"/>
        <w:autoSpaceDN w:val="0"/>
        <w:adjustRightInd w:val="0"/>
        <w:rPr>
          <w:rFonts w:ascii="Arial" w:hAnsi="Arial" w:cs="Arial"/>
          <w:sz w:val="20"/>
          <w:szCs w:val="20"/>
        </w:rPr>
      </w:pPr>
      <w:r w:rsidRPr="0088091F">
        <w:rPr>
          <w:rFonts w:ascii="Arial" w:hAnsi="Arial" w:cs="Arial"/>
          <w:sz w:val="20"/>
          <w:szCs w:val="20"/>
        </w:rPr>
        <w:lastRenderedPageBreak/>
        <w:t xml:space="preserve">Is a standard Local Response indicating “Not a </w:t>
      </w:r>
      <w:smartTag w:uri="urn:schemas-microsoft-com:office:smarttags" w:element="PlaceName">
        <w:smartTag w:uri="urn:schemas-microsoft-com:office:smarttags" w:element="place">
          <w:r w:rsidRPr="0088091F">
            <w:rPr>
              <w:rFonts w:ascii="Arial" w:hAnsi="Arial" w:cs="Arial"/>
              <w:sz w:val="20"/>
              <w:szCs w:val="20"/>
            </w:rPr>
            <w:t>Simple</w:t>
          </w:r>
        </w:smartTag>
        <w:r w:rsidRPr="0088091F">
          <w:rPr>
            <w:rFonts w:ascii="Arial" w:hAnsi="Arial" w:cs="Arial"/>
            <w:sz w:val="20"/>
            <w:szCs w:val="20"/>
          </w:rPr>
          <w:t xml:space="preserve"> </w:t>
        </w:r>
        <w:smartTag w:uri="urn:schemas-microsoft-com:office:smarttags" w:element="PlaceType">
          <w:r w:rsidRPr="0088091F">
            <w:rPr>
              <w:rFonts w:ascii="Arial" w:hAnsi="Arial" w:cs="Arial"/>
              <w:sz w:val="20"/>
              <w:szCs w:val="20"/>
            </w:rPr>
            <w:t>Port</w:t>
          </w:r>
        </w:smartTag>
      </w:smartTag>
      <w:r w:rsidRPr="0088091F">
        <w:rPr>
          <w:rFonts w:ascii="Arial" w:hAnsi="Arial" w:cs="Arial"/>
          <w:sz w:val="20"/>
          <w:szCs w:val="20"/>
        </w:rPr>
        <w:t>, additional data required” necessary?</w:t>
      </w:r>
    </w:p>
    <w:p w14:paraId="732C7958" w14:textId="77777777" w:rsidR="00334837" w:rsidRPr="00895F33" w:rsidRDefault="00334837" w:rsidP="0088091F">
      <w:pPr>
        <w:numPr>
          <w:ilvl w:val="1"/>
          <w:numId w:val="7"/>
        </w:numPr>
        <w:autoSpaceDE w:val="0"/>
        <w:autoSpaceDN w:val="0"/>
        <w:adjustRightInd w:val="0"/>
        <w:rPr>
          <w:rFonts w:ascii="Arial" w:hAnsi="Arial" w:cs="Arial"/>
          <w:sz w:val="20"/>
          <w:szCs w:val="20"/>
        </w:rPr>
      </w:pPr>
      <w:r>
        <w:rPr>
          <w:rFonts w:ascii="Arial" w:hAnsi="Arial" w:cs="Arial"/>
          <w:sz w:val="20"/>
          <w:szCs w:val="20"/>
        </w:rPr>
        <w:t>Do not want to lose ability to have FOC provide new Complex Port Due Date if sufficient data provided to support Complex Porting</w:t>
      </w:r>
    </w:p>
    <w:p w14:paraId="0C381045" w14:textId="77777777" w:rsidR="00334837" w:rsidRDefault="00334837"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Consensus on need for 855 if </w:t>
      </w:r>
      <w:smartTag w:uri="urn:schemas-microsoft-com:office:smarttags" w:element="PlaceName">
        <w:r>
          <w:rPr>
            <w:rFonts w:ascii="Arial" w:hAnsi="Arial" w:cs="Arial"/>
            <w:sz w:val="20"/>
            <w:szCs w:val="20"/>
          </w:rPr>
          <w:t>Simple</w:t>
        </w:r>
      </w:smartTag>
      <w:r>
        <w:rPr>
          <w:rFonts w:ascii="Arial" w:hAnsi="Arial" w:cs="Arial"/>
          <w:sz w:val="20"/>
          <w:szCs w:val="20"/>
        </w:rPr>
        <w:t xml:space="preserve"> </w:t>
      </w:r>
      <w:smartTag w:uri="urn:schemas-microsoft-com:office:smarttags" w:element="PlaceType">
        <w:r>
          <w:rPr>
            <w:rFonts w:ascii="Arial" w:hAnsi="Arial" w:cs="Arial"/>
            <w:sz w:val="20"/>
            <w:szCs w:val="20"/>
          </w:rPr>
          <w:t>Port</w:t>
        </w:r>
      </w:smartTag>
      <w:r>
        <w:rPr>
          <w:rFonts w:ascii="Arial" w:hAnsi="Arial" w:cs="Arial"/>
          <w:sz w:val="20"/>
          <w:szCs w:val="20"/>
        </w:rPr>
        <w:t xml:space="preserve"> data elements provided and request is not a </w:t>
      </w:r>
      <w:smartTag w:uri="urn:schemas-microsoft-com:office:smarttags" w:element="place">
        <w:smartTag w:uri="urn:schemas-microsoft-com:office:smarttags" w:element="PlaceName">
          <w:r>
            <w:rPr>
              <w:rFonts w:ascii="Arial" w:hAnsi="Arial" w:cs="Arial"/>
              <w:sz w:val="20"/>
              <w:szCs w:val="20"/>
            </w:rPr>
            <w:t>Simple</w:t>
          </w:r>
        </w:smartTag>
        <w:r>
          <w:rPr>
            <w:rFonts w:ascii="Arial" w:hAnsi="Arial" w:cs="Arial"/>
            <w:sz w:val="20"/>
            <w:szCs w:val="20"/>
          </w:rPr>
          <w:t xml:space="preserve"> </w:t>
        </w:r>
        <w:smartTag w:uri="urn:schemas-microsoft-com:office:smarttags" w:element="PlaceType">
          <w:r>
            <w:rPr>
              <w:rFonts w:ascii="Arial" w:hAnsi="Arial" w:cs="Arial"/>
              <w:sz w:val="20"/>
              <w:szCs w:val="20"/>
            </w:rPr>
            <w:t>Port</w:t>
          </w:r>
        </w:smartTag>
      </w:smartTag>
    </w:p>
    <w:p w14:paraId="5DD4DEBD" w14:textId="77777777" w:rsidR="00334837" w:rsidRDefault="00334837" w:rsidP="0088091F">
      <w:pPr>
        <w:numPr>
          <w:ilvl w:val="2"/>
          <w:numId w:val="7"/>
        </w:num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Not</w:t>
          </w:r>
        </w:smartTag>
        <w:r>
          <w:rPr>
            <w:rFonts w:ascii="Arial" w:hAnsi="Arial" w:cs="Arial"/>
            <w:sz w:val="20"/>
            <w:szCs w:val="20"/>
          </w:rPr>
          <w:t xml:space="preserve"> </w:t>
        </w:r>
        <w:smartTag w:uri="urn:schemas-microsoft-com:office:smarttags" w:element="PlaceName">
          <w:r>
            <w:rPr>
              <w:rFonts w:ascii="Arial" w:hAnsi="Arial" w:cs="Arial"/>
              <w:sz w:val="20"/>
              <w:szCs w:val="20"/>
            </w:rPr>
            <w:t>Simple</w:t>
          </w:r>
        </w:smartTag>
        <w:r>
          <w:rPr>
            <w:rFonts w:ascii="Arial" w:hAnsi="Arial" w:cs="Arial"/>
            <w:sz w:val="20"/>
            <w:szCs w:val="20"/>
          </w:rPr>
          <w:t xml:space="preserve"> </w:t>
        </w:r>
        <w:smartTag w:uri="urn:schemas-microsoft-com:office:smarttags" w:element="PlaceType">
          <w:r>
            <w:rPr>
              <w:rFonts w:ascii="Arial" w:hAnsi="Arial" w:cs="Arial"/>
              <w:sz w:val="20"/>
              <w:szCs w:val="20"/>
            </w:rPr>
            <w:t>Port</w:t>
          </w:r>
        </w:smartTag>
      </w:smartTag>
      <w:r>
        <w:rPr>
          <w:rFonts w:ascii="Arial" w:hAnsi="Arial" w:cs="Arial"/>
          <w:sz w:val="20"/>
          <w:szCs w:val="20"/>
        </w:rPr>
        <w:t>, additional data required</w:t>
      </w:r>
    </w:p>
    <w:p w14:paraId="4A71D0ED" w14:textId="77777777" w:rsidR="00334837" w:rsidRDefault="00334837" w:rsidP="0088091F">
      <w:pPr>
        <w:numPr>
          <w:ilvl w:val="2"/>
          <w:numId w:val="7"/>
        </w:numPr>
        <w:autoSpaceDE w:val="0"/>
        <w:autoSpaceDN w:val="0"/>
        <w:adjustRightInd w:val="0"/>
        <w:rPr>
          <w:rFonts w:ascii="Arial" w:hAnsi="Arial" w:cs="Arial"/>
          <w:sz w:val="20"/>
          <w:szCs w:val="20"/>
        </w:rPr>
      </w:pPr>
      <w:smartTag w:uri="urn:schemas-microsoft-com:office:smarttags" w:element="PlaceName">
        <w:smartTag w:uri="urn:schemas-microsoft-com:office:smarttags" w:element="place">
          <w:r>
            <w:rPr>
              <w:rFonts w:ascii="Arial" w:hAnsi="Arial" w:cs="Arial"/>
              <w:sz w:val="20"/>
              <w:szCs w:val="20"/>
            </w:rPr>
            <w:t>Not</w:t>
          </w:r>
        </w:smartTag>
        <w:r>
          <w:rPr>
            <w:rFonts w:ascii="Arial" w:hAnsi="Arial" w:cs="Arial"/>
            <w:sz w:val="20"/>
            <w:szCs w:val="20"/>
          </w:rPr>
          <w:t xml:space="preserve"> </w:t>
        </w:r>
        <w:smartTag w:uri="urn:schemas-microsoft-com:office:smarttags" w:element="PlaceName">
          <w:r>
            <w:rPr>
              <w:rFonts w:ascii="Arial" w:hAnsi="Arial" w:cs="Arial"/>
              <w:sz w:val="20"/>
              <w:szCs w:val="20"/>
            </w:rPr>
            <w:t>Simple</w:t>
          </w:r>
        </w:smartTag>
        <w:r>
          <w:rPr>
            <w:rFonts w:ascii="Arial" w:hAnsi="Arial" w:cs="Arial"/>
            <w:sz w:val="20"/>
            <w:szCs w:val="20"/>
          </w:rPr>
          <w:t xml:space="preserve"> </w:t>
        </w:r>
        <w:smartTag w:uri="urn:schemas-microsoft-com:office:smarttags" w:element="PlaceType">
          <w:r>
            <w:rPr>
              <w:rFonts w:ascii="Arial" w:hAnsi="Arial" w:cs="Arial"/>
              <w:sz w:val="20"/>
              <w:szCs w:val="20"/>
            </w:rPr>
            <w:t>Port</w:t>
          </w:r>
        </w:smartTag>
      </w:smartTag>
      <w:r>
        <w:rPr>
          <w:rFonts w:ascii="Arial" w:hAnsi="Arial" w:cs="Arial"/>
          <w:sz w:val="20"/>
          <w:szCs w:val="20"/>
        </w:rPr>
        <w:t>, multiple TNs on account (etc.)</w:t>
      </w:r>
    </w:p>
    <w:p w14:paraId="0B68ECE4" w14:textId="77777777" w:rsidR="00334837" w:rsidRDefault="00334837" w:rsidP="0088091F">
      <w:pPr>
        <w:numPr>
          <w:ilvl w:val="2"/>
          <w:numId w:val="7"/>
        </w:numPr>
        <w:autoSpaceDE w:val="0"/>
        <w:autoSpaceDN w:val="0"/>
        <w:adjustRightInd w:val="0"/>
        <w:rPr>
          <w:rFonts w:ascii="Arial" w:hAnsi="Arial" w:cs="Arial"/>
          <w:sz w:val="20"/>
          <w:szCs w:val="20"/>
        </w:rPr>
      </w:pPr>
      <w:r>
        <w:rPr>
          <w:rFonts w:ascii="Arial" w:hAnsi="Arial" w:cs="Arial"/>
          <w:sz w:val="20"/>
          <w:szCs w:val="20"/>
        </w:rPr>
        <w:t>No Consensus on 855 content</w:t>
      </w:r>
    </w:p>
    <w:p w14:paraId="5354A3AB" w14:textId="77777777" w:rsidR="00334837" w:rsidRDefault="00334837" w:rsidP="0088091F">
      <w:pPr>
        <w:numPr>
          <w:ilvl w:val="0"/>
          <w:numId w:val="7"/>
        </w:numPr>
        <w:autoSpaceDE w:val="0"/>
        <w:autoSpaceDN w:val="0"/>
        <w:adjustRightInd w:val="0"/>
        <w:rPr>
          <w:rFonts w:ascii="Arial" w:hAnsi="Arial" w:cs="Arial"/>
          <w:sz w:val="20"/>
          <w:szCs w:val="20"/>
        </w:rPr>
      </w:pPr>
      <w:r>
        <w:rPr>
          <w:rFonts w:ascii="Arial" w:hAnsi="Arial" w:cs="Arial"/>
          <w:sz w:val="20"/>
          <w:szCs w:val="20"/>
        </w:rPr>
        <w:t>Multiple Wireline Timers</w:t>
      </w:r>
    </w:p>
    <w:p w14:paraId="7117C3D7" w14:textId="77777777" w:rsidR="00334837" w:rsidRDefault="00334837" w:rsidP="0088091F">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Addicks</w:t>
      </w:r>
      <w:proofErr w:type="spellEnd"/>
      <w:r>
        <w:rPr>
          <w:rFonts w:ascii="Arial" w:hAnsi="Arial" w:cs="Arial"/>
          <w:sz w:val="20"/>
          <w:szCs w:val="20"/>
        </w:rPr>
        <w:t xml:space="preserve"> to run through concept at next meeting</w:t>
      </w:r>
    </w:p>
    <w:p w14:paraId="37C0FE73" w14:textId="77777777" w:rsidR="00334837" w:rsidRDefault="00334837" w:rsidP="0088091F">
      <w:pPr>
        <w:numPr>
          <w:ilvl w:val="1"/>
          <w:numId w:val="7"/>
        </w:numPr>
        <w:autoSpaceDE w:val="0"/>
        <w:autoSpaceDN w:val="0"/>
        <w:adjustRightInd w:val="0"/>
        <w:rPr>
          <w:rFonts w:ascii="Arial" w:hAnsi="Arial" w:cs="Arial"/>
          <w:sz w:val="20"/>
          <w:szCs w:val="20"/>
        </w:rPr>
      </w:pPr>
      <w:smartTag w:uri="urn:schemas-microsoft-com:office:smarttags" w:element="PersonName">
        <w:r>
          <w:rPr>
            <w:rFonts w:ascii="Arial" w:hAnsi="Arial" w:cs="Arial"/>
            <w:sz w:val="20"/>
            <w:szCs w:val="20"/>
          </w:rPr>
          <w:t>Telcordia</w:t>
        </w:r>
      </w:smartTag>
      <w:r>
        <w:rPr>
          <w:rFonts w:ascii="Arial" w:hAnsi="Arial" w:cs="Arial"/>
          <w:sz w:val="20"/>
          <w:szCs w:val="20"/>
        </w:rPr>
        <w:t xml:space="preserve"> review indicates further review required.</w:t>
      </w:r>
    </w:p>
    <w:p w14:paraId="01EE58A0" w14:textId="77777777" w:rsidR="00334837" w:rsidRDefault="00334837">
      <w:pPr>
        <w:rPr>
          <w:rFonts w:ascii="Georgia" w:hAnsi="Georgia"/>
          <w:b/>
          <w:sz w:val="20"/>
          <w:szCs w:val="20"/>
        </w:rPr>
      </w:pPr>
    </w:p>
    <w:p w14:paraId="2FCA933F" w14:textId="77777777" w:rsidR="00334837" w:rsidRDefault="00334837">
      <w:pPr>
        <w:rPr>
          <w:rFonts w:ascii="Georgia" w:hAnsi="Georgia"/>
          <w:b/>
          <w:sz w:val="20"/>
          <w:szCs w:val="20"/>
        </w:rPr>
      </w:pPr>
    </w:p>
    <w:p w14:paraId="097F964F" w14:textId="77777777" w:rsidR="00334837" w:rsidRDefault="00334837">
      <w:pPr>
        <w:rPr>
          <w:rFonts w:ascii="Georgia" w:hAnsi="Georgia"/>
          <w:b/>
          <w:sz w:val="20"/>
          <w:szCs w:val="20"/>
        </w:rPr>
      </w:pPr>
    </w:p>
    <w:p w14:paraId="7EB60493" w14:textId="77777777" w:rsidR="00334837" w:rsidRPr="0040683C" w:rsidRDefault="00334837">
      <w:pPr>
        <w:rPr>
          <w:rFonts w:ascii="Georgia" w:hAnsi="Georgia"/>
          <w:b/>
          <w:sz w:val="20"/>
          <w:szCs w:val="20"/>
        </w:rPr>
      </w:pPr>
      <w:r w:rsidRPr="0040683C">
        <w:rPr>
          <w:rFonts w:ascii="Georgia" w:hAnsi="Georgia"/>
          <w:b/>
          <w:sz w:val="20"/>
          <w:szCs w:val="20"/>
        </w:rPr>
        <w:t>Action Items:</w:t>
      </w:r>
    </w:p>
    <w:p w14:paraId="27DA7E3B" w14:textId="77777777" w:rsidR="00334837" w:rsidRPr="0040683C" w:rsidRDefault="00334837" w:rsidP="009E679C">
      <w:pPr>
        <w:rPr>
          <w:rFonts w:ascii="Georgia" w:hAnsi="Georgia"/>
          <w:sz w:val="20"/>
          <w:szCs w:val="20"/>
        </w:rPr>
      </w:pPr>
    </w:p>
    <w:p w14:paraId="0429569C" w14:textId="77777777" w:rsidR="00334837" w:rsidRDefault="00334837" w:rsidP="009E679C">
      <w:pPr>
        <w:rPr>
          <w:rFonts w:ascii="Arial" w:hAnsi="Arial" w:cs="Arial"/>
          <w:b/>
          <w:sz w:val="20"/>
          <w:szCs w:val="20"/>
        </w:rPr>
      </w:pPr>
      <w:r>
        <w:rPr>
          <w:rFonts w:ascii="Arial" w:hAnsi="Arial" w:cs="Arial"/>
          <w:b/>
          <w:sz w:val="20"/>
          <w:szCs w:val="20"/>
        </w:rPr>
        <w:t xml:space="preserve">ALL Participants - </w:t>
      </w:r>
    </w:p>
    <w:p w14:paraId="40EC427D" w14:textId="77777777" w:rsidR="00334837" w:rsidRDefault="00334837" w:rsidP="0040683C">
      <w:pPr>
        <w:rPr>
          <w:rFonts w:ascii="Georgia" w:hAnsi="Georgia"/>
          <w:b/>
          <w:sz w:val="20"/>
          <w:szCs w:val="20"/>
        </w:rPr>
      </w:pPr>
    </w:p>
    <w:p w14:paraId="42BF8881" w14:textId="77777777" w:rsidR="00334837" w:rsidRDefault="00334837" w:rsidP="00BF4A39">
      <w:pPr>
        <w:rPr>
          <w:rFonts w:ascii="Arial" w:hAnsi="Arial" w:cs="Arial"/>
          <w:sz w:val="20"/>
          <w:szCs w:val="20"/>
        </w:rPr>
      </w:pPr>
    </w:p>
    <w:p w14:paraId="48E4A790" w14:textId="77777777" w:rsidR="00334837" w:rsidRPr="008A4A04" w:rsidRDefault="00334837" w:rsidP="00BF4A39">
      <w:pPr>
        <w:rPr>
          <w:rFonts w:ascii="Arial" w:hAnsi="Arial" w:cs="Arial"/>
          <w:sz w:val="20"/>
          <w:szCs w:val="20"/>
        </w:rPr>
      </w:pPr>
      <w:r>
        <w:rPr>
          <w:rFonts w:ascii="Arial" w:hAnsi="Arial" w:cs="Arial"/>
          <w:b/>
          <w:sz w:val="20"/>
          <w:szCs w:val="20"/>
        </w:rPr>
        <w:t xml:space="preserve">LSR 09-0601:  </w:t>
      </w:r>
      <w:r w:rsidRPr="008A4A04">
        <w:rPr>
          <w:rFonts w:ascii="Arial" w:hAnsi="Arial" w:cs="Arial"/>
          <w:sz w:val="20"/>
          <w:szCs w:val="20"/>
        </w:rPr>
        <w:t>Come to 6/8/09 meeting prepared to discuss any additional assumptions</w:t>
      </w:r>
      <w:r>
        <w:rPr>
          <w:rFonts w:ascii="Arial" w:hAnsi="Arial" w:cs="Arial"/>
          <w:sz w:val="20"/>
          <w:szCs w:val="20"/>
        </w:rPr>
        <w:t xml:space="preserve"> and feasibility of LSR approach.</w:t>
      </w:r>
    </w:p>
    <w:p w14:paraId="06FD0BF8" w14:textId="77777777" w:rsidR="00334837" w:rsidRDefault="00334837" w:rsidP="00BF4A39">
      <w:pPr>
        <w:rPr>
          <w:rFonts w:ascii="Arial" w:hAnsi="Arial" w:cs="Arial"/>
          <w:b/>
          <w:sz w:val="20"/>
          <w:szCs w:val="20"/>
        </w:rPr>
      </w:pPr>
    </w:p>
    <w:p w14:paraId="34C0D59A" w14:textId="77777777" w:rsidR="00334837" w:rsidRDefault="00334837" w:rsidP="00BF4A39">
      <w:pPr>
        <w:rPr>
          <w:rFonts w:ascii="Arial" w:hAnsi="Arial" w:cs="Arial"/>
          <w:b/>
          <w:sz w:val="20"/>
          <w:szCs w:val="20"/>
        </w:rPr>
      </w:pPr>
    </w:p>
    <w:p w14:paraId="64CF4ABC" w14:textId="77777777" w:rsidR="00334837" w:rsidRPr="00682531" w:rsidRDefault="00334837" w:rsidP="00BF4A39">
      <w:pPr>
        <w:rPr>
          <w:rFonts w:ascii="Arial" w:hAnsi="Arial" w:cs="Arial"/>
          <w:sz w:val="20"/>
          <w:szCs w:val="20"/>
        </w:rPr>
      </w:pPr>
      <w:r w:rsidRPr="00682531">
        <w:rPr>
          <w:rFonts w:ascii="Arial" w:hAnsi="Arial" w:cs="Arial"/>
          <w:b/>
          <w:sz w:val="20"/>
          <w:szCs w:val="20"/>
        </w:rPr>
        <w:t>Logistics:</w:t>
      </w:r>
    </w:p>
    <w:p w14:paraId="7F730DAC" w14:textId="77777777" w:rsidR="00334837" w:rsidRPr="00682531" w:rsidRDefault="00334837" w:rsidP="00BF4A39">
      <w:pPr>
        <w:rPr>
          <w:rFonts w:ascii="Arial" w:hAnsi="Arial" w:cs="Arial"/>
          <w:sz w:val="20"/>
          <w:szCs w:val="20"/>
        </w:rPr>
      </w:pPr>
    </w:p>
    <w:p w14:paraId="7BE07797" w14:textId="77777777" w:rsidR="00334837" w:rsidRDefault="00334837" w:rsidP="00BF4A39">
      <w:pPr>
        <w:rPr>
          <w:rFonts w:ascii="Arial" w:hAnsi="Arial" w:cs="Arial"/>
          <w:sz w:val="20"/>
          <w:szCs w:val="20"/>
        </w:rPr>
      </w:pPr>
      <w:r>
        <w:rPr>
          <w:rFonts w:ascii="Arial" w:hAnsi="Arial" w:cs="Arial"/>
          <w:b/>
          <w:sz w:val="20"/>
          <w:szCs w:val="20"/>
        </w:rPr>
        <w:t>SCHEDULED MEETINGS:</w:t>
      </w:r>
      <w:r w:rsidRPr="00682531">
        <w:rPr>
          <w:rFonts w:ascii="Arial" w:hAnsi="Arial" w:cs="Arial"/>
          <w:sz w:val="20"/>
          <w:szCs w:val="20"/>
        </w:rPr>
        <w:t>:</w:t>
      </w:r>
    </w:p>
    <w:p w14:paraId="6D58E2A6" w14:textId="77777777" w:rsidR="00334837" w:rsidRDefault="00334837" w:rsidP="00BF4A39">
      <w:pPr>
        <w:rPr>
          <w:rFonts w:ascii="Arial" w:hAnsi="Arial" w:cs="Arial"/>
          <w:sz w:val="20"/>
          <w:szCs w:val="20"/>
        </w:rPr>
      </w:pPr>
    </w:p>
    <w:p w14:paraId="05FBF1D2" w14:textId="77777777" w:rsidR="00334837" w:rsidRDefault="00334837" w:rsidP="00BF4A39">
      <w:pPr>
        <w:rPr>
          <w:rFonts w:ascii="Arial" w:hAnsi="Arial" w:cs="Arial"/>
          <w:sz w:val="20"/>
          <w:szCs w:val="20"/>
        </w:rPr>
      </w:pPr>
      <w:r>
        <w:rPr>
          <w:rFonts w:ascii="Arial" w:hAnsi="Arial" w:cs="Arial"/>
          <w:sz w:val="20"/>
          <w:szCs w:val="20"/>
        </w:rPr>
        <w:t>06/10/09</w:t>
      </w:r>
    </w:p>
    <w:p w14:paraId="2D78ADFA" w14:textId="77777777" w:rsidR="00334837" w:rsidRDefault="00334837" w:rsidP="00BF4A39">
      <w:pPr>
        <w:rPr>
          <w:rFonts w:ascii="Arial" w:hAnsi="Arial" w:cs="Arial"/>
          <w:sz w:val="20"/>
          <w:szCs w:val="20"/>
        </w:rPr>
      </w:pPr>
      <w:r>
        <w:rPr>
          <w:rFonts w:ascii="Arial" w:hAnsi="Arial" w:cs="Arial"/>
          <w:sz w:val="20"/>
          <w:szCs w:val="20"/>
        </w:rPr>
        <w:t>Friday, 10AM Eastern (9AM Central, 8AM Mountain, 7AM Pacific)</w:t>
      </w:r>
    </w:p>
    <w:p w14:paraId="09B71B80" w14:textId="77777777" w:rsidR="00334837" w:rsidRDefault="00334837" w:rsidP="007100B3">
      <w:pPr>
        <w:rPr>
          <w:rFonts w:ascii="Arial" w:hAnsi="Arial" w:cs="Arial"/>
          <w:sz w:val="20"/>
          <w:szCs w:val="20"/>
        </w:rPr>
      </w:pPr>
      <w:r>
        <w:rPr>
          <w:rFonts w:ascii="Arial" w:hAnsi="Arial" w:cs="Arial"/>
          <w:sz w:val="20"/>
          <w:szCs w:val="20"/>
        </w:rPr>
        <w:t>Bridge 800-553-9340, Conf ID 6169887139</w:t>
      </w:r>
    </w:p>
    <w:p w14:paraId="50A6C282" w14:textId="77777777" w:rsidR="00334837" w:rsidRDefault="00334837" w:rsidP="00BF4A39">
      <w:pPr>
        <w:rPr>
          <w:rFonts w:ascii="Arial" w:hAnsi="Arial" w:cs="Arial"/>
          <w:sz w:val="20"/>
          <w:szCs w:val="20"/>
        </w:rPr>
      </w:pPr>
    </w:p>
    <w:p w14:paraId="2880DA3B" w14:textId="77777777" w:rsidR="00334837" w:rsidRPr="00682531" w:rsidRDefault="00334837" w:rsidP="00BF4A39">
      <w:pPr>
        <w:rPr>
          <w:rFonts w:ascii="Arial" w:hAnsi="Arial" w:cs="Arial"/>
          <w:sz w:val="20"/>
          <w:szCs w:val="20"/>
        </w:rPr>
      </w:pPr>
      <w:r>
        <w:rPr>
          <w:rFonts w:ascii="Arial" w:hAnsi="Arial" w:cs="Arial"/>
          <w:sz w:val="20"/>
          <w:szCs w:val="20"/>
        </w:rPr>
        <w:t xml:space="preserve">06/24/09 </w:t>
      </w:r>
    </w:p>
    <w:p w14:paraId="7240DD93" w14:textId="77777777" w:rsidR="00334837" w:rsidRDefault="00334837" w:rsidP="00BF4A39">
      <w:pPr>
        <w:rPr>
          <w:rFonts w:ascii="Arial" w:hAnsi="Arial" w:cs="Arial"/>
          <w:sz w:val="20"/>
          <w:szCs w:val="20"/>
        </w:rPr>
      </w:pPr>
      <w:r>
        <w:rPr>
          <w:rFonts w:ascii="Arial" w:hAnsi="Arial" w:cs="Arial"/>
          <w:sz w:val="20"/>
          <w:szCs w:val="20"/>
        </w:rPr>
        <w:t>Wednesday, 10AM Eastern (9AM Central, 8AM Mountain, 7AM Pacific)</w:t>
      </w:r>
    </w:p>
    <w:p w14:paraId="3D814FEE" w14:textId="77777777" w:rsidR="00334837" w:rsidRDefault="00334837" w:rsidP="007100B3">
      <w:pPr>
        <w:rPr>
          <w:rFonts w:ascii="Arial" w:hAnsi="Arial" w:cs="Arial"/>
          <w:sz w:val="20"/>
          <w:szCs w:val="20"/>
        </w:rPr>
      </w:pPr>
      <w:r>
        <w:rPr>
          <w:rFonts w:ascii="Arial" w:hAnsi="Arial" w:cs="Arial"/>
          <w:sz w:val="20"/>
          <w:szCs w:val="20"/>
        </w:rPr>
        <w:t>Bridge:  866-222-8883, Passcode 247404</w:t>
      </w:r>
    </w:p>
    <w:p w14:paraId="24E43D4C" w14:textId="77777777" w:rsidR="00334837" w:rsidRDefault="00334837" w:rsidP="00BF4A39">
      <w:pPr>
        <w:rPr>
          <w:rFonts w:ascii="Arial" w:hAnsi="Arial" w:cs="Arial"/>
          <w:sz w:val="20"/>
          <w:szCs w:val="20"/>
        </w:rPr>
      </w:pPr>
    </w:p>
    <w:p w14:paraId="63104C4C" w14:textId="77777777" w:rsidR="00334837" w:rsidRDefault="00334837" w:rsidP="00BF4A39">
      <w:pPr>
        <w:rPr>
          <w:rFonts w:ascii="Arial" w:hAnsi="Arial" w:cs="Arial"/>
          <w:sz w:val="20"/>
          <w:szCs w:val="20"/>
        </w:rPr>
      </w:pPr>
      <w:r>
        <w:rPr>
          <w:rFonts w:ascii="Arial" w:hAnsi="Arial" w:cs="Arial"/>
          <w:sz w:val="20"/>
          <w:szCs w:val="20"/>
        </w:rPr>
        <w:t>07/01/09</w:t>
      </w:r>
    </w:p>
    <w:p w14:paraId="034BE897" w14:textId="77777777" w:rsidR="00334837" w:rsidRDefault="00334837" w:rsidP="007100B3">
      <w:pPr>
        <w:rPr>
          <w:rFonts w:ascii="Arial" w:hAnsi="Arial" w:cs="Arial"/>
          <w:sz w:val="20"/>
          <w:szCs w:val="20"/>
        </w:rPr>
      </w:pPr>
      <w:r>
        <w:rPr>
          <w:rFonts w:ascii="Arial" w:hAnsi="Arial" w:cs="Arial"/>
          <w:sz w:val="20"/>
          <w:szCs w:val="20"/>
        </w:rPr>
        <w:t>Wednesday, 10AM Eastern (9AM Central, 8AM Mountain, 7AM Pacific)</w:t>
      </w:r>
      <w:r w:rsidRPr="007100B3">
        <w:rPr>
          <w:rFonts w:ascii="Arial" w:hAnsi="Arial" w:cs="Arial"/>
          <w:sz w:val="20"/>
          <w:szCs w:val="20"/>
        </w:rPr>
        <w:t xml:space="preserve"> </w:t>
      </w:r>
    </w:p>
    <w:p w14:paraId="12268854" w14:textId="77777777" w:rsidR="00334837" w:rsidRDefault="00334837" w:rsidP="007100B3">
      <w:pPr>
        <w:rPr>
          <w:rFonts w:ascii="Arial" w:hAnsi="Arial" w:cs="Arial"/>
          <w:sz w:val="20"/>
          <w:szCs w:val="20"/>
        </w:rPr>
      </w:pPr>
      <w:r>
        <w:rPr>
          <w:rFonts w:ascii="Arial" w:hAnsi="Arial" w:cs="Arial"/>
          <w:sz w:val="20"/>
          <w:szCs w:val="20"/>
        </w:rPr>
        <w:t>Bridge 800-553-9340, Conf ID 6169887139</w:t>
      </w:r>
    </w:p>
    <w:p w14:paraId="6B48BD15" w14:textId="77777777" w:rsidR="00334837" w:rsidRDefault="00334837" w:rsidP="007100B3">
      <w:pPr>
        <w:rPr>
          <w:rFonts w:ascii="Arial" w:hAnsi="Arial" w:cs="Arial"/>
          <w:sz w:val="20"/>
          <w:szCs w:val="20"/>
        </w:rPr>
      </w:pPr>
    </w:p>
    <w:p w14:paraId="608AB2CE" w14:textId="77777777" w:rsidR="00334837" w:rsidRDefault="00334837" w:rsidP="007100B3">
      <w:pPr>
        <w:rPr>
          <w:rFonts w:ascii="Arial" w:hAnsi="Arial" w:cs="Arial"/>
          <w:sz w:val="20"/>
          <w:szCs w:val="20"/>
        </w:rPr>
      </w:pPr>
      <w:r>
        <w:rPr>
          <w:rFonts w:ascii="Arial" w:hAnsi="Arial" w:cs="Arial"/>
          <w:sz w:val="20"/>
          <w:szCs w:val="20"/>
        </w:rPr>
        <w:t>07/08/09</w:t>
      </w:r>
    </w:p>
    <w:p w14:paraId="43FA837E" w14:textId="77777777" w:rsidR="00334837" w:rsidRDefault="00334837" w:rsidP="001E46D0">
      <w:pPr>
        <w:rPr>
          <w:rFonts w:ascii="Arial" w:hAnsi="Arial" w:cs="Arial"/>
          <w:sz w:val="20"/>
          <w:szCs w:val="20"/>
        </w:rPr>
      </w:pPr>
      <w:r>
        <w:rPr>
          <w:rFonts w:ascii="Arial" w:hAnsi="Arial" w:cs="Arial"/>
          <w:sz w:val="20"/>
          <w:szCs w:val="20"/>
        </w:rPr>
        <w:t>Wednesday, 10AM Eastern (9AM Central, 8AM Mountain, 7AM Pacific)</w:t>
      </w:r>
      <w:r w:rsidRPr="001E46D0">
        <w:rPr>
          <w:rFonts w:ascii="Arial" w:hAnsi="Arial" w:cs="Arial"/>
          <w:sz w:val="20"/>
          <w:szCs w:val="20"/>
        </w:rPr>
        <w:t xml:space="preserve"> </w:t>
      </w:r>
    </w:p>
    <w:p w14:paraId="7C935FDF" w14:textId="77777777" w:rsidR="00334837" w:rsidRDefault="00334837" w:rsidP="001E46D0">
      <w:pPr>
        <w:rPr>
          <w:rFonts w:ascii="Arial" w:hAnsi="Arial" w:cs="Arial"/>
          <w:sz w:val="20"/>
          <w:szCs w:val="20"/>
        </w:rPr>
      </w:pPr>
      <w:r>
        <w:rPr>
          <w:rFonts w:ascii="Arial" w:hAnsi="Arial" w:cs="Arial"/>
          <w:sz w:val="20"/>
          <w:szCs w:val="20"/>
        </w:rPr>
        <w:t>Bridge 800-553-9340, Conf ID 6169887139</w:t>
      </w:r>
    </w:p>
    <w:p w14:paraId="3CD1EBD1" w14:textId="77777777" w:rsidR="00334837" w:rsidRDefault="00334837" w:rsidP="007100B3">
      <w:pPr>
        <w:rPr>
          <w:rFonts w:ascii="Arial" w:hAnsi="Arial" w:cs="Arial"/>
          <w:sz w:val="20"/>
          <w:szCs w:val="20"/>
        </w:rPr>
      </w:pPr>
    </w:p>
    <w:p w14:paraId="5C5089DD" w14:textId="77777777" w:rsidR="00334837" w:rsidRDefault="00334837" w:rsidP="007100B3">
      <w:pPr>
        <w:rPr>
          <w:rFonts w:ascii="Arial" w:hAnsi="Arial" w:cs="Arial"/>
          <w:sz w:val="20"/>
          <w:szCs w:val="20"/>
        </w:rPr>
      </w:pPr>
    </w:p>
    <w:p w14:paraId="18C5D46E" w14:textId="77777777" w:rsidR="00334837" w:rsidRPr="00682531" w:rsidRDefault="00334837" w:rsidP="00BF4A39">
      <w:pPr>
        <w:rPr>
          <w:rFonts w:ascii="Arial" w:hAnsi="Arial" w:cs="Arial"/>
          <w:b/>
          <w:sz w:val="20"/>
          <w:szCs w:val="20"/>
        </w:rPr>
      </w:pPr>
    </w:p>
    <w:p w14:paraId="78733E13" w14:textId="77777777" w:rsidR="00334837" w:rsidRDefault="00334837" w:rsidP="009E679C">
      <w:pPr>
        <w:rPr>
          <w:rFonts w:ascii="Georgia" w:hAnsi="Georgia"/>
          <w:sz w:val="20"/>
          <w:szCs w:val="20"/>
        </w:rPr>
      </w:pPr>
    </w:p>
    <w:p w14:paraId="78214EFE" w14:textId="77777777" w:rsidR="00334837" w:rsidRPr="00682531" w:rsidRDefault="00334837" w:rsidP="00BF4A39">
      <w:pPr>
        <w:rPr>
          <w:rFonts w:ascii="Arial" w:hAnsi="Arial" w:cs="Arial"/>
          <w:b/>
          <w:sz w:val="20"/>
          <w:szCs w:val="20"/>
        </w:rPr>
      </w:pPr>
      <w:r>
        <w:rPr>
          <w:rFonts w:ascii="Arial" w:hAnsi="Arial" w:cs="Arial"/>
          <w:b/>
          <w:sz w:val="20"/>
          <w:szCs w:val="20"/>
        </w:rPr>
        <w:t>Disclaimer:</w:t>
      </w:r>
    </w:p>
    <w:p w14:paraId="30E05C49" w14:textId="77777777" w:rsidR="00334837" w:rsidRPr="00682531" w:rsidRDefault="00334837" w:rsidP="00BF4A39">
      <w:pPr>
        <w:rPr>
          <w:rFonts w:ascii="Arial" w:hAnsi="Arial" w:cs="Arial"/>
          <w:sz w:val="20"/>
          <w:szCs w:val="20"/>
        </w:rPr>
      </w:pPr>
      <w:r w:rsidRPr="00682531">
        <w:rPr>
          <w:rFonts w:ascii="Arial" w:hAnsi="Arial" w:cs="Arial"/>
          <w:sz w:val="20"/>
          <w:szCs w:val="20"/>
        </w:rPr>
        <w:t xml:space="preserve"> </w:t>
      </w:r>
      <w:r>
        <w:rPr>
          <w:rFonts w:ascii="Arial" w:hAnsi="Arial" w:cs="Arial"/>
          <w:sz w:val="20"/>
          <w:szCs w:val="20"/>
        </w:rPr>
        <w:t>These minutes are not intended to be all-inclusive or to contain every statement made, but rather to provide a high level understanding of topics covered, action items, cites of interest and/or information obtained from other teams.  Agreement/consensus will be tracked via the LSR Issues &amp; Progress Tracking spreadsheet, which will be distributed with the minutes.  Providers are encouraged to contact Linda Peterman to identify any additions or corrections to the minutes or the spreadsheet as soon as possible following distribution.</w:t>
      </w:r>
    </w:p>
    <w:sectPr w:rsidR="00334837" w:rsidRPr="00682531" w:rsidSect="00DB1425">
      <w:footerReference w:type="default" r:id="rId7"/>
      <w:pgSz w:w="12240" w:h="15840"/>
      <w:pgMar w:top="720" w:right="9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B80C" w14:textId="77777777" w:rsidR="00334837" w:rsidRDefault="00334837">
      <w:r>
        <w:separator/>
      </w:r>
    </w:p>
  </w:endnote>
  <w:endnote w:type="continuationSeparator" w:id="0">
    <w:p w14:paraId="7DB91E06" w14:textId="77777777" w:rsidR="00334837" w:rsidRDefault="0033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1363" w14:textId="77777777" w:rsidR="00334837" w:rsidRDefault="00334837">
    <w:pPr>
      <w:pStyle w:val="Footer"/>
    </w:pPr>
    <w:r>
      <w:t>06/08/09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tab/>
      <w:t>LSR-LLP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39A8" w14:textId="77777777" w:rsidR="00334837" w:rsidRDefault="00334837">
      <w:r>
        <w:separator/>
      </w:r>
    </w:p>
  </w:footnote>
  <w:footnote w:type="continuationSeparator" w:id="0">
    <w:p w14:paraId="76E85A4B" w14:textId="77777777" w:rsidR="00334837" w:rsidRDefault="0033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7E6"/>
    <w:multiLevelType w:val="hybridMultilevel"/>
    <w:tmpl w:val="61AEA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5822"/>
    <w:multiLevelType w:val="hybridMultilevel"/>
    <w:tmpl w:val="FF4CCE8C"/>
    <w:lvl w:ilvl="0" w:tplc="38963214">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260"/>
        </w:tabs>
        <w:ind w:left="1260" w:hanging="360"/>
      </w:pPr>
      <w:rPr>
        <w:rFonts w:cs="Times New Roman"/>
      </w:rPr>
    </w:lvl>
    <w:lvl w:ilvl="2" w:tplc="0409001B">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decimal"/>
      <w:lvlText w:val="%5."/>
      <w:lvlJc w:val="left"/>
      <w:pPr>
        <w:tabs>
          <w:tab w:val="num" w:pos="3420"/>
        </w:tabs>
        <w:ind w:left="3420" w:hanging="360"/>
      </w:pPr>
      <w:rPr>
        <w:rFonts w:cs="Times New Roman"/>
      </w:rPr>
    </w:lvl>
    <w:lvl w:ilvl="5" w:tplc="0409001B">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decimal"/>
      <w:lvlText w:val="%8."/>
      <w:lvlJc w:val="left"/>
      <w:pPr>
        <w:tabs>
          <w:tab w:val="num" w:pos="5580"/>
        </w:tabs>
        <w:ind w:left="5580" w:hanging="360"/>
      </w:pPr>
      <w:rPr>
        <w:rFonts w:cs="Times New Roman"/>
      </w:rPr>
    </w:lvl>
    <w:lvl w:ilvl="8" w:tplc="0409001B">
      <w:start w:val="1"/>
      <w:numFmt w:val="decimal"/>
      <w:lvlText w:val="%9."/>
      <w:lvlJc w:val="left"/>
      <w:pPr>
        <w:tabs>
          <w:tab w:val="num" w:pos="6300"/>
        </w:tabs>
        <w:ind w:left="6300" w:hanging="360"/>
      </w:pPr>
      <w:rPr>
        <w:rFonts w:cs="Times New Roman"/>
      </w:rPr>
    </w:lvl>
  </w:abstractNum>
  <w:abstractNum w:abstractNumId="2" w15:restartNumberingAfterBreak="0">
    <w:nsid w:val="2A4E2261"/>
    <w:multiLevelType w:val="hybridMultilevel"/>
    <w:tmpl w:val="6FEAD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A6C02"/>
    <w:multiLevelType w:val="hybridMultilevel"/>
    <w:tmpl w:val="C02C0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46B1A"/>
    <w:multiLevelType w:val="hybridMultilevel"/>
    <w:tmpl w:val="3EA24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00724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0553372">
    <w:abstractNumId w:val="1"/>
  </w:num>
  <w:num w:numId="3" w16cid:durableId="157622921">
    <w:abstractNumId w:val="5"/>
  </w:num>
  <w:num w:numId="4" w16cid:durableId="1325814025">
    <w:abstractNumId w:val="0"/>
  </w:num>
  <w:num w:numId="5" w16cid:durableId="4059584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560959">
    <w:abstractNumId w:val="3"/>
  </w:num>
  <w:num w:numId="7" w16cid:durableId="17249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20CC5"/>
    <w:rsid w:val="00020CC7"/>
    <w:rsid w:val="00052648"/>
    <w:rsid w:val="000712B8"/>
    <w:rsid w:val="0007670A"/>
    <w:rsid w:val="00082061"/>
    <w:rsid w:val="000823C3"/>
    <w:rsid w:val="00090875"/>
    <w:rsid w:val="000A0665"/>
    <w:rsid w:val="000C73FB"/>
    <w:rsid w:val="000D731A"/>
    <w:rsid w:val="00103CE4"/>
    <w:rsid w:val="00104D24"/>
    <w:rsid w:val="00107128"/>
    <w:rsid w:val="001143AE"/>
    <w:rsid w:val="00122235"/>
    <w:rsid w:val="001239C0"/>
    <w:rsid w:val="00127C68"/>
    <w:rsid w:val="0013574C"/>
    <w:rsid w:val="00156E2C"/>
    <w:rsid w:val="00161881"/>
    <w:rsid w:val="00165C63"/>
    <w:rsid w:val="00177F93"/>
    <w:rsid w:val="001B2843"/>
    <w:rsid w:val="001C310E"/>
    <w:rsid w:val="001C33B9"/>
    <w:rsid w:val="001C470C"/>
    <w:rsid w:val="001C5384"/>
    <w:rsid w:val="001D3AFD"/>
    <w:rsid w:val="001D7E38"/>
    <w:rsid w:val="001E46D0"/>
    <w:rsid w:val="001E51C0"/>
    <w:rsid w:val="001E594E"/>
    <w:rsid w:val="001F27A2"/>
    <w:rsid w:val="001F509C"/>
    <w:rsid w:val="00210A68"/>
    <w:rsid w:val="002277E5"/>
    <w:rsid w:val="002303B7"/>
    <w:rsid w:val="0024789B"/>
    <w:rsid w:val="00281C30"/>
    <w:rsid w:val="00295D7A"/>
    <w:rsid w:val="002A27D0"/>
    <w:rsid w:val="002A4A39"/>
    <w:rsid w:val="002C17B2"/>
    <w:rsid w:val="002E4C50"/>
    <w:rsid w:val="002F6D14"/>
    <w:rsid w:val="00311CFF"/>
    <w:rsid w:val="003203D3"/>
    <w:rsid w:val="00325E2C"/>
    <w:rsid w:val="00331D75"/>
    <w:rsid w:val="00334837"/>
    <w:rsid w:val="00337CD7"/>
    <w:rsid w:val="00342A8E"/>
    <w:rsid w:val="00343AD2"/>
    <w:rsid w:val="00345C44"/>
    <w:rsid w:val="00346C52"/>
    <w:rsid w:val="00361F48"/>
    <w:rsid w:val="00367634"/>
    <w:rsid w:val="00384914"/>
    <w:rsid w:val="00395018"/>
    <w:rsid w:val="003C2E10"/>
    <w:rsid w:val="003C46F0"/>
    <w:rsid w:val="003C593F"/>
    <w:rsid w:val="003D0621"/>
    <w:rsid w:val="003D3B8F"/>
    <w:rsid w:val="003D6180"/>
    <w:rsid w:val="003D72CF"/>
    <w:rsid w:val="003E0508"/>
    <w:rsid w:val="003E457A"/>
    <w:rsid w:val="003E6FB5"/>
    <w:rsid w:val="003E70CC"/>
    <w:rsid w:val="003E7E98"/>
    <w:rsid w:val="003F4FB0"/>
    <w:rsid w:val="00402594"/>
    <w:rsid w:val="0040683C"/>
    <w:rsid w:val="00411C07"/>
    <w:rsid w:val="00430629"/>
    <w:rsid w:val="004413B7"/>
    <w:rsid w:val="0044195F"/>
    <w:rsid w:val="00445FE6"/>
    <w:rsid w:val="00450CEA"/>
    <w:rsid w:val="00451857"/>
    <w:rsid w:val="00465423"/>
    <w:rsid w:val="004728F6"/>
    <w:rsid w:val="004757C8"/>
    <w:rsid w:val="00494CE9"/>
    <w:rsid w:val="004A01A4"/>
    <w:rsid w:val="004C526F"/>
    <w:rsid w:val="004D0D9F"/>
    <w:rsid w:val="004E6141"/>
    <w:rsid w:val="004F32F3"/>
    <w:rsid w:val="004F3C0F"/>
    <w:rsid w:val="004F6C0E"/>
    <w:rsid w:val="005055E3"/>
    <w:rsid w:val="00552FAB"/>
    <w:rsid w:val="00555EB3"/>
    <w:rsid w:val="0056465A"/>
    <w:rsid w:val="00574D8C"/>
    <w:rsid w:val="00576F14"/>
    <w:rsid w:val="00593C78"/>
    <w:rsid w:val="005B3875"/>
    <w:rsid w:val="00617C98"/>
    <w:rsid w:val="006268D1"/>
    <w:rsid w:val="0063214A"/>
    <w:rsid w:val="00644869"/>
    <w:rsid w:val="00663F57"/>
    <w:rsid w:val="00675210"/>
    <w:rsid w:val="00677279"/>
    <w:rsid w:val="00681FEC"/>
    <w:rsid w:val="00682531"/>
    <w:rsid w:val="006845D8"/>
    <w:rsid w:val="006A48E5"/>
    <w:rsid w:val="006A50E1"/>
    <w:rsid w:val="006B23D9"/>
    <w:rsid w:val="006C1683"/>
    <w:rsid w:val="006D2E42"/>
    <w:rsid w:val="006F1090"/>
    <w:rsid w:val="006F52A0"/>
    <w:rsid w:val="0070031D"/>
    <w:rsid w:val="007100B3"/>
    <w:rsid w:val="007163D5"/>
    <w:rsid w:val="007200AF"/>
    <w:rsid w:val="00721B0A"/>
    <w:rsid w:val="00737364"/>
    <w:rsid w:val="00737545"/>
    <w:rsid w:val="00740D6E"/>
    <w:rsid w:val="00745E54"/>
    <w:rsid w:val="00762BE9"/>
    <w:rsid w:val="00772660"/>
    <w:rsid w:val="00795501"/>
    <w:rsid w:val="007A2656"/>
    <w:rsid w:val="007A2C60"/>
    <w:rsid w:val="007C12E7"/>
    <w:rsid w:val="007C2B27"/>
    <w:rsid w:val="007C51DC"/>
    <w:rsid w:val="007C5C3D"/>
    <w:rsid w:val="007C609A"/>
    <w:rsid w:val="007E0C94"/>
    <w:rsid w:val="007E6588"/>
    <w:rsid w:val="0080206D"/>
    <w:rsid w:val="0081555B"/>
    <w:rsid w:val="00841D43"/>
    <w:rsid w:val="00850D59"/>
    <w:rsid w:val="00854BD3"/>
    <w:rsid w:val="008628CF"/>
    <w:rsid w:val="00871869"/>
    <w:rsid w:val="008723BE"/>
    <w:rsid w:val="00880332"/>
    <w:rsid w:val="0088091F"/>
    <w:rsid w:val="00884826"/>
    <w:rsid w:val="00891DE6"/>
    <w:rsid w:val="00895F33"/>
    <w:rsid w:val="00897CDC"/>
    <w:rsid w:val="008A4A04"/>
    <w:rsid w:val="008C0A6B"/>
    <w:rsid w:val="008C32B8"/>
    <w:rsid w:val="008E183A"/>
    <w:rsid w:val="008F1464"/>
    <w:rsid w:val="00902E05"/>
    <w:rsid w:val="00904527"/>
    <w:rsid w:val="00906C9D"/>
    <w:rsid w:val="009228E7"/>
    <w:rsid w:val="0094774B"/>
    <w:rsid w:val="009560D7"/>
    <w:rsid w:val="009626FC"/>
    <w:rsid w:val="00974534"/>
    <w:rsid w:val="009814A4"/>
    <w:rsid w:val="0098295C"/>
    <w:rsid w:val="009847A3"/>
    <w:rsid w:val="009960B2"/>
    <w:rsid w:val="009A314E"/>
    <w:rsid w:val="009A3832"/>
    <w:rsid w:val="009A75C3"/>
    <w:rsid w:val="009A7E15"/>
    <w:rsid w:val="009B609F"/>
    <w:rsid w:val="009C472F"/>
    <w:rsid w:val="009D2ED4"/>
    <w:rsid w:val="009E2B94"/>
    <w:rsid w:val="009E679C"/>
    <w:rsid w:val="009F07E6"/>
    <w:rsid w:val="00A077C4"/>
    <w:rsid w:val="00A07AFD"/>
    <w:rsid w:val="00A07B59"/>
    <w:rsid w:val="00A175AA"/>
    <w:rsid w:val="00A30252"/>
    <w:rsid w:val="00A35A2C"/>
    <w:rsid w:val="00A75C2B"/>
    <w:rsid w:val="00A81ACC"/>
    <w:rsid w:val="00A833F6"/>
    <w:rsid w:val="00A8579F"/>
    <w:rsid w:val="00A96F42"/>
    <w:rsid w:val="00AA15E5"/>
    <w:rsid w:val="00AA1BAA"/>
    <w:rsid w:val="00AA33B4"/>
    <w:rsid w:val="00AA48C7"/>
    <w:rsid w:val="00AA6032"/>
    <w:rsid w:val="00AB0BB2"/>
    <w:rsid w:val="00AB223C"/>
    <w:rsid w:val="00AC44AF"/>
    <w:rsid w:val="00AE1996"/>
    <w:rsid w:val="00B02DD2"/>
    <w:rsid w:val="00B21FC0"/>
    <w:rsid w:val="00B23F08"/>
    <w:rsid w:val="00B27A9B"/>
    <w:rsid w:val="00B3215E"/>
    <w:rsid w:val="00B36DAA"/>
    <w:rsid w:val="00B44D4E"/>
    <w:rsid w:val="00B6045C"/>
    <w:rsid w:val="00B60E46"/>
    <w:rsid w:val="00B61071"/>
    <w:rsid w:val="00B61E59"/>
    <w:rsid w:val="00B71523"/>
    <w:rsid w:val="00B75715"/>
    <w:rsid w:val="00B90389"/>
    <w:rsid w:val="00B96C17"/>
    <w:rsid w:val="00BA146C"/>
    <w:rsid w:val="00BB05B4"/>
    <w:rsid w:val="00BC03D5"/>
    <w:rsid w:val="00BC2606"/>
    <w:rsid w:val="00BC4A58"/>
    <w:rsid w:val="00BC6C12"/>
    <w:rsid w:val="00BD06B8"/>
    <w:rsid w:val="00BF4A39"/>
    <w:rsid w:val="00C06E80"/>
    <w:rsid w:val="00C104CC"/>
    <w:rsid w:val="00C209C8"/>
    <w:rsid w:val="00C20D57"/>
    <w:rsid w:val="00C25908"/>
    <w:rsid w:val="00C32DC5"/>
    <w:rsid w:val="00C35F2E"/>
    <w:rsid w:val="00C36B06"/>
    <w:rsid w:val="00C55730"/>
    <w:rsid w:val="00C6695A"/>
    <w:rsid w:val="00C92B5B"/>
    <w:rsid w:val="00C97125"/>
    <w:rsid w:val="00CA2256"/>
    <w:rsid w:val="00CB43F0"/>
    <w:rsid w:val="00CC204E"/>
    <w:rsid w:val="00CC325E"/>
    <w:rsid w:val="00CC7BFA"/>
    <w:rsid w:val="00CE3D56"/>
    <w:rsid w:val="00CF0148"/>
    <w:rsid w:val="00D1056C"/>
    <w:rsid w:val="00D14DB1"/>
    <w:rsid w:val="00D15772"/>
    <w:rsid w:val="00D2331D"/>
    <w:rsid w:val="00D30715"/>
    <w:rsid w:val="00D35E7A"/>
    <w:rsid w:val="00D3789F"/>
    <w:rsid w:val="00D40DF9"/>
    <w:rsid w:val="00D50C37"/>
    <w:rsid w:val="00D610C6"/>
    <w:rsid w:val="00D7230B"/>
    <w:rsid w:val="00D77F8C"/>
    <w:rsid w:val="00D8329C"/>
    <w:rsid w:val="00D923EC"/>
    <w:rsid w:val="00DA1634"/>
    <w:rsid w:val="00DA4A9F"/>
    <w:rsid w:val="00DA7262"/>
    <w:rsid w:val="00DB1425"/>
    <w:rsid w:val="00DB2949"/>
    <w:rsid w:val="00DB39F4"/>
    <w:rsid w:val="00DF1E0C"/>
    <w:rsid w:val="00DF31DB"/>
    <w:rsid w:val="00E0287C"/>
    <w:rsid w:val="00E06EA7"/>
    <w:rsid w:val="00E1379C"/>
    <w:rsid w:val="00E14A96"/>
    <w:rsid w:val="00E44B85"/>
    <w:rsid w:val="00E513AC"/>
    <w:rsid w:val="00E5683D"/>
    <w:rsid w:val="00E57C99"/>
    <w:rsid w:val="00E60B48"/>
    <w:rsid w:val="00E616C3"/>
    <w:rsid w:val="00E72082"/>
    <w:rsid w:val="00E8000B"/>
    <w:rsid w:val="00E8116D"/>
    <w:rsid w:val="00E81E2A"/>
    <w:rsid w:val="00E851D1"/>
    <w:rsid w:val="00E87081"/>
    <w:rsid w:val="00E973DF"/>
    <w:rsid w:val="00EB52C1"/>
    <w:rsid w:val="00EC5D56"/>
    <w:rsid w:val="00EC5FA9"/>
    <w:rsid w:val="00ED65AC"/>
    <w:rsid w:val="00EE38D9"/>
    <w:rsid w:val="00EE6164"/>
    <w:rsid w:val="00EF3957"/>
    <w:rsid w:val="00F2102D"/>
    <w:rsid w:val="00F333EC"/>
    <w:rsid w:val="00F35746"/>
    <w:rsid w:val="00F50A3C"/>
    <w:rsid w:val="00F50D14"/>
    <w:rsid w:val="00F56A06"/>
    <w:rsid w:val="00F61438"/>
    <w:rsid w:val="00F716F3"/>
    <w:rsid w:val="00F72D41"/>
    <w:rsid w:val="00F75095"/>
    <w:rsid w:val="00F97666"/>
    <w:rsid w:val="00FB3F9A"/>
    <w:rsid w:val="00FC0A98"/>
    <w:rsid w:val="00FD3050"/>
    <w:rsid w:val="00FD484B"/>
    <w:rsid w:val="00FD503C"/>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2B72BC"/>
  <w15:docId w15:val="{BE57C82E-3265-4E96-A07B-C4DB2F6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49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77E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277E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277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205107">
      <w:marLeft w:val="0"/>
      <w:marRight w:val="0"/>
      <w:marTop w:val="0"/>
      <w:marBottom w:val="0"/>
      <w:divBdr>
        <w:top w:val="none" w:sz="0" w:space="0" w:color="auto"/>
        <w:left w:val="none" w:sz="0" w:space="0" w:color="auto"/>
        <w:bottom w:val="none" w:sz="0" w:space="0" w:color="auto"/>
        <w:right w:val="none" w:sz="0" w:space="0" w:color="auto"/>
      </w:divBdr>
    </w:div>
    <w:div w:id="1578205108">
      <w:marLeft w:val="0"/>
      <w:marRight w:val="0"/>
      <w:marTop w:val="0"/>
      <w:marBottom w:val="0"/>
      <w:divBdr>
        <w:top w:val="none" w:sz="0" w:space="0" w:color="auto"/>
        <w:left w:val="none" w:sz="0" w:space="0" w:color="auto"/>
        <w:bottom w:val="none" w:sz="0" w:space="0" w:color="auto"/>
        <w:right w:val="none" w:sz="0" w:space="0" w:color="auto"/>
      </w:divBdr>
    </w:div>
    <w:div w:id="1578205109">
      <w:marLeft w:val="0"/>
      <w:marRight w:val="0"/>
      <w:marTop w:val="0"/>
      <w:marBottom w:val="0"/>
      <w:divBdr>
        <w:top w:val="none" w:sz="0" w:space="0" w:color="auto"/>
        <w:left w:val="none" w:sz="0" w:space="0" w:color="auto"/>
        <w:bottom w:val="none" w:sz="0" w:space="0" w:color="auto"/>
        <w:right w:val="none" w:sz="0" w:space="0" w:color="auto"/>
      </w:divBdr>
    </w:div>
    <w:div w:id="1578205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3310</Characters>
  <Application>Microsoft Office Word</Application>
  <DocSecurity>0</DocSecurity>
  <Lines>27</Lines>
  <Paragraphs>7</Paragraphs>
  <ScaleCrop>false</ScaleCrop>
  <Company>Qwest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2009-05-22T18:49:00Z</cp:lastPrinted>
  <dcterms:created xsi:type="dcterms:W3CDTF">2023-05-17T19:18:00Z</dcterms:created>
  <dcterms:modified xsi:type="dcterms:W3CDTF">2023-05-17T19:18:00Z</dcterms:modified>
</cp:coreProperties>
</file>