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9C3" w14:textId="77777777" w:rsidR="00B50056" w:rsidRDefault="00B50056" w:rsidP="00B50056">
      <w:pPr>
        <w:pStyle w:val="Title"/>
      </w:pPr>
      <w:r>
        <w:t>LNPA WORKING GROUP</w:t>
      </w:r>
    </w:p>
    <w:p w14:paraId="3755BCD1" w14:textId="77777777" w:rsidR="00B50056" w:rsidRDefault="000C49EE" w:rsidP="00B50056">
      <w:pPr>
        <w:pStyle w:val="Title"/>
      </w:pPr>
      <w:r>
        <w:t>August 7</w:t>
      </w:r>
      <w:r w:rsidR="002A5F45">
        <w:t>, 2012 Conference Call</w:t>
      </w:r>
    </w:p>
    <w:p w14:paraId="6F3962A2" w14:textId="77777777" w:rsidR="00B50056" w:rsidRDefault="00AF37A7" w:rsidP="00B50056">
      <w:pPr>
        <w:pStyle w:val="Title"/>
      </w:pPr>
      <w:r>
        <w:t>Final</w:t>
      </w:r>
      <w:r w:rsidR="00B50056">
        <w:t xml:space="preserve"> Minutes</w:t>
      </w:r>
    </w:p>
    <w:p w14:paraId="0789D059" w14:textId="77777777" w:rsidR="00B50056" w:rsidRDefault="00B50056" w:rsidP="00B50056"/>
    <w:p w14:paraId="4D0AA499" w14:textId="77777777" w:rsidR="00B50056" w:rsidRDefault="00B50056" w:rsidP="00B50056">
      <w:pPr>
        <w:rPr>
          <w:b/>
          <w:u w:val="single"/>
        </w:rPr>
      </w:pPr>
    </w:p>
    <w:p w14:paraId="2C595940" w14:textId="77777777" w:rsidR="00B50056" w:rsidRPr="00A82E04" w:rsidRDefault="00B50056" w:rsidP="00B50056">
      <w:pPr>
        <w:pStyle w:val="Heading5"/>
        <w:rPr>
          <w:i w:val="0"/>
          <w:sz w:val="32"/>
          <w:szCs w:val="32"/>
          <w:u w:val="single"/>
        </w:rPr>
      </w:pPr>
      <w:r>
        <w:rPr>
          <w:i w:val="0"/>
          <w:sz w:val="32"/>
          <w:szCs w:val="32"/>
          <w:u w:val="single"/>
        </w:rPr>
        <w:t>LNPA WORKING GROUP ARCHITECTURE PLANNING TEAM (APT) DISCUSSION:</w:t>
      </w:r>
    </w:p>
    <w:p w14:paraId="7AC1B3A7" w14:textId="77777777" w:rsidR="00B50056" w:rsidRDefault="00B50056" w:rsidP="00B50056"/>
    <w:p w14:paraId="741611D7" w14:textId="77777777" w:rsidR="00B50056" w:rsidRDefault="002A5F45" w:rsidP="002A5F45">
      <w:pPr>
        <w:rPr>
          <w:color w:val="000000"/>
        </w:rPr>
      </w:pPr>
      <w:r>
        <w:rPr>
          <w:b/>
          <w:u w:val="single"/>
        </w:rPr>
        <w:t>ATTENDEE LIST</w:t>
      </w:r>
      <w:bookmarkStart w:id="0" w:name="OLE_LINK2"/>
      <w:r>
        <w:rPr>
          <w:color w:val="000000"/>
        </w:rPr>
        <w:t>:</w:t>
      </w:r>
    </w:p>
    <w:p w14:paraId="0DB74ED5" w14:textId="77777777" w:rsidR="002A5F45" w:rsidRDefault="002A5F45" w:rsidP="002A5F45"/>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B50056" w14:paraId="58073294" w14:textId="77777777" w:rsidTr="003A2141">
        <w:trPr>
          <w:trHeight w:val="408"/>
          <w:tblHeader/>
        </w:trPr>
        <w:tc>
          <w:tcPr>
            <w:tcW w:w="2160" w:type="dxa"/>
            <w:shd w:val="solid" w:color="000080" w:fill="FFFFFF"/>
          </w:tcPr>
          <w:p w14:paraId="4C58003E" w14:textId="77777777" w:rsidR="00B50056" w:rsidRDefault="00B50056" w:rsidP="003A2141">
            <w:pPr>
              <w:rPr>
                <w:b/>
                <w:color w:val="FFFFFF"/>
              </w:rPr>
            </w:pPr>
            <w:r>
              <w:rPr>
                <w:b/>
                <w:color w:val="FFFFFF"/>
              </w:rPr>
              <w:t>Name</w:t>
            </w:r>
          </w:p>
        </w:tc>
        <w:tc>
          <w:tcPr>
            <w:tcW w:w="2700" w:type="dxa"/>
            <w:shd w:val="solid" w:color="000080" w:fill="FFFFFF"/>
          </w:tcPr>
          <w:p w14:paraId="670E3392" w14:textId="77777777" w:rsidR="00B50056" w:rsidRDefault="00B50056" w:rsidP="003A2141">
            <w:pPr>
              <w:rPr>
                <w:b/>
                <w:color w:val="FFFFFF"/>
              </w:rPr>
            </w:pPr>
            <w:r>
              <w:rPr>
                <w:b/>
                <w:color w:val="FFFFFF"/>
              </w:rPr>
              <w:t>Company</w:t>
            </w:r>
          </w:p>
        </w:tc>
        <w:tc>
          <w:tcPr>
            <w:tcW w:w="2070" w:type="dxa"/>
            <w:shd w:val="solid" w:color="000080" w:fill="FFFFFF"/>
          </w:tcPr>
          <w:p w14:paraId="26DD5B35" w14:textId="77777777" w:rsidR="00B50056" w:rsidRDefault="00B50056" w:rsidP="003A2141">
            <w:pPr>
              <w:rPr>
                <w:b/>
                <w:color w:val="FFFFFF"/>
              </w:rPr>
            </w:pPr>
            <w:r>
              <w:rPr>
                <w:b/>
                <w:color w:val="FFFFFF"/>
              </w:rPr>
              <w:t>Name</w:t>
            </w:r>
          </w:p>
        </w:tc>
        <w:tc>
          <w:tcPr>
            <w:tcW w:w="2610" w:type="dxa"/>
            <w:gridSpan w:val="3"/>
            <w:shd w:val="solid" w:color="000080" w:fill="FFFFFF"/>
          </w:tcPr>
          <w:p w14:paraId="1500BAB3" w14:textId="77777777" w:rsidR="00B50056" w:rsidRDefault="00B50056" w:rsidP="003A2141">
            <w:pPr>
              <w:rPr>
                <w:b/>
                <w:color w:val="FFFFFF"/>
              </w:rPr>
            </w:pPr>
            <w:r>
              <w:rPr>
                <w:b/>
                <w:color w:val="FFFFFF"/>
              </w:rPr>
              <w:t>Company</w:t>
            </w:r>
          </w:p>
        </w:tc>
      </w:tr>
      <w:tr w:rsidR="006937BD" w14:paraId="659D53DF" w14:textId="77777777" w:rsidTr="003A2141">
        <w:trPr>
          <w:gridAfter w:val="1"/>
          <w:wAfter w:w="12" w:type="dxa"/>
          <w:trHeight w:val="319"/>
        </w:trPr>
        <w:tc>
          <w:tcPr>
            <w:tcW w:w="2160" w:type="dxa"/>
          </w:tcPr>
          <w:p w14:paraId="272C3188" w14:textId="77777777" w:rsidR="006937BD" w:rsidRPr="00244528" w:rsidRDefault="006937BD" w:rsidP="003A2141">
            <w:r w:rsidRPr="00244528">
              <w:t>Ron Steen</w:t>
            </w:r>
          </w:p>
        </w:tc>
        <w:tc>
          <w:tcPr>
            <w:tcW w:w="2700" w:type="dxa"/>
          </w:tcPr>
          <w:p w14:paraId="6574F91C" w14:textId="77777777" w:rsidR="006937BD" w:rsidRDefault="006937BD" w:rsidP="003A2141">
            <w:r>
              <w:t>AT&amp;T</w:t>
            </w:r>
          </w:p>
        </w:tc>
        <w:tc>
          <w:tcPr>
            <w:tcW w:w="2078" w:type="dxa"/>
            <w:gridSpan w:val="2"/>
          </w:tcPr>
          <w:p w14:paraId="538584AE" w14:textId="77777777" w:rsidR="006937BD" w:rsidRPr="00244528" w:rsidRDefault="006937BD" w:rsidP="00D052C7">
            <w:r>
              <w:t>John Nakamura</w:t>
            </w:r>
          </w:p>
        </w:tc>
        <w:tc>
          <w:tcPr>
            <w:tcW w:w="2590" w:type="dxa"/>
          </w:tcPr>
          <w:p w14:paraId="443FFB6D" w14:textId="77777777" w:rsidR="006937BD" w:rsidRDefault="006937BD" w:rsidP="00D052C7">
            <w:r>
              <w:t>Neustar</w:t>
            </w:r>
          </w:p>
        </w:tc>
      </w:tr>
      <w:tr w:rsidR="00374168" w14:paraId="4133C8E2" w14:textId="77777777" w:rsidTr="003A2141">
        <w:trPr>
          <w:gridAfter w:val="1"/>
          <w:wAfter w:w="12" w:type="dxa"/>
          <w:trHeight w:val="319"/>
        </w:trPr>
        <w:tc>
          <w:tcPr>
            <w:tcW w:w="2160" w:type="dxa"/>
          </w:tcPr>
          <w:p w14:paraId="5FA77298" w14:textId="77777777" w:rsidR="00374168" w:rsidRPr="00244528" w:rsidRDefault="00374168" w:rsidP="003A2141">
            <w:r>
              <w:t>Teresa Patton</w:t>
            </w:r>
          </w:p>
        </w:tc>
        <w:tc>
          <w:tcPr>
            <w:tcW w:w="2700" w:type="dxa"/>
          </w:tcPr>
          <w:p w14:paraId="35E4103B" w14:textId="77777777" w:rsidR="00374168" w:rsidRDefault="00374168" w:rsidP="002A5F45">
            <w:r>
              <w:t xml:space="preserve">AT&amp;T </w:t>
            </w:r>
          </w:p>
        </w:tc>
        <w:tc>
          <w:tcPr>
            <w:tcW w:w="2078" w:type="dxa"/>
            <w:gridSpan w:val="2"/>
          </w:tcPr>
          <w:p w14:paraId="094F6734" w14:textId="77777777" w:rsidR="00374168" w:rsidRPr="00244528" w:rsidRDefault="00374168" w:rsidP="00CF2B76">
            <w:r>
              <w:t>Lavinia Rotaru</w:t>
            </w:r>
          </w:p>
        </w:tc>
        <w:tc>
          <w:tcPr>
            <w:tcW w:w="2590" w:type="dxa"/>
          </w:tcPr>
          <w:p w14:paraId="4636D91B" w14:textId="77777777" w:rsidR="00374168" w:rsidRDefault="00374168" w:rsidP="00CF2B76">
            <w:r>
              <w:t>Neustar</w:t>
            </w:r>
          </w:p>
        </w:tc>
      </w:tr>
      <w:tr w:rsidR="00374168" w14:paraId="6451BACC" w14:textId="77777777" w:rsidTr="003A2141">
        <w:trPr>
          <w:gridAfter w:val="1"/>
          <w:wAfter w:w="12" w:type="dxa"/>
          <w:trHeight w:val="319"/>
        </w:trPr>
        <w:tc>
          <w:tcPr>
            <w:tcW w:w="2160" w:type="dxa"/>
          </w:tcPr>
          <w:p w14:paraId="7AAE6B67" w14:textId="77777777" w:rsidR="00374168" w:rsidRDefault="00374168" w:rsidP="00D052C7">
            <w:r>
              <w:t>Renee Dillon</w:t>
            </w:r>
          </w:p>
        </w:tc>
        <w:tc>
          <w:tcPr>
            <w:tcW w:w="2700" w:type="dxa"/>
          </w:tcPr>
          <w:p w14:paraId="105B3E70" w14:textId="77777777" w:rsidR="00374168" w:rsidRDefault="00374168" w:rsidP="00D052C7">
            <w:r>
              <w:t>AT&amp;T Mobility</w:t>
            </w:r>
          </w:p>
        </w:tc>
        <w:tc>
          <w:tcPr>
            <w:tcW w:w="2078" w:type="dxa"/>
            <w:gridSpan w:val="2"/>
          </w:tcPr>
          <w:p w14:paraId="17771772" w14:textId="77777777" w:rsidR="00374168" w:rsidRPr="00244528" w:rsidRDefault="00374168" w:rsidP="00CF2B76">
            <w:pPr>
              <w:tabs>
                <w:tab w:val="right" w:pos="2116"/>
              </w:tabs>
            </w:pPr>
            <w:r w:rsidRPr="00244528">
              <w:t>Dave Garner</w:t>
            </w:r>
          </w:p>
        </w:tc>
        <w:tc>
          <w:tcPr>
            <w:tcW w:w="2590" w:type="dxa"/>
          </w:tcPr>
          <w:p w14:paraId="4ECB3233" w14:textId="77777777" w:rsidR="00374168" w:rsidRDefault="00374168" w:rsidP="00CF2B76">
            <w:r>
              <w:t>Neustar</w:t>
            </w:r>
          </w:p>
        </w:tc>
      </w:tr>
      <w:tr w:rsidR="00374168" w14:paraId="14C22717" w14:textId="77777777" w:rsidTr="003A2141">
        <w:trPr>
          <w:gridAfter w:val="1"/>
          <w:wAfter w:w="12" w:type="dxa"/>
          <w:trHeight w:val="319"/>
        </w:trPr>
        <w:tc>
          <w:tcPr>
            <w:tcW w:w="2160" w:type="dxa"/>
          </w:tcPr>
          <w:p w14:paraId="2E781002" w14:textId="77777777" w:rsidR="00374168" w:rsidRDefault="00374168" w:rsidP="00CF2B76">
            <w:r>
              <w:t>Jan Doell</w:t>
            </w:r>
          </w:p>
        </w:tc>
        <w:tc>
          <w:tcPr>
            <w:tcW w:w="2700" w:type="dxa"/>
          </w:tcPr>
          <w:p w14:paraId="4F0AE5C8" w14:textId="77777777" w:rsidR="00374168" w:rsidRDefault="00374168" w:rsidP="00CF2B76">
            <w:r>
              <w:t>CenturyLink</w:t>
            </w:r>
          </w:p>
        </w:tc>
        <w:tc>
          <w:tcPr>
            <w:tcW w:w="2078" w:type="dxa"/>
            <w:gridSpan w:val="2"/>
          </w:tcPr>
          <w:p w14:paraId="701E0750" w14:textId="77777777" w:rsidR="00374168" w:rsidRPr="00244528" w:rsidRDefault="00374168" w:rsidP="00CF2B76">
            <w:pPr>
              <w:tabs>
                <w:tab w:val="right" w:pos="2116"/>
              </w:tabs>
            </w:pPr>
            <w:r>
              <w:t>Mubeen Saifullah</w:t>
            </w:r>
          </w:p>
        </w:tc>
        <w:tc>
          <w:tcPr>
            <w:tcW w:w="2590" w:type="dxa"/>
          </w:tcPr>
          <w:p w14:paraId="4B0B8A36" w14:textId="77777777" w:rsidR="00374168" w:rsidRDefault="00374168" w:rsidP="00CF2B76">
            <w:r>
              <w:t>Neustar Clearinghouse</w:t>
            </w:r>
          </w:p>
        </w:tc>
      </w:tr>
      <w:tr w:rsidR="00374168" w14:paraId="10C6C7B4" w14:textId="77777777" w:rsidTr="003A2141">
        <w:trPr>
          <w:gridAfter w:val="1"/>
          <w:wAfter w:w="12" w:type="dxa"/>
          <w:trHeight w:val="319"/>
        </w:trPr>
        <w:tc>
          <w:tcPr>
            <w:tcW w:w="2160" w:type="dxa"/>
          </w:tcPr>
          <w:p w14:paraId="77625F4A" w14:textId="77777777" w:rsidR="00374168" w:rsidRDefault="00374168" w:rsidP="003A2141">
            <w:r>
              <w:t>Daniel Dwyer</w:t>
            </w:r>
          </w:p>
        </w:tc>
        <w:tc>
          <w:tcPr>
            <w:tcW w:w="2700" w:type="dxa"/>
          </w:tcPr>
          <w:p w14:paraId="13EE9418" w14:textId="77777777" w:rsidR="00374168" w:rsidRDefault="00374168" w:rsidP="003A2141">
            <w:r>
              <w:t>CenturyLink</w:t>
            </w:r>
          </w:p>
        </w:tc>
        <w:tc>
          <w:tcPr>
            <w:tcW w:w="2078" w:type="dxa"/>
            <w:gridSpan w:val="2"/>
          </w:tcPr>
          <w:p w14:paraId="42B41A16" w14:textId="77777777" w:rsidR="00374168" w:rsidRDefault="00374168" w:rsidP="00CF2B76">
            <w:r>
              <w:t>Shannon Sevigny</w:t>
            </w:r>
          </w:p>
        </w:tc>
        <w:tc>
          <w:tcPr>
            <w:tcW w:w="2590" w:type="dxa"/>
          </w:tcPr>
          <w:p w14:paraId="12598EC5" w14:textId="77777777" w:rsidR="00374168" w:rsidRDefault="00374168" w:rsidP="00CF2B76">
            <w:r>
              <w:t xml:space="preserve">Neustar Pooling </w:t>
            </w:r>
          </w:p>
        </w:tc>
      </w:tr>
      <w:tr w:rsidR="00374168" w14:paraId="32CA195C" w14:textId="77777777" w:rsidTr="003A2141">
        <w:trPr>
          <w:gridAfter w:val="1"/>
          <w:wAfter w:w="12" w:type="dxa"/>
          <w:trHeight w:val="319"/>
        </w:trPr>
        <w:tc>
          <w:tcPr>
            <w:tcW w:w="2160" w:type="dxa"/>
          </w:tcPr>
          <w:p w14:paraId="34E7F758" w14:textId="77777777" w:rsidR="00374168" w:rsidRPr="00244528" w:rsidRDefault="00374168" w:rsidP="00CF2B76">
            <w:r>
              <w:t>Brenda Bloemke</w:t>
            </w:r>
          </w:p>
        </w:tc>
        <w:tc>
          <w:tcPr>
            <w:tcW w:w="2700" w:type="dxa"/>
          </w:tcPr>
          <w:p w14:paraId="4208B23A" w14:textId="77777777" w:rsidR="00374168" w:rsidRPr="00244528" w:rsidRDefault="00374168" w:rsidP="00CF2B76">
            <w:r>
              <w:t>Comcast</w:t>
            </w:r>
          </w:p>
        </w:tc>
        <w:tc>
          <w:tcPr>
            <w:tcW w:w="2078" w:type="dxa"/>
            <w:gridSpan w:val="2"/>
          </w:tcPr>
          <w:p w14:paraId="62AA2AF1" w14:textId="77777777" w:rsidR="00374168" w:rsidRPr="00244528" w:rsidRDefault="00374168" w:rsidP="00CF2B76">
            <w:pPr>
              <w:tabs>
                <w:tab w:val="right" w:pos="2116"/>
              </w:tabs>
            </w:pPr>
            <w:r>
              <w:t>Jaclyn Liu</w:t>
            </w:r>
          </w:p>
        </w:tc>
        <w:tc>
          <w:tcPr>
            <w:tcW w:w="2590" w:type="dxa"/>
          </w:tcPr>
          <w:p w14:paraId="353E5185" w14:textId="77777777" w:rsidR="00374168" w:rsidRDefault="00374168" w:rsidP="00CF2B76">
            <w:r>
              <w:t>Sprint Nextel</w:t>
            </w:r>
          </w:p>
        </w:tc>
      </w:tr>
      <w:tr w:rsidR="00374168" w14:paraId="3E9594BF" w14:textId="77777777" w:rsidTr="003A2141">
        <w:trPr>
          <w:gridAfter w:val="1"/>
          <w:wAfter w:w="12" w:type="dxa"/>
          <w:trHeight w:val="319"/>
        </w:trPr>
        <w:tc>
          <w:tcPr>
            <w:tcW w:w="2160" w:type="dxa"/>
          </w:tcPr>
          <w:p w14:paraId="0E3BA130" w14:textId="77777777" w:rsidR="00374168" w:rsidRDefault="00374168" w:rsidP="00CF2B76">
            <w:r>
              <w:t>Beth O’Donnell</w:t>
            </w:r>
          </w:p>
        </w:tc>
        <w:tc>
          <w:tcPr>
            <w:tcW w:w="2700" w:type="dxa"/>
          </w:tcPr>
          <w:p w14:paraId="20A35BD9" w14:textId="77777777" w:rsidR="00374168" w:rsidRDefault="00374168" w:rsidP="00CF2B76">
            <w:r>
              <w:t>Comcast</w:t>
            </w:r>
          </w:p>
        </w:tc>
        <w:tc>
          <w:tcPr>
            <w:tcW w:w="2078" w:type="dxa"/>
            <w:gridSpan w:val="2"/>
          </w:tcPr>
          <w:p w14:paraId="36074A28" w14:textId="77777777" w:rsidR="00374168" w:rsidRDefault="00374168" w:rsidP="00CF2B76">
            <w:r w:rsidRPr="00374168">
              <w:t>Maamoun Naji</w:t>
            </w:r>
          </w:p>
        </w:tc>
        <w:tc>
          <w:tcPr>
            <w:tcW w:w="2590" w:type="dxa"/>
          </w:tcPr>
          <w:p w14:paraId="50B4AE75" w14:textId="77777777" w:rsidR="00374168" w:rsidRDefault="00374168" w:rsidP="00CF2B76">
            <w:r>
              <w:t>Sprint Nextel</w:t>
            </w:r>
          </w:p>
        </w:tc>
      </w:tr>
      <w:tr w:rsidR="00374168" w14:paraId="7A5E12F6" w14:textId="77777777" w:rsidTr="003A2141">
        <w:trPr>
          <w:gridAfter w:val="1"/>
          <w:wAfter w:w="12" w:type="dxa"/>
          <w:trHeight w:val="319"/>
        </w:trPr>
        <w:tc>
          <w:tcPr>
            <w:tcW w:w="2160" w:type="dxa"/>
          </w:tcPr>
          <w:p w14:paraId="0B783FDA" w14:textId="77777777" w:rsidR="00374168" w:rsidRDefault="00374168" w:rsidP="00CF2B76">
            <w:r>
              <w:t>Kim Isaacs</w:t>
            </w:r>
          </w:p>
        </w:tc>
        <w:tc>
          <w:tcPr>
            <w:tcW w:w="2700" w:type="dxa"/>
          </w:tcPr>
          <w:p w14:paraId="1F364738" w14:textId="77777777" w:rsidR="00374168" w:rsidRDefault="00374168" w:rsidP="00CF2B76">
            <w:r>
              <w:t>Integra</w:t>
            </w:r>
          </w:p>
        </w:tc>
        <w:tc>
          <w:tcPr>
            <w:tcW w:w="2078" w:type="dxa"/>
            <w:gridSpan w:val="2"/>
          </w:tcPr>
          <w:p w14:paraId="0056EB97" w14:textId="77777777" w:rsidR="00374168" w:rsidRPr="00244528" w:rsidRDefault="00374168" w:rsidP="00CF2B76">
            <w:r w:rsidRPr="00244528">
              <w:t>Pat White</w:t>
            </w:r>
          </w:p>
        </w:tc>
        <w:tc>
          <w:tcPr>
            <w:tcW w:w="2590" w:type="dxa"/>
          </w:tcPr>
          <w:p w14:paraId="2198B4D5" w14:textId="77777777" w:rsidR="00374168" w:rsidRDefault="00374168" w:rsidP="00CF2B76">
            <w:r>
              <w:t>Ericsson/Telcordia</w:t>
            </w:r>
          </w:p>
        </w:tc>
      </w:tr>
      <w:tr w:rsidR="00374168" w14:paraId="062775B0" w14:textId="77777777" w:rsidTr="003A2141">
        <w:trPr>
          <w:gridAfter w:val="1"/>
          <w:wAfter w:w="12" w:type="dxa"/>
          <w:trHeight w:val="319"/>
        </w:trPr>
        <w:tc>
          <w:tcPr>
            <w:tcW w:w="2160" w:type="dxa"/>
          </w:tcPr>
          <w:p w14:paraId="060A6FD1" w14:textId="77777777" w:rsidR="00374168" w:rsidRPr="00244528" w:rsidRDefault="00374168" w:rsidP="00CF2B76">
            <w:r>
              <w:t>Bridget Alexander</w:t>
            </w:r>
          </w:p>
        </w:tc>
        <w:tc>
          <w:tcPr>
            <w:tcW w:w="2700" w:type="dxa"/>
          </w:tcPr>
          <w:p w14:paraId="59704F8F" w14:textId="77777777" w:rsidR="00374168" w:rsidRDefault="00374168" w:rsidP="00CF2B76">
            <w:r>
              <w:t xml:space="preserve">John </w:t>
            </w:r>
            <w:proofErr w:type="spellStart"/>
            <w:r>
              <w:t>Staurulakis</w:t>
            </w:r>
            <w:proofErr w:type="spellEnd"/>
            <w:r>
              <w:t xml:space="preserve">, Inc. </w:t>
            </w:r>
          </w:p>
        </w:tc>
        <w:tc>
          <w:tcPr>
            <w:tcW w:w="2078" w:type="dxa"/>
            <w:gridSpan w:val="2"/>
          </w:tcPr>
          <w:p w14:paraId="44A9085A" w14:textId="77777777" w:rsidR="00374168" w:rsidRPr="00244528" w:rsidRDefault="00374168" w:rsidP="00CF2B76">
            <w:r>
              <w:t>Lisa Marie Maxson</w:t>
            </w:r>
          </w:p>
        </w:tc>
        <w:tc>
          <w:tcPr>
            <w:tcW w:w="2590" w:type="dxa"/>
          </w:tcPr>
          <w:p w14:paraId="23B231A6" w14:textId="77777777" w:rsidR="00374168" w:rsidRDefault="00374168" w:rsidP="00CF2B76">
            <w:r>
              <w:t>Ericsson/Telcordia</w:t>
            </w:r>
          </w:p>
        </w:tc>
      </w:tr>
      <w:tr w:rsidR="00374168" w14:paraId="72465934" w14:textId="77777777" w:rsidTr="003A2141">
        <w:trPr>
          <w:gridAfter w:val="1"/>
          <w:wAfter w:w="12" w:type="dxa"/>
          <w:trHeight w:val="319"/>
        </w:trPr>
        <w:tc>
          <w:tcPr>
            <w:tcW w:w="2160" w:type="dxa"/>
          </w:tcPr>
          <w:p w14:paraId="32DAA63F" w14:textId="77777777" w:rsidR="00374168" w:rsidRDefault="00374168" w:rsidP="00CF2B76">
            <w:r>
              <w:t>Karen Hoffman</w:t>
            </w:r>
          </w:p>
        </w:tc>
        <w:tc>
          <w:tcPr>
            <w:tcW w:w="2700" w:type="dxa"/>
          </w:tcPr>
          <w:p w14:paraId="09289967" w14:textId="77777777" w:rsidR="00374168" w:rsidRDefault="00374168" w:rsidP="00CF2B76">
            <w:r>
              <w:t xml:space="preserve">John </w:t>
            </w:r>
            <w:proofErr w:type="spellStart"/>
            <w:r>
              <w:t>Staurulakis</w:t>
            </w:r>
            <w:proofErr w:type="spellEnd"/>
            <w:r>
              <w:t xml:space="preserve">, Inc. </w:t>
            </w:r>
          </w:p>
        </w:tc>
        <w:tc>
          <w:tcPr>
            <w:tcW w:w="2078" w:type="dxa"/>
            <w:gridSpan w:val="2"/>
          </w:tcPr>
          <w:p w14:paraId="7591C813" w14:textId="77777777" w:rsidR="00374168" w:rsidRPr="00244528" w:rsidRDefault="00374168" w:rsidP="00CF2B76">
            <w:r>
              <w:t>Kayla Sharbaugh</w:t>
            </w:r>
          </w:p>
        </w:tc>
        <w:tc>
          <w:tcPr>
            <w:tcW w:w="2590" w:type="dxa"/>
          </w:tcPr>
          <w:p w14:paraId="74B581ED" w14:textId="77777777" w:rsidR="00374168" w:rsidRDefault="00374168" w:rsidP="00CF2B76">
            <w:r>
              <w:t xml:space="preserve">Ericsson/Telcordia </w:t>
            </w:r>
          </w:p>
        </w:tc>
      </w:tr>
      <w:tr w:rsidR="00374168" w14:paraId="061782F8" w14:textId="77777777" w:rsidTr="003A2141">
        <w:trPr>
          <w:gridAfter w:val="1"/>
          <w:wAfter w:w="12" w:type="dxa"/>
          <w:trHeight w:val="319"/>
        </w:trPr>
        <w:tc>
          <w:tcPr>
            <w:tcW w:w="2160" w:type="dxa"/>
          </w:tcPr>
          <w:p w14:paraId="0FD926B1" w14:textId="77777777" w:rsidR="00374168" w:rsidRPr="00244528" w:rsidRDefault="00374168" w:rsidP="00CF2B76">
            <w:r>
              <w:t>Lynette Khirallah</w:t>
            </w:r>
          </w:p>
        </w:tc>
        <w:tc>
          <w:tcPr>
            <w:tcW w:w="2700" w:type="dxa"/>
          </w:tcPr>
          <w:p w14:paraId="18ADFF16" w14:textId="77777777" w:rsidR="00374168" w:rsidRDefault="00374168" w:rsidP="00CF2B76">
            <w:r>
              <w:t>NetNumber</w:t>
            </w:r>
          </w:p>
        </w:tc>
        <w:tc>
          <w:tcPr>
            <w:tcW w:w="2078" w:type="dxa"/>
            <w:gridSpan w:val="2"/>
          </w:tcPr>
          <w:p w14:paraId="661FBDF7" w14:textId="77777777" w:rsidR="00374168" w:rsidRPr="00244528" w:rsidRDefault="00374168" w:rsidP="00CF2B76">
            <w:r>
              <w:t>Steven Koch</w:t>
            </w:r>
          </w:p>
        </w:tc>
        <w:tc>
          <w:tcPr>
            <w:tcW w:w="2590" w:type="dxa"/>
          </w:tcPr>
          <w:p w14:paraId="6AC797CD" w14:textId="77777777" w:rsidR="00374168" w:rsidRDefault="00374168" w:rsidP="00CF2B76">
            <w:r>
              <w:t xml:space="preserve">Ericsson/Telcordia </w:t>
            </w:r>
          </w:p>
        </w:tc>
      </w:tr>
      <w:tr w:rsidR="00374168" w14:paraId="0D247008" w14:textId="77777777" w:rsidTr="003A2141">
        <w:trPr>
          <w:gridAfter w:val="1"/>
          <w:wAfter w:w="12" w:type="dxa"/>
          <w:trHeight w:val="319"/>
        </w:trPr>
        <w:tc>
          <w:tcPr>
            <w:tcW w:w="2160" w:type="dxa"/>
          </w:tcPr>
          <w:p w14:paraId="4F08225C" w14:textId="77777777" w:rsidR="00374168" w:rsidRDefault="00374168" w:rsidP="00CF2B76">
            <w:r>
              <w:t>Jim Rooks</w:t>
            </w:r>
          </w:p>
        </w:tc>
        <w:tc>
          <w:tcPr>
            <w:tcW w:w="2700" w:type="dxa"/>
          </w:tcPr>
          <w:p w14:paraId="061AFB18" w14:textId="77777777" w:rsidR="00374168" w:rsidRDefault="00374168" w:rsidP="00CF2B76">
            <w:r>
              <w:t>Neustar</w:t>
            </w:r>
          </w:p>
        </w:tc>
        <w:tc>
          <w:tcPr>
            <w:tcW w:w="2078" w:type="dxa"/>
            <w:gridSpan w:val="2"/>
          </w:tcPr>
          <w:p w14:paraId="541F68C3" w14:textId="77777777" w:rsidR="00374168" w:rsidRPr="00244528" w:rsidRDefault="00374168" w:rsidP="00CF2B76">
            <w:r w:rsidRPr="00244528">
              <w:t>Paula Jordan</w:t>
            </w:r>
          </w:p>
        </w:tc>
        <w:tc>
          <w:tcPr>
            <w:tcW w:w="2590" w:type="dxa"/>
          </w:tcPr>
          <w:p w14:paraId="5402DEA6" w14:textId="77777777" w:rsidR="00374168" w:rsidRDefault="00374168" w:rsidP="00CF2B76">
            <w:r>
              <w:t>T-Mobile</w:t>
            </w:r>
          </w:p>
        </w:tc>
      </w:tr>
      <w:tr w:rsidR="00374168" w14:paraId="71798B6C" w14:textId="77777777" w:rsidTr="003A2141">
        <w:trPr>
          <w:gridAfter w:val="1"/>
          <w:wAfter w:w="12" w:type="dxa"/>
          <w:trHeight w:val="319"/>
        </w:trPr>
        <w:tc>
          <w:tcPr>
            <w:tcW w:w="2160" w:type="dxa"/>
          </w:tcPr>
          <w:p w14:paraId="49EAA1B2" w14:textId="77777777" w:rsidR="00374168" w:rsidRPr="00244528" w:rsidRDefault="00374168" w:rsidP="00CF2B76">
            <w:r>
              <w:t>Paul LaGattuta</w:t>
            </w:r>
          </w:p>
        </w:tc>
        <w:tc>
          <w:tcPr>
            <w:tcW w:w="2700" w:type="dxa"/>
          </w:tcPr>
          <w:p w14:paraId="494A0BBF" w14:textId="77777777" w:rsidR="00374168" w:rsidRDefault="00374168" w:rsidP="00CF2B76">
            <w:r>
              <w:t>Neustar</w:t>
            </w:r>
          </w:p>
        </w:tc>
        <w:tc>
          <w:tcPr>
            <w:tcW w:w="2078" w:type="dxa"/>
            <w:gridSpan w:val="2"/>
          </w:tcPr>
          <w:p w14:paraId="38B16F4F" w14:textId="77777777" w:rsidR="00374168" w:rsidRPr="00374168" w:rsidRDefault="00374168" w:rsidP="00CF2B76">
            <w:r w:rsidRPr="00374168">
              <w:t>Glenn Andrews</w:t>
            </w:r>
          </w:p>
        </w:tc>
        <w:tc>
          <w:tcPr>
            <w:tcW w:w="2590" w:type="dxa"/>
          </w:tcPr>
          <w:p w14:paraId="0A080A23" w14:textId="77777777" w:rsidR="00374168" w:rsidRDefault="00374168" w:rsidP="00CF2B76">
            <w:r>
              <w:t>TNS</w:t>
            </w:r>
          </w:p>
        </w:tc>
      </w:tr>
      <w:tr w:rsidR="00374168" w14:paraId="4A9BDE97" w14:textId="77777777" w:rsidTr="003A2141">
        <w:trPr>
          <w:gridAfter w:val="1"/>
          <w:wAfter w:w="12" w:type="dxa"/>
          <w:trHeight w:val="319"/>
        </w:trPr>
        <w:tc>
          <w:tcPr>
            <w:tcW w:w="2160" w:type="dxa"/>
          </w:tcPr>
          <w:p w14:paraId="5EE69C9A" w14:textId="77777777" w:rsidR="00374168" w:rsidRPr="00244528" w:rsidRDefault="00374168" w:rsidP="00CF2B76">
            <w:r w:rsidRPr="00244528">
              <w:t>Stephen Addicks</w:t>
            </w:r>
          </w:p>
        </w:tc>
        <w:tc>
          <w:tcPr>
            <w:tcW w:w="2700" w:type="dxa"/>
          </w:tcPr>
          <w:p w14:paraId="5012AF37" w14:textId="77777777" w:rsidR="00374168" w:rsidRDefault="00374168" w:rsidP="00CF2B76">
            <w:r>
              <w:t xml:space="preserve">Neustar </w:t>
            </w:r>
          </w:p>
        </w:tc>
        <w:tc>
          <w:tcPr>
            <w:tcW w:w="2078" w:type="dxa"/>
            <w:gridSpan w:val="2"/>
          </w:tcPr>
          <w:p w14:paraId="77D8A0B3" w14:textId="77777777" w:rsidR="00374168" w:rsidRPr="00244528" w:rsidRDefault="00374168" w:rsidP="00CF2B76">
            <w:r>
              <w:t>Gary Sacra</w:t>
            </w:r>
          </w:p>
        </w:tc>
        <w:tc>
          <w:tcPr>
            <w:tcW w:w="2590" w:type="dxa"/>
          </w:tcPr>
          <w:p w14:paraId="4C99FD6B" w14:textId="77777777" w:rsidR="00374168" w:rsidRDefault="00374168" w:rsidP="00CF2B76">
            <w:r>
              <w:t>Verizon</w:t>
            </w:r>
          </w:p>
        </w:tc>
      </w:tr>
      <w:tr w:rsidR="00374168" w14:paraId="498F10EB" w14:textId="77777777" w:rsidTr="003A2141">
        <w:trPr>
          <w:gridAfter w:val="1"/>
          <w:wAfter w:w="12" w:type="dxa"/>
          <w:trHeight w:val="319"/>
        </w:trPr>
        <w:tc>
          <w:tcPr>
            <w:tcW w:w="2160" w:type="dxa"/>
          </w:tcPr>
          <w:p w14:paraId="58B73633" w14:textId="77777777" w:rsidR="00374168" w:rsidRPr="00244528" w:rsidRDefault="00374168" w:rsidP="00CF2B76">
            <w:r>
              <w:t>Pamela Connell</w:t>
            </w:r>
          </w:p>
        </w:tc>
        <w:tc>
          <w:tcPr>
            <w:tcW w:w="2700" w:type="dxa"/>
          </w:tcPr>
          <w:p w14:paraId="07A71939" w14:textId="77777777" w:rsidR="00374168" w:rsidRDefault="00374168" w:rsidP="00CF2B76">
            <w:r>
              <w:t>Neustar</w:t>
            </w:r>
          </w:p>
        </w:tc>
        <w:tc>
          <w:tcPr>
            <w:tcW w:w="2078" w:type="dxa"/>
            <w:gridSpan w:val="2"/>
          </w:tcPr>
          <w:p w14:paraId="307F5941" w14:textId="77777777" w:rsidR="00374168" w:rsidRPr="00244528" w:rsidRDefault="00374168" w:rsidP="00CF2B76">
            <w:r w:rsidRPr="00244528">
              <w:t>Deb Tucker</w:t>
            </w:r>
          </w:p>
        </w:tc>
        <w:tc>
          <w:tcPr>
            <w:tcW w:w="2590" w:type="dxa"/>
          </w:tcPr>
          <w:p w14:paraId="208FD946" w14:textId="77777777" w:rsidR="00374168" w:rsidRDefault="00374168" w:rsidP="00CF2B76">
            <w:r>
              <w:t>Verizon Wireless</w:t>
            </w:r>
          </w:p>
        </w:tc>
      </w:tr>
      <w:tr w:rsidR="00374168" w14:paraId="7D8617E6" w14:textId="77777777" w:rsidTr="003A2141">
        <w:trPr>
          <w:gridAfter w:val="1"/>
          <w:wAfter w:w="12" w:type="dxa"/>
          <w:trHeight w:val="319"/>
        </w:trPr>
        <w:tc>
          <w:tcPr>
            <w:tcW w:w="2160" w:type="dxa"/>
          </w:tcPr>
          <w:p w14:paraId="1088F3F2" w14:textId="77777777" w:rsidR="00374168" w:rsidRPr="00244528" w:rsidRDefault="00374168" w:rsidP="00CF2B76"/>
        </w:tc>
        <w:tc>
          <w:tcPr>
            <w:tcW w:w="2700" w:type="dxa"/>
          </w:tcPr>
          <w:p w14:paraId="710345F4" w14:textId="77777777" w:rsidR="00374168" w:rsidRDefault="00374168" w:rsidP="00CF2B76"/>
        </w:tc>
        <w:tc>
          <w:tcPr>
            <w:tcW w:w="2078" w:type="dxa"/>
            <w:gridSpan w:val="2"/>
          </w:tcPr>
          <w:p w14:paraId="259FA6F1" w14:textId="77777777" w:rsidR="00374168" w:rsidRPr="00374168" w:rsidRDefault="00374168" w:rsidP="00CF2B76">
            <w:r>
              <w:t>Imanu Hill</w:t>
            </w:r>
          </w:p>
        </w:tc>
        <w:tc>
          <w:tcPr>
            <w:tcW w:w="2590" w:type="dxa"/>
          </w:tcPr>
          <w:p w14:paraId="78D4246B" w14:textId="77777777" w:rsidR="00374168" w:rsidRDefault="00374168" w:rsidP="00CF2B76">
            <w:r>
              <w:t>Vonage</w:t>
            </w:r>
          </w:p>
        </w:tc>
      </w:tr>
      <w:tr w:rsidR="00374168" w14:paraId="32C6C9FE" w14:textId="77777777" w:rsidTr="003A2141">
        <w:trPr>
          <w:gridAfter w:val="1"/>
          <w:wAfter w:w="12" w:type="dxa"/>
          <w:trHeight w:val="319"/>
        </w:trPr>
        <w:tc>
          <w:tcPr>
            <w:tcW w:w="2160" w:type="dxa"/>
          </w:tcPr>
          <w:p w14:paraId="1C4FDCA6" w14:textId="77777777" w:rsidR="00374168" w:rsidRDefault="00374168" w:rsidP="00D052C7"/>
        </w:tc>
        <w:tc>
          <w:tcPr>
            <w:tcW w:w="2700" w:type="dxa"/>
          </w:tcPr>
          <w:p w14:paraId="3ED09D27" w14:textId="77777777" w:rsidR="00374168" w:rsidRDefault="00374168" w:rsidP="00D052C7"/>
        </w:tc>
        <w:tc>
          <w:tcPr>
            <w:tcW w:w="2078" w:type="dxa"/>
            <w:gridSpan w:val="2"/>
          </w:tcPr>
          <w:p w14:paraId="6429BAA1" w14:textId="77777777" w:rsidR="00374168" w:rsidRPr="00374168" w:rsidRDefault="00374168" w:rsidP="00D052C7"/>
        </w:tc>
        <w:tc>
          <w:tcPr>
            <w:tcW w:w="2590" w:type="dxa"/>
          </w:tcPr>
          <w:p w14:paraId="2FE9AE0C" w14:textId="77777777" w:rsidR="00374168" w:rsidRDefault="00374168" w:rsidP="00D052C7"/>
        </w:tc>
      </w:tr>
    </w:tbl>
    <w:p w14:paraId="0F3FE1A1" w14:textId="77777777" w:rsidR="00B50056" w:rsidRDefault="00B50056" w:rsidP="00B50056">
      <w:pPr>
        <w:rPr>
          <w:b/>
          <w:u w:val="single"/>
        </w:rPr>
      </w:pPr>
    </w:p>
    <w:bookmarkEnd w:id="0"/>
    <w:p w14:paraId="20BF947D" w14:textId="77777777" w:rsidR="00B50056" w:rsidRDefault="00B50056" w:rsidP="00B50056">
      <w:pPr>
        <w:pStyle w:val="BodyText3"/>
      </w:pPr>
      <w:r>
        <w:t>NOTE:  ALL APT ACTION ITEMS REFERENCED IN THE MINUTES BELOW HAVE BEEN CAPTURED IN THE “</w:t>
      </w:r>
      <w:r w:rsidR="002E48B6">
        <w:t>AUGUST_7</w:t>
      </w:r>
      <w:r>
        <w:t>_ 2012 LNPA WG APT ACTION ITEMS” FILE ISSUED IN A SEPARATE E-MAIL FROM THESE MINUTES AND ATTACHED BELOW.</w:t>
      </w:r>
    </w:p>
    <w:p w14:paraId="70B03F52" w14:textId="77777777" w:rsidR="00B50056" w:rsidRDefault="00B50056" w:rsidP="00B50056">
      <w:pPr>
        <w:rPr>
          <w:b/>
        </w:rPr>
      </w:pPr>
    </w:p>
    <w:bookmarkStart w:id="1" w:name="_MON_1406967501"/>
    <w:bookmarkEnd w:id="1"/>
    <w:p w14:paraId="347A2AAB" w14:textId="77777777" w:rsidR="00B50056" w:rsidRDefault="002E48B6" w:rsidP="00B50056">
      <w:pPr>
        <w:rPr>
          <w:b/>
        </w:rPr>
      </w:pPr>
      <w:r w:rsidRPr="00E516D2">
        <w:rPr>
          <w:b/>
        </w:rPr>
        <w:object w:dxaOrig="1531" w:dyaOrig="1002" w14:anchorId="6203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5pt" o:ole="">
            <v:imagedata r:id="rId7" o:title=""/>
          </v:shape>
          <o:OLEObject Type="Embed" ProgID="Word.Document.12" ShapeID="_x0000_i1025" DrawAspect="Icon" ObjectID="_1748935779" r:id="rId8">
            <o:FieldCodes>\s</o:FieldCodes>
          </o:OLEObject>
        </w:object>
      </w:r>
    </w:p>
    <w:p w14:paraId="4DC3C1F4" w14:textId="77777777" w:rsidR="00642353" w:rsidRDefault="00642353" w:rsidP="00B50056">
      <w:pPr>
        <w:rPr>
          <w:b/>
        </w:rPr>
      </w:pPr>
    </w:p>
    <w:p w14:paraId="69F493B1" w14:textId="77777777" w:rsidR="00B50056" w:rsidRDefault="00B50056" w:rsidP="00B50056">
      <w:pPr>
        <w:rPr>
          <w:b/>
        </w:rPr>
      </w:pPr>
    </w:p>
    <w:p w14:paraId="66D2D646" w14:textId="77777777" w:rsidR="009216D1" w:rsidRDefault="009216D1" w:rsidP="00B50056">
      <w:pPr>
        <w:rPr>
          <w:b/>
        </w:rPr>
      </w:pPr>
    </w:p>
    <w:p w14:paraId="417327A0" w14:textId="77777777" w:rsidR="00B50056" w:rsidRDefault="00B50056" w:rsidP="00B50056">
      <w:pPr>
        <w:rPr>
          <w:b/>
        </w:rPr>
      </w:pPr>
      <w:r>
        <w:rPr>
          <w:b/>
          <w:u w:val="single"/>
        </w:rPr>
        <w:lastRenderedPageBreak/>
        <w:t>MEETING MINUTES:</w:t>
      </w:r>
    </w:p>
    <w:p w14:paraId="79C40A0D" w14:textId="77777777" w:rsidR="00B50056" w:rsidRDefault="00B50056" w:rsidP="00B50056">
      <w:pPr>
        <w:rPr>
          <w:u w:val="single"/>
        </w:rPr>
      </w:pPr>
    </w:p>
    <w:p w14:paraId="70C28842" w14:textId="77777777" w:rsidR="00642353" w:rsidRDefault="00642353" w:rsidP="00B50056">
      <w:pPr>
        <w:jc w:val="center"/>
        <w:rPr>
          <w:b/>
          <w:sz w:val="32"/>
          <w:szCs w:val="32"/>
          <w:u w:val="single"/>
        </w:rPr>
      </w:pPr>
    </w:p>
    <w:p w14:paraId="71F24FC6" w14:textId="77777777" w:rsidR="00B50056" w:rsidRPr="00FE0FA9" w:rsidRDefault="00B50056" w:rsidP="00B50056">
      <w:pPr>
        <w:jc w:val="center"/>
        <w:rPr>
          <w:b/>
          <w:sz w:val="32"/>
          <w:szCs w:val="32"/>
        </w:rPr>
      </w:pPr>
      <w:r>
        <w:rPr>
          <w:b/>
          <w:sz w:val="32"/>
          <w:szCs w:val="32"/>
          <w:u w:val="single"/>
        </w:rPr>
        <w:t>2012</w:t>
      </w:r>
      <w:r w:rsidRPr="00FE0FA9">
        <w:rPr>
          <w:b/>
          <w:sz w:val="32"/>
          <w:szCs w:val="32"/>
          <w:u w:val="single"/>
        </w:rPr>
        <w:t xml:space="preserve"> LNPA WG Meeting/Call Schedule:</w:t>
      </w:r>
    </w:p>
    <w:p w14:paraId="77EB4C3F" w14:textId="77777777" w:rsidR="00B50056" w:rsidRDefault="00B50056" w:rsidP="00B50056"/>
    <w:p w14:paraId="18D90DB1" w14:textId="77777777" w:rsidR="00B50056" w:rsidRDefault="00B50056" w:rsidP="00B50056">
      <w:r>
        <w:t>Following is the current schedule for the 2012 LNPA WG meetings and calls.</w:t>
      </w:r>
    </w:p>
    <w:p w14:paraId="59EEFC11" w14:textId="77777777" w:rsidR="00B50056" w:rsidRDefault="00B50056" w:rsidP="00B5005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B50056" w14:paraId="293512CC" w14:textId="77777777" w:rsidTr="003A2141">
        <w:trPr>
          <w:tblHeader/>
        </w:trPr>
        <w:tc>
          <w:tcPr>
            <w:tcW w:w="1243" w:type="dxa"/>
          </w:tcPr>
          <w:p w14:paraId="4048FDEE" w14:textId="77777777" w:rsidR="00B50056" w:rsidRDefault="00B50056" w:rsidP="003A2141">
            <w:pPr>
              <w:jc w:val="center"/>
              <w:rPr>
                <w:b/>
              </w:rPr>
            </w:pPr>
            <w:r>
              <w:rPr>
                <w:b/>
              </w:rPr>
              <w:t>MONTH</w:t>
            </w:r>
          </w:p>
          <w:p w14:paraId="4B426090" w14:textId="77777777" w:rsidR="00B50056" w:rsidRDefault="00B50056" w:rsidP="003A2141">
            <w:pPr>
              <w:jc w:val="center"/>
            </w:pPr>
            <w:r>
              <w:rPr>
                <w:b/>
              </w:rPr>
              <w:t>(2012)</w:t>
            </w:r>
          </w:p>
        </w:tc>
        <w:tc>
          <w:tcPr>
            <w:tcW w:w="1441" w:type="dxa"/>
          </w:tcPr>
          <w:p w14:paraId="4C7F4AA1" w14:textId="77777777" w:rsidR="00B50056" w:rsidRDefault="00B50056" w:rsidP="003A2141">
            <w:pPr>
              <w:pStyle w:val="Heading7"/>
              <w:jc w:val="center"/>
            </w:pPr>
            <w:r>
              <w:t>NANC MEETING DATES</w:t>
            </w:r>
          </w:p>
        </w:tc>
        <w:tc>
          <w:tcPr>
            <w:tcW w:w="3036" w:type="dxa"/>
          </w:tcPr>
          <w:p w14:paraId="4A5EE5EB" w14:textId="77777777" w:rsidR="00B50056" w:rsidRDefault="00B50056" w:rsidP="003A2141">
            <w:pPr>
              <w:pStyle w:val="Heading7"/>
              <w:jc w:val="center"/>
            </w:pPr>
            <w:r>
              <w:t>LNPA WG</w:t>
            </w:r>
          </w:p>
          <w:p w14:paraId="35A743A2" w14:textId="77777777" w:rsidR="00B50056" w:rsidRDefault="00B50056" w:rsidP="003A2141">
            <w:pPr>
              <w:jc w:val="center"/>
              <w:rPr>
                <w:b/>
              </w:rPr>
            </w:pPr>
            <w:r>
              <w:rPr>
                <w:b/>
              </w:rPr>
              <w:t>MEETING/CALL</w:t>
            </w:r>
          </w:p>
          <w:p w14:paraId="6CDA80D4" w14:textId="77777777" w:rsidR="00B50056" w:rsidRPr="009938A7" w:rsidRDefault="00B50056" w:rsidP="003A2141">
            <w:pPr>
              <w:jc w:val="center"/>
              <w:rPr>
                <w:b/>
              </w:rPr>
            </w:pPr>
            <w:r>
              <w:rPr>
                <w:b/>
              </w:rPr>
              <w:t>DATES</w:t>
            </w:r>
          </w:p>
        </w:tc>
        <w:tc>
          <w:tcPr>
            <w:tcW w:w="1797" w:type="dxa"/>
          </w:tcPr>
          <w:p w14:paraId="158D4333" w14:textId="77777777" w:rsidR="00B50056" w:rsidRDefault="00B50056" w:rsidP="003A2141">
            <w:pPr>
              <w:pStyle w:val="Heading9"/>
            </w:pPr>
            <w:r>
              <w:t>HOST COMPANY</w:t>
            </w:r>
          </w:p>
        </w:tc>
        <w:tc>
          <w:tcPr>
            <w:tcW w:w="2160" w:type="dxa"/>
          </w:tcPr>
          <w:p w14:paraId="6757AA81" w14:textId="77777777" w:rsidR="00B50056" w:rsidRDefault="00B50056" w:rsidP="003A2141">
            <w:pPr>
              <w:pStyle w:val="Heading9"/>
            </w:pPr>
            <w:r>
              <w:t>MEETING LOCATION</w:t>
            </w:r>
          </w:p>
        </w:tc>
      </w:tr>
      <w:tr w:rsidR="00B50056" w14:paraId="74F65019" w14:textId="77777777" w:rsidTr="003A2141">
        <w:tc>
          <w:tcPr>
            <w:tcW w:w="1243" w:type="dxa"/>
          </w:tcPr>
          <w:p w14:paraId="741EE037" w14:textId="77777777" w:rsidR="00B50056" w:rsidRDefault="00B50056" w:rsidP="003A2141"/>
        </w:tc>
        <w:tc>
          <w:tcPr>
            <w:tcW w:w="1441" w:type="dxa"/>
          </w:tcPr>
          <w:p w14:paraId="5F8CA274" w14:textId="77777777" w:rsidR="00B50056" w:rsidRDefault="00B50056" w:rsidP="003A2141"/>
        </w:tc>
        <w:tc>
          <w:tcPr>
            <w:tcW w:w="3036" w:type="dxa"/>
          </w:tcPr>
          <w:p w14:paraId="31411B60" w14:textId="77777777" w:rsidR="00B50056" w:rsidRDefault="00B50056" w:rsidP="003A2141"/>
        </w:tc>
        <w:tc>
          <w:tcPr>
            <w:tcW w:w="1797" w:type="dxa"/>
          </w:tcPr>
          <w:p w14:paraId="29C4068C" w14:textId="77777777" w:rsidR="00B50056" w:rsidRDefault="00B50056" w:rsidP="003A2141"/>
        </w:tc>
        <w:tc>
          <w:tcPr>
            <w:tcW w:w="2160" w:type="dxa"/>
          </w:tcPr>
          <w:p w14:paraId="603BE613" w14:textId="77777777" w:rsidR="00B50056" w:rsidRDefault="00B50056" w:rsidP="003A2141"/>
        </w:tc>
      </w:tr>
      <w:tr w:rsidR="00B50056" w14:paraId="2111DB23" w14:textId="77777777" w:rsidTr="003A2141">
        <w:tc>
          <w:tcPr>
            <w:tcW w:w="1243" w:type="dxa"/>
          </w:tcPr>
          <w:p w14:paraId="286BD02F" w14:textId="77777777" w:rsidR="00B50056" w:rsidRDefault="00B50056" w:rsidP="003A2141">
            <w:r>
              <w:t xml:space="preserve">January </w:t>
            </w:r>
          </w:p>
          <w:p w14:paraId="4B1E73B7" w14:textId="77777777" w:rsidR="00B50056" w:rsidRDefault="00B50056" w:rsidP="003A2141"/>
        </w:tc>
        <w:tc>
          <w:tcPr>
            <w:tcW w:w="1441" w:type="dxa"/>
          </w:tcPr>
          <w:p w14:paraId="6A4A08BF" w14:textId="77777777" w:rsidR="00B50056" w:rsidRDefault="00B50056" w:rsidP="003A2141"/>
        </w:tc>
        <w:tc>
          <w:tcPr>
            <w:tcW w:w="3036" w:type="dxa"/>
          </w:tcPr>
          <w:p w14:paraId="353E7C5A" w14:textId="77777777" w:rsidR="00B50056" w:rsidRDefault="00B50056" w:rsidP="003A2141">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14:paraId="393550ED" w14:textId="77777777" w:rsidR="00B50056" w:rsidRPr="006248D4" w:rsidRDefault="00B50056" w:rsidP="003A2141">
            <w:pPr>
              <w:rPr>
                <w:highlight w:val="red"/>
              </w:rPr>
            </w:pPr>
            <w:r w:rsidRPr="006248D4">
              <w:t>Telcordia</w:t>
            </w:r>
          </w:p>
        </w:tc>
        <w:tc>
          <w:tcPr>
            <w:tcW w:w="2160" w:type="dxa"/>
          </w:tcPr>
          <w:p w14:paraId="4D6E71D5" w14:textId="77777777" w:rsidR="00B50056" w:rsidRPr="00A40237" w:rsidRDefault="00B50056" w:rsidP="003A2141">
            <w:r w:rsidRPr="00A40237">
              <w:t>Scottsdale, Arizona</w:t>
            </w:r>
          </w:p>
        </w:tc>
      </w:tr>
      <w:tr w:rsidR="00B50056" w14:paraId="088F2CDB" w14:textId="77777777" w:rsidTr="003A2141">
        <w:tc>
          <w:tcPr>
            <w:tcW w:w="1243" w:type="dxa"/>
          </w:tcPr>
          <w:p w14:paraId="451090A0" w14:textId="77777777" w:rsidR="00B50056" w:rsidRDefault="00B50056" w:rsidP="003A2141">
            <w:r>
              <w:t xml:space="preserve">February </w:t>
            </w:r>
          </w:p>
        </w:tc>
        <w:tc>
          <w:tcPr>
            <w:tcW w:w="1441" w:type="dxa"/>
          </w:tcPr>
          <w:p w14:paraId="27892BD5" w14:textId="77777777" w:rsidR="00B50056" w:rsidRDefault="00B50056" w:rsidP="003A2141"/>
        </w:tc>
        <w:tc>
          <w:tcPr>
            <w:tcW w:w="3036" w:type="dxa"/>
          </w:tcPr>
          <w:p w14:paraId="54635ED2" w14:textId="77777777" w:rsidR="00B50056" w:rsidRDefault="00B50056" w:rsidP="003A2141">
            <w:pPr>
              <w:rPr>
                <w:highlight w:val="yellow"/>
              </w:rPr>
            </w:pPr>
            <w:r>
              <w:rPr>
                <w:highlight w:val="yellow"/>
              </w:rPr>
              <w:t>No meeting or call.</w:t>
            </w:r>
          </w:p>
          <w:p w14:paraId="03399355" w14:textId="77777777" w:rsidR="00B50056" w:rsidRPr="00D02D12" w:rsidRDefault="00B50056" w:rsidP="003A2141">
            <w:pPr>
              <w:rPr>
                <w:color w:val="000000"/>
              </w:rPr>
            </w:pPr>
          </w:p>
        </w:tc>
        <w:tc>
          <w:tcPr>
            <w:tcW w:w="1797" w:type="dxa"/>
          </w:tcPr>
          <w:p w14:paraId="52D5CCB7" w14:textId="77777777" w:rsidR="00B50056" w:rsidRDefault="00B50056" w:rsidP="003A2141"/>
        </w:tc>
        <w:tc>
          <w:tcPr>
            <w:tcW w:w="2160" w:type="dxa"/>
          </w:tcPr>
          <w:p w14:paraId="6F1B6218" w14:textId="77777777" w:rsidR="00B50056" w:rsidRDefault="00B50056" w:rsidP="003A2141"/>
        </w:tc>
      </w:tr>
      <w:tr w:rsidR="00B50056" w14:paraId="4727F751" w14:textId="77777777" w:rsidTr="003A2141">
        <w:tc>
          <w:tcPr>
            <w:tcW w:w="1243" w:type="dxa"/>
          </w:tcPr>
          <w:p w14:paraId="77B88407" w14:textId="77777777" w:rsidR="00B50056" w:rsidRDefault="00B50056" w:rsidP="003A2141">
            <w:r>
              <w:t>March</w:t>
            </w:r>
          </w:p>
          <w:p w14:paraId="7CAE02C4" w14:textId="77777777" w:rsidR="00B50056" w:rsidRDefault="00B50056" w:rsidP="003A2141"/>
        </w:tc>
        <w:tc>
          <w:tcPr>
            <w:tcW w:w="1441" w:type="dxa"/>
          </w:tcPr>
          <w:p w14:paraId="3AAD0DB8" w14:textId="77777777" w:rsidR="00B50056" w:rsidRDefault="00B50056" w:rsidP="003A2141"/>
        </w:tc>
        <w:tc>
          <w:tcPr>
            <w:tcW w:w="3036" w:type="dxa"/>
          </w:tcPr>
          <w:p w14:paraId="1BF410B5" w14:textId="77777777" w:rsidR="00B50056" w:rsidRPr="001C1AD9" w:rsidRDefault="00B50056" w:rsidP="003A2141">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14:paraId="7D31A074" w14:textId="77777777" w:rsidR="00B50056" w:rsidRPr="00AA3116" w:rsidRDefault="00B50056" w:rsidP="003A2141">
            <w:pPr>
              <w:rPr>
                <w:b/>
                <w:color w:val="FF0000"/>
              </w:rPr>
            </w:pPr>
            <w:r>
              <w:t>Comcast</w:t>
            </w:r>
          </w:p>
        </w:tc>
        <w:tc>
          <w:tcPr>
            <w:tcW w:w="2160" w:type="dxa"/>
          </w:tcPr>
          <w:p w14:paraId="73E584E3" w14:textId="77777777" w:rsidR="00B50056" w:rsidRPr="00FE75F1" w:rsidRDefault="00B50056" w:rsidP="003A2141">
            <w:r>
              <w:t>Denver, Colorado</w:t>
            </w:r>
          </w:p>
        </w:tc>
      </w:tr>
      <w:tr w:rsidR="00B50056" w14:paraId="2E8D0113" w14:textId="77777777" w:rsidTr="003A2141">
        <w:tc>
          <w:tcPr>
            <w:tcW w:w="1243" w:type="dxa"/>
          </w:tcPr>
          <w:p w14:paraId="6347CC32" w14:textId="77777777" w:rsidR="00B50056" w:rsidRDefault="00B50056" w:rsidP="003A2141">
            <w:r>
              <w:t>April</w:t>
            </w:r>
          </w:p>
        </w:tc>
        <w:tc>
          <w:tcPr>
            <w:tcW w:w="1441" w:type="dxa"/>
          </w:tcPr>
          <w:p w14:paraId="547177F9" w14:textId="77777777" w:rsidR="00B50056" w:rsidRDefault="00B50056" w:rsidP="003A2141"/>
        </w:tc>
        <w:tc>
          <w:tcPr>
            <w:tcW w:w="3036" w:type="dxa"/>
          </w:tcPr>
          <w:p w14:paraId="2014752F" w14:textId="77777777" w:rsidR="00B50056" w:rsidRPr="00F618A7" w:rsidRDefault="00B50056" w:rsidP="003A2141">
            <w:pPr>
              <w:rPr>
                <w:highlight w:val="yellow"/>
              </w:rPr>
            </w:pPr>
            <w:r>
              <w:rPr>
                <w:highlight w:val="yellow"/>
              </w:rPr>
              <w:t>No meeting or call.</w:t>
            </w:r>
          </w:p>
        </w:tc>
        <w:tc>
          <w:tcPr>
            <w:tcW w:w="1797" w:type="dxa"/>
          </w:tcPr>
          <w:p w14:paraId="4BE04ADD" w14:textId="77777777" w:rsidR="00B50056" w:rsidRDefault="00B50056" w:rsidP="003A2141"/>
        </w:tc>
        <w:tc>
          <w:tcPr>
            <w:tcW w:w="2160" w:type="dxa"/>
          </w:tcPr>
          <w:p w14:paraId="76A4E25D" w14:textId="77777777" w:rsidR="00B50056" w:rsidRDefault="00B50056" w:rsidP="003A2141">
            <w:pPr>
              <w:pStyle w:val="Heading7"/>
              <w:rPr>
                <w:b w:val="0"/>
              </w:rPr>
            </w:pPr>
          </w:p>
        </w:tc>
      </w:tr>
      <w:tr w:rsidR="00B50056" w14:paraId="3A9C32D5" w14:textId="77777777" w:rsidTr="003A2141">
        <w:tc>
          <w:tcPr>
            <w:tcW w:w="1243" w:type="dxa"/>
          </w:tcPr>
          <w:p w14:paraId="726EEFF8" w14:textId="77777777" w:rsidR="00B50056" w:rsidRDefault="00B50056" w:rsidP="003A2141">
            <w:r>
              <w:t>May</w:t>
            </w:r>
          </w:p>
        </w:tc>
        <w:tc>
          <w:tcPr>
            <w:tcW w:w="1441" w:type="dxa"/>
          </w:tcPr>
          <w:p w14:paraId="24F8F488" w14:textId="77777777" w:rsidR="00B50056" w:rsidRDefault="00B50056" w:rsidP="003A2141"/>
        </w:tc>
        <w:tc>
          <w:tcPr>
            <w:tcW w:w="3036" w:type="dxa"/>
          </w:tcPr>
          <w:p w14:paraId="7DC9CD8F" w14:textId="77777777" w:rsidR="00B50056" w:rsidRDefault="00B50056" w:rsidP="003A2141">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14:paraId="41DFE414" w14:textId="77777777" w:rsidR="00B50056" w:rsidRDefault="00B50056" w:rsidP="003A2141">
            <w:r>
              <w:t>Neustar</w:t>
            </w:r>
          </w:p>
        </w:tc>
        <w:tc>
          <w:tcPr>
            <w:tcW w:w="2160" w:type="dxa"/>
          </w:tcPr>
          <w:p w14:paraId="453DBA4B" w14:textId="77777777" w:rsidR="00B50056" w:rsidRDefault="00B50056" w:rsidP="003A2141">
            <w:r>
              <w:t>Key West, Florida</w:t>
            </w:r>
          </w:p>
          <w:p w14:paraId="6C209FB7" w14:textId="77777777" w:rsidR="00B50056" w:rsidRPr="001F3EFF" w:rsidRDefault="00B50056" w:rsidP="003A2141">
            <w:r>
              <w:t xml:space="preserve"> </w:t>
            </w:r>
          </w:p>
        </w:tc>
      </w:tr>
      <w:tr w:rsidR="00B50056" w14:paraId="283D6A66" w14:textId="77777777" w:rsidTr="003A2141">
        <w:tc>
          <w:tcPr>
            <w:tcW w:w="1243" w:type="dxa"/>
          </w:tcPr>
          <w:p w14:paraId="1556D8E4" w14:textId="77777777" w:rsidR="00B50056" w:rsidRDefault="00B50056" w:rsidP="003A2141">
            <w:r>
              <w:t>June</w:t>
            </w:r>
          </w:p>
        </w:tc>
        <w:tc>
          <w:tcPr>
            <w:tcW w:w="1441" w:type="dxa"/>
          </w:tcPr>
          <w:p w14:paraId="3FCB6F8E" w14:textId="77777777" w:rsidR="00B50056" w:rsidRDefault="00B50056" w:rsidP="003A2141"/>
        </w:tc>
        <w:tc>
          <w:tcPr>
            <w:tcW w:w="3036" w:type="dxa"/>
          </w:tcPr>
          <w:p w14:paraId="7A83746C" w14:textId="77777777" w:rsidR="00875E63" w:rsidRDefault="00875E63" w:rsidP="00875E63">
            <w:pPr>
              <w:rPr>
                <w:highlight w:val="yellow"/>
              </w:rPr>
            </w:pPr>
            <w:r>
              <w:rPr>
                <w:highlight w:val="yellow"/>
              </w:rPr>
              <w:t>No meeting.</w:t>
            </w:r>
          </w:p>
          <w:p w14:paraId="20164B46" w14:textId="77777777" w:rsidR="00875E63" w:rsidRDefault="00875E63" w:rsidP="00875E63"/>
          <w:p w14:paraId="12526F9C" w14:textId="77777777" w:rsidR="00B50056" w:rsidRPr="00735AE3" w:rsidRDefault="00875E63" w:rsidP="00875E63">
            <w:r>
              <w:t xml:space="preserve">6/12/2012 </w:t>
            </w:r>
            <w:r>
              <w:rPr>
                <w:color w:val="000000"/>
              </w:rPr>
              <w:t xml:space="preserve">APT call from 11am to 1pm Eastern time, </w:t>
            </w:r>
            <w:r w:rsidRPr="004D5AEF">
              <w:rPr>
                <w:color w:val="000000"/>
              </w:rPr>
              <w:t>dial-in bridge number is 888-412-7808, pin 23272#</w:t>
            </w:r>
            <w:r>
              <w:rPr>
                <w:color w:val="000000"/>
              </w:rPr>
              <w:t>.</w:t>
            </w:r>
          </w:p>
        </w:tc>
        <w:tc>
          <w:tcPr>
            <w:tcW w:w="1797" w:type="dxa"/>
          </w:tcPr>
          <w:p w14:paraId="7F906978" w14:textId="77777777" w:rsidR="00B50056" w:rsidRDefault="00B50056" w:rsidP="003A2141"/>
        </w:tc>
        <w:tc>
          <w:tcPr>
            <w:tcW w:w="2160" w:type="dxa"/>
          </w:tcPr>
          <w:p w14:paraId="622B0A77" w14:textId="77777777" w:rsidR="00B50056" w:rsidRDefault="00B50056" w:rsidP="003A2141"/>
        </w:tc>
      </w:tr>
      <w:tr w:rsidR="00B50056" w14:paraId="18AEB1E5" w14:textId="77777777" w:rsidTr="003A2141">
        <w:tc>
          <w:tcPr>
            <w:tcW w:w="1243" w:type="dxa"/>
          </w:tcPr>
          <w:p w14:paraId="5727857F" w14:textId="77777777" w:rsidR="00B50056" w:rsidRDefault="00B50056" w:rsidP="003A2141">
            <w:r>
              <w:t>July</w:t>
            </w:r>
          </w:p>
          <w:p w14:paraId="22394D0E" w14:textId="77777777" w:rsidR="00B50056" w:rsidRDefault="00B50056" w:rsidP="003A2141"/>
        </w:tc>
        <w:tc>
          <w:tcPr>
            <w:tcW w:w="1441" w:type="dxa"/>
          </w:tcPr>
          <w:p w14:paraId="0B4DC57E" w14:textId="77777777" w:rsidR="00B50056" w:rsidRDefault="00B50056" w:rsidP="003A2141">
            <w:r>
              <w:t xml:space="preserve"> </w:t>
            </w:r>
          </w:p>
        </w:tc>
        <w:tc>
          <w:tcPr>
            <w:tcW w:w="3036" w:type="dxa"/>
          </w:tcPr>
          <w:p w14:paraId="419E171D" w14:textId="77777777" w:rsidR="00B50056" w:rsidRDefault="00B50056" w:rsidP="003A2141">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14:paraId="68E9910B" w14:textId="77777777" w:rsidR="00B50056" w:rsidRDefault="00B50056" w:rsidP="003A2141">
            <w:r>
              <w:t>Canadian LNP Consortium</w:t>
            </w:r>
          </w:p>
        </w:tc>
        <w:tc>
          <w:tcPr>
            <w:tcW w:w="2160" w:type="dxa"/>
          </w:tcPr>
          <w:p w14:paraId="636E4735" w14:textId="77777777" w:rsidR="00B50056" w:rsidRPr="0089341B" w:rsidRDefault="00B50056" w:rsidP="003A2141">
            <w:pPr>
              <w:rPr>
                <w:rFonts w:cs="Calibri"/>
                <w:lang w:val="en-CA"/>
              </w:rPr>
            </w:pPr>
            <w:r>
              <w:rPr>
                <w:rFonts w:cs="Calibri"/>
                <w:lang w:val="en-CA"/>
              </w:rPr>
              <w:t>Mont Tremblant Quebec, Canada</w:t>
            </w:r>
          </w:p>
        </w:tc>
      </w:tr>
      <w:tr w:rsidR="00B50056" w14:paraId="6C719958" w14:textId="77777777" w:rsidTr="003A2141">
        <w:tc>
          <w:tcPr>
            <w:tcW w:w="1243" w:type="dxa"/>
          </w:tcPr>
          <w:p w14:paraId="00EB586A" w14:textId="77777777" w:rsidR="00B50056" w:rsidRDefault="00B50056" w:rsidP="003A2141">
            <w:r>
              <w:t>August</w:t>
            </w:r>
          </w:p>
        </w:tc>
        <w:tc>
          <w:tcPr>
            <w:tcW w:w="1441" w:type="dxa"/>
          </w:tcPr>
          <w:p w14:paraId="5FAB9327" w14:textId="77777777" w:rsidR="00B50056" w:rsidRDefault="00B50056" w:rsidP="003A2141"/>
        </w:tc>
        <w:tc>
          <w:tcPr>
            <w:tcW w:w="3036" w:type="dxa"/>
          </w:tcPr>
          <w:p w14:paraId="5439254C" w14:textId="77777777" w:rsidR="00B50056" w:rsidRPr="00D95BE8" w:rsidRDefault="00B50056" w:rsidP="003A2141">
            <w:pPr>
              <w:rPr>
                <w:highlight w:val="yellow"/>
              </w:rPr>
            </w:pPr>
            <w:r>
              <w:rPr>
                <w:highlight w:val="yellow"/>
              </w:rPr>
              <w:t>No meeting.</w:t>
            </w:r>
          </w:p>
          <w:p w14:paraId="2F58A9A8" w14:textId="77777777" w:rsidR="00B50056" w:rsidRDefault="00B50056" w:rsidP="003A2141">
            <w:pPr>
              <w:rPr>
                <w:highlight w:val="yellow"/>
              </w:rPr>
            </w:pPr>
          </w:p>
          <w:p w14:paraId="77714BB9" w14:textId="77777777" w:rsidR="00B50056" w:rsidRDefault="002E48B6" w:rsidP="003A2141">
            <w:pPr>
              <w:rPr>
                <w:highlight w:val="yellow"/>
              </w:rPr>
            </w:pPr>
            <w:r>
              <w:t xml:space="preserve">8/7/2012 </w:t>
            </w:r>
            <w:r>
              <w:rPr>
                <w:color w:val="000000"/>
              </w:rPr>
              <w:t xml:space="preserve">APT call from 11am to 1pm Eastern time, </w:t>
            </w:r>
            <w:r w:rsidRPr="004D5AEF">
              <w:rPr>
                <w:color w:val="000000"/>
              </w:rPr>
              <w:t>dial-in bridge number is 888-412-7808, pin 23272#</w:t>
            </w:r>
            <w:r>
              <w:rPr>
                <w:color w:val="000000"/>
              </w:rPr>
              <w:t>.</w:t>
            </w:r>
          </w:p>
        </w:tc>
        <w:tc>
          <w:tcPr>
            <w:tcW w:w="1797" w:type="dxa"/>
          </w:tcPr>
          <w:p w14:paraId="5072F32A" w14:textId="77777777" w:rsidR="00B50056" w:rsidRDefault="00B50056" w:rsidP="003A2141"/>
        </w:tc>
        <w:tc>
          <w:tcPr>
            <w:tcW w:w="2160" w:type="dxa"/>
          </w:tcPr>
          <w:p w14:paraId="64E76EF1" w14:textId="77777777" w:rsidR="00B50056" w:rsidRDefault="00B50056" w:rsidP="003A2141"/>
          <w:p w14:paraId="1D9807D8" w14:textId="77777777" w:rsidR="00B50056" w:rsidRDefault="00B50056" w:rsidP="003A2141"/>
        </w:tc>
      </w:tr>
      <w:tr w:rsidR="00B50056" w14:paraId="6F3F6F6A" w14:textId="77777777" w:rsidTr="003A2141">
        <w:tc>
          <w:tcPr>
            <w:tcW w:w="1243" w:type="dxa"/>
          </w:tcPr>
          <w:p w14:paraId="5D14C7CB" w14:textId="77777777" w:rsidR="00B50056" w:rsidRDefault="00B50056" w:rsidP="003A2141">
            <w:r>
              <w:t>September</w:t>
            </w:r>
          </w:p>
        </w:tc>
        <w:tc>
          <w:tcPr>
            <w:tcW w:w="1441" w:type="dxa"/>
          </w:tcPr>
          <w:p w14:paraId="01419649" w14:textId="77777777" w:rsidR="00B50056" w:rsidRDefault="00B50056" w:rsidP="003A2141"/>
        </w:tc>
        <w:tc>
          <w:tcPr>
            <w:tcW w:w="3036" w:type="dxa"/>
          </w:tcPr>
          <w:p w14:paraId="4C2F1256" w14:textId="77777777" w:rsidR="00B50056" w:rsidRDefault="00B50056" w:rsidP="003A2141">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14:paraId="44DF4057" w14:textId="77777777" w:rsidR="00B50056" w:rsidRPr="0089341B" w:rsidRDefault="00B50056" w:rsidP="003A2141">
            <w:r>
              <w:t xml:space="preserve">CenturyLink &amp; </w:t>
            </w:r>
            <w:proofErr w:type="spellStart"/>
            <w:r>
              <w:t>Tekelec</w:t>
            </w:r>
            <w:proofErr w:type="spellEnd"/>
          </w:p>
        </w:tc>
        <w:tc>
          <w:tcPr>
            <w:tcW w:w="2160" w:type="dxa"/>
          </w:tcPr>
          <w:p w14:paraId="43B41967" w14:textId="77777777" w:rsidR="00B50056" w:rsidRPr="00E0533A" w:rsidRDefault="00B50056" w:rsidP="003A2141">
            <w:r>
              <w:t>Denver, Colorado</w:t>
            </w:r>
          </w:p>
        </w:tc>
      </w:tr>
      <w:tr w:rsidR="00B50056" w14:paraId="2DF34EB2" w14:textId="77777777" w:rsidTr="003A2141">
        <w:tc>
          <w:tcPr>
            <w:tcW w:w="1243" w:type="dxa"/>
          </w:tcPr>
          <w:p w14:paraId="6FA21E08" w14:textId="77777777" w:rsidR="00B50056" w:rsidRDefault="00B50056" w:rsidP="003A2141">
            <w:r>
              <w:t>October</w:t>
            </w:r>
          </w:p>
        </w:tc>
        <w:tc>
          <w:tcPr>
            <w:tcW w:w="1441" w:type="dxa"/>
          </w:tcPr>
          <w:p w14:paraId="396701BB" w14:textId="77777777" w:rsidR="00B50056" w:rsidRDefault="00B50056" w:rsidP="003A2141"/>
        </w:tc>
        <w:tc>
          <w:tcPr>
            <w:tcW w:w="3036" w:type="dxa"/>
          </w:tcPr>
          <w:p w14:paraId="3FBA4145" w14:textId="77777777" w:rsidR="00B50056" w:rsidRDefault="00B50056" w:rsidP="003A2141">
            <w:pPr>
              <w:rPr>
                <w:highlight w:val="yellow"/>
              </w:rPr>
            </w:pPr>
            <w:r>
              <w:rPr>
                <w:highlight w:val="yellow"/>
              </w:rPr>
              <w:t>No meeting.</w:t>
            </w:r>
          </w:p>
          <w:p w14:paraId="6766C1D7" w14:textId="77777777" w:rsidR="00B50056" w:rsidRDefault="00B50056" w:rsidP="003A2141"/>
          <w:p w14:paraId="6C2743C6" w14:textId="77777777" w:rsidR="00B50056" w:rsidRDefault="00B50056" w:rsidP="003A2141">
            <w:pPr>
              <w:rPr>
                <w:highlight w:val="yellow"/>
              </w:rPr>
            </w:pPr>
            <w:r>
              <w:t>10/9/2012 call if necessary</w:t>
            </w:r>
          </w:p>
        </w:tc>
        <w:tc>
          <w:tcPr>
            <w:tcW w:w="1797" w:type="dxa"/>
          </w:tcPr>
          <w:p w14:paraId="395FE7A2" w14:textId="77777777" w:rsidR="00B50056" w:rsidRDefault="00B50056" w:rsidP="003A2141"/>
        </w:tc>
        <w:tc>
          <w:tcPr>
            <w:tcW w:w="2160" w:type="dxa"/>
          </w:tcPr>
          <w:p w14:paraId="2F46107D" w14:textId="77777777" w:rsidR="00B50056" w:rsidRDefault="00B50056" w:rsidP="003A2141"/>
        </w:tc>
      </w:tr>
      <w:tr w:rsidR="00B50056" w14:paraId="4DBBBCBF" w14:textId="77777777" w:rsidTr="003A2141">
        <w:tc>
          <w:tcPr>
            <w:tcW w:w="1243" w:type="dxa"/>
          </w:tcPr>
          <w:p w14:paraId="6A1EE0D9" w14:textId="77777777" w:rsidR="00B50056" w:rsidRDefault="00B50056" w:rsidP="003A2141">
            <w:r>
              <w:t>November</w:t>
            </w:r>
          </w:p>
        </w:tc>
        <w:tc>
          <w:tcPr>
            <w:tcW w:w="1441" w:type="dxa"/>
          </w:tcPr>
          <w:p w14:paraId="3DA4CB09" w14:textId="77777777" w:rsidR="00B50056" w:rsidRDefault="00B50056" w:rsidP="003A2141"/>
        </w:tc>
        <w:tc>
          <w:tcPr>
            <w:tcW w:w="3036" w:type="dxa"/>
          </w:tcPr>
          <w:p w14:paraId="760DE8D1" w14:textId="77777777" w:rsidR="00B50056" w:rsidRPr="00A442BF" w:rsidRDefault="00B50056" w:rsidP="003A2141">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14:paraId="0EA97DE2" w14:textId="77777777" w:rsidR="00B50056" w:rsidRDefault="00B50056" w:rsidP="003A2141">
            <w:r>
              <w:t>Sprint Nextel</w:t>
            </w:r>
          </w:p>
        </w:tc>
        <w:tc>
          <w:tcPr>
            <w:tcW w:w="2160" w:type="dxa"/>
          </w:tcPr>
          <w:p w14:paraId="174F0692" w14:textId="77777777" w:rsidR="00B50056" w:rsidRPr="009813F4" w:rsidRDefault="00B50056" w:rsidP="003A2141">
            <w:r>
              <w:t>Overland Park, Kansas</w:t>
            </w:r>
          </w:p>
        </w:tc>
      </w:tr>
      <w:tr w:rsidR="00B50056" w14:paraId="05325B03" w14:textId="77777777" w:rsidTr="003A2141">
        <w:tc>
          <w:tcPr>
            <w:tcW w:w="1243" w:type="dxa"/>
          </w:tcPr>
          <w:p w14:paraId="3644BD95" w14:textId="77777777" w:rsidR="00B50056" w:rsidRDefault="00B50056" w:rsidP="003A2141">
            <w:r>
              <w:t>December</w:t>
            </w:r>
          </w:p>
        </w:tc>
        <w:tc>
          <w:tcPr>
            <w:tcW w:w="1441" w:type="dxa"/>
          </w:tcPr>
          <w:p w14:paraId="0629E0F0" w14:textId="77777777" w:rsidR="00B50056" w:rsidRDefault="00B50056" w:rsidP="003A2141"/>
        </w:tc>
        <w:tc>
          <w:tcPr>
            <w:tcW w:w="3036" w:type="dxa"/>
          </w:tcPr>
          <w:p w14:paraId="0FA70892" w14:textId="77777777" w:rsidR="00B50056" w:rsidRDefault="00B50056" w:rsidP="003A2141">
            <w:pPr>
              <w:rPr>
                <w:highlight w:val="yellow"/>
              </w:rPr>
            </w:pPr>
            <w:r>
              <w:rPr>
                <w:highlight w:val="yellow"/>
              </w:rPr>
              <w:t>No meeting.</w:t>
            </w:r>
          </w:p>
          <w:p w14:paraId="1600710E" w14:textId="77777777" w:rsidR="00B50056" w:rsidRDefault="00B50056" w:rsidP="003A2141"/>
          <w:p w14:paraId="29FDD96A" w14:textId="77777777" w:rsidR="00B50056" w:rsidRDefault="00B50056" w:rsidP="003A2141">
            <w:pPr>
              <w:rPr>
                <w:highlight w:val="yellow"/>
              </w:rPr>
            </w:pPr>
            <w:r>
              <w:t>12/11/2012 call if necessary</w:t>
            </w:r>
          </w:p>
        </w:tc>
        <w:tc>
          <w:tcPr>
            <w:tcW w:w="1797" w:type="dxa"/>
          </w:tcPr>
          <w:p w14:paraId="0A8A7B3F" w14:textId="77777777" w:rsidR="00B50056" w:rsidRDefault="00B50056" w:rsidP="003A2141"/>
        </w:tc>
        <w:tc>
          <w:tcPr>
            <w:tcW w:w="2160" w:type="dxa"/>
          </w:tcPr>
          <w:p w14:paraId="7DA6DB27" w14:textId="77777777" w:rsidR="00B50056" w:rsidRDefault="00B50056" w:rsidP="003A2141"/>
        </w:tc>
      </w:tr>
      <w:tr w:rsidR="00B50056" w14:paraId="4D1C9D41" w14:textId="77777777" w:rsidTr="003A2141">
        <w:tc>
          <w:tcPr>
            <w:tcW w:w="1243" w:type="dxa"/>
          </w:tcPr>
          <w:p w14:paraId="77DA2EAB" w14:textId="77777777" w:rsidR="00B50056" w:rsidRDefault="00B50056" w:rsidP="003A2141"/>
        </w:tc>
        <w:tc>
          <w:tcPr>
            <w:tcW w:w="1441" w:type="dxa"/>
          </w:tcPr>
          <w:p w14:paraId="083D5940" w14:textId="77777777" w:rsidR="00B50056" w:rsidRDefault="00B50056" w:rsidP="003A2141"/>
        </w:tc>
        <w:tc>
          <w:tcPr>
            <w:tcW w:w="3036" w:type="dxa"/>
          </w:tcPr>
          <w:p w14:paraId="34959AEE" w14:textId="77777777" w:rsidR="00B50056" w:rsidRDefault="00B50056" w:rsidP="003A2141"/>
        </w:tc>
        <w:tc>
          <w:tcPr>
            <w:tcW w:w="1797" w:type="dxa"/>
          </w:tcPr>
          <w:p w14:paraId="6A657C84" w14:textId="77777777" w:rsidR="00B50056" w:rsidRDefault="00B50056" w:rsidP="003A2141"/>
        </w:tc>
        <w:tc>
          <w:tcPr>
            <w:tcW w:w="2160" w:type="dxa"/>
          </w:tcPr>
          <w:p w14:paraId="5266CEE9" w14:textId="77777777" w:rsidR="00B50056" w:rsidRDefault="00B50056" w:rsidP="003A2141"/>
        </w:tc>
      </w:tr>
    </w:tbl>
    <w:p w14:paraId="5DC9B3EF" w14:textId="77777777" w:rsidR="00B50056" w:rsidRDefault="00B50056" w:rsidP="00B50056"/>
    <w:p w14:paraId="1E08B231" w14:textId="77777777" w:rsidR="00B25F8C" w:rsidRPr="009216D1" w:rsidRDefault="00B50056" w:rsidP="00B25F8C">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14:paraId="4EA8B786" w14:textId="77777777" w:rsidR="009216D1" w:rsidRPr="009216D1" w:rsidRDefault="009216D1" w:rsidP="009216D1">
      <w:pPr>
        <w:rPr>
          <w:color w:val="000000"/>
        </w:rPr>
      </w:pPr>
    </w:p>
    <w:p w14:paraId="39957296" w14:textId="77777777" w:rsidR="00B25F8C" w:rsidRDefault="00B25F8C" w:rsidP="00825177">
      <w:pPr>
        <w:rPr>
          <w:b/>
          <w:u w:val="single"/>
        </w:rPr>
      </w:pPr>
      <w:r w:rsidRPr="00BE47DB">
        <w:rPr>
          <w:b/>
          <w:u w:val="single"/>
        </w:rPr>
        <w:t xml:space="preserve">APT </w:t>
      </w:r>
      <w:r>
        <w:rPr>
          <w:b/>
          <w:u w:val="single"/>
        </w:rPr>
        <w:t>Alternative Int</w:t>
      </w:r>
      <w:r w:rsidRPr="00BE47DB">
        <w:rPr>
          <w:b/>
          <w:u w:val="single"/>
        </w:rPr>
        <w:t xml:space="preserve">erface (NANC Change Order 372) – </w:t>
      </w:r>
      <w:r>
        <w:rPr>
          <w:b/>
          <w:u w:val="single"/>
        </w:rPr>
        <w:t>All</w:t>
      </w:r>
    </w:p>
    <w:p w14:paraId="3559B557" w14:textId="77777777" w:rsidR="00825177" w:rsidRPr="00825177" w:rsidRDefault="00825177" w:rsidP="00825177">
      <w:pPr>
        <w:rPr>
          <w:b/>
          <w:u w:val="single"/>
        </w:rPr>
      </w:pPr>
    </w:p>
    <w:bookmarkStart w:id="2" w:name="_MON_1401099812"/>
    <w:bookmarkEnd w:id="2"/>
    <w:p w14:paraId="4D8EA412" w14:textId="68662433" w:rsidR="00056367" w:rsidRDefault="006C289F">
      <w:pPr>
        <w:spacing w:after="200" w:line="276" w:lineRule="auto"/>
      </w:pPr>
      <w:r>
        <w:object w:dxaOrig="2040" w:dyaOrig="1339" w14:anchorId="2D289A1E">
          <v:shape id="_x0000_i1028" type="#_x0000_t75" style="width:102pt;height:67pt" o:ole="">
            <v:imagedata r:id="rId9" o:title=""/>
          </v:shape>
          <o:OLEObject Type="Embed" ProgID="Package" ShapeID="_x0000_i1028" DrawAspect="Icon" ObjectID="_1748935780" r:id="rId10"/>
        </w:object>
      </w:r>
    </w:p>
    <w:p w14:paraId="74391BBB" w14:textId="77777777" w:rsidR="00B50056" w:rsidRDefault="00EE3B62" w:rsidP="00EE3B62">
      <w:pPr>
        <w:pStyle w:val="ListParagraph"/>
        <w:numPr>
          <w:ilvl w:val="0"/>
          <w:numId w:val="1"/>
        </w:numPr>
        <w:rPr>
          <w:rFonts w:ascii="Times New Roman" w:hAnsi="Times New Roman" w:cs="Times New Roman"/>
          <w:snapToGrid w:val="0"/>
          <w:sz w:val="24"/>
          <w:szCs w:val="24"/>
        </w:rPr>
      </w:pPr>
      <w:bookmarkStart w:id="3" w:name="_MON_1392129186"/>
      <w:bookmarkEnd w:id="3"/>
      <w:r w:rsidRPr="00EE3B62">
        <w:rPr>
          <w:rFonts w:ascii="Times New Roman" w:hAnsi="Times New Roman" w:cs="Times New Roman"/>
          <w:snapToGrid w:val="0"/>
          <w:sz w:val="24"/>
          <w:szCs w:val="24"/>
        </w:rPr>
        <w:t>The group agreed to</w:t>
      </w:r>
      <w:r>
        <w:rPr>
          <w:rFonts w:ascii="Times New Roman" w:hAnsi="Times New Roman" w:cs="Times New Roman"/>
          <w:snapToGrid w:val="0"/>
          <w:sz w:val="24"/>
          <w:szCs w:val="24"/>
        </w:rPr>
        <w:t xml:space="preserve"> </w:t>
      </w:r>
      <w:r w:rsidR="00414464">
        <w:rPr>
          <w:rFonts w:ascii="Times New Roman" w:hAnsi="Times New Roman" w:cs="Times New Roman"/>
          <w:snapToGrid w:val="0"/>
          <w:sz w:val="24"/>
          <w:szCs w:val="24"/>
        </w:rPr>
        <w:t>review the schema changes in the attached document line-by-line.</w:t>
      </w:r>
    </w:p>
    <w:p w14:paraId="4DE9C2EE" w14:textId="77777777" w:rsidR="00414464" w:rsidRDefault="00414464" w:rsidP="00414464">
      <w:pPr>
        <w:rPr>
          <w:snapToGrid w:val="0"/>
        </w:rPr>
      </w:pPr>
    </w:p>
    <w:p w14:paraId="1BE7F0D1" w14:textId="77777777" w:rsidR="00414464" w:rsidRDefault="00414464" w:rsidP="00414464">
      <w:pPr>
        <w:pStyle w:val="ListParagraph"/>
        <w:numPr>
          <w:ilvl w:val="0"/>
          <w:numId w:val="1"/>
        </w:numPr>
        <w:rPr>
          <w:rFonts w:ascii="Times New Roman" w:hAnsi="Times New Roman" w:cs="Times New Roman"/>
          <w:snapToGrid w:val="0"/>
          <w:sz w:val="24"/>
          <w:szCs w:val="24"/>
        </w:rPr>
      </w:pPr>
      <w:r w:rsidRPr="00414464">
        <w:rPr>
          <w:rFonts w:ascii="Times New Roman" w:hAnsi="Times New Roman" w:cs="Times New Roman"/>
          <w:snapToGrid w:val="0"/>
          <w:sz w:val="24"/>
          <w:szCs w:val="24"/>
        </w:rPr>
        <w:t xml:space="preserve">Neustar then </w:t>
      </w:r>
      <w:r>
        <w:rPr>
          <w:rFonts w:ascii="Times New Roman" w:hAnsi="Times New Roman" w:cs="Times New Roman"/>
          <w:snapToGrid w:val="0"/>
          <w:sz w:val="24"/>
          <w:szCs w:val="24"/>
        </w:rPr>
        <w:t>led the group in a review of the changes, which are summarized below.</w:t>
      </w:r>
    </w:p>
    <w:p w14:paraId="2C0E38ED" w14:textId="77777777" w:rsidR="00414464" w:rsidRPr="00414464" w:rsidRDefault="00414464" w:rsidP="00414464">
      <w:pPr>
        <w:pStyle w:val="ListParagraph"/>
        <w:rPr>
          <w:rFonts w:ascii="Times New Roman" w:hAnsi="Times New Roman" w:cs="Times New Roman"/>
          <w:snapToGrid w:val="0"/>
          <w:sz w:val="24"/>
          <w:szCs w:val="24"/>
        </w:rPr>
      </w:pPr>
    </w:p>
    <w:p w14:paraId="38AA9C03"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Base attributes in the top section of the schema file should be sorted now.</w:t>
      </w:r>
    </w:p>
    <w:p w14:paraId="042FF69C"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Naming was changed on some attributes to make them consistent. First char is uppercase, no underscores. Attributes that are only lower case and potentially contain an underscore will be replaced with a 4 character abbreviation in the production schema.</w:t>
      </w:r>
    </w:p>
    <w:p w14:paraId="3F147824"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 xml:space="preserve">Enumeration added for </w:t>
      </w:r>
      <w:proofErr w:type="spellStart"/>
      <w:r w:rsidRPr="004F3DF9">
        <w:rPr>
          <w:rFonts w:ascii="Times New Roman" w:hAnsi="Times New Roman"/>
          <w:sz w:val="24"/>
          <w:szCs w:val="24"/>
        </w:rPr>
        <w:t>TimerType</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BusinessType</w:t>
      </w:r>
      <w:proofErr w:type="spellEnd"/>
    </w:p>
    <w:p w14:paraId="0F51E322"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Extra “sequence” was removed from:</w:t>
      </w:r>
    </w:p>
    <w:p w14:paraId="538351F6"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AuditRequestData</w:t>
      </w:r>
      <w:proofErr w:type="spellEnd"/>
    </w:p>
    <w:p w14:paraId="6FEC3690"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NpaNxxDeleteRequestData</w:t>
      </w:r>
      <w:proofErr w:type="spellEnd"/>
    </w:p>
    <w:p w14:paraId="53F6173D"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NpaNxxQueryRequestData</w:t>
      </w:r>
      <w:proofErr w:type="spellEnd"/>
    </w:p>
    <w:p w14:paraId="22E672C7"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LrnDeleteRequestData</w:t>
      </w:r>
      <w:proofErr w:type="spellEnd"/>
    </w:p>
    <w:p w14:paraId="7DCDFA2E"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LrnQueryRequestData</w:t>
      </w:r>
      <w:proofErr w:type="spellEnd"/>
    </w:p>
    <w:p w14:paraId="6203B843"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NpaNxxXQueryRequestData</w:t>
      </w:r>
      <w:proofErr w:type="spellEnd"/>
    </w:p>
    <w:p w14:paraId="43C0BE6D"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NumberPoolBlockQueryRequestData</w:t>
      </w:r>
      <w:proofErr w:type="spellEnd"/>
    </w:p>
    <w:p w14:paraId="54563E81"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SubscriptionVersionDeleteData</w:t>
      </w:r>
      <w:proofErr w:type="spellEnd"/>
    </w:p>
    <w:p w14:paraId="0BA8ABB7"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SubscriptionVersionQueryRequestData</w:t>
      </w:r>
      <w:proofErr w:type="spellEnd"/>
    </w:p>
    <w:p w14:paraId="60D03E94"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Sections where minOccurs=”0” was indicated and it should have been minOccurs=”1” (default):</w:t>
      </w:r>
    </w:p>
    <w:p w14:paraId="2FFDAF53"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AuditCancelReplyData</w:t>
      </w:r>
      <w:proofErr w:type="spellEnd"/>
    </w:p>
    <w:p w14:paraId="323BCAC9"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FailedSpList</w:t>
      </w:r>
      <w:proofErr w:type="spellEnd"/>
    </w:p>
    <w:p w14:paraId="3ADF4D5F"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AuditQueryReplyData</w:t>
      </w:r>
      <w:proofErr w:type="spellEnd"/>
    </w:p>
    <w:p w14:paraId="23A812E0"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NpaNxxQueryReplyData</w:t>
      </w:r>
      <w:proofErr w:type="spellEnd"/>
    </w:p>
    <w:p w14:paraId="01E8DB4B"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LrnQueryReplyData</w:t>
      </w:r>
      <w:proofErr w:type="spellEnd"/>
    </w:p>
    <w:p w14:paraId="5D317D66"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NpaNxxXQueryReplyData</w:t>
      </w:r>
      <w:proofErr w:type="spellEnd"/>
    </w:p>
    <w:p w14:paraId="4EA491E4"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NumberPoolBlockModifyReplyData</w:t>
      </w:r>
      <w:proofErr w:type="spellEnd"/>
    </w:p>
    <w:p w14:paraId="1A7DAE86"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NumberPoolBlockQueryReplyData</w:t>
      </w:r>
      <w:proofErr w:type="spellEnd"/>
    </w:p>
    <w:p w14:paraId="629D0439"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SubscriptionVersionQueryReplyData</w:t>
      </w:r>
      <w:proofErr w:type="spellEnd"/>
    </w:p>
    <w:p w14:paraId="3CB7EBBA"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RangeNotifyTnIdInfo</w:t>
      </w:r>
      <w:proofErr w:type="spellEnd"/>
    </w:p>
    <w:p w14:paraId="76DB236C"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QueryLsmsSVsReplyData</w:t>
      </w:r>
      <w:proofErr w:type="spellEnd"/>
    </w:p>
    <w:p w14:paraId="4FEAD2CE"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QueryLsmsBlocksReplyData</w:t>
      </w:r>
      <w:proofErr w:type="spellEnd"/>
    </w:p>
    <w:p w14:paraId="7EA60A50" w14:textId="77777777" w:rsidR="008D553F"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LnpKey</w:t>
      </w:r>
      <w:proofErr w:type="spellEnd"/>
      <w:r w:rsidRPr="004F3DF9">
        <w:rPr>
          <w:rFonts w:ascii="Times New Roman" w:hAnsi="Times New Roman"/>
          <w:sz w:val="24"/>
          <w:szCs w:val="24"/>
        </w:rPr>
        <w:t xml:space="preserve"> was changed from integer to </w:t>
      </w:r>
      <w:proofErr w:type="spellStart"/>
      <w:r w:rsidRPr="004F3DF9">
        <w:rPr>
          <w:rFonts w:ascii="Times New Roman" w:hAnsi="Times New Roman"/>
          <w:sz w:val="24"/>
          <w:szCs w:val="24"/>
        </w:rPr>
        <w:t>NumberString</w:t>
      </w:r>
      <w:proofErr w:type="spellEnd"/>
      <w:r w:rsidRPr="004F3DF9">
        <w:rPr>
          <w:rFonts w:ascii="Times New Roman" w:hAnsi="Times New Roman"/>
          <w:sz w:val="24"/>
          <w:szCs w:val="24"/>
        </w:rPr>
        <w:t xml:space="preserve"> (positive numbers), use of </w:t>
      </w:r>
      <w:proofErr w:type="spellStart"/>
      <w:r w:rsidRPr="004F3DF9">
        <w:rPr>
          <w:rFonts w:ascii="Times New Roman" w:hAnsi="Times New Roman"/>
          <w:sz w:val="24"/>
          <w:szCs w:val="24"/>
        </w:rPr>
        <w:t>LnpKey</w:t>
      </w:r>
      <w:proofErr w:type="spellEnd"/>
      <w:r w:rsidRPr="004F3DF9">
        <w:rPr>
          <w:rFonts w:ascii="Times New Roman" w:hAnsi="Times New Roman"/>
          <w:sz w:val="24"/>
          <w:szCs w:val="24"/>
        </w:rPr>
        <w:t xml:space="preserve"> is restricted to only definition of additional types.</w:t>
      </w:r>
    </w:p>
    <w:p w14:paraId="42E6AB54" w14:textId="77777777" w:rsidR="008D553F" w:rsidRDefault="008D553F" w:rsidP="008D553F">
      <w:pPr>
        <w:pStyle w:val="ListParagraph"/>
        <w:rPr>
          <w:rFonts w:ascii="Times New Roman" w:hAnsi="Times New Roman"/>
          <w:sz w:val="24"/>
          <w:szCs w:val="24"/>
        </w:rPr>
      </w:pPr>
    </w:p>
    <w:p w14:paraId="2647908E" w14:textId="77777777" w:rsidR="008D553F" w:rsidRPr="008D553F" w:rsidRDefault="008D553F" w:rsidP="008D553F">
      <w:pPr>
        <w:pStyle w:val="ListParagraph"/>
        <w:numPr>
          <w:ilvl w:val="1"/>
          <w:numId w:val="14"/>
        </w:numPr>
        <w:rPr>
          <w:rFonts w:ascii="Times New Roman" w:hAnsi="Times New Roman" w:cs="Times New Roman"/>
          <w:sz w:val="24"/>
          <w:szCs w:val="24"/>
        </w:rPr>
      </w:pPr>
      <w:r w:rsidRPr="008D553F">
        <w:rPr>
          <w:rFonts w:ascii="Times New Roman" w:hAnsi="Times New Roman" w:cs="Times New Roman"/>
          <w:sz w:val="24"/>
        </w:rPr>
        <w:t xml:space="preserve">Neustar stated that only the positive representation of integers would be presented, and not the negative representation.  </w:t>
      </w:r>
      <w:r w:rsidRPr="008D553F">
        <w:rPr>
          <w:rFonts w:ascii="Times New Roman" w:hAnsi="Times New Roman" w:cs="Times New Roman"/>
          <w:sz w:val="24"/>
          <w:szCs w:val="24"/>
        </w:rPr>
        <w:t xml:space="preserve">Based on the discussion of the </w:t>
      </w:r>
      <w:proofErr w:type="spellStart"/>
      <w:r w:rsidRPr="008D553F">
        <w:rPr>
          <w:rFonts w:ascii="Times New Roman" w:hAnsi="Times New Roman" w:cs="Times New Roman"/>
          <w:sz w:val="24"/>
          <w:szCs w:val="24"/>
        </w:rPr>
        <w:t>LnpKey</w:t>
      </w:r>
      <w:proofErr w:type="spellEnd"/>
      <w:r w:rsidRPr="008D553F">
        <w:rPr>
          <w:rFonts w:ascii="Times New Roman" w:hAnsi="Times New Roman" w:cs="Times New Roman"/>
          <w:sz w:val="24"/>
          <w:szCs w:val="24"/>
        </w:rPr>
        <w:t xml:space="preserve"> being changed from an integer with positive and negative representation to a </w:t>
      </w:r>
      <w:proofErr w:type="spellStart"/>
      <w:r w:rsidRPr="008D553F">
        <w:rPr>
          <w:rFonts w:ascii="Times New Roman" w:hAnsi="Times New Roman" w:cs="Times New Roman"/>
          <w:sz w:val="24"/>
          <w:szCs w:val="24"/>
        </w:rPr>
        <w:t>NumberString</w:t>
      </w:r>
      <w:proofErr w:type="spellEnd"/>
      <w:r w:rsidRPr="008D553F">
        <w:rPr>
          <w:rFonts w:ascii="Times New Roman" w:hAnsi="Times New Roman" w:cs="Times New Roman"/>
          <w:sz w:val="24"/>
          <w:szCs w:val="24"/>
        </w:rPr>
        <w:t xml:space="preserve"> with only positive number representation, </w:t>
      </w:r>
      <w:r w:rsidRPr="008D553F">
        <w:rPr>
          <w:rFonts w:ascii="Times New Roman" w:hAnsi="Times New Roman" w:cs="Times New Roman"/>
          <w:color w:val="FF0000"/>
          <w:sz w:val="24"/>
          <w:szCs w:val="24"/>
        </w:rPr>
        <w:t>Local System Vendors</w:t>
      </w:r>
      <w:r w:rsidRPr="008D553F">
        <w:rPr>
          <w:rFonts w:ascii="Times New Roman" w:hAnsi="Times New Roman" w:cs="Times New Roman"/>
          <w:sz w:val="24"/>
          <w:szCs w:val="24"/>
        </w:rPr>
        <w:t xml:space="preserve"> are to determine if this will be problematic in their respective systems when matching id values from the CMIP interface that can be positive and negative.</w:t>
      </w:r>
    </w:p>
    <w:p w14:paraId="228165AA" w14:textId="77777777" w:rsidR="008D553F" w:rsidRPr="008D553F" w:rsidRDefault="008D553F" w:rsidP="008D553F"/>
    <w:p w14:paraId="5925E893" w14:textId="77777777" w:rsidR="008D553F" w:rsidRPr="004F3DF9"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od_value</w:t>
      </w:r>
      <w:proofErr w:type="spellEnd"/>
      <w:r w:rsidRPr="004F3DF9">
        <w:rPr>
          <w:rFonts w:ascii="Times New Roman" w:hAnsi="Times New Roman"/>
          <w:sz w:val="24"/>
          <w:szCs w:val="24"/>
        </w:rPr>
        <w:t xml:space="preserve"> in the </w:t>
      </w:r>
      <w:proofErr w:type="spellStart"/>
      <w:r w:rsidRPr="004F3DF9">
        <w:rPr>
          <w:rFonts w:ascii="Times New Roman" w:hAnsi="Times New Roman"/>
          <w:sz w:val="24"/>
          <w:szCs w:val="24"/>
        </w:rPr>
        <w:t>OptionalData</w:t>
      </w:r>
      <w:proofErr w:type="spellEnd"/>
      <w:r w:rsidRPr="004F3DF9">
        <w:rPr>
          <w:rFonts w:ascii="Times New Roman" w:hAnsi="Times New Roman"/>
          <w:sz w:val="24"/>
          <w:szCs w:val="24"/>
        </w:rPr>
        <w:t xml:space="preserve"> type was made </w:t>
      </w:r>
      <w:proofErr w:type="spellStart"/>
      <w:r w:rsidRPr="004F3DF9">
        <w:rPr>
          <w:rFonts w:ascii="Times New Roman" w:hAnsi="Times New Roman"/>
          <w:sz w:val="24"/>
          <w:szCs w:val="24"/>
        </w:rPr>
        <w:t>nilable</w:t>
      </w:r>
      <w:proofErr w:type="spellEnd"/>
      <w:r w:rsidRPr="004F3DF9">
        <w:rPr>
          <w:rFonts w:ascii="Times New Roman" w:hAnsi="Times New Roman"/>
          <w:sz w:val="24"/>
          <w:szCs w:val="24"/>
        </w:rPr>
        <w:t>.</w:t>
      </w:r>
    </w:p>
    <w:p w14:paraId="1E5823A0"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 xml:space="preserve">The “count” attributes were change to </w:t>
      </w:r>
      <w:proofErr w:type="spellStart"/>
      <w:r w:rsidRPr="004F3DF9">
        <w:rPr>
          <w:rFonts w:ascii="Times New Roman" w:hAnsi="Times New Roman"/>
          <w:sz w:val="24"/>
          <w:szCs w:val="24"/>
        </w:rPr>
        <w:t>NumberString</w:t>
      </w:r>
      <w:proofErr w:type="spellEnd"/>
      <w:r w:rsidRPr="004F3DF9">
        <w:rPr>
          <w:rFonts w:ascii="Times New Roman" w:hAnsi="Times New Roman"/>
          <w:sz w:val="24"/>
          <w:szCs w:val="24"/>
        </w:rPr>
        <w:t xml:space="preserve"> rather than integer.</w:t>
      </w:r>
    </w:p>
    <w:p w14:paraId="365B6AE5" w14:textId="77777777" w:rsidR="008D553F" w:rsidRPr="004F3DF9"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sv_list</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sv_data</w:t>
      </w:r>
      <w:proofErr w:type="spellEnd"/>
      <w:r w:rsidRPr="004F3DF9">
        <w:rPr>
          <w:rFonts w:ascii="Times New Roman" w:hAnsi="Times New Roman"/>
          <w:sz w:val="24"/>
          <w:szCs w:val="24"/>
        </w:rPr>
        <w:t xml:space="preserve"> were switched in </w:t>
      </w:r>
      <w:proofErr w:type="spellStart"/>
      <w:r w:rsidRPr="004F3DF9">
        <w:rPr>
          <w:rFonts w:ascii="Times New Roman" w:hAnsi="Times New Roman"/>
          <w:sz w:val="24"/>
          <w:szCs w:val="24"/>
        </w:rPr>
        <w:t>SubscriptionVersionQueryReplyData</w:t>
      </w:r>
      <w:proofErr w:type="spellEnd"/>
    </w:p>
    <w:p w14:paraId="6C20AEC0" w14:textId="77777777" w:rsidR="008D553F" w:rsidRPr="004F3DF9" w:rsidRDefault="008D553F" w:rsidP="008D553F">
      <w:pPr>
        <w:pStyle w:val="ListParagraph"/>
        <w:numPr>
          <w:ilvl w:val="0"/>
          <w:numId w:val="14"/>
        </w:numPr>
        <w:rPr>
          <w:rFonts w:ascii="Times New Roman" w:hAnsi="Times New Roman"/>
          <w:sz w:val="24"/>
          <w:szCs w:val="24"/>
        </w:rPr>
      </w:pPr>
      <w:r w:rsidRPr="004F3DF9">
        <w:rPr>
          <w:rFonts w:ascii="Times New Roman" w:hAnsi="Times New Roman"/>
          <w:sz w:val="24"/>
          <w:szCs w:val="24"/>
        </w:rPr>
        <w:t>“</w:t>
      </w:r>
      <w:proofErr w:type="spellStart"/>
      <w:r w:rsidRPr="004F3DF9">
        <w:rPr>
          <w:rFonts w:ascii="Times New Roman" w:hAnsi="Times New Roman"/>
          <w:sz w:val="24"/>
          <w:szCs w:val="24"/>
        </w:rPr>
        <w:t>nilable</w:t>
      </w:r>
      <w:proofErr w:type="spellEnd"/>
      <w:r w:rsidRPr="004F3DF9">
        <w:rPr>
          <w:rFonts w:ascii="Times New Roman" w:hAnsi="Times New Roman"/>
          <w:sz w:val="24"/>
          <w:szCs w:val="24"/>
        </w:rPr>
        <w:t>: was removed from the Boolean attributes:</w:t>
      </w:r>
    </w:p>
    <w:p w14:paraId="3CDCFA9B"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sv_new_sp_medium_timer_indicator</w:t>
      </w:r>
      <w:proofErr w:type="spellEnd"/>
    </w:p>
    <w:p w14:paraId="0486D3B8" w14:textId="77777777" w:rsidR="008D553F" w:rsidRPr="004F3DF9" w:rsidRDefault="008D553F" w:rsidP="008D553F">
      <w:pPr>
        <w:pStyle w:val="ListParagraph"/>
        <w:numPr>
          <w:ilvl w:val="1"/>
          <w:numId w:val="14"/>
        </w:numPr>
        <w:rPr>
          <w:rFonts w:ascii="Times New Roman" w:hAnsi="Times New Roman"/>
          <w:sz w:val="24"/>
          <w:szCs w:val="24"/>
        </w:rPr>
      </w:pPr>
      <w:proofErr w:type="spellStart"/>
      <w:r w:rsidRPr="004F3DF9">
        <w:rPr>
          <w:rFonts w:ascii="Times New Roman" w:hAnsi="Times New Roman"/>
          <w:sz w:val="24"/>
          <w:szCs w:val="24"/>
        </w:rPr>
        <w:t>sv_old_sp_medium_timer_indicator</w:t>
      </w:r>
      <w:proofErr w:type="spellEnd"/>
    </w:p>
    <w:p w14:paraId="4374F14A" w14:textId="77777777" w:rsidR="008D553F" w:rsidRPr="004F3DF9" w:rsidRDefault="008D553F" w:rsidP="008D553F">
      <w:pPr>
        <w:pStyle w:val="ListParagraph"/>
        <w:numPr>
          <w:ilvl w:val="0"/>
          <w:numId w:val="14"/>
        </w:numPr>
        <w:rPr>
          <w:rFonts w:ascii="Times New Roman" w:hAnsi="Times New Roman"/>
          <w:sz w:val="24"/>
          <w:szCs w:val="24"/>
        </w:rPr>
      </w:pPr>
      <w:proofErr w:type="spellStart"/>
      <w:r w:rsidRPr="004F3DF9">
        <w:rPr>
          <w:rFonts w:ascii="Times New Roman" w:hAnsi="Times New Roman"/>
          <w:sz w:val="24"/>
          <w:szCs w:val="24"/>
        </w:rPr>
        <w:t>LSMSContent</w:t>
      </w:r>
      <w:proofErr w:type="spellEnd"/>
      <w:r w:rsidRPr="004F3DF9">
        <w:rPr>
          <w:rFonts w:ascii="Times New Roman" w:hAnsi="Times New Roman"/>
          <w:sz w:val="24"/>
          <w:szCs w:val="24"/>
        </w:rPr>
        <w:t xml:space="preserve"> and </w:t>
      </w:r>
      <w:proofErr w:type="spellStart"/>
      <w:r w:rsidRPr="004F3DF9">
        <w:rPr>
          <w:rFonts w:ascii="Times New Roman" w:hAnsi="Times New Roman"/>
          <w:sz w:val="24"/>
          <w:szCs w:val="24"/>
        </w:rPr>
        <w:t>SOAContent</w:t>
      </w:r>
      <w:proofErr w:type="spellEnd"/>
      <w:r w:rsidRPr="004F3DF9">
        <w:rPr>
          <w:rFonts w:ascii="Times New Roman" w:hAnsi="Times New Roman"/>
          <w:sz w:val="24"/>
          <w:szCs w:val="24"/>
        </w:rPr>
        <w:t xml:space="preserve"> were changed to disallow a single request to contain a message “to” the NPAC and “from” the NPAC.</w:t>
      </w:r>
    </w:p>
    <w:p w14:paraId="78598D9B" w14:textId="77777777" w:rsidR="00414464" w:rsidRDefault="00414464" w:rsidP="008D553F">
      <w:pPr>
        <w:rPr>
          <w:snapToGrid w:val="0"/>
        </w:rPr>
      </w:pPr>
    </w:p>
    <w:p w14:paraId="1E9A5877" w14:textId="77777777" w:rsidR="008D553F" w:rsidRDefault="00825177" w:rsidP="00825177">
      <w:pPr>
        <w:pStyle w:val="ListParagraph"/>
        <w:numPr>
          <w:ilvl w:val="0"/>
          <w:numId w:val="17"/>
        </w:numPr>
        <w:rPr>
          <w:rFonts w:ascii="Times New Roman" w:hAnsi="Times New Roman" w:cs="Times New Roman"/>
          <w:snapToGrid w:val="0"/>
          <w:sz w:val="24"/>
          <w:szCs w:val="24"/>
        </w:rPr>
      </w:pPr>
      <w:r w:rsidRPr="00825177">
        <w:rPr>
          <w:rFonts w:ascii="Times New Roman" w:hAnsi="Times New Roman" w:cs="Times New Roman"/>
          <w:snapToGrid w:val="0"/>
          <w:sz w:val="24"/>
          <w:szCs w:val="24"/>
        </w:rPr>
        <w:t xml:space="preserve">Neustar then </w:t>
      </w:r>
      <w:r>
        <w:rPr>
          <w:rFonts w:ascii="Times New Roman" w:hAnsi="Times New Roman" w:cs="Times New Roman"/>
          <w:snapToGrid w:val="0"/>
          <w:sz w:val="24"/>
          <w:szCs w:val="24"/>
        </w:rPr>
        <w:t>reviewed the schema for SOA messages.  In response to a question from a Local System Vendor, Neustar responded that there is no requirement to pass up the tags for DPC data.</w:t>
      </w:r>
    </w:p>
    <w:p w14:paraId="2240891A" w14:textId="77777777" w:rsidR="00825177" w:rsidRDefault="00825177" w:rsidP="00825177">
      <w:pPr>
        <w:pStyle w:val="ListParagraph"/>
        <w:ind w:left="360"/>
        <w:rPr>
          <w:rFonts w:ascii="Times New Roman" w:hAnsi="Times New Roman" w:cs="Times New Roman"/>
          <w:snapToGrid w:val="0"/>
          <w:sz w:val="24"/>
          <w:szCs w:val="24"/>
        </w:rPr>
      </w:pPr>
    </w:p>
    <w:p w14:paraId="20D862F2" w14:textId="77777777" w:rsidR="00825177" w:rsidRPr="00825177" w:rsidRDefault="00825177" w:rsidP="00825177">
      <w:pPr>
        <w:pStyle w:val="ListParagraph"/>
        <w:numPr>
          <w:ilvl w:val="0"/>
          <w:numId w:val="17"/>
        </w:numPr>
        <w:rPr>
          <w:rFonts w:ascii="Times New Roman" w:hAnsi="Times New Roman" w:cs="Times New Roman"/>
          <w:snapToGrid w:val="0"/>
          <w:sz w:val="24"/>
          <w:szCs w:val="24"/>
        </w:rPr>
      </w:pPr>
      <w:r>
        <w:rPr>
          <w:rFonts w:ascii="Times New Roman" w:hAnsi="Times New Roman" w:cs="Times New Roman"/>
          <w:snapToGrid w:val="0"/>
          <w:sz w:val="24"/>
          <w:szCs w:val="24"/>
        </w:rPr>
        <w:t xml:space="preserve">A Local System Vendor asked if a sub-class structure of Modify data for Old and New SPs would be created in the new interface to distinguish the differences in action capability.  </w:t>
      </w:r>
      <w:r w:rsidRPr="00825177">
        <w:rPr>
          <w:rFonts w:ascii="Times New Roman" w:hAnsi="Times New Roman" w:cs="Times New Roman"/>
          <w:color w:val="FF0000"/>
          <w:sz w:val="24"/>
          <w:szCs w:val="24"/>
        </w:rPr>
        <w:t>Neustar</w:t>
      </w:r>
      <w:r w:rsidRPr="00825177">
        <w:rPr>
          <w:rFonts w:ascii="Times New Roman" w:hAnsi="Times New Roman" w:cs="Times New Roman"/>
          <w:sz w:val="24"/>
          <w:szCs w:val="24"/>
        </w:rPr>
        <w:t xml:space="preserve"> will investigate </w:t>
      </w:r>
      <w:r>
        <w:rPr>
          <w:rFonts w:ascii="Times New Roman" w:hAnsi="Times New Roman" w:cs="Times New Roman"/>
          <w:sz w:val="24"/>
          <w:szCs w:val="24"/>
        </w:rPr>
        <w:t xml:space="preserve">the impacts related to </w:t>
      </w:r>
      <w:r w:rsidRPr="00825177">
        <w:rPr>
          <w:rFonts w:ascii="Times New Roman" w:hAnsi="Times New Roman" w:cs="Times New Roman"/>
          <w:sz w:val="24"/>
          <w:szCs w:val="24"/>
        </w:rPr>
        <w:t>the suggestion that a sub-class structure of Modify data for Old and New SPs be created to distinguish differences in action capabilities.</w:t>
      </w:r>
    </w:p>
    <w:p w14:paraId="28588FBE" w14:textId="77777777" w:rsidR="00825177" w:rsidRPr="00825177" w:rsidRDefault="00825177" w:rsidP="00825177">
      <w:pPr>
        <w:pStyle w:val="ListParagraph"/>
        <w:rPr>
          <w:rFonts w:ascii="Times New Roman" w:hAnsi="Times New Roman" w:cs="Times New Roman"/>
          <w:snapToGrid w:val="0"/>
          <w:sz w:val="24"/>
          <w:szCs w:val="24"/>
        </w:rPr>
      </w:pPr>
    </w:p>
    <w:p w14:paraId="688F3DD8" w14:textId="77777777" w:rsidR="00825177" w:rsidRDefault="00825177" w:rsidP="00825177">
      <w:pPr>
        <w:pStyle w:val="ListParagraph"/>
        <w:numPr>
          <w:ilvl w:val="0"/>
          <w:numId w:val="17"/>
        </w:numPr>
        <w:rPr>
          <w:rFonts w:ascii="Times New Roman" w:hAnsi="Times New Roman" w:cs="Times New Roman"/>
          <w:sz w:val="24"/>
          <w:szCs w:val="24"/>
        </w:rPr>
      </w:pPr>
      <w:r w:rsidRPr="00825177">
        <w:rPr>
          <w:rFonts w:ascii="Times New Roman" w:hAnsi="Times New Roman" w:cs="Times New Roman"/>
          <w:snapToGrid w:val="0"/>
          <w:sz w:val="24"/>
          <w:szCs w:val="24"/>
        </w:rPr>
        <w:t xml:space="preserve">A Local System Vendor asked at what point is the Audit ID returned for use in a Cancel Audit.  Neustar responded that it was discussed and it was determined not to enable a Cancel Audit.  </w:t>
      </w:r>
      <w:r w:rsidRPr="00825177">
        <w:rPr>
          <w:rFonts w:ascii="Times New Roman" w:hAnsi="Times New Roman" w:cs="Times New Roman"/>
          <w:color w:val="FF0000"/>
          <w:sz w:val="24"/>
          <w:szCs w:val="24"/>
        </w:rPr>
        <w:t xml:space="preserve">Neustar </w:t>
      </w:r>
      <w:r w:rsidRPr="00825177">
        <w:rPr>
          <w:rFonts w:ascii="Times New Roman" w:hAnsi="Times New Roman" w:cs="Times New Roman"/>
          <w:sz w:val="24"/>
          <w:szCs w:val="24"/>
        </w:rPr>
        <w:t>will investigate the impacts of not doing the Cancel Audit in</w:t>
      </w:r>
      <w:r>
        <w:rPr>
          <w:rFonts w:ascii="Times New Roman" w:hAnsi="Times New Roman" w:cs="Times New Roman"/>
          <w:sz w:val="24"/>
          <w:szCs w:val="24"/>
        </w:rPr>
        <w:t xml:space="preserve"> </w:t>
      </w:r>
      <w:r w:rsidRPr="00825177">
        <w:rPr>
          <w:rFonts w:ascii="Times New Roman" w:hAnsi="Times New Roman" w:cs="Times New Roman"/>
          <w:sz w:val="24"/>
          <w:szCs w:val="24"/>
        </w:rPr>
        <w:t>the new interface.</w:t>
      </w:r>
      <w:r>
        <w:rPr>
          <w:rFonts w:ascii="Times New Roman" w:hAnsi="Times New Roman" w:cs="Times New Roman"/>
          <w:sz w:val="24"/>
          <w:szCs w:val="24"/>
        </w:rPr>
        <w:t xml:space="preserve">  Neustar later pointed out that the Audit ID is returned in the Audit Create reply.</w:t>
      </w:r>
    </w:p>
    <w:p w14:paraId="5A446ECB" w14:textId="77777777" w:rsidR="00825177" w:rsidRPr="00825177" w:rsidRDefault="00825177" w:rsidP="00825177">
      <w:pPr>
        <w:pStyle w:val="ListParagraph"/>
        <w:rPr>
          <w:color w:val="FF0000"/>
          <w:sz w:val="24"/>
          <w:szCs w:val="24"/>
        </w:rPr>
      </w:pPr>
    </w:p>
    <w:p w14:paraId="0E5B4E19" w14:textId="77777777" w:rsidR="00825177" w:rsidRDefault="00825177" w:rsidP="00825177">
      <w:pPr>
        <w:pStyle w:val="ListParagraph"/>
        <w:numPr>
          <w:ilvl w:val="0"/>
          <w:numId w:val="17"/>
        </w:numPr>
        <w:rPr>
          <w:rFonts w:ascii="Times New Roman" w:hAnsi="Times New Roman" w:cs="Times New Roman"/>
          <w:sz w:val="24"/>
          <w:szCs w:val="24"/>
        </w:rPr>
      </w:pPr>
      <w:r w:rsidRPr="00825177">
        <w:rPr>
          <w:rFonts w:ascii="Times New Roman" w:hAnsi="Times New Roman" w:cs="Times New Roman"/>
          <w:color w:val="FF0000"/>
          <w:sz w:val="24"/>
          <w:szCs w:val="24"/>
        </w:rPr>
        <w:t>Neustar</w:t>
      </w:r>
      <w:r w:rsidRPr="00825177">
        <w:rPr>
          <w:rFonts w:ascii="Times New Roman" w:hAnsi="Times New Roman" w:cs="Times New Roman"/>
          <w:sz w:val="24"/>
          <w:szCs w:val="24"/>
        </w:rPr>
        <w:t xml:space="preserve"> will change the </w:t>
      </w:r>
      <w:proofErr w:type="spellStart"/>
      <w:r w:rsidRPr="00825177">
        <w:rPr>
          <w:rFonts w:ascii="Times New Roman" w:hAnsi="Times New Roman" w:cs="Times New Roman"/>
          <w:sz w:val="24"/>
          <w:szCs w:val="24"/>
        </w:rPr>
        <w:t>AuditDiscrepancyRpt</w:t>
      </w:r>
      <w:proofErr w:type="spellEnd"/>
      <w:r w:rsidRPr="00825177">
        <w:rPr>
          <w:rFonts w:ascii="Times New Roman" w:hAnsi="Times New Roman" w:cs="Times New Roman"/>
          <w:sz w:val="24"/>
          <w:szCs w:val="24"/>
        </w:rPr>
        <w:t xml:space="preserve"> structure from</w:t>
      </w:r>
      <w:r>
        <w:rPr>
          <w:rFonts w:ascii="Times New Roman" w:hAnsi="Times New Roman" w:cs="Times New Roman"/>
          <w:sz w:val="24"/>
          <w:szCs w:val="24"/>
        </w:rPr>
        <w:t xml:space="preserve"> </w:t>
      </w:r>
      <w:r w:rsidRPr="00825177">
        <w:rPr>
          <w:rFonts w:ascii="Times New Roman" w:hAnsi="Times New Roman" w:cs="Times New Roman"/>
          <w:sz w:val="24"/>
          <w:szCs w:val="24"/>
        </w:rPr>
        <w:t>minOccurs=”0” to minOccurs=”1” (default).</w:t>
      </w:r>
      <w:r>
        <w:rPr>
          <w:rFonts w:ascii="Times New Roman" w:hAnsi="Times New Roman" w:cs="Times New Roman"/>
          <w:sz w:val="24"/>
          <w:szCs w:val="24"/>
        </w:rPr>
        <w:t xml:space="preserve">  </w:t>
      </w:r>
    </w:p>
    <w:p w14:paraId="5FCFBB38" w14:textId="77777777" w:rsidR="00825177" w:rsidRPr="00825177" w:rsidRDefault="00825177" w:rsidP="00825177">
      <w:pPr>
        <w:pStyle w:val="ListParagraph"/>
        <w:rPr>
          <w:color w:val="FF0000"/>
          <w:sz w:val="24"/>
          <w:szCs w:val="24"/>
        </w:rPr>
      </w:pPr>
    </w:p>
    <w:p w14:paraId="3F4E3EA4" w14:textId="77777777" w:rsidR="00825177" w:rsidRDefault="00825177" w:rsidP="00825177">
      <w:pPr>
        <w:pStyle w:val="ListParagraph"/>
        <w:numPr>
          <w:ilvl w:val="0"/>
          <w:numId w:val="17"/>
        </w:numPr>
        <w:rPr>
          <w:rFonts w:ascii="Times New Roman" w:hAnsi="Times New Roman" w:cs="Times New Roman"/>
          <w:sz w:val="24"/>
          <w:szCs w:val="24"/>
        </w:rPr>
      </w:pPr>
      <w:r w:rsidRPr="00825177">
        <w:rPr>
          <w:rFonts w:ascii="Times New Roman" w:hAnsi="Times New Roman" w:cs="Times New Roman"/>
          <w:color w:val="FF0000"/>
          <w:sz w:val="24"/>
          <w:szCs w:val="24"/>
        </w:rPr>
        <w:t>Neustar</w:t>
      </w:r>
      <w:r w:rsidRPr="00825177">
        <w:rPr>
          <w:rFonts w:ascii="Times New Roman" w:hAnsi="Times New Roman" w:cs="Times New Roman"/>
          <w:sz w:val="24"/>
          <w:szCs w:val="24"/>
        </w:rPr>
        <w:t xml:space="preserve"> will review the network data reply messages to verify representation of multiple returned errors is correct. </w:t>
      </w:r>
    </w:p>
    <w:p w14:paraId="37C5F79D" w14:textId="77777777" w:rsidR="00825177" w:rsidRPr="00825177" w:rsidRDefault="00825177" w:rsidP="00825177">
      <w:pPr>
        <w:pStyle w:val="ListParagraph"/>
        <w:rPr>
          <w:color w:val="FF0000"/>
          <w:sz w:val="24"/>
          <w:szCs w:val="24"/>
        </w:rPr>
      </w:pPr>
    </w:p>
    <w:p w14:paraId="40B91A4D" w14:textId="77777777" w:rsidR="00825177" w:rsidRDefault="00825177" w:rsidP="00825177">
      <w:pPr>
        <w:pStyle w:val="ListParagraph"/>
        <w:numPr>
          <w:ilvl w:val="0"/>
          <w:numId w:val="17"/>
        </w:numPr>
        <w:rPr>
          <w:rFonts w:ascii="Times New Roman" w:hAnsi="Times New Roman" w:cs="Times New Roman"/>
          <w:sz w:val="24"/>
          <w:szCs w:val="24"/>
        </w:rPr>
      </w:pPr>
      <w:r w:rsidRPr="00825177">
        <w:rPr>
          <w:rFonts w:ascii="Times New Roman" w:hAnsi="Times New Roman" w:cs="Times New Roman"/>
          <w:color w:val="FF0000"/>
          <w:sz w:val="24"/>
          <w:szCs w:val="24"/>
        </w:rPr>
        <w:t>Neustar</w:t>
      </w:r>
      <w:r w:rsidRPr="00825177">
        <w:rPr>
          <w:rFonts w:ascii="Times New Roman" w:hAnsi="Times New Roman" w:cs="Times New Roman"/>
          <w:sz w:val="24"/>
          <w:szCs w:val="24"/>
        </w:rPr>
        <w:t xml:space="preserve"> will review the use of </w:t>
      </w:r>
      <w:proofErr w:type="spellStart"/>
      <w:r w:rsidRPr="00825177">
        <w:rPr>
          <w:rFonts w:ascii="Times New Roman" w:hAnsi="Times New Roman" w:cs="Times New Roman"/>
          <w:sz w:val="24"/>
          <w:szCs w:val="24"/>
        </w:rPr>
        <w:t>download_reason</w:t>
      </w:r>
      <w:proofErr w:type="spellEnd"/>
      <w:r w:rsidRPr="00825177">
        <w:rPr>
          <w:rFonts w:ascii="Times New Roman" w:hAnsi="Times New Roman" w:cs="Times New Roman"/>
          <w:sz w:val="24"/>
          <w:szCs w:val="24"/>
        </w:rPr>
        <w:t xml:space="preserve"> in the network data download message structures.</w:t>
      </w:r>
    </w:p>
    <w:p w14:paraId="1832D4C4" w14:textId="77777777" w:rsidR="00825177" w:rsidRPr="00825177" w:rsidRDefault="00825177" w:rsidP="00825177">
      <w:pPr>
        <w:pStyle w:val="ListParagraph"/>
        <w:rPr>
          <w:rFonts w:ascii="Times New Roman" w:hAnsi="Times New Roman" w:cs="Times New Roman"/>
          <w:sz w:val="24"/>
          <w:szCs w:val="24"/>
        </w:rPr>
      </w:pPr>
    </w:p>
    <w:p w14:paraId="7119200B" w14:textId="77777777" w:rsidR="00825177" w:rsidRPr="00825177" w:rsidRDefault="00825177" w:rsidP="008251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Neustar stated that this completes a first pass through the XML schema.  Changes from today’s call will be reviewed at the September</w:t>
      </w:r>
      <w:r w:rsidR="00942E10">
        <w:rPr>
          <w:rFonts w:ascii="Times New Roman" w:hAnsi="Times New Roman" w:cs="Times New Roman"/>
          <w:sz w:val="24"/>
          <w:szCs w:val="24"/>
        </w:rPr>
        <w:t xml:space="preserve"> 11,</w:t>
      </w:r>
      <w:r>
        <w:rPr>
          <w:rFonts w:ascii="Times New Roman" w:hAnsi="Times New Roman" w:cs="Times New Roman"/>
          <w:sz w:val="24"/>
          <w:szCs w:val="24"/>
        </w:rPr>
        <w:t xml:space="preserve"> 2012 APT meeting.</w:t>
      </w:r>
    </w:p>
    <w:p w14:paraId="6BEF32B7" w14:textId="77777777" w:rsidR="00EE3B62" w:rsidRDefault="00EE3B62" w:rsidP="00B50056">
      <w:pPr>
        <w:rPr>
          <w:u w:val="single"/>
        </w:rPr>
      </w:pPr>
    </w:p>
    <w:p w14:paraId="527985E6" w14:textId="77777777" w:rsidR="00B50056" w:rsidRDefault="00B50056" w:rsidP="00B50056">
      <w:pPr>
        <w:rPr>
          <w:b/>
          <w:i/>
        </w:rPr>
      </w:pPr>
      <w:r>
        <w:rPr>
          <w:b/>
          <w:i/>
        </w:rPr>
        <w:t xml:space="preserve">Next APT Meeting …Part of the </w:t>
      </w:r>
      <w:r w:rsidR="00565C04">
        <w:rPr>
          <w:b/>
          <w:i/>
        </w:rPr>
        <w:t>September</w:t>
      </w:r>
      <w:r w:rsidR="0056519E">
        <w:rPr>
          <w:b/>
          <w:i/>
        </w:rPr>
        <w:t xml:space="preserve"> </w:t>
      </w:r>
      <w:r w:rsidR="00565C04">
        <w:rPr>
          <w:b/>
          <w:i/>
        </w:rPr>
        <w:t>11-12</w:t>
      </w:r>
      <w:r>
        <w:rPr>
          <w:b/>
          <w:i/>
        </w:rPr>
        <w:t xml:space="preserve">, 2012 LNPA WG Meeting…  </w:t>
      </w:r>
    </w:p>
    <w:p w14:paraId="1B12A64B" w14:textId="77777777" w:rsidR="00B50056" w:rsidRDefault="00B50056" w:rsidP="00B50056">
      <w:pPr>
        <w:rPr>
          <w:b/>
          <w:i/>
        </w:rPr>
      </w:pPr>
      <w:r>
        <w:rPr>
          <w:b/>
          <w:i/>
        </w:rPr>
        <w:t>Location…</w:t>
      </w:r>
      <w:r w:rsidR="00565C04">
        <w:rPr>
          <w:b/>
          <w:i/>
        </w:rPr>
        <w:t>Denver, Colorado</w:t>
      </w:r>
      <w:r>
        <w:rPr>
          <w:b/>
          <w:i/>
        </w:rPr>
        <w:t>…</w:t>
      </w:r>
    </w:p>
    <w:p w14:paraId="358247A4" w14:textId="77777777" w:rsidR="0089697C" w:rsidRPr="00825177" w:rsidRDefault="00B50056">
      <w:pPr>
        <w:rPr>
          <w:b/>
          <w:i/>
        </w:rPr>
      </w:pPr>
      <w:r>
        <w:rPr>
          <w:b/>
          <w:i/>
        </w:rPr>
        <w:lastRenderedPageBreak/>
        <w:t xml:space="preserve">Hosted by </w:t>
      </w:r>
      <w:r w:rsidR="00565C04">
        <w:rPr>
          <w:b/>
          <w:i/>
        </w:rPr>
        <w:t xml:space="preserve">CenturyLink and </w:t>
      </w:r>
      <w:proofErr w:type="spellStart"/>
      <w:r w:rsidR="00565C04">
        <w:rPr>
          <w:b/>
          <w:i/>
        </w:rPr>
        <w:t>Tekelec</w:t>
      </w:r>
      <w:proofErr w:type="spellEnd"/>
    </w:p>
    <w:sectPr w:rsidR="0089697C" w:rsidRPr="00825177" w:rsidSect="008969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CB6E" w14:textId="77777777" w:rsidR="0016640E" w:rsidRDefault="0016640E" w:rsidP="00200B42">
      <w:r>
        <w:separator/>
      </w:r>
    </w:p>
  </w:endnote>
  <w:endnote w:type="continuationSeparator" w:id="0">
    <w:p w14:paraId="3CD6B974" w14:textId="77777777" w:rsidR="0016640E" w:rsidRDefault="0016640E" w:rsidP="002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694332"/>
      <w:docPartObj>
        <w:docPartGallery w:val="Page Numbers (Bottom of Page)"/>
        <w:docPartUnique/>
      </w:docPartObj>
    </w:sdtPr>
    <w:sdtEndPr/>
    <w:sdtContent>
      <w:p w14:paraId="42F7030D" w14:textId="77777777" w:rsidR="00200B42" w:rsidRDefault="00E516D2">
        <w:pPr>
          <w:pStyle w:val="Footer"/>
          <w:jc w:val="center"/>
        </w:pPr>
        <w:r>
          <w:fldChar w:fldCharType="begin"/>
        </w:r>
        <w:r w:rsidR="00B52B95">
          <w:instrText xml:space="preserve"> PAGE   \* MERGEFORMAT </w:instrText>
        </w:r>
        <w:r>
          <w:fldChar w:fldCharType="separate"/>
        </w:r>
        <w:r w:rsidR="00AF37A7">
          <w:rPr>
            <w:noProof/>
          </w:rPr>
          <w:t>1</w:t>
        </w:r>
        <w:r>
          <w:rPr>
            <w:noProof/>
          </w:rPr>
          <w:fldChar w:fldCharType="end"/>
        </w:r>
      </w:p>
    </w:sdtContent>
  </w:sdt>
  <w:p w14:paraId="193CD866" w14:textId="77777777" w:rsidR="00200B42" w:rsidRDefault="0020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4559" w14:textId="77777777" w:rsidR="0016640E" w:rsidRDefault="0016640E" w:rsidP="00200B42">
      <w:r>
        <w:separator/>
      </w:r>
    </w:p>
  </w:footnote>
  <w:footnote w:type="continuationSeparator" w:id="0">
    <w:p w14:paraId="4F46FC24" w14:textId="77777777" w:rsidR="0016640E" w:rsidRDefault="0016640E" w:rsidP="0020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D0075"/>
    <w:multiLevelType w:val="hybridMultilevel"/>
    <w:tmpl w:val="BB4E1FE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932EC"/>
    <w:multiLevelType w:val="hybridMultilevel"/>
    <w:tmpl w:val="93B28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0247C"/>
    <w:multiLevelType w:val="hybridMultilevel"/>
    <w:tmpl w:val="C1DC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3A56"/>
    <w:multiLevelType w:val="hybridMultilevel"/>
    <w:tmpl w:val="1D6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C7C41"/>
    <w:multiLevelType w:val="hybridMultilevel"/>
    <w:tmpl w:val="D9E0DEBA"/>
    <w:lvl w:ilvl="0" w:tplc="04090001">
      <w:start w:val="1"/>
      <w:numFmt w:val="bullet"/>
      <w:lvlText w:val=""/>
      <w:lvlJc w:val="left"/>
      <w:pPr>
        <w:tabs>
          <w:tab w:val="num" w:pos="360"/>
        </w:tabs>
        <w:ind w:left="360" w:hanging="360"/>
      </w:pPr>
      <w:rPr>
        <w:rFonts w:ascii="Symbol" w:hAnsi="Symbol" w:hint="default"/>
        <w:b w:val="0"/>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E3FA8"/>
    <w:multiLevelType w:val="hybridMultilevel"/>
    <w:tmpl w:val="A526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731FC"/>
    <w:multiLevelType w:val="hybridMultilevel"/>
    <w:tmpl w:val="E3B2DC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0" w15:restartNumberingAfterBreak="0">
    <w:nsid w:val="2CC5372D"/>
    <w:multiLevelType w:val="hybridMultilevel"/>
    <w:tmpl w:val="0CE4C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B3437"/>
    <w:multiLevelType w:val="hybridMultilevel"/>
    <w:tmpl w:val="DAEC2828"/>
    <w:lvl w:ilvl="0" w:tplc="D9C85298">
      <w:start w:val="1"/>
      <w:numFmt w:val="decimal"/>
      <w:lvlText w:val="%1."/>
      <w:lvlJc w:val="left"/>
      <w:pPr>
        <w:tabs>
          <w:tab w:val="num" w:pos="1980"/>
        </w:tabs>
        <w:ind w:left="1980" w:hanging="360"/>
      </w:pPr>
    </w:lvl>
    <w:lvl w:ilvl="1" w:tplc="04090003">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abstractNum w:abstractNumId="12" w15:restartNumberingAfterBreak="0">
    <w:nsid w:val="434730CC"/>
    <w:multiLevelType w:val="hybridMultilevel"/>
    <w:tmpl w:val="71345B84"/>
    <w:lvl w:ilvl="0" w:tplc="04090003">
      <w:start w:val="1"/>
      <w:numFmt w:val="bullet"/>
      <w:lvlText w:val="o"/>
      <w:lvlJc w:val="left"/>
      <w:pPr>
        <w:ind w:left="216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A4131F"/>
    <w:multiLevelType w:val="hybridMultilevel"/>
    <w:tmpl w:val="C6786FA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AF2053"/>
    <w:multiLevelType w:val="hybridMultilevel"/>
    <w:tmpl w:val="6B7C0000"/>
    <w:lvl w:ilvl="0" w:tplc="04090003">
      <w:start w:val="1"/>
      <w:numFmt w:val="bullet"/>
      <w:lvlText w:val="o"/>
      <w:lvlJc w:val="left"/>
      <w:pPr>
        <w:ind w:left="720" w:hanging="360"/>
      </w:pPr>
      <w:rPr>
        <w:rFonts w:ascii="Courier New" w:hAnsi="Courier New" w:cs="Courier New" w:hint="default"/>
      </w:rPr>
    </w:lvl>
    <w:lvl w:ilvl="1" w:tplc="A2A2D094">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D058FA"/>
    <w:multiLevelType w:val="hybridMultilevel"/>
    <w:tmpl w:val="8970F6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16cid:durableId="1608390466">
    <w:abstractNumId w:val="6"/>
  </w:num>
  <w:num w:numId="2" w16cid:durableId="885920177">
    <w:abstractNumId w:val="9"/>
  </w:num>
  <w:num w:numId="3" w16cid:durableId="1381201349">
    <w:abstractNumId w:val="15"/>
  </w:num>
  <w:num w:numId="4" w16cid:durableId="1838616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769926">
    <w:abstractNumId w:val="0"/>
  </w:num>
  <w:num w:numId="6" w16cid:durableId="868182332">
    <w:abstractNumId w:val="5"/>
  </w:num>
  <w:num w:numId="7" w16cid:durableId="1779838560">
    <w:abstractNumId w:val="16"/>
  </w:num>
  <w:num w:numId="8" w16cid:durableId="968047331">
    <w:abstractNumId w:val="8"/>
  </w:num>
  <w:num w:numId="9" w16cid:durableId="346909452">
    <w:abstractNumId w:val="13"/>
  </w:num>
  <w:num w:numId="10" w16cid:durableId="178084899">
    <w:abstractNumId w:val="7"/>
  </w:num>
  <w:num w:numId="11" w16cid:durableId="387143140">
    <w:abstractNumId w:val="10"/>
  </w:num>
  <w:num w:numId="12" w16cid:durableId="1581595587">
    <w:abstractNumId w:val="4"/>
  </w:num>
  <w:num w:numId="13" w16cid:durableId="1198355636">
    <w:abstractNumId w:val="12"/>
  </w:num>
  <w:num w:numId="14" w16cid:durableId="861087555">
    <w:abstractNumId w:val="14"/>
  </w:num>
  <w:num w:numId="15" w16cid:durableId="1031226999">
    <w:abstractNumId w:val="2"/>
  </w:num>
  <w:num w:numId="16" w16cid:durableId="1687097892">
    <w:abstractNumId w:val="3"/>
  </w:num>
  <w:num w:numId="17" w16cid:durableId="154109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056"/>
    <w:rsid w:val="00015BDA"/>
    <w:rsid w:val="00056367"/>
    <w:rsid w:val="000771EC"/>
    <w:rsid w:val="000C49EE"/>
    <w:rsid w:val="000F1671"/>
    <w:rsid w:val="000F1A35"/>
    <w:rsid w:val="00133B7E"/>
    <w:rsid w:val="0016640E"/>
    <w:rsid w:val="00200B42"/>
    <w:rsid w:val="002409DF"/>
    <w:rsid w:val="002A5F45"/>
    <w:rsid w:val="002E48B6"/>
    <w:rsid w:val="00355BA5"/>
    <w:rsid w:val="003719B9"/>
    <w:rsid w:val="00374168"/>
    <w:rsid w:val="00401B8B"/>
    <w:rsid w:val="00414464"/>
    <w:rsid w:val="00464533"/>
    <w:rsid w:val="00511BB8"/>
    <w:rsid w:val="0056519E"/>
    <w:rsid w:val="00565C04"/>
    <w:rsid w:val="00595BAF"/>
    <w:rsid w:val="005A348D"/>
    <w:rsid w:val="005B3464"/>
    <w:rsid w:val="005E311B"/>
    <w:rsid w:val="00642353"/>
    <w:rsid w:val="006423AF"/>
    <w:rsid w:val="006937BD"/>
    <w:rsid w:val="006B06E8"/>
    <w:rsid w:val="006B284D"/>
    <w:rsid w:val="006C289F"/>
    <w:rsid w:val="006D45C7"/>
    <w:rsid w:val="00722B19"/>
    <w:rsid w:val="007403BE"/>
    <w:rsid w:val="007C1C4F"/>
    <w:rsid w:val="007F68B5"/>
    <w:rsid w:val="00812255"/>
    <w:rsid w:val="00825177"/>
    <w:rsid w:val="00875C78"/>
    <w:rsid w:val="00875E63"/>
    <w:rsid w:val="0089697C"/>
    <w:rsid w:val="008C7663"/>
    <w:rsid w:val="008D2DC9"/>
    <w:rsid w:val="008D553F"/>
    <w:rsid w:val="009216D1"/>
    <w:rsid w:val="00942E10"/>
    <w:rsid w:val="009B72A6"/>
    <w:rsid w:val="00A23FAD"/>
    <w:rsid w:val="00A76E14"/>
    <w:rsid w:val="00AA01E8"/>
    <w:rsid w:val="00AF37A7"/>
    <w:rsid w:val="00B25F8C"/>
    <w:rsid w:val="00B47C1D"/>
    <w:rsid w:val="00B50056"/>
    <w:rsid w:val="00B52B95"/>
    <w:rsid w:val="00B949BE"/>
    <w:rsid w:val="00BE47DB"/>
    <w:rsid w:val="00C46A7F"/>
    <w:rsid w:val="00C766B7"/>
    <w:rsid w:val="00D80983"/>
    <w:rsid w:val="00DC7DF4"/>
    <w:rsid w:val="00DD15D8"/>
    <w:rsid w:val="00E11155"/>
    <w:rsid w:val="00E42D31"/>
    <w:rsid w:val="00E516D2"/>
    <w:rsid w:val="00EA6F3B"/>
    <w:rsid w:val="00EE3B62"/>
    <w:rsid w:val="00F27F70"/>
    <w:rsid w:val="00F61FA8"/>
    <w:rsid w:val="00F71FCF"/>
    <w:rsid w:val="00F7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FBAD48"/>
  <w15:docId w15:val="{15EB9F55-1065-465D-BF16-31D12B88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5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50056"/>
    <w:pPr>
      <w:keepNext/>
      <w:ind w:left="360"/>
      <w:outlineLvl w:val="3"/>
    </w:pPr>
    <w:rPr>
      <w:b/>
      <w:szCs w:val="20"/>
    </w:rPr>
  </w:style>
  <w:style w:type="paragraph" w:styleId="Heading5">
    <w:name w:val="heading 5"/>
    <w:basedOn w:val="Normal"/>
    <w:next w:val="Normal"/>
    <w:link w:val="Heading5Char"/>
    <w:qFormat/>
    <w:rsid w:val="00B50056"/>
    <w:pPr>
      <w:spacing w:before="240" w:after="60"/>
      <w:outlineLvl w:val="4"/>
    </w:pPr>
    <w:rPr>
      <w:b/>
      <w:bCs/>
      <w:i/>
      <w:iCs/>
      <w:sz w:val="26"/>
      <w:szCs w:val="26"/>
    </w:rPr>
  </w:style>
  <w:style w:type="paragraph" w:styleId="Heading7">
    <w:name w:val="heading 7"/>
    <w:basedOn w:val="Normal"/>
    <w:next w:val="Normal"/>
    <w:link w:val="Heading7Char"/>
    <w:qFormat/>
    <w:rsid w:val="00B50056"/>
    <w:pPr>
      <w:keepNext/>
      <w:outlineLvl w:val="6"/>
    </w:pPr>
    <w:rPr>
      <w:b/>
      <w:szCs w:val="20"/>
    </w:rPr>
  </w:style>
  <w:style w:type="paragraph" w:styleId="Heading9">
    <w:name w:val="heading 9"/>
    <w:basedOn w:val="Normal"/>
    <w:next w:val="Normal"/>
    <w:link w:val="Heading9Char"/>
    <w:qFormat/>
    <w:rsid w:val="00B5005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005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5005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B5005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B50056"/>
    <w:rPr>
      <w:rFonts w:ascii="Times New Roman" w:eastAsia="Times New Roman" w:hAnsi="Times New Roman" w:cs="Times New Roman"/>
      <w:b/>
      <w:sz w:val="24"/>
      <w:szCs w:val="20"/>
    </w:rPr>
  </w:style>
  <w:style w:type="paragraph" w:styleId="Title">
    <w:name w:val="Title"/>
    <w:basedOn w:val="Normal"/>
    <w:link w:val="TitleChar"/>
    <w:qFormat/>
    <w:rsid w:val="00B50056"/>
    <w:pPr>
      <w:jc w:val="center"/>
    </w:pPr>
    <w:rPr>
      <w:b/>
      <w:szCs w:val="20"/>
      <w:u w:val="single"/>
    </w:rPr>
  </w:style>
  <w:style w:type="character" w:customStyle="1" w:styleId="TitleChar">
    <w:name w:val="Title Char"/>
    <w:basedOn w:val="DefaultParagraphFont"/>
    <w:link w:val="Title"/>
    <w:rsid w:val="00B50056"/>
    <w:rPr>
      <w:rFonts w:ascii="Times New Roman" w:eastAsia="Times New Roman" w:hAnsi="Times New Roman" w:cs="Times New Roman"/>
      <w:b/>
      <w:sz w:val="24"/>
      <w:szCs w:val="20"/>
      <w:u w:val="single"/>
    </w:rPr>
  </w:style>
  <w:style w:type="paragraph" w:styleId="BodyText3">
    <w:name w:val="Body Text 3"/>
    <w:basedOn w:val="Normal"/>
    <w:link w:val="BodyText3Char"/>
    <w:rsid w:val="00B50056"/>
    <w:rPr>
      <w:b/>
      <w:szCs w:val="20"/>
    </w:rPr>
  </w:style>
  <w:style w:type="character" w:customStyle="1" w:styleId="BodyText3Char">
    <w:name w:val="Body Text 3 Char"/>
    <w:basedOn w:val="DefaultParagraphFont"/>
    <w:link w:val="BodyText3"/>
    <w:rsid w:val="00B50056"/>
    <w:rPr>
      <w:rFonts w:ascii="Times New Roman" w:eastAsia="Times New Roman" w:hAnsi="Times New Roman" w:cs="Times New Roman"/>
      <w:b/>
      <w:sz w:val="24"/>
      <w:szCs w:val="20"/>
    </w:rPr>
  </w:style>
  <w:style w:type="paragraph" w:styleId="ListParagraph">
    <w:name w:val="List Paragraph"/>
    <w:basedOn w:val="Normal"/>
    <w:uiPriority w:val="34"/>
    <w:qFormat/>
    <w:rsid w:val="00B50056"/>
    <w:pPr>
      <w:ind w:left="720"/>
    </w:pPr>
    <w:rPr>
      <w:rFonts w:ascii="Arial" w:hAnsi="Arial" w:cs="Arial"/>
      <w:sz w:val="22"/>
      <w:szCs w:val="22"/>
    </w:rPr>
  </w:style>
  <w:style w:type="paragraph" w:styleId="Header">
    <w:name w:val="header"/>
    <w:basedOn w:val="Normal"/>
    <w:link w:val="HeaderChar"/>
    <w:uiPriority w:val="99"/>
    <w:semiHidden/>
    <w:unhideWhenUsed/>
    <w:rsid w:val="00200B42"/>
    <w:pPr>
      <w:tabs>
        <w:tab w:val="center" w:pos="4680"/>
        <w:tab w:val="right" w:pos="9360"/>
      </w:tabs>
    </w:pPr>
  </w:style>
  <w:style w:type="character" w:customStyle="1" w:styleId="HeaderChar">
    <w:name w:val="Header Char"/>
    <w:basedOn w:val="DefaultParagraphFont"/>
    <w:link w:val="Header"/>
    <w:uiPriority w:val="99"/>
    <w:semiHidden/>
    <w:rsid w:val="00200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B42"/>
    <w:pPr>
      <w:tabs>
        <w:tab w:val="center" w:pos="4680"/>
        <w:tab w:val="right" w:pos="9360"/>
      </w:tabs>
    </w:pPr>
  </w:style>
  <w:style w:type="character" w:customStyle="1" w:styleId="FooterChar">
    <w:name w:val="Footer Char"/>
    <w:basedOn w:val="DefaultParagraphFont"/>
    <w:link w:val="Footer"/>
    <w:uiPriority w:val="99"/>
    <w:rsid w:val="00200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2547">
      <w:bodyDiv w:val="1"/>
      <w:marLeft w:val="0"/>
      <w:marRight w:val="0"/>
      <w:marTop w:val="0"/>
      <w:marBottom w:val="0"/>
      <w:divBdr>
        <w:top w:val="none" w:sz="0" w:space="0" w:color="auto"/>
        <w:left w:val="none" w:sz="0" w:space="0" w:color="auto"/>
        <w:bottom w:val="none" w:sz="0" w:space="0" w:color="auto"/>
        <w:right w:val="none" w:sz="0" w:space="0" w:color="auto"/>
      </w:divBdr>
    </w:div>
    <w:div w:id="4917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dcterms:created xsi:type="dcterms:W3CDTF">2023-06-22T14:43:00Z</dcterms:created>
  <dcterms:modified xsi:type="dcterms:W3CDTF">2023-06-22T14:43:00Z</dcterms:modified>
</cp:coreProperties>
</file>