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520"/>
        <w:gridCol w:w="1260"/>
        <w:gridCol w:w="990"/>
        <w:gridCol w:w="900"/>
        <w:gridCol w:w="2610"/>
      </w:tblGrid>
      <w:tr w:rsidR="00440B6B" w14:paraId="467C715F" w14:textId="77777777" w:rsidTr="008A511C">
        <w:trPr>
          <w:gridAfter w:val="1"/>
          <w:wAfter w:w="2610" w:type="dxa"/>
          <w:trHeight w:val="360"/>
        </w:trPr>
        <w:tc>
          <w:tcPr>
            <w:tcW w:w="1908" w:type="dxa"/>
          </w:tcPr>
          <w:p w14:paraId="5A2C93E5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Prepared </w:t>
            </w:r>
            <w:proofErr w:type="gramStart"/>
            <w:r>
              <w:rPr>
                <w:rFonts w:ascii="Arial" w:hAnsi="Arial"/>
                <w:b/>
              </w:rPr>
              <w:t>By :</w:t>
            </w:r>
            <w:proofErr w:type="gramEnd"/>
          </w:p>
        </w:tc>
        <w:tc>
          <w:tcPr>
            <w:tcW w:w="2520" w:type="dxa"/>
          </w:tcPr>
          <w:p w14:paraId="7B32A80E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1260" w:type="dxa"/>
          </w:tcPr>
          <w:p w14:paraId="6166288E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 #:</w:t>
            </w:r>
          </w:p>
        </w:tc>
        <w:tc>
          <w:tcPr>
            <w:tcW w:w="1890" w:type="dxa"/>
            <w:gridSpan w:val="2"/>
          </w:tcPr>
          <w:p w14:paraId="272EB903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206-384-1669</w:t>
            </w:r>
          </w:p>
        </w:tc>
      </w:tr>
      <w:tr w:rsidR="00440B6B" w14:paraId="4B8A23E3" w14:textId="77777777" w:rsidTr="00C62FC3">
        <w:trPr>
          <w:trHeight w:val="360"/>
        </w:trPr>
        <w:tc>
          <w:tcPr>
            <w:tcW w:w="1908" w:type="dxa"/>
          </w:tcPr>
          <w:p w14:paraId="2F1615B7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Created:</w:t>
            </w:r>
          </w:p>
        </w:tc>
        <w:tc>
          <w:tcPr>
            <w:tcW w:w="2520" w:type="dxa"/>
          </w:tcPr>
          <w:p w14:paraId="7D4BDCE7" w14:textId="77777777" w:rsidR="00440B6B" w:rsidRDefault="00C5328B" w:rsidP="00C532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  <w:r w:rsidR="008A367C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27</w:t>
            </w:r>
            <w:r w:rsidR="009C43E6">
              <w:rPr>
                <w:rFonts w:ascii="Arial" w:hAnsi="Arial"/>
              </w:rPr>
              <w:t>/</w:t>
            </w:r>
            <w:r w:rsidR="00A14246">
              <w:rPr>
                <w:rFonts w:ascii="Arial" w:hAnsi="Arial"/>
              </w:rPr>
              <w:t>2010</w:t>
            </w:r>
          </w:p>
        </w:tc>
        <w:tc>
          <w:tcPr>
            <w:tcW w:w="2250" w:type="dxa"/>
            <w:gridSpan w:val="2"/>
          </w:tcPr>
          <w:p w14:paraId="6266786F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10" w:type="dxa"/>
            <w:gridSpan w:val="2"/>
          </w:tcPr>
          <w:p w14:paraId="10273788" w14:textId="77777777" w:rsidR="00440B6B" w:rsidRDefault="00440B6B">
            <w:pPr>
              <w:rPr>
                <w:rFonts w:ascii="Arial" w:hAnsi="Arial"/>
              </w:rPr>
            </w:pPr>
          </w:p>
        </w:tc>
      </w:tr>
      <w:tr w:rsidR="00440B6B" w14:paraId="601A6940" w14:textId="77777777">
        <w:tc>
          <w:tcPr>
            <w:tcW w:w="1908" w:type="dxa"/>
          </w:tcPr>
          <w:p w14:paraId="0D8FA03F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By:</w:t>
            </w:r>
          </w:p>
        </w:tc>
        <w:tc>
          <w:tcPr>
            <w:tcW w:w="2520" w:type="dxa"/>
          </w:tcPr>
          <w:p w14:paraId="5A035020" w14:textId="77777777" w:rsidR="00440B6B" w:rsidRDefault="009C43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2250" w:type="dxa"/>
            <w:gridSpan w:val="2"/>
          </w:tcPr>
          <w:p w14:paraId="4C25C127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Date:</w:t>
            </w:r>
          </w:p>
        </w:tc>
        <w:tc>
          <w:tcPr>
            <w:tcW w:w="3509" w:type="dxa"/>
            <w:gridSpan w:val="2"/>
          </w:tcPr>
          <w:p w14:paraId="5F6FD3BA" w14:textId="77777777" w:rsidR="00440B6B" w:rsidRDefault="00E12A63" w:rsidP="00EB13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  <w:r w:rsidR="004D59DB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02</w:t>
            </w:r>
            <w:r w:rsidR="009C43E6">
              <w:rPr>
                <w:rFonts w:ascii="Arial" w:hAnsi="Arial"/>
              </w:rPr>
              <w:t>/</w:t>
            </w:r>
            <w:r w:rsidR="00A14246">
              <w:rPr>
                <w:rFonts w:ascii="Arial" w:hAnsi="Arial"/>
              </w:rPr>
              <w:t>2010</w:t>
            </w:r>
          </w:p>
        </w:tc>
      </w:tr>
      <w:tr w:rsidR="00440B6B" w14:paraId="325B9310" w14:textId="77777777">
        <w:tc>
          <w:tcPr>
            <w:tcW w:w="1908" w:type="dxa"/>
            <w:tcBorders>
              <w:bottom w:val="double" w:sz="6" w:space="0" w:color="auto"/>
            </w:tcBorders>
          </w:tcPr>
          <w:p w14:paraId="70449E8E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</w:tcPr>
          <w:p w14:paraId="1383936B" w14:textId="77777777" w:rsidR="00440B6B" w:rsidRDefault="00440B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gridSpan w:val="2"/>
            <w:tcBorders>
              <w:bottom w:val="double" w:sz="6" w:space="0" w:color="auto"/>
            </w:tcBorders>
          </w:tcPr>
          <w:p w14:paraId="39BB1DA7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09" w:type="dxa"/>
            <w:gridSpan w:val="2"/>
            <w:tcBorders>
              <w:bottom w:val="double" w:sz="6" w:space="0" w:color="auto"/>
            </w:tcBorders>
          </w:tcPr>
          <w:p w14:paraId="5A6D68D5" w14:textId="77777777" w:rsidR="00440B6B" w:rsidRDefault="00440B6B">
            <w:pPr>
              <w:rPr>
                <w:rFonts w:ascii="Arial" w:hAnsi="Arial"/>
              </w:rPr>
            </w:pPr>
          </w:p>
        </w:tc>
      </w:tr>
    </w:tbl>
    <w:p w14:paraId="7E25A4ED" w14:textId="77777777" w:rsidR="00440B6B" w:rsidRDefault="00440B6B">
      <w:pPr>
        <w:rPr>
          <w:sz w:val="6"/>
        </w:rPr>
      </w:pPr>
    </w:p>
    <w:p w14:paraId="05350951" w14:textId="77777777" w:rsidR="00440B6B" w:rsidRDefault="00440B6B">
      <w:pPr>
        <w:rPr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2700"/>
        <w:gridCol w:w="180"/>
        <w:gridCol w:w="1350"/>
        <w:gridCol w:w="630"/>
        <w:gridCol w:w="2898"/>
      </w:tblGrid>
      <w:tr w:rsidR="00440B6B" w14:paraId="69519E70" w14:textId="77777777">
        <w:tc>
          <w:tcPr>
            <w:tcW w:w="1818" w:type="dxa"/>
          </w:tcPr>
          <w:p w14:paraId="5EB32D95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Title:</w:t>
            </w:r>
          </w:p>
        </w:tc>
        <w:tc>
          <w:tcPr>
            <w:tcW w:w="7758" w:type="dxa"/>
            <w:gridSpan w:val="5"/>
          </w:tcPr>
          <w:p w14:paraId="1AE8A012" w14:textId="77777777" w:rsidR="00440B6B" w:rsidRPr="00F252DD" w:rsidRDefault="0047045A">
            <w:pPr>
              <w:spacing w:before="120" w:after="6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Inter</w:t>
            </w:r>
            <w:r w:rsidR="00540E85">
              <w:rPr>
                <w:rFonts w:ascii="Arial" w:hAnsi="Arial"/>
                <w:b/>
                <w:sz w:val="24"/>
                <w:szCs w:val="24"/>
              </w:rPr>
              <w:t>-</w:t>
            </w:r>
            <w:r>
              <w:rPr>
                <w:rFonts w:ascii="Arial" w:hAnsi="Arial"/>
                <w:b/>
                <w:sz w:val="24"/>
                <w:szCs w:val="24"/>
              </w:rPr>
              <w:t>carrier Testing Committee</w:t>
            </w:r>
            <w:r w:rsidR="008A367C" w:rsidRPr="00F252DD">
              <w:rPr>
                <w:rFonts w:ascii="Arial" w:hAnsi="Arial"/>
                <w:b/>
                <w:sz w:val="24"/>
                <w:szCs w:val="24"/>
              </w:rPr>
              <w:t xml:space="preserve"> MEETING</w:t>
            </w:r>
            <w:r w:rsidR="008A367C">
              <w:rPr>
                <w:rFonts w:ascii="Arial" w:hAnsi="Arial"/>
                <w:b/>
                <w:sz w:val="24"/>
                <w:szCs w:val="24"/>
              </w:rPr>
              <w:t xml:space="preserve"> MINUTES</w:t>
            </w:r>
          </w:p>
        </w:tc>
      </w:tr>
      <w:tr w:rsidR="00440B6B" w14:paraId="7777943F" w14:textId="77777777">
        <w:tc>
          <w:tcPr>
            <w:tcW w:w="1818" w:type="dxa"/>
          </w:tcPr>
          <w:p w14:paraId="7B382EF6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Date:</w:t>
            </w:r>
          </w:p>
        </w:tc>
        <w:tc>
          <w:tcPr>
            <w:tcW w:w="2700" w:type="dxa"/>
          </w:tcPr>
          <w:p w14:paraId="356E925F" w14:textId="77777777" w:rsidR="00440B6B" w:rsidRDefault="0041590D" w:rsidP="0041590D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01/27/2010</w:t>
            </w:r>
          </w:p>
        </w:tc>
        <w:tc>
          <w:tcPr>
            <w:tcW w:w="2160" w:type="dxa"/>
            <w:gridSpan w:val="3"/>
          </w:tcPr>
          <w:p w14:paraId="6DF21BDA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Next Meeting Date:</w:t>
            </w:r>
          </w:p>
        </w:tc>
        <w:tc>
          <w:tcPr>
            <w:tcW w:w="2898" w:type="dxa"/>
          </w:tcPr>
          <w:p w14:paraId="7C237620" w14:textId="77777777" w:rsidR="00440B6B" w:rsidRDefault="0041590D" w:rsidP="00A14246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2/08/2010</w:t>
            </w:r>
          </w:p>
        </w:tc>
      </w:tr>
      <w:tr w:rsidR="00440B6B" w14:paraId="4A5C3C1B" w14:textId="77777777">
        <w:tc>
          <w:tcPr>
            <w:tcW w:w="1818" w:type="dxa"/>
          </w:tcPr>
          <w:p w14:paraId="417F2102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Attendees:</w:t>
            </w:r>
            <w:r w:rsidR="009E5797">
              <w:rPr>
                <w:rFonts w:ascii="Arial" w:hAnsi="Arial"/>
              </w:rPr>
              <w:t xml:space="preserve"> </w:t>
            </w:r>
          </w:p>
        </w:tc>
        <w:tc>
          <w:tcPr>
            <w:tcW w:w="7758" w:type="dxa"/>
            <w:gridSpan w:val="5"/>
          </w:tcPr>
          <w:p w14:paraId="452227C3" w14:textId="77777777" w:rsidR="00B11B8E" w:rsidRDefault="0087638E" w:rsidP="00782D1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Bridget Alexander, </w:t>
            </w:r>
            <w:r w:rsidR="008A511C">
              <w:rPr>
                <w:rFonts w:ascii="Arial" w:hAnsi="Arial"/>
              </w:rPr>
              <w:t xml:space="preserve">Teresa </w:t>
            </w:r>
            <w:proofErr w:type="gramStart"/>
            <w:r w:rsidR="008A511C">
              <w:rPr>
                <w:rFonts w:ascii="Arial" w:hAnsi="Arial"/>
              </w:rPr>
              <w:t>Patton ,</w:t>
            </w:r>
            <w:proofErr w:type="gramEnd"/>
            <w:r w:rsidR="008A511C">
              <w:rPr>
                <w:rFonts w:ascii="Arial" w:hAnsi="Arial"/>
              </w:rPr>
              <w:t xml:space="preserve"> </w:t>
            </w:r>
            <w:r w:rsidR="009E5797">
              <w:rPr>
                <w:rFonts w:ascii="Arial" w:hAnsi="Arial"/>
              </w:rPr>
              <w:t>Deb Tu</w:t>
            </w:r>
            <w:r w:rsidR="002235C1">
              <w:rPr>
                <w:rFonts w:ascii="Arial" w:hAnsi="Arial"/>
              </w:rPr>
              <w:t xml:space="preserve">cker, </w:t>
            </w:r>
            <w:r w:rsidR="009E5797">
              <w:rPr>
                <w:rFonts w:ascii="Arial" w:hAnsi="Arial"/>
              </w:rPr>
              <w:t xml:space="preserve">Anh Nguyen, Mohamed Samater, </w:t>
            </w:r>
            <w:r w:rsidR="00287A32">
              <w:rPr>
                <w:rFonts w:ascii="Arial" w:hAnsi="Arial"/>
              </w:rPr>
              <w:t>Mubeen S</w:t>
            </w:r>
            <w:r>
              <w:rPr>
                <w:rFonts w:ascii="Arial" w:hAnsi="Arial"/>
              </w:rPr>
              <w:t xml:space="preserve">aifullah, David Lund, </w:t>
            </w:r>
            <w:r w:rsidR="00EB132C">
              <w:rPr>
                <w:rFonts w:ascii="Arial" w:hAnsi="Arial"/>
              </w:rPr>
              <w:t>Mathew Timmerman,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 w:cs="Arial"/>
              </w:rPr>
              <w:t>Lonnie Keck, Mary Conquest, Carolyn Brown, Jan Doell, Nicole James, Lavinia Rotaru, Jason Lee, Joel Lavalley,</w:t>
            </w:r>
            <w:r w:rsidR="00782D1B">
              <w:rPr>
                <w:rFonts w:ascii="Arial" w:hAnsi="Arial" w:cs="Arial"/>
              </w:rPr>
              <w:t xml:space="preserve"> Tina Plaisance, Dawn Lawrence, Vanitha Karunamurthy, </w:t>
            </w:r>
            <w:r>
              <w:rPr>
                <w:rFonts w:ascii="Arial" w:hAnsi="Arial" w:cs="Arial"/>
              </w:rPr>
              <w:t>Marybeth C. Degeorgis</w:t>
            </w:r>
          </w:p>
        </w:tc>
      </w:tr>
      <w:tr w:rsidR="00440B6B" w14:paraId="1BED5A0F" w14:textId="77777777" w:rsidTr="006202C9">
        <w:tc>
          <w:tcPr>
            <w:tcW w:w="1818" w:type="dxa"/>
          </w:tcPr>
          <w:p w14:paraId="4F7AB099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Conducted by:</w:t>
            </w:r>
          </w:p>
        </w:tc>
        <w:tc>
          <w:tcPr>
            <w:tcW w:w="2880" w:type="dxa"/>
            <w:gridSpan w:val="2"/>
          </w:tcPr>
          <w:p w14:paraId="30D5C0CA" w14:textId="77777777" w:rsidR="00440B6B" w:rsidRPr="006202C9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  <w:caps/>
              </w:rPr>
            </w:pPr>
            <w:r>
              <w:rPr>
                <w:rFonts w:ascii="Arial" w:hAnsi="Arial"/>
              </w:rPr>
              <w:t>Teresa Patton</w:t>
            </w:r>
            <w:r w:rsidR="001A6061">
              <w:rPr>
                <w:rFonts w:ascii="Arial" w:hAnsi="Arial"/>
              </w:rPr>
              <w:t>, Mohamed Samater</w:t>
            </w:r>
            <w:r w:rsidR="006202C9">
              <w:rPr>
                <w:rFonts w:ascii="Arial" w:hAnsi="Arial"/>
              </w:rPr>
              <w:t xml:space="preserve"> and Bridget Alexander</w:t>
            </w:r>
          </w:p>
        </w:tc>
        <w:tc>
          <w:tcPr>
            <w:tcW w:w="1350" w:type="dxa"/>
          </w:tcPr>
          <w:p w14:paraId="1351CBBE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Recorded by:</w:t>
            </w:r>
          </w:p>
        </w:tc>
        <w:tc>
          <w:tcPr>
            <w:tcW w:w="3528" w:type="dxa"/>
            <w:gridSpan w:val="2"/>
          </w:tcPr>
          <w:p w14:paraId="44020101" w14:textId="77777777" w:rsidR="00440B6B" w:rsidRDefault="009C43E6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</w:tr>
      <w:tr w:rsidR="00440B6B" w14:paraId="2367BDD7" w14:textId="77777777" w:rsidTr="006202C9">
        <w:tc>
          <w:tcPr>
            <w:tcW w:w="1818" w:type="dxa"/>
          </w:tcPr>
          <w:p w14:paraId="7BA4AAFE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  <w:b/>
              </w:rPr>
            </w:pPr>
          </w:p>
        </w:tc>
        <w:tc>
          <w:tcPr>
            <w:tcW w:w="2880" w:type="dxa"/>
            <w:gridSpan w:val="2"/>
          </w:tcPr>
          <w:p w14:paraId="7740BF4B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09F7852E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  <w:b/>
              </w:rPr>
            </w:pPr>
          </w:p>
        </w:tc>
        <w:tc>
          <w:tcPr>
            <w:tcW w:w="3528" w:type="dxa"/>
            <w:gridSpan w:val="2"/>
          </w:tcPr>
          <w:p w14:paraId="77BCDC98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</w:tr>
    </w:tbl>
    <w:p w14:paraId="5DEA9614" w14:textId="77777777" w:rsidR="00440B6B" w:rsidRDefault="00440B6B">
      <w:pPr>
        <w:tabs>
          <w:tab w:val="left" w:pos="7110"/>
        </w:tabs>
        <w:spacing w:before="60"/>
        <w:rPr>
          <w:rFonts w:ascii="Arial" w:hAnsi="Arial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828"/>
        <w:gridCol w:w="4140"/>
        <w:gridCol w:w="1170"/>
        <w:gridCol w:w="1350"/>
        <w:gridCol w:w="1080"/>
        <w:gridCol w:w="1170"/>
      </w:tblGrid>
      <w:tr w:rsidR="00440B6B" w14:paraId="24607CAD" w14:textId="77777777" w:rsidTr="008C4E94">
        <w:tc>
          <w:tcPr>
            <w:tcW w:w="9738" w:type="dxa"/>
            <w:gridSpan w:val="6"/>
            <w:shd w:val="clear" w:color="auto" w:fill="008080"/>
          </w:tcPr>
          <w:p w14:paraId="0B8C6738" w14:textId="77777777" w:rsidR="00440B6B" w:rsidRDefault="00440B6B">
            <w:pPr>
              <w:pStyle w:val="Heading3"/>
              <w:ind w:left="-738" w:right="-1180"/>
              <w:rPr>
                <w:rFonts w:ascii="Arial" w:hAnsi="Arial"/>
              </w:rPr>
            </w:pPr>
            <w:r>
              <w:rPr>
                <w:rFonts w:ascii="Arial" w:hAnsi="Arial"/>
              </w:rPr>
              <w:t>Action Required</w:t>
            </w:r>
          </w:p>
        </w:tc>
      </w:tr>
      <w:tr w:rsidR="00440B6B" w14:paraId="1E345304" w14:textId="77777777" w:rsidTr="004159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CE91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Action #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62BA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2914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Status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9DE2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Assigned 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DB16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Target 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E217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Actual Date</w:t>
            </w:r>
          </w:p>
        </w:tc>
      </w:tr>
      <w:tr w:rsidR="00440B6B" w:rsidRPr="000C5F0B" w14:paraId="0B191132" w14:textId="77777777" w:rsidTr="0041590D"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17EF1" w14:textId="77777777" w:rsidR="00440B6B" w:rsidRDefault="00440B6B">
            <w:pPr>
              <w:numPr>
                <w:ilvl w:val="0"/>
                <w:numId w:val="14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FD020" w14:textId="77777777" w:rsidR="00440B6B" w:rsidRPr="002F5A40" w:rsidRDefault="004A3542" w:rsidP="002F5A4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Participants</w:t>
            </w:r>
            <w:r w:rsidR="00C5328B" w:rsidRPr="002F5A40">
              <w:rPr>
                <w:rFonts w:ascii="Arial" w:hAnsi="Arial"/>
              </w:rPr>
              <w:t xml:space="preserve"> are asked to come</w:t>
            </w:r>
            <w:r w:rsidR="002F5A40" w:rsidRPr="002F5A40">
              <w:rPr>
                <w:rFonts w:ascii="Arial" w:hAnsi="Arial"/>
              </w:rPr>
              <w:t xml:space="preserve"> to the</w:t>
            </w:r>
            <w:r w:rsidR="00C5328B" w:rsidRPr="002F5A40">
              <w:rPr>
                <w:rFonts w:ascii="Arial" w:hAnsi="Arial"/>
              </w:rPr>
              <w:t xml:space="preserve"> next meeting prepare</w:t>
            </w:r>
            <w:r w:rsidR="002F5A40" w:rsidRPr="002F5A40">
              <w:rPr>
                <w:rFonts w:ascii="Arial" w:hAnsi="Arial"/>
              </w:rPr>
              <w:t>d</w:t>
            </w:r>
            <w:r w:rsidR="00C5328B" w:rsidRPr="002F5A40">
              <w:rPr>
                <w:rFonts w:ascii="Arial" w:hAnsi="Arial"/>
              </w:rPr>
              <w:t xml:space="preserve"> to discuss the</w:t>
            </w:r>
            <w:r w:rsidR="002F5A40" w:rsidRPr="002F5A40">
              <w:rPr>
                <w:rFonts w:ascii="Arial" w:hAnsi="Arial"/>
              </w:rPr>
              <w:t xml:space="preserve">ir availability to participate in Intercarrier testing at the same time as the </w:t>
            </w:r>
            <w:r w:rsidR="00C5328B" w:rsidRPr="002F5A40">
              <w:rPr>
                <w:rFonts w:ascii="Arial" w:hAnsi="Arial"/>
              </w:rPr>
              <w:t>IT</w:t>
            </w:r>
            <w:r w:rsidR="000368AC" w:rsidRPr="002F5A40">
              <w:rPr>
                <w:rFonts w:ascii="Arial" w:hAnsi="Arial"/>
              </w:rPr>
              <w:t xml:space="preserve">P (SOA &lt;-&gt;NPAC) 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016AC" w14:textId="77777777" w:rsidR="00440B6B" w:rsidRPr="000C5F0B" w:rsidRDefault="00C5328B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OPEN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7D0E" w14:textId="77777777" w:rsidR="00440B6B" w:rsidRPr="000C5F0B" w:rsidRDefault="003412F2">
            <w:pPr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Carriers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6140" w14:textId="77777777" w:rsidR="00440B6B" w:rsidRPr="000C5F0B" w:rsidRDefault="00C5328B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02/08/10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7B97" w14:textId="77777777" w:rsidR="00440B6B" w:rsidRPr="000C5F0B" w:rsidRDefault="00C5328B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01/27/10</w:t>
            </w:r>
          </w:p>
        </w:tc>
      </w:tr>
      <w:tr w:rsidR="00C5328B" w:rsidRPr="000C5F0B" w14:paraId="00D8A528" w14:textId="77777777" w:rsidTr="0041590D">
        <w:trPr>
          <w:trHeight w:val="75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56DA0" w14:textId="77777777" w:rsidR="00C5328B" w:rsidRPr="000C5F0B" w:rsidRDefault="00C5328B">
            <w:pPr>
              <w:numPr>
                <w:ilvl w:val="0"/>
                <w:numId w:val="14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7162" w14:textId="77777777" w:rsidR="00C5328B" w:rsidRPr="002F5A40" w:rsidRDefault="004A3542" w:rsidP="004A354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Participants</w:t>
            </w:r>
            <w:r w:rsidR="00C5328B" w:rsidRPr="002F5A40">
              <w:rPr>
                <w:rFonts w:ascii="Arial" w:hAnsi="Arial"/>
              </w:rPr>
              <w:t xml:space="preserve"> need to</w:t>
            </w:r>
            <w:r w:rsidR="002F5A40" w:rsidRPr="002F5A40">
              <w:rPr>
                <w:rFonts w:ascii="Arial" w:hAnsi="Arial"/>
              </w:rPr>
              <w:t xml:space="preserve"> determine what types of testing they will be able to support (</w:t>
            </w:r>
            <w:r w:rsidR="00C5328B" w:rsidRPr="002F5A40">
              <w:rPr>
                <w:rFonts w:ascii="Arial" w:hAnsi="Arial"/>
              </w:rPr>
              <w:t>Simple</w:t>
            </w:r>
            <w:r w:rsidR="00815E20" w:rsidRPr="002F5A40">
              <w:rPr>
                <w:rFonts w:ascii="Arial" w:hAnsi="Arial"/>
              </w:rPr>
              <w:t xml:space="preserve"> and</w:t>
            </w:r>
            <w:r>
              <w:rPr>
                <w:rFonts w:ascii="Arial" w:hAnsi="Arial"/>
              </w:rPr>
              <w:t>/or</w:t>
            </w:r>
            <w:r w:rsidR="00C5328B" w:rsidRPr="002F5A40">
              <w:rPr>
                <w:rFonts w:ascii="Arial" w:hAnsi="Arial"/>
              </w:rPr>
              <w:t xml:space="preserve"> </w:t>
            </w:r>
            <w:r w:rsidR="002F5A40" w:rsidRPr="002F5A40">
              <w:rPr>
                <w:rFonts w:ascii="Arial" w:hAnsi="Arial"/>
              </w:rPr>
              <w:t xml:space="preserve">complex).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9A9C6" w14:textId="77777777" w:rsidR="00C5328B" w:rsidRPr="000C5F0B" w:rsidRDefault="00C5328B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OPEN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2DD5C" w14:textId="77777777" w:rsidR="00C5328B" w:rsidRPr="000C5F0B" w:rsidRDefault="003412F2">
            <w:pPr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Carriers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2D064" w14:textId="77777777" w:rsidR="00C5328B" w:rsidRPr="000C5F0B" w:rsidRDefault="00C5328B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02/08/10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481E" w14:textId="77777777" w:rsidR="00C5328B" w:rsidRPr="000C5F0B" w:rsidRDefault="00C5328B" w:rsidP="00962A5E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01/27/10</w:t>
            </w:r>
          </w:p>
        </w:tc>
      </w:tr>
      <w:tr w:rsidR="00C5328B" w:rsidRPr="000C5F0B" w14:paraId="1827B424" w14:textId="77777777" w:rsidTr="0041590D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A58F" w14:textId="77777777" w:rsidR="00C5328B" w:rsidRPr="000C5F0B" w:rsidRDefault="00C5328B">
            <w:pPr>
              <w:numPr>
                <w:ilvl w:val="0"/>
                <w:numId w:val="14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01100" w14:textId="77777777" w:rsidR="00C5328B" w:rsidRPr="0041590D" w:rsidRDefault="00C5328B" w:rsidP="003412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41590D">
              <w:rPr>
                <w:rFonts w:ascii="Arial" w:hAnsi="Arial"/>
              </w:rPr>
              <w:t xml:space="preserve">Participants are asked to send </w:t>
            </w:r>
            <w:r w:rsidR="000368AC" w:rsidRPr="0041590D">
              <w:rPr>
                <w:rFonts w:ascii="Arial" w:hAnsi="Arial"/>
              </w:rPr>
              <w:t xml:space="preserve">an </w:t>
            </w:r>
            <w:r w:rsidR="003412F2" w:rsidRPr="0041590D">
              <w:rPr>
                <w:rFonts w:ascii="Arial" w:hAnsi="Arial"/>
              </w:rPr>
              <w:t xml:space="preserve">email to </w:t>
            </w:r>
            <w:r w:rsidRPr="0041590D">
              <w:rPr>
                <w:rFonts w:ascii="Arial" w:hAnsi="Arial"/>
              </w:rPr>
              <w:t xml:space="preserve">Teresa Patton if they plan to assist with Wireless Test Plan creation, </w:t>
            </w:r>
            <w:r w:rsidR="003412F2" w:rsidRPr="0041590D">
              <w:rPr>
                <w:rFonts w:ascii="Arial" w:hAnsi="Arial"/>
              </w:rPr>
              <w:t>or</w:t>
            </w:r>
            <w:r w:rsidRPr="0041590D">
              <w:rPr>
                <w:rFonts w:ascii="Arial" w:hAnsi="Arial"/>
              </w:rPr>
              <w:t xml:space="preserve"> </w:t>
            </w:r>
            <w:r w:rsidR="003412F2" w:rsidRPr="0041590D">
              <w:rPr>
                <w:rFonts w:ascii="Arial" w:hAnsi="Arial"/>
              </w:rPr>
              <w:t>to Anh Nguyen/Bridget Alexander for Wireline/Intermodal Test Plan creation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1F3B" w14:textId="77777777" w:rsidR="00C5328B" w:rsidRPr="000C5F0B" w:rsidRDefault="003412F2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OPEN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DDCC" w14:textId="77777777" w:rsidR="00C5328B" w:rsidRPr="000C5F0B" w:rsidRDefault="003412F2" w:rsidP="003412F2">
            <w:pPr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 xml:space="preserve">Committee Participants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C99E6" w14:textId="77777777" w:rsidR="00C5328B" w:rsidRPr="000C5F0B" w:rsidRDefault="004A3542" w:rsidP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02/04</w:t>
            </w:r>
            <w:r w:rsidR="003412F2" w:rsidRPr="000C5F0B">
              <w:rPr>
                <w:rFonts w:ascii="Arial" w:hAnsi="Arial"/>
              </w:rPr>
              <w:t>/10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EEA2" w14:textId="77777777" w:rsidR="00C5328B" w:rsidRPr="000C5F0B" w:rsidRDefault="003412F2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01/27/10</w:t>
            </w:r>
          </w:p>
        </w:tc>
      </w:tr>
      <w:tr w:rsidR="00C5328B" w14:paraId="79409FB4" w14:textId="77777777" w:rsidTr="0041590D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68326" w14:textId="77777777" w:rsidR="00C5328B" w:rsidRPr="000C5F0B" w:rsidRDefault="00C5328B">
            <w:pPr>
              <w:numPr>
                <w:ilvl w:val="0"/>
                <w:numId w:val="14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219E1" w14:textId="77777777" w:rsidR="00C5328B" w:rsidRPr="000C5F0B" w:rsidRDefault="004A3542" w:rsidP="004A354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Carriers need to provide dates</w:t>
            </w:r>
            <w:r w:rsidR="000368AC" w:rsidRPr="000C5F0B">
              <w:rPr>
                <w:rFonts w:ascii="Arial" w:hAnsi="Arial"/>
              </w:rPr>
              <w:t xml:space="preserve"> when </w:t>
            </w:r>
            <w:r w:rsidR="003412F2" w:rsidRPr="000C5F0B">
              <w:rPr>
                <w:rFonts w:ascii="Arial" w:hAnsi="Arial"/>
              </w:rPr>
              <w:t xml:space="preserve">they plan to support/start </w:t>
            </w:r>
            <w:r>
              <w:rPr>
                <w:rFonts w:ascii="Arial" w:hAnsi="Arial"/>
              </w:rPr>
              <w:t xml:space="preserve">performing intercarrier </w:t>
            </w:r>
            <w:r w:rsidR="003412F2" w:rsidRPr="000C5F0B">
              <w:rPr>
                <w:rFonts w:ascii="Arial" w:hAnsi="Arial"/>
              </w:rPr>
              <w:t>testing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94BE" w14:textId="77777777" w:rsidR="00C5328B" w:rsidRPr="000C5F0B" w:rsidRDefault="00406E11" w:rsidP="009C43E6">
            <w:pPr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 xml:space="preserve">     </w:t>
            </w:r>
            <w:r w:rsidR="003412F2" w:rsidRPr="000C5F0B">
              <w:rPr>
                <w:rFonts w:ascii="Arial" w:hAnsi="Arial"/>
              </w:rPr>
              <w:t>OPEN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2C38" w14:textId="77777777" w:rsidR="00C5328B" w:rsidRPr="000C5F0B" w:rsidRDefault="003412F2" w:rsidP="008D026E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 xml:space="preserve">Carriers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2919" w14:textId="77777777" w:rsidR="00C5328B" w:rsidRPr="000C5F0B" w:rsidRDefault="004A3542" w:rsidP="003751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Ongoing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08C3B" w14:textId="77777777" w:rsidR="00C5328B" w:rsidRDefault="003412F2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01/27/10</w:t>
            </w:r>
          </w:p>
        </w:tc>
      </w:tr>
      <w:tr w:rsidR="00C5328B" w14:paraId="63A5F655" w14:textId="77777777" w:rsidTr="0041590D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BA85D" w14:textId="77777777" w:rsidR="00C5328B" w:rsidRDefault="00C5328B">
            <w:pPr>
              <w:numPr>
                <w:ilvl w:val="0"/>
                <w:numId w:val="14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C7E2" w14:textId="77777777" w:rsidR="00C5328B" w:rsidRDefault="00C5328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F099B" w14:textId="77777777" w:rsidR="00C5328B" w:rsidRDefault="00C5328B" w:rsidP="009C43E6">
            <w:pPr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7DB6" w14:textId="77777777" w:rsidR="00C5328B" w:rsidRDefault="00C5328B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39970" w14:textId="77777777" w:rsidR="00C5328B" w:rsidRDefault="00C5328B" w:rsidP="003751BD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2543A" w14:textId="77777777" w:rsidR="00C5328B" w:rsidRDefault="00C5328B">
            <w:pPr>
              <w:jc w:val="center"/>
              <w:rPr>
                <w:rFonts w:ascii="Arial" w:hAnsi="Arial"/>
              </w:rPr>
            </w:pPr>
          </w:p>
        </w:tc>
      </w:tr>
    </w:tbl>
    <w:p w14:paraId="70E7FCBC" w14:textId="77777777" w:rsidR="00440B6B" w:rsidRDefault="00440B6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440B6B" w14:paraId="0055CBB9" w14:textId="77777777">
        <w:tc>
          <w:tcPr>
            <w:tcW w:w="9828" w:type="dxa"/>
            <w:shd w:val="clear" w:color="auto" w:fill="008080"/>
          </w:tcPr>
          <w:p w14:paraId="0ED79AAE" w14:textId="77777777" w:rsidR="00440B6B" w:rsidRDefault="00440B6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Record significant Topics, Presenters, Decisions:</w:t>
            </w:r>
          </w:p>
        </w:tc>
      </w:tr>
    </w:tbl>
    <w:p w14:paraId="767528C2" w14:textId="77777777" w:rsidR="00440B6B" w:rsidRDefault="00440B6B">
      <w:pPr>
        <w:pStyle w:val="Heading1"/>
        <w:spacing w:before="1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Discussions:</w:t>
      </w:r>
    </w:p>
    <w:p w14:paraId="07A98F4C" w14:textId="77777777" w:rsidR="00D428B0" w:rsidRDefault="00D428B0" w:rsidP="004D59DB">
      <w:pPr>
        <w:rPr>
          <w:rFonts w:ascii="Arial" w:hAnsi="Arial"/>
        </w:rPr>
      </w:pPr>
    </w:p>
    <w:p w14:paraId="0EEAF901" w14:textId="77777777" w:rsidR="00440B6B" w:rsidRDefault="00440B6B">
      <w:pPr>
        <w:rPr>
          <w:rFonts w:ascii="Arial" w:hAnsi="Arial"/>
        </w:rPr>
      </w:pPr>
    </w:p>
    <w:p w14:paraId="675F5D26" w14:textId="77777777" w:rsidR="003412F2" w:rsidRDefault="00273EFA">
      <w:pPr>
        <w:rPr>
          <w:rFonts w:ascii="Arial" w:hAnsi="Arial"/>
        </w:rPr>
      </w:pPr>
      <w:r w:rsidRPr="00273EFA">
        <w:rPr>
          <w:rFonts w:ascii="Arial" w:hAnsi="Arial"/>
          <w:b/>
        </w:rPr>
        <w:t xml:space="preserve">ITC for </w:t>
      </w:r>
      <w:r w:rsidR="00266F0A">
        <w:rPr>
          <w:rFonts w:ascii="Arial" w:hAnsi="Arial"/>
          <w:b/>
        </w:rPr>
        <w:t xml:space="preserve">FCC Order </w:t>
      </w:r>
      <w:r w:rsidR="00E869CC">
        <w:rPr>
          <w:rFonts w:ascii="Arial" w:hAnsi="Arial"/>
          <w:b/>
        </w:rPr>
        <w:t>09-41</w:t>
      </w:r>
      <w:r w:rsidR="00266F0A">
        <w:rPr>
          <w:rFonts w:ascii="Arial" w:hAnsi="Arial"/>
          <w:b/>
        </w:rPr>
        <w:t xml:space="preserve"> </w:t>
      </w:r>
      <w:r w:rsidRPr="00273EFA">
        <w:rPr>
          <w:rFonts w:ascii="Arial" w:hAnsi="Arial"/>
          <w:b/>
        </w:rPr>
        <w:t>kickoff meeting commenced</w:t>
      </w:r>
      <w:r w:rsidR="000561BA">
        <w:rPr>
          <w:rFonts w:ascii="Arial" w:hAnsi="Arial"/>
        </w:rPr>
        <w:t>:</w:t>
      </w:r>
    </w:p>
    <w:p w14:paraId="50856713" w14:textId="77777777" w:rsidR="003412F2" w:rsidRDefault="003412F2" w:rsidP="003412F2">
      <w:pPr>
        <w:rPr>
          <w:rFonts w:ascii="Arial" w:hAnsi="Arial"/>
        </w:rPr>
      </w:pPr>
    </w:p>
    <w:p w14:paraId="28D02FCD" w14:textId="77777777" w:rsidR="001B3AF7" w:rsidRDefault="001B3AF7" w:rsidP="003412F2">
      <w:pPr>
        <w:numPr>
          <w:ilvl w:val="0"/>
          <w:numId w:val="49"/>
        </w:numPr>
        <w:rPr>
          <w:rFonts w:ascii="Arial" w:hAnsi="Arial"/>
        </w:rPr>
      </w:pPr>
      <w:r>
        <w:rPr>
          <w:rFonts w:ascii="Arial" w:hAnsi="Arial"/>
        </w:rPr>
        <w:t>The participants</w:t>
      </w:r>
      <w:r w:rsidR="003412F2">
        <w:rPr>
          <w:rFonts w:ascii="Arial" w:hAnsi="Arial"/>
        </w:rPr>
        <w:t xml:space="preserve"> discussed </w:t>
      </w:r>
      <w:r w:rsidR="00EB132C">
        <w:rPr>
          <w:rFonts w:ascii="Arial" w:hAnsi="Arial"/>
        </w:rPr>
        <w:t>providers</w:t>
      </w:r>
      <w:r>
        <w:rPr>
          <w:rFonts w:ascii="Arial" w:hAnsi="Arial"/>
        </w:rPr>
        <w:t xml:space="preserve">/vendors </w:t>
      </w:r>
      <w:proofErr w:type="gramStart"/>
      <w:r>
        <w:rPr>
          <w:rFonts w:ascii="Arial" w:hAnsi="Arial"/>
        </w:rPr>
        <w:t>not present</w:t>
      </w:r>
      <w:proofErr w:type="gramEnd"/>
      <w:r w:rsidR="00EB132C">
        <w:rPr>
          <w:rFonts w:ascii="Arial" w:hAnsi="Arial"/>
        </w:rPr>
        <w:t xml:space="preserve"> that</w:t>
      </w:r>
      <w:r w:rsidR="003412F2">
        <w:rPr>
          <w:rFonts w:ascii="Arial" w:hAnsi="Arial"/>
        </w:rPr>
        <w:t xml:space="preserve"> should be reached out to for participation in an effort to ensure </w:t>
      </w:r>
      <w:r w:rsidR="00EB132C">
        <w:rPr>
          <w:rFonts w:ascii="Arial" w:hAnsi="Arial"/>
        </w:rPr>
        <w:t>complete</w:t>
      </w:r>
      <w:r w:rsidR="003412F2">
        <w:rPr>
          <w:rFonts w:ascii="Arial" w:hAnsi="Arial"/>
        </w:rPr>
        <w:t xml:space="preserve"> </w:t>
      </w:r>
      <w:r w:rsidR="00EB132C">
        <w:rPr>
          <w:rFonts w:ascii="Arial" w:hAnsi="Arial"/>
        </w:rPr>
        <w:t xml:space="preserve">industry testing </w:t>
      </w:r>
      <w:r w:rsidR="003412F2">
        <w:rPr>
          <w:rFonts w:ascii="Arial" w:hAnsi="Arial"/>
        </w:rPr>
        <w:t xml:space="preserve">coverage. There were </w:t>
      </w:r>
      <w:r w:rsidR="00EB132C">
        <w:rPr>
          <w:rFonts w:ascii="Arial" w:hAnsi="Arial"/>
        </w:rPr>
        <w:t>volunteers who were tasked to reach out</w:t>
      </w:r>
      <w:r>
        <w:rPr>
          <w:rFonts w:ascii="Arial" w:hAnsi="Arial"/>
        </w:rPr>
        <w:t xml:space="preserve"> to some of the absent providers/vendors.</w:t>
      </w:r>
    </w:p>
    <w:p w14:paraId="55C69487" w14:textId="77777777" w:rsidR="003412F2" w:rsidRDefault="001B3AF7" w:rsidP="001B3AF7">
      <w:pPr>
        <w:numPr>
          <w:ilvl w:val="1"/>
          <w:numId w:val="49"/>
        </w:numPr>
        <w:rPr>
          <w:rFonts w:ascii="Arial" w:hAnsi="Arial"/>
        </w:rPr>
      </w:pPr>
      <w:r>
        <w:rPr>
          <w:rFonts w:ascii="Arial" w:hAnsi="Arial"/>
        </w:rPr>
        <w:t>Tracey – Century Link</w:t>
      </w:r>
    </w:p>
    <w:p w14:paraId="3E3CDCB4" w14:textId="77777777" w:rsidR="001B3AF7" w:rsidRDefault="001B3AF7" w:rsidP="001B3AF7">
      <w:pPr>
        <w:numPr>
          <w:ilvl w:val="1"/>
          <w:numId w:val="49"/>
        </w:numPr>
        <w:rPr>
          <w:rFonts w:ascii="Arial" w:hAnsi="Arial"/>
        </w:rPr>
      </w:pPr>
      <w:r>
        <w:rPr>
          <w:rFonts w:ascii="Arial" w:hAnsi="Arial"/>
        </w:rPr>
        <w:t>Tina – Frontier</w:t>
      </w:r>
    </w:p>
    <w:p w14:paraId="3FEBC12E" w14:textId="77777777" w:rsidR="001B3AF7" w:rsidRDefault="001B3AF7" w:rsidP="001B3AF7">
      <w:pPr>
        <w:numPr>
          <w:ilvl w:val="1"/>
          <w:numId w:val="49"/>
        </w:numPr>
        <w:rPr>
          <w:rFonts w:ascii="Arial" w:hAnsi="Arial"/>
        </w:rPr>
      </w:pPr>
      <w:r>
        <w:rPr>
          <w:rFonts w:ascii="Arial" w:hAnsi="Arial"/>
        </w:rPr>
        <w:t>Teresa – One Communications</w:t>
      </w:r>
    </w:p>
    <w:p w14:paraId="525EC8BE" w14:textId="77777777" w:rsidR="001B3AF7" w:rsidRDefault="001B3AF7" w:rsidP="001B3AF7">
      <w:pPr>
        <w:numPr>
          <w:ilvl w:val="1"/>
          <w:numId w:val="49"/>
        </w:numPr>
        <w:rPr>
          <w:rFonts w:ascii="Arial" w:hAnsi="Arial"/>
        </w:rPr>
      </w:pPr>
      <w:r>
        <w:rPr>
          <w:rFonts w:ascii="Arial" w:hAnsi="Arial"/>
        </w:rPr>
        <w:t>Tana – Windstream</w:t>
      </w:r>
    </w:p>
    <w:p w14:paraId="1948025C" w14:textId="77777777" w:rsidR="001B3AF7" w:rsidRDefault="001B3AF7" w:rsidP="001B3AF7">
      <w:pPr>
        <w:numPr>
          <w:ilvl w:val="1"/>
          <w:numId w:val="49"/>
        </w:numPr>
        <w:rPr>
          <w:rFonts w:ascii="Arial" w:hAnsi="Arial"/>
        </w:rPr>
      </w:pPr>
      <w:r>
        <w:rPr>
          <w:rFonts w:ascii="Arial" w:hAnsi="Arial"/>
        </w:rPr>
        <w:lastRenderedPageBreak/>
        <w:t>Mubeen – MetroPCS</w:t>
      </w:r>
    </w:p>
    <w:p w14:paraId="7A8F3505" w14:textId="77777777" w:rsidR="001B3AF7" w:rsidRDefault="001B3AF7" w:rsidP="001B3AF7">
      <w:pPr>
        <w:numPr>
          <w:ilvl w:val="1"/>
          <w:numId w:val="49"/>
        </w:numPr>
        <w:rPr>
          <w:rFonts w:ascii="Arial" w:hAnsi="Arial"/>
        </w:rPr>
      </w:pPr>
      <w:r>
        <w:rPr>
          <w:rFonts w:ascii="Arial" w:hAnsi="Arial"/>
        </w:rPr>
        <w:t>Cox – Mohamed</w:t>
      </w:r>
    </w:p>
    <w:p w14:paraId="62F20A75" w14:textId="77777777" w:rsidR="001B3AF7" w:rsidRDefault="001B3AF7" w:rsidP="001B3AF7">
      <w:pPr>
        <w:numPr>
          <w:ilvl w:val="1"/>
          <w:numId w:val="49"/>
        </w:numPr>
        <w:rPr>
          <w:rFonts w:ascii="Arial" w:hAnsi="Arial"/>
        </w:rPr>
      </w:pPr>
      <w:r>
        <w:rPr>
          <w:rFonts w:ascii="Arial" w:hAnsi="Arial"/>
        </w:rPr>
        <w:t>Evolving – Jan Doell</w:t>
      </w:r>
    </w:p>
    <w:p w14:paraId="7A881E44" w14:textId="77777777" w:rsidR="001B3AF7" w:rsidRDefault="001B3AF7" w:rsidP="001B3AF7">
      <w:pPr>
        <w:numPr>
          <w:ilvl w:val="1"/>
          <w:numId w:val="49"/>
        </w:numPr>
        <w:rPr>
          <w:rFonts w:ascii="Arial" w:hAnsi="Arial"/>
        </w:rPr>
      </w:pPr>
      <w:r>
        <w:rPr>
          <w:rFonts w:ascii="Arial" w:hAnsi="Arial"/>
        </w:rPr>
        <w:t>Teresa - TNS</w:t>
      </w:r>
    </w:p>
    <w:p w14:paraId="52FE08E5" w14:textId="77777777" w:rsidR="003412F2" w:rsidRDefault="003412F2" w:rsidP="003412F2">
      <w:pPr>
        <w:rPr>
          <w:rFonts w:ascii="Arial" w:hAnsi="Arial"/>
        </w:rPr>
      </w:pPr>
    </w:p>
    <w:p w14:paraId="76A80C22" w14:textId="77777777" w:rsidR="003412F2" w:rsidRDefault="003412F2" w:rsidP="003412F2">
      <w:pPr>
        <w:numPr>
          <w:ilvl w:val="0"/>
          <w:numId w:val="49"/>
        </w:numPr>
        <w:rPr>
          <w:rFonts w:ascii="Arial" w:hAnsi="Arial"/>
        </w:rPr>
      </w:pPr>
      <w:r>
        <w:rPr>
          <w:rFonts w:ascii="Arial" w:hAnsi="Arial"/>
        </w:rPr>
        <w:t xml:space="preserve">Current tentative testing timeline was reviewed by the subcommittee. There was </w:t>
      </w:r>
      <w:r w:rsidR="001B3AF7">
        <w:rPr>
          <w:rFonts w:ascii="Arial" w:hAnsi="Arial"/>
        </w:rPr>
        <w:t xml:space="preserve">discussion </w:t>
      </w:r>
      <w:r>
        <w:rPr>
          <w:rFonts w:ascii="Arial" w:hAnsi="Arial"/>
        </w:rPr>
        <w:t xml:space="preserve">about the fact that </w:t>
      </w:r>
      <w:r w:rsidR="0041590D">
        <w:rPr>
          <w:rFonts w:ascii="Arial" w:hAnsi="Arial"/>
        </w:rPr>
        <w:t>dates may</w:t>
      </w:r>
      <w:r w:rsidR="001B3AF7">
        <w:rPr>
          <w:rFonts w:ascii="Arial" w:hAnsi="Arial"/>
        </w:rPr>
        <w:t xml:space="preserve"> change</w:t>
      </w:r>
      <w:r w:rsidR="0041590D">
        <w:rPr>
          <w:rFonts w:ascii="Arial" w:hAnsi="Arial"/>
        </w:rPr>
        <w:t xml:space="preserve"> at the</w:t>
      </w:r>
      <w:r w:rsidR="001B3AF7">
        <w:rPr>
          <w:rFonts w:ascii="Arial" w:hAnsi="Arial"/>
        </w:rPr>
        <w:t xml:space="preserve"> last minute and that flexibility will be key in dealing with </w:t>
      </w:r>
      <w:r w:rsidR="0041590D">
        <w:rPr>
          <w:rFonts w:ascii="Arial" w:hAnsi="Arial"/>
        </w:rPr>
        <w:t>these</w:t>
      </w:r>
      <w:r w:rsidR="001B3AF7">
        <w:rPr>
          <w:rFonts w:ascii="Arial" w:hAnsi="Arial"/>
        </w:rPr>
        <w:t xml:space="preserve"> </w:t>
      </w:r>
      <w:r w:rsidR="00EB132C">
        <w:rPr>
          <w:rFonts w:ascii="Arial" w:hAnsi="Arial"/>
        </w:rPr>
        <w:t>unforeseen</w:t>
      </w:r>
      <w:r>
        <w:rPr>
          <w:rFonts w:ascii="Arial" w:hAnsi="Arial"/>
        </w:rPr>
        <w:t xml:space="preserve"> schedule </w:t>
      </w:r>
      <w:proofErr w:type="gramStart"/>
      <w:r>
        <w:rPr>
          <w:rFonts w:ascii="Arial" w:hAnsi="Arial"/>
        </w:rPr>
        <w:t>changes</w:t>
      </w:r>
      <w:proofErr w:type="gramEnd"/>
    </w:p>
    <w:p w14:paraId="27E6777A" w14:textId="77777777" w:rsidR="00EB132C" w:rsidRDefault="00EB132C" w:rsidP="00EB132C">
      <w:pPr>
        <w:pStyle w:val="ListParagraph"/>
        <w:rPr>
          <w:rFonts w:ascii="Arial" w:hAnsi="Arial"/>
        </w:rPr>
      </w:pPr>
    </w:p>
    <w:p w14:paraId="4F82585D" w14:textId="77777777" w:rsidR="00EB132C" w:rsidRDefault="001B3AF7" w:rsidP="00EB132C">
      <w:pPr>
        <w:numPr>
          <w:ilvl w:val="0"/>
          <w:numId w:val="49"/>
        </w:numPr>
        <w:rPr>
          <w:rFonts w:ascii="Arial" w:hAnsi="Arial"/>
        </w:rPr>
      </w:pPr>
      <w:r w:rsidRPr="001B3AF7">
        <w:rPr>
          <w:rFonts w:ascii="Arial" w:hAnsi="Arial"/>
        </w:rPr>
        <w:t>Discussion regarding how many test plans shou</w:t>
      </w:r>
      <w:r>
        <w:rPr>
          <w:rFonts w:ascii="Arial" w:hAnsi="Arial"/>
        </w:rPr>
        <w:t>ld be developed. Virtually all intermodal porting uses the LSR process and wireless to wireless porting uses WICIS</w:t>
      </w:r>
      <w:r w:rsidR="0041590D">
        <w:rPr>
          <w:rFonts w:ascii="Arial" w:hAnsi="Arial"/>
        </w:rPr>
        <w:t>;</w:t>
      </w:r>
      <w:r>
        <w:rPr>
          <w:rFonts w:ascii="Arial" w:hAnsi="Arial"/>
        </w:rPr>
        <w:t xml:space="preserve"> the committee agreed to that two</w:t>
      </w:r>
      <w:r w:rsidRPr="001B3AF7">
        <w:rPr>
          <w:rFonts w:ascii="Arial" w:hAnsi="Arial"/>
        </w:rPr>
        <w:t xml:space="preserve"> separate test plan documents</w:t>
      </w:r>
      <w:r>
        <w:rPr>
          <w:rFonts w:ascii="Arial" w:hAnsi="Arial"/>
        </w:rPr>
        <w:t xml:space="preserve"> should be created.</w:t>
      </w:r>
      <w:r w:rsidRPr="001B3AF7">
        <w:rPr>
          <w:rFonts w:ascii="Arial" w:hAnsi="Arial"/>
        </w:rPr>
        <w:t xml:space="preserve"> </w:t>
      </w:r>
      <w:r>
        <w:rPr>
          <w:rFonts w:ascii="Arial" w:hAnsi="Arial"/>
        </w:rPr>
        <w:t>The scope of these documents will be:</w:t>
      </w:r>
    </w:p>
    <w:p w14:paraId="5684C7D8" w14:textId="77777777" w:rsidR="001B3AF7" w:rsidRDefault="001B3AF7" w:rsidP="001B3AF7">
      <w:pPr>
        <w:pStyle w:val="ListParagraph"/>
        <w:rPr>
          <w:rFonts w:ascii="Arial" w:hAnsi="Arial"/>
        </w:rPr>
      </w:pPr>
    </w:p>
    <w:p w14:paraId="3EF37E10" w14:textId="77777777" w:rsidR="001B3AF7" w:rsidRDefault="001B3AF7" w:rsidP="001B3AF7">
      <w:pPr>
        <w:numPr>
          <w:ilvl w:val="1"/>
          <w:numId w:val="49"/>
        </w:numPr>
        <w:rPr>
          <w:rFonts w:ascii="Arial" w:hAnsi="Arial"/>
        </w:rPr>
      </w:pPr>
      <w:r>
        <w:rPr>
          <w:rFonts w:ascii="Arial" w:hAnsi="Arial"/>
        </w:rPr>
        <w:t>Wireline / Intermodal Test Plan</w:t>
      </w:r>
    </w:p>
    <w:p w14:paraId="1E38086D" w14:textId="77777777" w:rsidR="001B3AF7" w:rsidRDefault="001B3AF7" w:rsidP="001B3AF7">
      <w:pPr>
        <w:numPr>
          <w:ilvl w:val="1"/>
          <w:numId w:val="49"/>
        </w:numPr>
        <w:rPr>
          <w:rFonts w:ascii="Arial" w:hAnsi="Arial"/>
        </w:rPr>
      </w:pPr>
      <w:r>
        <w:rPr>
          <w:rFonts w:ascii="Arial" w:hAnsi="Arial"/>
        </w:rPr>
        <w:t>Wireless Test Plan</w:t>
      </w:r>
    </w:p>
    <w:p w14:paraId="66A8048D" w14:textId="77777777" w:rsidR="001B3AF7" w:rsidRPr="001B3AF7" w:rsidRDefault="001B3AF7" w:rsidP="001B3AF7">
      <w:pPr>
        <w:ind w:left="720"/>
        <w:rPr>
          <w:rFonts w:ascii="Arial" w:hAnsi="Arial"/>
        </w:rPr>
      </w:pPr>
    </w:p>
    <w:p w14:paraId="56C395F3" w14:textId="77777777" w:rsidR="00EB132C" w:rsidRDefault="00EB132C" w:rsidP="00EB132C">
      <w:pPr>
        <w:numPr>
          <w:ilvl w:val="0"/>
          <w:numId w:val="49"/>
        </w:numPr>
        <w:rPr>
          <w:rFonts w:ascii="Arial" w:hAnsi="Arial"/>
        </w:rPr>
      </w:pPr>
      <w:r>
        <w:rPr>
          <w:rFonts w:ascii="Arial" w:hAnsi="Arial"/>
        </w:rPr>
        <w:t xml:space="preserve">Due to the fact that there will be carriers </w:t>
      </w:r>
      <w:r w:rsidR="00862E1E">
        <w:rPr>
          <w:rFonts w:ascii="Arial" w:hAnsi="Arial"/>
        </w:rPr>
        <w:t xml:space="preserve">going live </w:t>
      </w:r>
      <w:proofErr w:type="gramStart"/>
      <w:r w:rsidR="00862E1E">
        <w:rPr>
          <w:rFonts w:ascii="Arial" w:hAnsi="Arial"/>
        </w:rPr>
        <w:t xml:space="preserve">with </w:t>
      </w:r>
      <w:r>
        <w:rPr>
          <w:rFonts w:ascii="Arial" w:hAnsi="Arial"/>
        </w:rPr>
        <w:t xml:space="preserve"> FCC</w:t>
      </w:r>
      <w:proofErr w:type="gramEnd"/>
      <w:r>
        <w:rPr>
          <w:rFonts w:ascii="Arial" w:hAnsi="Arial"/>
        </w:rPr>
        <w:t xml:space="preserve"> Order </w:t>
      </w:r>
      <w:r w:rsidR="00E869CC">
        <w:rPr>
          <w:rFonts w:ascii="Arial" w:hAnsi="Arial"/>
        </w:rPr>
        <w:t>09-41</w:t>
      </w:r>
      <w:r w:rsidR="001B3AF7">
        <w:rPr>
          <w:rFonts w:ascii="Arial" w:hAnsi="Arial"/>
        </w:rPr>
        <w:t xml:space="preserve"> on Feb 13th, 2011, the </w:t>
      </w:r>
      <w:r>
        <w:rPr>
          <w:rFonts w:ascii="Arial" w:hAnsi="Arial"/>
        </w:rPr>
        <w:t xml:space="preserve">committee acknowledged the need for inter-carrier testing </w:t>
      </w:r>
      <w:r w:rsidR="00862E1E">
        <w:rPr>
          <w:rFonts w:ascii="Arial" w:hAnsi="Arial"/>
        </w:rPr>
        <w:t xml:space="preserve">to be </w:t>
      </w:r>
      <w:r>
        <w:rPr>
          <w:rFonts w:ascii="Arial" w:hAnsi="Arial"/>
        </w:rPr>
        <w:t>support</w:t>
      </w:r>
      <w:r w:rsidR="00862E1E">
        <w:rPr>
          <w:rFonts w:ascii="Arial" w:hAnsi="Arial"/>
        </w:rPr>
        <w:t>ed</w:t>
      </w:r>
      <w:r>
        <w:rPr>
          <w:rFonts w:ascii="Arial" w:hAnsi="Arial"/>
        </w:rPr>
        <w:t xml:space="preserve"> after Aug 2</w:t>
      </w:r>
      <w:r w:rsidRPr="00EB132C"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, 2010 which is when the majority of the </w:t>
      </w:r>
      <w:r w:rsidR="00862E1E">
        <w:rPr>
          <w:rFonts w:ascii="Arial" w:hAnsi="Arial"/>
        </w:rPr>
        <w:t xml:space="preserve">smaller </w:t>
      </w:r>
      <w:r>
        <w:rPr>
          <w:rFonts w:ascii="Arial" w:hAnsi="Arial"/>
        </w:rPr>
        <w:t xml:space="preserve">carriers are expected to implement FCC Order </w:t>
      </w:r>
      <w:r w:rsidR="00E869CC">
        <w:rPr>
          <w:rFonts w:ascii="Arial" w:hAnsi="Arial"/>
        </w:rPr>
        <w:t>09-41</w:t>
      </w:r>
    </w:p>
    <w:p w14:paraId="285C675E" w14:textId="77777777" w:rsidR="00EB132C" w:rsidRDefault="00EB132C" w:rsidP="00EB132C">
      <w:pPr>
        <w:pStyle w:val="ListParagraph"/>
        <w:rPr>
          <w:rFonts w:ascii="Arial" w:hAnsi="Arial"/>
        </w:rPr>
      </w:pPr>
    </w:p>
    <w:p w14:paraId="7BF63DB0" w14:textId="77777777" w:rsidR="00EB132C" w:rsidRPr="00D00305" w:rsidRDefault="00850D1E" w:rsidP="00EB132C">
      <w:pPr>
        <w:numPr>
          <w:ilvl w:val="0"/>
          <w:numId w:val="49"/>
        </w:numPr>
        <w:rPr>
          <w:rFonts w:ascii="Arial" w:hAnsi="Arial"/>
          <w:b/>
        </w:rPr>
      </w:pPr>
      <w:r w:rsidRPr="00D00305">
        <w:rPr>
          <w:rFonts w:ascii="Arial" w:hAnsi="Arial"/>
          <w:b/>
        </w:rPr>
        <w:t xml:space="preserve">Last week of February was set as target </w:t>
      </w:r>
      <w:r w:rsidR="00D00305" w:rsidRPr="00D00305">
        <w:rPr>
          <w:rFonts w:ascii="Arial" w:hAnsi="Arial"/>
          <w:b/>
        </w:rPr>
        <w:t xml:space="preserve">date </w:t>
      </w:r>
      <w:r w:rsidRPr="00D00305">
        <w:rPr>
          <w:rFonts w:ascii="Arial" w:hAnsi="Arial"/>
          <w:b/>
        </w:rPr>
        <w:t>to have a draft of Test Plan Document</w:t>
      </w:r>
    </w:p>
    <w:p w14:paraId="30A98026" w14:textId="77777777" w:rsidR="00850D1E" w:rsidRPr="00D00305" w:rsidRDefault="00850D1E" w:rsidP="00850D1E">
      <w:pPr>
        <w:pStyle w:val="ListParagraph"/>
        <w:rPr>
          <w:rFonts w:ascii="Arial" w:hAnsi="Arial"/>
          <w:b/>
        </w:rPr>
      </w:pPr>
    </w:p>
    <w:p w14:paraId="71A60B57" w14:textId="77777777" w:rsidR="00850D1E" w:rsidRDefault="00850D1E" w:rsidP="00850D1E">
      <w:pPr>
        <w:rPr>
          <w:rFonts w:ascii="Arial" w:hAnsi="Arial"/>
        </w:rPr>
      </w:pPr>
    </w:p>
    <w:p w14:paraId="0A0E0B22" w14:textId="77777777" w:rsidR="003412F2" w:rsidRDefault="0037148F" w:rsidP="00862E1E">
      <w:pPr>
        <w:numPr>
          <w:ilvl w:val="0"/>
          <w:numId w:val="49"/>
        </w:numPr>
        <w:rPr>
          <w:rFonts w:ascii="Arial" w:hAnsi="Arial"/>
        </w:rPr>
      </w:pPr>
      <w:r>
        <w:rPr>
          <w:rFonts w:ascii="Arial" w:hAnsi="Arial"/>
        </w:rPr>
        <w:t>Inter-carrier Testing</w:t>
      </w:r>
      <w:r w:rsidR="00850D1E">
        <w:rPr>
          <w:rFonts w:ascii="Arial" w:hAnsi="Arial"/>
        </w:rPr>
        <w:t xml:space="preserve"> Schedule document </w:t>
      </w:r>
      <w:proofErr w:type="gramStart"/>
      <w:r w:rsidR="00850D1E">
        <w:rPr>
          <w:rFonts w:ascii="Arial" w:hAnsi="Arial"/>
        </w:rPr>
        <w:t>similar to</w:t>
      </w:r>
      <w:proofErr w:type="gramEnd"/>
      <w:r w:rsidR="00850D1E">
        <w:rPr>
          <w:rFonts w:ascii="Arial" w:hAnsi="Arial"/>
        </w:rPr>
        <w:t xml:space="preserve"> one used for WICIS 4.0.0 will be used for this effort as well</w:t>
      </w:r>
      <w:r w:rsidR="001B3AF7">
        <w:rPr>
          <w:rFonts w:ascii="Arial" w:hAnsi="Arial"/>
        </w:rPr>
        <w:t>.</w:t>
      </w:r>
    </w:p>
    <w:p w14:paraId="57CDDB03" w14:textId="77777777" w:rsidR="00A166C0" w:rsidRDefault="00A166C0" w:rsidP="00A166C0">
      <w:pPr>
        <w:rPr>
          <w:rFonts w:ascii="Arial" w:hAnsi="Arial"/>
        </w:rPr>
      </w:pPr>
    </w:p>
    <w:p w14:paraId="0F57DCC2" w14:textId="77777777" w:rsidR="00A166C0" w:rsidRPr="00862E1E" w:rsidRDefault="00A166C0" w:rsidP="00A166C0">
      <w:pPr>
        <w:rPr>
          <w:rFonts w:ascii="Arial" w:hAnsi="Arial"/>
        </w:rPr>
      </w:pPr>
    </w:p>
    <w:p w14:paraId="38BCA9B6" w14:textId="77777777" w:rsidR="00A166C0" w:rsidRDefault="00A166C0" w:rsidP="00A166C0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Upcoming Meeting</w:t>
      </w:r>
    </w:p>
    <w:p w14:paraId="38C77D8A" w14:textId="77777777" w:rsidR="00A166C0" w:rsidRDefault="00A166C0" w:rsidP="00A166C0">
      <w:pPr>
        <w:rPr>
          <w:rFonts w:ascii="Arial" w:hAnsi="Arial"/>
          <w:b/>
          <w:u w:val="single"/>
        </w:rPr>
      </w:pPr>
    </w:p>
    <w:p w14:paraId="5827E97A" w14:textId="77777777" w:rsidR="00A166C0" w:rsidRDefault="00A166C0" w:rsidP="00A166C0">
      <w:pPr>
        <w:numPr>
          <w:ilvl w:val="0"/>
          <w:numId w:val="50"/>
        </w:num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Next meeting is scheduled for </w:t>
      </w:r>
      <w:r>
        <w:rPr>
          <w:rFonts w:ascii="Arial" w:hAnsi="Arial"/>
          <w:b/>
        </w:rPr>
        <w:t>Monday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February 8</w:t>
      </w:r>
      <w:r w:rsidRPr="00850D1E">
        <w:rPr>
          <w:rFonts w:ascii="Arial" w:hAnsi="Arial"/>
          <w:b/>
          <w:vertAlign w:val="superscript"/>
        </w:rPr>
        <w:t>th</w:t>
      </w:r>
      <w:proofErr w:type="gramStart"/>
      <w:r>
        <w:rPr>
          <w:rFonts w:ascii="Arial" w:hAnsi="Arial"/>
          <w:b/>
          <w:vertAlign w:val="superscript"/>
        </w:rPr>
        <w:t xml:space="preserve"> </w:t>
      </w:r>
      <w:r>
        <w:rPr>
          <w:rFonts w:ascii="Arial" w:hAnsi="Arial"/>
          <w:b/>
        </w:rPr>
        <w:t>2010</w:t>
      </w:r>
      <w:proofErr w:type="gramEnd"/>
      <w:r>
        <w:rPr>
          <w:rFonts w:ascii="Arial" w:hAnsi="Arial"/>
        </w:rPr>
        <w:t xml:space="preserve"> at </w:t>
      </w:r>
      <w:r>
        <w:rPr>
          <w:rFonts w:ascii="Arial" w:hAnsi="Arial"/>
          <w:b/>
        </w:rPr>
        <w:t xml:space="preserve">4pm to 4:30 PM </w:t>
      </w:r>
      <w:r>
        <w:rPr>
          <w:rFonts w:ascii="Arial" w:hAnsi="Arial"/>
        </w:rPr>
        <w:t xml:space="preserve">ET. This meeting will be held at the following conference bridge </w:t>
      </w:r>
      <w:r w:rsidRPr="000D4454">
        <w:rPr>
          <w:rFonts w:ascii="Arial" w:hAnsi="Arial"/>
          <w:b/>
        </w:rPr>
        <w:t>(</w:t>
      </w:r>
      <w:r>
        <w:rPr>
          <w:rFonts w:ascii="Arial" w:hAnsi="Arial"/>
          <w:b/>
        </w:rPr>
        <w:t>(877) 888-4443 PASSCODE 623</w:t>
      </w:r>
      <w:r w:rsidRPr="000D4454">
        <w:rPr>
          <w:rFonts w:ascii="Arial" w:hAnsi="Arial"/>
          <w:b/>
        </w:rPr>
        <w:t>0424</w:t>
      </w:r>
      <w:proofErr w:type="gramStart"/>
      <w:r w:rsidRPr="000D4454">
        <w:rPr>
          <w:rFonts w:ascii="Arial" w:hAnsi="Arial"/>
          <w:b/>
        </w:rPr>
        <w:t>#</w:t>
      </w:r>
      <w:r>
        <w:rPr>
          <w:rFonts w:ascii="Arial" w:hAnsi="Arial"/>
          <w:b/>
        </w:rPr>
        <w:t xml:space="preserve"> )</w:t>
      </w:r>
      <w:proofErr w:type="gramEnd"/>
    </w:p>
    <w:p w14:paraId="0E34DF11" w14:textId="77777777" w:rsidR="003412F2" w:rsidRDefault="003412F2">
      <w:pPr>
        <w:rPr>
          <w:rFonts w:ascii="Arial" w:hAnsi="Arial"/>
        </w:rPr>
      </w:pPr>
    </w:p>
    <w:p w14:paraId="1D5E3850" w14:textId="77777777" w:rsidR="00CF3A6F" w:rsidRDefault="00CF3A6F" w:rsidP="00C43563">
      <w:pPr>
        <w:rPr>
          <w:rFonts w:ascii="Arial" w:hAnsi="Arial"/>
          <w:b/>
          <w:u w:val="single"/>
        </w:rPr>
      </w:pPr>
    </w:p>
    <w:p w14:paraId="42A32430" w14:textId="77777777" w:rsidR="00850D1E" w:rsidRDefault="00850D1E" w:rsidP="00C43563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Scheduled meetings</w:t>
      </w:r>
    </w:p>
    <w:p w14:paraId="07B01816" w14:textId="77777777" w:rsidR="00850D1E" w:rsidRDefault="00850D1E" w:rsidP="00C43563">
      <w:pPr>
        <w:rPr>
          <w:rFonts w:ascii="Arial" w:hAnsi="Arial"/>
          <w:b/>
          <w:u w:val="single"/>
        </w:rPr>
      </w:pPr>
    </w:p>
    <w:p w14:paraId="0998C4E2" w14:textId="77777777" w:rsidR="00850D1E" w:rsidRPr="00850D1E" w:rsidRDefault="00850D1E" w:rsidP="00850D1E">
      <w:pPr>
        <w:numPr>
          <w:ilvl w:val="0"/>
          <w:numId w:val="50"/>
        </w:numPr>
        <w:rPr>
          <w:rFonts w:ascii="Arial" w:hAnsi="Arial"/>
          <w:b/>
          <w:u w:val="single"/>
        </w:rPr>
      </w:pPr>
      <w:r>
        <w:rPr>
          <w:rFonts w:ascii="Arial" w:hAnsi="Arial"/>
        </w:rPr>
        <w:t>Feb 18</w:t>
      </w:r>
      <w:r w:rsidRPr="00850D1E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, 2010 at 3PM – 3:30 </w:t>
      </w:r>
      <w:proofErr w:type="gramStart"/>
      <w:r>
        <w:rPr>
          <w:rFonts w:ascii="Arial" w:hAnsi="Arial"/>
        </w:rPr>
        <w:t>PM  ET</w:t>
      </w:r>
      <w:proofErr w:type="gramEnd"/>
      <w:r>
        <w:rPr>
          <w:rFonts w:ascii="Arial" w:hAnsi="Arial"/>
        </w:rPr>
        <w:t xml:space="preserve"> </w:t>
      </w:r>
      <w:r w:rsidRPr="00850D1E">
        <w:rPr>
          <w:rFonts w:ascii="Arial" w:hAnsi="Arial"/>
          <w:b/>
        </w:rPr>
        <w:t>(</w:t>
      </w:r>
      <w:r>
        <w:rPr>
          <w:rFonts w:ascii="Arial" w:hAnsi="Arial"/>
          <w:b/>
        </w:rPr>
        <w:t>status check</w:t>
      </w:r>
      <w:r w:rsidRPr="00850D1E">
        <w:rPr>
          <w:rFonts w:ascii="Arial" w:hAnsi="Arial"/>
          <w:b/>
        </w:rPr>
        <w:t xml:space="preserve"> meeting)</w:t>
      </w:r>
    </w:p>
    <w:p w14:paraId="44C5D11E" w14:textId="77777777" w:rsidR="00850D1E" w:rsidRPr="00850D1E" w:rsidRDefault="00850D1E" w:rsidP="00850D1E">
      <w:pPr>
        <w:numPr>
          <w:ilvl w:val="0"/>
          <w:numId w:val="50"/>
        </w:numPr>
        <w:rPr>
          <w:rFonts w:ascii="Arial" w:hAnsi="Arial"/>
          <w:b/>
          <w:u w:val="single"/>
        </w:rPr>
      </w:pPr>
      <w:r>
        <w:rPr>
          <w:rFonts w:ascii="Arial" w:hAnsi="Arial"/>
        </w:rPr>
        <w:t>Feb 26</w:t>
      </w:r>
      <w:r w:rsidRPr="00850D1E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, </w:t>
      </w:r>
      <w:proofErr w:type="gramStart"/>
      <w:r>
        <w:rPr>
          <w:rFonts w:ascii="Arial" w:hAnsi="Arial"/>
        </w:rPr>
        <w:t>2010</w:t>
      </w:r>
      <w:proofErr w:type="gramEnd"/>
      <w:r>
        <w:rPr>
          <w:rFonts w:ascii="Arial" w:hAnsi="Arial"/>
        </w:rPr>
        <w:t xml:space="preserve"> at 1- 3 PM ET </w:t>
      </w:r>
      <w:r w:rsidRPr="00850D1E">
        <w:rPr>
          <w:rFonts w:ascii="Arial" w:hAnsi="Arial"/>
          <w:b/>
        </w:rPr>
        <w:t>(</w:t>
      </w:r>
      <w:r w:rsidR="000561BA">
        <w:rPr>
          <w:rFonts w:ascii="Arial" w:hAnsi="Arial"/>
          <w:b/>
        </w:rPr>
        <w:t>sub</w:t>
      </w:r>
      <w:r w:rsidRPr="00850D1E">
        <w:rPr>
          <w:rFonts w:ascii="Arial" w:hAnsi="Arial"/>
          <w:b/>
        </w:rPr>
        <w:t>committee meeting)</w:t>
      </w:r>
    </w:p>
    <w:p w14:paraId="73F43C85" w14:textId="77777777" w:rsidR="00435586" w:rsidRDefault="00850D1E" w:rsidP="00C43563">
      <w:pPr>
        <w:numPr>
          <w:ilvl w:val="0"/>
          <w:numId w:val="50"/>
        </w:numPr>
        <w:rPr>
          <w:rFonts w:ascii="Arial" w:hAnsi="Arial"/>
          <w:b/>
        </w:rPr>
      </w:pPr>
      <w:r>
        <w:rPr>
          <w:rFonts w:ascii="Arial" w:hAnsi="Arial"/>
        </w:rPr>
        <w:t>Mar 17</w:t>
      </w:r>
      <w:r w:rsidRPr="00850D1E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, </w:t>
      </w:r>
      <w:proofErr w:type="gramStart"/>
      <w:r>
        <w:rPr>
          <w:rFonts w:ascii="Arial" w:hAnsi="Arial"/>
        </w:rPr>
        <w:t>2010</w:t>
      </w:r>
      <w:proofErr w:type="gramEnd"/>
      <w:r>
        <w:rPr>
          <w:rFonts w:ascii="Arial" w:hAnsi="Arial"/>
        </w:rPr>
        <w:t xml:space="preserve"> at 3PM – 3:30PM ET </w:t>
      </w:r>
      <w:r w:rsidRPr="00850D1E">
        <w:rPr>
          <w:rFonts w:ascii="Arial" w:hAnsi="Arial"/>
          <w:b/>
        </w:rPr>
        <w:t>(</w:t>
      </w:r>
      <w:r>
        <w:rPr>
          <w:rFonts w:ascii="Arial" w:hAnsi="Arial"/>
          <w:b/>
        </w:rPr>
        <w:t>status check</w:t>
      </w:r>
      <w:r w:rsidRPr="00850D1E">
        <w:rPr>
          <w:rFonts w:ascii="Arial" w:hAnsi="Arial"/>
          <w:b/>
        </w:rPr>
        <w:t xml:space="preserve"> meeting)</w:t>
      </w:r>
    </w:p>
    <w:p w14:paraId="7BC2A53C" w14:textId="77777777" w:rsidR="00435586" w:rsidRPr="00850D1E" w:rsidRDefault="00435586" w:rsidP="00435586">
      <w:pPr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br w:type="page"/>
      </w:r>
    </w:p>
    <w:p w14:paraId="7549F6CA" w14:textId="77777777" w:rsidR="00E55146" w:rsidRDefault="00E55146" w:rsidP="00C43563">
      <w:pPr>
        <w:rPr>
          <w:rFonts w:ascii="Arial" w:hAnsi="Arial"/>
          <w:b/>
          <w:u w:val="single"/>
        </w:rPr>
      </w:pPr>
    </w:p>
    <w:p w14:paraId="318D974C" w14:textId="77777777" w:rsidR="00C43563" w:rsidRDefault="00C43563" w:rsidP="00C43563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Test </w:t>
      </w:r>
      <w:r w:rsidR="00435586">
        <w:rPr>
          <w:rFonts w:ascii="Arial" w:hAnsi="Arial"/>
          <w:b/>
          <w:u w:val="single"/>
        </w:rPr>
        <w:t xml:space="preserve">Schedule </w:t>
      </w:r>
    </w:p>
    <w:p w14:paraId="1FF21873" w14:textId="77777777" w:rsidR="00850D1E" w:rsidRDefault="00850D1E" w:rsidP="00850D1E">
      <w:pPr>
        <w:rPr>
          <w:rFonts w:ascii="Arial" w:hAnsi="Arial"/>
          <w:b/>
          <w:u w:val="single"/>
        </w:rPr>
      </w:pPr>
    </w:p>
    <w:p w14:paraId="25A0C573" w14:textId="77777777" w:rsidR="001B3AF7" w:rsidRDefault="001B3AF7" w:rsidP="00850D1E">
      <w:pPr>
        <w:rPr>
          <w:rFonts w:ascii="Arial" w:hAnsi="Arial"/>
          <w:b/>
          <w:u w:val="single"/>
        </w:rPr>
      </w:pPr>
    </w:p>
    <w:p w14:paraId="23C3A62B" w14:textId="77777777" w:rsidR="001B3AF7" w:rsidRDefault="001B3AF7" w:rsidP="00850D1E">
      <w:pPr>
        <w:rPr>
          <w:rFonts w:ascii="Arial" w:hAnsi="Arial"/>
          <w:b/>
          <w:u w:val="single"/>
        </w:rPr>
      </w:pPr>
      <w:r>
        <w:object w:dxaOrig="16354" w:dyaOrig="8730" w14:anchorId="3B8594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249.5pt" o:ole="">
            <v:imagedata r:id="rId7" o:title=""/>
          </v:shape>
          <o:OLEObject Type="Embed" ProgID="Visio.Drawing.11" ShapeID="_x0000_i1025" DrawAspect="Content" ObjectID="_1748436962" r:id="rId8"/>
        </w:object>
      </w:r>
    </w:p>
    <w:p w14:paraId="23CA8DD9" w14:textId="77777777" w:rsidR="001B3AF7" w:rsidRDefault="001B3AF7" w:rsidP="001B3AF7">
      <w:pPr>
        <w:rPr>
          <w:rFonts w:ascii="Arial" w:hAnsi="Arial"/>
          <w:b/>
          <w:u w:val="single"/>
        </w:rPr>
      </w:pPr>
    </w:p>
    <w:p w14:paraId="2CB08996" w14:textId="77777777" w:rsidR="00E55146" w:rsidRDefault="00E55146" w:rsidP="001B3AF7">
      <w:pPr>
        <w:rPr>
          <w:rFonts w:ascii="Arial" w:hAnsi="Arial"/>
          <w:b/>
          <w:u w:val="single"/>
        </w:rPr>
      </w:pPr>
      <w:r w:rsidRPr="007C0169">
        <w:rPr>
          <w:rFonts w:ascii="Arial" w:hAnsi="Arial"/>
          <w:b/>
          <w:u w:val="single"/>
        </w:rPr>
        <w:t>Vendor to Vendor Testing Schedule</w:t>
      </w:r>
      <w:r w:rsidR="008D026E">
        <w:rPr>
          <w:rFonts w:ascii="Arial" w:hAnsi="Arial"/>
          <w:b/>
          <w:u w:val="single"/>
        </w:rPr>
        <w:t xml:space="preserve"> </w:t>
      </w:r>
    </w:p>
    <w:p w14:paraId="0B9B0B79" w14:textId="77777777" w:rsidR="007C0169" w:rsidRPr="007C0169" w:rsidRDefault="007C0169" w:rsidP="007C0169">
      <w:pPr>
        <w:ind w:left="720"/>
        <w:rPr>
          <w:rFonts w:ascii="Arial" w:hAnsi="Arial"/>
          <w:b/>
          <w:u w:val="single"/>
        </w:rPr>
      </w:pPr>
    </w:p>
    <w:p w14:paraId="5613DB7A" w14:textId="77777777" w:rsidR="00440B6B" w:rsidRDefault="0047045A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To be published</w:t>
      </w:r>
      <w:r w:rsidR="00850D1E">
        <w:rPr>
          <w:rFonts w:ascii="Arial" w:hAnsi="Arial"/>
        </w:rPr>
        <w:t xml:space="preserve"> </w:t>
      </w:r>
      <w:r>
        <w:rPr>
          <w:rFonts w:ascii="Arial" w:hAnsi="Arial"/>
        </w:rPr>
        <w:t>soon</w:t>
      </w:r>
    </w:p>
    <w:sectPr w:rsidR="00440B6B" w:rsidSect="008A22FA">
      <w:headerReference w:type="default" r:id="rId9"/>
      <w:pgSz w:w="12240" w:h="15840" w:code="1"/>
      <w:pgMar w:top="1440" w:right="1440" w:bottom="1152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B4F9" w14:textId="77777777" w:rsidR="0065116E" w:rsidRDefault="0065116E">
      <w:r>
        <w:separator/>
      </w:r>
    </w:p>
  </w:endnote>
  <w:endnote w:type="continuationSeparator" w:id="0">
    <w:p w14:paraId="16605A49" w14:textId="77777777" w:rsidR="0065116E" w:rsidRDefault="0065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Lt BT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7ABD7" w14:textId="77777777" w:rsidR="0065116E" w:rsidRDefault="0065116E">
      <w:r>
        <w:separator/>
      </w:r>
    </w:p>
  </w:footnote>
  <w:footnote w:type="continuationSeparator" w:id="0">
    <w:p w14:paraId="04098CD5" w14:textId="77777777" w:rsidR="0065116E" w:rsidRDefault="00651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Layout w:type="fixed"/>
      <w:tblLook w:val="0000" w:firstRow="0" w:lastRow="0" w:firstColumn="0" w:lastColumn="0" w:noHBand="0" w:noVBand="0"/>
    </w:tblPr>
    <w:tblGrid>
      <w:gridCol w:w="10188"/>
    </w:tblGrid>
    <w:tr w:rsidR="002235C1" w14:paraId="5D2D77F1" w14:textId="77777777" w:rsidTr="00F252DD">
      <w:trPr>
        <w:cantSplit/>
      </w:trPr>
      <w:tc>
        <w:tcPr>
          <w:tcW w:w="10188" w:type="dxa"/>
          <w:tcBorders>
            <w:bottom w:val="double" w:sz="6" w:space="0" w:color="auto"/>
          </w:tcBorders>
        </w:tcPr>
        <w:p w14:paraId="51A90B90" w14:textId="77777777" w:rsidR="002235C1" w:rsidRDefault="002235C1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Minutes and Action Form</w:t>
          </w:r>
        </w:p>
      </w:tc>
    </w:tr>
  </w:tbl>
  <w:p w14:paraId="345F3038" w14:textId="77777777" w:rsidR="002235C1" w:rsidRDefault="002235C1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0E224B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BF130F"/>
    <w:multiLevelType w:val="hybridMultilevel"/>
    <w:tmpl w:val="9CC00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50026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491C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E46AE7"/>
    <w:multiLevelType w:val="hybridMultilevel"/>
    <w:tmpl w:val="709ED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718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ED725A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0D3A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3F3799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422307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BF6D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DB428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DE770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53809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57E0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6217764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7406A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74F3726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DC05F87"/>
    <w:multiLevelType w:val="hybridMultilevel"/>
    <w:tmpl w:val="EEA4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521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EF656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F5B622F"/>
    <w:multiLevelType w:val="hybridMultilevel"/>
    <w:tmpl w:val="DFCE8BF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641778"/>
    <w:multiLevelType w:val="hybridMultilevel"/>
    <w:tmpl w:val="365CCB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813533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EA758A6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0A07A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30C5CD5"/>
    <w:multiLevelType w:val="multilevel"/>
    <w:tmpl w:val="9CC0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C6ED5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4F411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7071F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A294C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2A660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4201A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55275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6F002FE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97643C2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D34508B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869477A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077103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B7A73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DA92A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08C6C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22251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80D66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98D6DCC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CAB7A8B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70083971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 w16cid:durableId="688607501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454301302">
    <w:abstractNumId w:val="0"/>
    <w:lvlOverride w:ilvl="0">
      <w:lvl w:ilvl="0">
        <w:start w:val="1"/>
        <w:numFmt w:val="bullet"/>
        <w:lvlText w:val="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1673411658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" w16cid:durableId="614604399">
    <w:abstractNumId w:val="14"/>
  </w:num>
  <w:num w:numId="6" w16cid:durableId="1223323825">
    <w:abstractNumId w:val="17"/>
  </w:num>
  <w:num w:numId="7" w16cid:durableId="1934119967">
    <w:abstractNumId w:val="13"/>
  </w:num>
  <w:num w:numId="8" w16cid:durableId="1755668591">
    <w:abstractNumId w:val="41"/>
  </w:num>
  <w:num w:numId="9" w16cid:durableId="1519932542">
    <w:abstractNumId w:val="31"/>
  </w:num>
  <w:num w:numId="10" w16cid:durableId="769853123">
    <w:abstractNumId w:val="44"/>
  </w:num>
  <w:num w:numId="11" w16cid:durableId="604388219">
    <w:abstractNumId w:val="15"/>
  </w:num>
  <w:num w:numId="12" w16cid:durableId="453983380">
    <w:abstractNumId w:val="11"/>
  </w:num>
  <w:num w:numId="13" w16cid:durableId="950018447">
    <w:abstractNumId w:val="12"/>
  </w:num>
  <w:num w:numId="14" w16cid:durableId="298264622">
    <w:abstractNumId w:val="30"/>
  </w:num>
  <w:num w:numId="15" w16cid:durableId="847405175">
    <w:abstractNumId w:val="39"/>
  </w:num>
  <w:num w:numId="16" w16cid:durableId="66848576">
    <w:abstractNumId w:val="24"/>
  </w:num>
  <w:num w:numId="17" w16cid:durableId="1700662985">
    <w:abstractNumId w:val="18"/>
  </w:num>
  <w:num w:numId="18" w16cid:durableId="1551114154">
    <w:abstractNumId w:val="37"/>
  </w:num>
  <w:num w:numId="19" w16cid:durableId="1960254134">
    <w:abstractNumId w:val="7"/>
  </w:num>
  <w:num w:numId="20" w16cid:durableId="2145586674">
    <w:abstractNumId w:val="1"/>
  </w:num>
  <w:num w:numId="21" w16cid:durableId="739791073">
    <w:abstractNumId w:val="28"/>
  </w:num>
  <w:num w:numId="22" w16cid:durableId="198056378">
    <w:abstractNumId w:val="25"/>
  </w:num>
  <w:num w:numId="23" w16cid:durableId="863443725">
    <w:abstractNumId w:val="9"/>
  </w:num>
  <w:num w:numId="24" w16cid:durableId="2052265359">
    <w:abstractNumId w:val="10"/>
  </w:num>
  <w:num w:numId="25" w16cid:durableId="815805779">
    <w:abstractNumId w:val="45"/>
  </w:num>
  <w:num w:numId="26" w16cid:durableId="2023972459">
    <w:abstractNumId w:val="46"/>
  </w:num>
  <w:num w:numId="27" w16cid:durableId="2121679427">
    <w:abstractNumId w:val="38"/>
  </w:num>
  <w:num w:numId="28" w16cid:durableId="1305814683">
    <w:abstractNumId w:val="36"/>
  </w:num>
  <w:num w:numId="29" w16cid:durableId="909778721">
    <w:abstractNumId w:val="16"/>
  </w:num>
  <w:num w:numId="30" w16cid:durableId="1613440621">
    <w:abstractNumId w:val="3"/>
  </w:num>
  <w:num w:numId="31" w16cid:durableId="1617177669">
    <w:abstractNumId w:val="35"/>
  </w:num>
  <w:num w:numId="32" w16cid:durableId="559488167">
    <w:abstractNumId w:val="40"/>
  </w:num>
  <w:num w:numId="33" w16cid:durableId="2013340439">
    <w:abstractNumId w:val="32"/>
  </w:num>
  <w:num w:numId="34" w16cid:durableId="1886940492">
    <w:abstractNumId w:val="21"/>
  </w:num>
  <w:num w:numId="35" w16cid:durableId="1134832990">
    <w:abstractNumId w:val="8"/>
  </w:num>
  <w:num w:numId="36" w16cid:durableId="714238083">
    <w:abstractNumId w:val="29"/>
  </w:num>
  <w:num w:numId="37" w16cid:durableId="1047026548">
    <w:abstractNumId w:val="6"/>
  </w:num>
  <w:num w:numId="38" w16cid:durableId="733164293">
    <w:abstractNumId w:val="4"/>
  </w:num>
  <w:num w:numId="39" w16cid:durableId="2061860175">
    <w:abstractNumId w:val="34"/>
  </w:num>
  <w:num w:numId="40" w16cid:durableId="468017441">
    <w:abstractNumId w:val="33"/>
  </w:num>
  <w:num w:numId="41" w16cid:durableId="50152356">
    <w:abstractNumId w:val="26"/>
  </w:num>
  <w:num w:numId="42" w16cid:durableId="893393104">
    <w:abstractNumId w:val="20"/>
  </w:num>
  <w:num w:numId="43" w16cid:durableId="157624795">
    <w:abstractNumId w:val="42"/>
  </w:num>
  <w:num w:numId="44" w16cid:durableId="1920016139">
    <w:abstractNumId w:val="43"/>
  </w:num>
  <w:num w:numId="45" w16cid:durableId="833837683">
    <w:abstractNumId w:val="2"/>
  </w:num>
  <w:num w:numId="46" w16cid:durableId="1109590388">
    <w:abstractNumId w:val="27"/>
  </w:num>
  <w:num w:numId="47" w16cid:durableId="1661155562">
    <w:abstractNumId w:val="22"/>
  </w:num>
  <w:num w:numId="48" w16cid:durableId="380905863">
    <w:abstractNumId w:val="19"/>
  </w:num>
  <w:num w:numId="49" w16cid:durableId="1328290033">
    <w:abstractNumId w:val="5"/>
  </w:num>
  <w:num w:numId="50" w16cid:durableId="11595072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6061"/>
    <w:rsid w:val="0002596F"/>
    <w:rsid w:val="000368AC"/>
    <w:rsid w:val="000561BA"/>
    <w:rsid w:val="000739FC"/>
    <w:rsid w:val="000C5F0B"/>
    <w:rsid w:val="0014191F"/>
    <w:rsid w:val="00171B5A"/>
    <w:rsid w:val="001A6061"/>
    <w:rsid w:val="001B086E"/>
    <w:rsid w:val="001B3AF7"/>
    <w:rsid w:val="001C567A"/>
    <w:rsid w:val="001C7F14"/>
    <w:rsid w:val="001E5A92"/>
    <w:rsid w:val="00203313"/>
    <w:rsid w:val="002235C1"/>
    <w:rsid w:val="0023033B"/>
    <w:rsid w:val="00236852"/>
    <w:rsid w:val="00266F0A"/>
    <w:rsid w:val="00273EFA"/>
    <w:rsid w:val="00274FB9"/>
    <w:rsid w:val="00287A32"/>
    <w:rsid w:val="002E0C12"/>
    <w:rsid w:val="002F5A40"/>
    <w:rsid w:val="003307C0"/>
    <w:rsid w:val="003412F2"/>
    <w:rsid w:val="0037148F"/>
    <w:rsid w:val="003751BD"/>
    <w:rsid w:val="003D68DB"/>
    <w:rsid w:val="003F23D5"/>
    <w:rsid w:val="00406E11"/>
    <w:rsid w:val="0041590D"/>
    <w:rsid w:val="00435586"/>
    <w:rsid w:val="00440B6B"/>
    <w:rsid w:val="0047045A"/>
    <w:rsid w:val="004A3542"/>
    <w:rsid w:val="004D45BC"/>
    <w:rsid w:val="004D59DB"/>
    <w:rsid w:val="004E4D46"/>
    <w:rsid w:val="00540E85"/>
    <w:rsid w:val="005578D5"/>
    <w:rsid w:val="00565C28"/>
    <w:rsid w:val="00577E6E"/>
    <w:rsid w:val="00612544"/>
    <w:rsid w:val="00615CBF"/>
    <w:rsid w:val="006202C9"/>
    <w:rsid w:val="0065116E"/>
    <w:rsid w:val="006A785A"/>
    <w:rsid w:val="006B57B0"/>
    <w:rsid w:val="006D3CFF"/>
    <w:rsid w:val="006D7D75"/>
    <w:rsid w:val="00782D1B"/>
    <w:rsid w:val="00787876"/>
    <w:rsid w:val="007C0169"/>
    <w:rsid w:val="007F78B9"/>
    <w:rsid w:val="00815E20"/>
    <w:rsid w:val="00825717"/>
    <w:rsid w:val="008302DA"/>
    <w:rsid w:val="00840592"/>
    <w:rsid w:val="00850D1E"/>
    <w:rsid w:val="00862E1E"/>
    <w:rsid w:val="0087638E"/>
    <w:rsid w:val="00882CCA"/>
    <w:rsid w:val="00893FD2"/>
    <w:rsid w:val="008A22FA"/>
    <w:rsid w:val="008A367C"/>
    <w:rsid w:val="008A511C"/>
    <w:rsid w:val="008C4E94"/>
    <w:rsid w:val="008C5F92"/>
    <w:rsid w:val="008D026E"/>
    <w:rsid w:val="008F6CB5"/>
    <w:rsid w:val="008F6E7D"/>
    <w:rsid w:val="0094494D"/>
    <w:rsid w:val="00952244"/>
    <w:rsid w:val="00962A5E"/>
    <w:rsid w:val="009B24B7"/>
    <w:rsid w:val="009C43E6"/>
    <w:rsid w:val="009E5797"/>
    <w:rsid w:val="00A14246"/>
    <w:rsid w:val="00A166C0"/>
    <w:rsid w:val="00A505D6"/>
    <w:rsid w:val="00AE6D54"/>
    <w:rsid w:val="00B11B8E"/>
    <w:rsid w:val="00B1642A"/>
    <w:rsid w:val="00B17490"/>
    <w:rsid w:val="00B54427"/>
    <w:rsid w:val="00B6210E"/>
    <w:rsid w:val="00B64556"/>
    <w:rsid w:val="00B77794"/>
    <w:rsid w:val="00B93088"/>
    <w:rsid w:val="00C21891"/>
    <w:rsid w:val="00C43563"/>
    <w:rsid w:val="00C4435C"/>
    <w:rsid w:val="00C46DAD"/>
    <w:rsid w:val="00C47477"/>
    <w:rsid w:val="00C5328B"/>
    <w:rsid w:val="00C62FC3"/>
    <w:rsid w:val="00CF3A6F"/>
    <w:rsid w:val="00D00305"/>
    <w:rsid w:val="00D428B0"/>
    <w:rsid w:val="00D70219"/>
    <w:rsid w:val="00D962A4"/>
    <w:rsid w:val="00E12A63"/>
    <w:rsid w:val="00E55146"/>
    <w:rsid w:val="00E869CC"/>
    <w:rsid w:val="00EB132C"/>
    <w:rsid w:val="00EB24A0"/>
    <w:rsid w:val="00F252DD"/>
    <w:rsid w:val="00FC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4D9A48A3"/>
  <w15:chartTrackingRefBased/>
  <w15:docId w15:val="{2BF7D98C-42DD-4185-A1D3-B3B1825B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22FA"/>
  </w:style>
  <w:style w:type="paragraph" w:styleId="Heading1">
    <w:name w:val="heading 1"/>
    <w:basedOn w:val="Normal"/>
    <w:next w:val="Normal"/>
    <w:qFormat/>
    <w:rsid w:val="008A22FA"/>
    <w:pPr>
      <w:keepNext/>
      <w:outlineLvl w:val="0"/>
    </w:pPr>
    <w:rPr>
      <w:rFonts w:ascii="Cooper Lt BT" w:hAnsi="Cooper Lt BT"/>
      <w:b/>
      <w:sz w:val="24"/>
    </w:rPr>
  </w:style>
  <w:style w:type="paragraph" w:styleId="Heading2">
    <w:name w:val="heading 2"/>
    <w:basedOn w:val="Normal"/>
    <w:next w:val="Normal"/>
    <w:qFormat/>
    <w:rsid w:val="008A22FA"/>
    <w:pPr>
      <w:keepNext/>
      <w:jc w:val="center"/>
      <w:outlineLvl w:val="1"/>
    </w:pPr>
    <w:rPr>
      <w:rFonts w:ascii="Cooper Lt BT" w:hAnsi="Cooper Lt BT"/>
      <w:b/>
      <w:sz w:val="24"/>
    </w:rPr>
  </w:style>
  <w:style w:type="paragraph" w:styleId="Heading3">
    <w:name w:val="heading 3"/>
    <w:basedOn w:val="Normal"/>
    <w:next w:val="Normal"/>
    <w:qFormat/>
    <w:rsid w:val="008A22FA"/>
    <w:pPr>
      <w:keepNext/>
      <w:spacing w:before="60" w:after="60"/>
      <w:ind w:right="-135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22FA"/>
    <w:pPr>
      <w:keepNext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qFormat/>
    <w:rsid w:val="008A22FA"/>
    <w:pPr>
      <w:keepNext/>
      <w:ind w:left="720"/>
      <w:outlineLvl w:val="4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22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22F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A22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13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ct%20Management\Bprojmgt\MPS%20Team\Templates%20&amp;%20Tool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1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Effort Name:	</vt:lpstr>
    </vt:vector>
  </TitlesOfParts>
  <Company>Pacific Bell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Effort Name:</dc:title>
  <dc:subject/>
  <dc:creator>John Culver</dc:creator>
  <cp:keywords/>
  <dc:description/>
  <cp:lastModifiedBy>Doherty, Michael</cp:lastModifiedBy>
  <cp:revision>2</cp:revision>
  <cp:lastPrinted>2010-02-02T12:05:00Z</cp:lastPrinted>
  <dcterms:created xsi:type="dcterms:W3CDTF">2023-06-16T20:10:00Z</dcterms:created>
  <dcterms:modified xsi:type="dcterms:W3CDTF">2023-06-16T20:10:00Z</dcterms:modified>
</cp:coreProperties>
</file>