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06B5" w14:textId="77777777" w:rsidR="00231D65" w:rsidRPr="001B7373" w:rsidRDefault="00231D65" w:rsidP="009227C1">
      <w:pPr>
        <w:pStyle w:val="Title"/>
        <w:contextualSpacing/>
        <w:rPr>
          <w:szCs w:val="24"/>
        </w:rPr>
      </w:pPr>
      <w:r w:rsidRPr="001B7373">
        <w:rPr>
          <w:szCs w:val="24"/>
        </w:rPr>
        <w:t>LNPA WORKING GROUP</w:t>
      </w:r>
    </w:p>
    <w:p w14:paraId="445B135D" w14:textId="77777777" w:rsidR="00231D65" w:rsidRPr="001B7373" w:rsidRDefault="002C54BD" w:rsidP="009227C1">
      <w:pPr>
        <w:pStyle w:val="Title"/>
        <w:contextualSpacing/>
        <w:rPr>
          <w:szCs w:val="24"/>
        </w:rPr>
      </w:pPr>
      <w:r>
        <w:rPr>
          <w:szCs w:val="24"/>
        </w:rPr>
        <w:t>May 3-4</w:t>
      </w:r>
      <w:r w:rsidR="0012671D">
        <w:rPr>
          <w:szCs w:val="24"/>
        </w:rPr>
        <w:t xml:space="preserve">, </w:t>
      </w:r>
      <w:proofErr w:type="gramStart"/>
      <w:r w:rsidR="0012671D">
        <w:rPr>
          <w:szCs w:val="24"/>
        </w:rPr>
        <w:t>2016</w:t>
      </w:r>
      <w:proofErr w:type="gramEnd"/>
      <w:r w:rsidR="00231D65" w:rsidRPr="001B7373">
        <w:rPr>
          <w:szCs w:val="24"/>
        </w:rPr>
        <w:t xml:space="preserve"> Meeting</w:t>
      </w:r>
    </w:p>
    <w:p w14:paraId="7502A6CE" w14:textId="77777777" w:rsidR="00231D65" w:rsidRPr="001B7373" w:rsidRDefault="00F038A9" w:rsidP="009227C1">
      <w:pPr>
        <w:pStyle w:val="Title"/>
        <w:contextualSpacing/>
        <w:rPr>
          <w:szCs w:val="24"/>
        </w:rPr>
      </w:pPr>
      <w:r>
        <w:rPr>
          <w:szCs w:val="24"/>
        </w:rPr>
        <w:t xml:space="preserve">FINAL </w:t>
      </w:r>
      <w:r w:rsidR="00231D65" w:rsidRPr="001B7373">
        <w:rPr>
          <w:szCs w:val="24"/>
        </w:rPr>
        <w:t>Minutes</w:t>
      </w:r>
    </w:p>
    <w:p w14:paraId="01C62CBE" w14:textId="77777777" w:rsidR="00231D65" w:rsidRPr="001B7373" w:rsidRDefault="00231D65" w:rsidP="009227C1">
      <w:pPr>
        <w:contextualSpacing/>
        <w:rPr>
          <w:b/>
          <w:u w:val="single"/>
        </w:rPr>
      </w:pPr>
    </w:p>
    <w:tbl>
      <w:tblPr>
        <w:tblStyle w:val="TableGrid"/>
        <w:tblW w:w="0" w:type="auto"/>
        <w:tblLook w:val="04A0" w:firstRow="1" w:lastRow="0" w:firstColumn="1" w:lastColumn="0" w:noHBand="0" w:noVBand="1"/>
      </w:tblPr>
      <w:tblGrid>
        <w:gridCol w:w="4672"/>
        <w:gridCol w:w="4678"/>
      </w:tblGrid>
      <w:tr w:rsidR="00AA6AE2" w:rsidRPr="00AA6AE2" w14:paraId="2A8F2CE1" w14:textId="77777777" w:rsidTr="00AA6AE2">
        <w:tc>
          <w:tcPr>
            <w:tcW w:w="4788" w:type="dxa"/>
          </w:tcPr>
          <w:p w14:paraId="2AAF2AE6" w14:textId="77777777" w:rsidR="00AA6AE2" w:rsidRPr="00AA6AE2" w:rsidRDefault="002C54BD" w:rsidP="009227C1">
            <w:pPr>
              <w:contextualSpacing/>
              <w:rPr>
                <w:b/>
                <w:sz w:val="32"/>
                <w:szCs w:val="32"/>
              </w:rPr>
            </w:pPr>
            <w:r>
              <w:rPr>
                <w:b/>
                <w:sz w:val="32"/>
                <w:szCs w:val="32"/>
              </w:rPr>
              <w:t>Miami Beach, FL</w:t>
            </w:r>
          </w:p>
        </w:tc>
        <w:tc>
          <w:tcPr>
            <w:tcW w:w="4788" w:type="dxa"/>
          </w:tcPr>
          <w:p w14:paraId="1D0D840A" w14:textId="77777777" w:rsidR="00AA6AE2" w:rsidRPr="00AA6AE2" w:rsidRDefault="002C54BD" w:rsidP="009227C1">
            <w:pPr>
              <w:contextualSpacing/>
              <w:rPr>
                <w:b/>
                <w:sz w:val="32"/>
                <w:szCs w:val="32"/>
              </w:rPr>
            </w:pPr>
            <w:r>
              <w:rPr>
                <w:b/>
                <w:sz w:val="32"/>
                <w:szCs w:val="32"/>
              </w:rPr>
              <w:t>Host: Neustar</w:t>
            </w:r>
          </w:p>
        </w:tc>
      </w:tr>
    </w:tbl>
    <w:p w14:paraId="51B984E3" w14:textId="77777777" w:rsidR="009A3061" w:rsidRDefault="009A3061" w:rsidP="009227C1">
      <w:pPr>
        <w:contextualSpacing/>
      </w:pPr>
    </w:p>
    <w:p w14:paraId="552BC770" w14:textId="77777777" w:rsidR="00BA0A6A" w:rsidRPr="001B7373" w:rsidRDefault="00EA047F" w:rsidP="009227C1">
      <w:pPr>
        <w:contextualSpacing/>
        <w:jc w:val="center"/>
      </w:pPr>
      <w:r w:rsidRPr="001B7373">
        <w:rPr>
          <w:b/>
          <w:u w:val="single"/>
        </w:rPr>
        <w:t xml:space="preserve">TUESDAY </w:t>
      </w:r>
      <w:r w:rsidR="002C54BD">
        <w:rPr>
          <w:b/>
          <w:u w:val="single"/>
        </w:rPr>
        <w:t>May 3</w:t>
      </w:r>
      <w:r w:rsidR="0040456D" w:rsidRPr="001B7373">
        <w:rPr>
          <w:b/>
          <w:u w:val="single"/>
        </w:rPr>
        <w:t>, 201</w:t>
      </w:r>
      <w:r w:rsidR="00821142">
        <w:rPr>
          <w:b/>
          <w:u w:val="single"/>
        </w:rPr>
        <w:t>6</w:t>
      </w:r>
    </w:p>
    <w:p w14:paraId="0B8EFEC3" w14:textId="77777777" w:rsidR="00B13027" w:rsidRPr="001B7373" w:rsidRDefault="00B222AA" w:rsidP="009227C1">
      <w:pPr>
        <w:spacing w:before="160" w:after="80"/>
        <w:contextualSpacing/>
        <w:jc w:val="center"/>
        <w:rPr>
          <w:b/>
          <w:color w:val="000000"/>
        </w:rPr>
      </w:pPr>
      <w:r w:rsidRPr="001B7373">
        <w:rPr>
          <w:b/>
          <w:color w:val="000000"/>
        </w:rPr>
        <w:t>Attendance</w:t>
      </w:r>
      <w:bookmarkStart w:id="0" w:name="OLE_LINK2"/>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160"/>
        <w:gridCol w:w="2700"/>
        <w:gridCol w:w="2070"/>
        <w:gridCol w:w="8"/>
        <w:gridCol w:w="2590"/>
        <w:gridCol w:w="12"/>
      </w:tblGrid>
      <w:tr w:rsidR="00B60A68" w:rsidRPr="001B7373" w14:paraId="4BBF1B77" w14:textId="77777777" w:rsidTr="00E92C4A">
        <w:trPr>
          <w:trHeight w:val="408"/>
          <w:tblHeader/>
        </w:trPr>
        <w:tc>
          <w:tcPr>
            <w:tcW w:w="2160" w:type="dxa"/>
            <w:shd w:val="solid" w:color="000080" w:fill="FFFFFF"/>
          </w:tcPr>
          <w:bookmarkEnd w:id="0"/>
          <w:p w14:paraId="07D047F9" w14:textId="77777777" w:rsidR="00B60A68" w:rsidRPr="001B7373" w:rsidRDefault="00B60A68" w:rsidP="009227C1">
            <w:pPr>
              <w:contextualSpacing/>
              <w:rPr>
                <w:b/>
                <w:color w:val="FFFFFF"/>
              </w:rPr>
            </w:pPr>
            <w:r w:rsidRPr="001B7373">
              <w:rPr>
                <w:b/>
                <w:color w:val="FFFFFF"/>
              </w:rPr>
              <w:t>Name</w:t>
            </w:r>
          </w:p>
        </w:tc>
        <w:tc>
          <w:tcPr>
            <w:tcW w:w="2700" w:type="dxa"/>
            <w:shd w:val="solid" w:color="000080" w:fill="FFFFFF"/>
          </w:tcPr>
          <w:p w14:paraId="5C65D9B9" w14:textId="77777777" w:rsidR="00B60A68" w:rsidRPr="001B7373" w:rsidRDefault="00B60A68" w:rsidP="009227C1">
            <w:pPr>
              <w:contextualSpacing/>
              <w:rPr>
                <w:b/>
                <w:color w:val="FFFFFF"/>
              </w:rPr>
            </w:pPr>
            <w:r w:rsidRPr="001B7373">
              <w:rPr>
                <w:b/>
                <w:color w:val="FFFFFF"/>
              </w:rPr>
              <w:t>Company</w:t>
            </w:r>
          </w:p>
        </w:tc>
        <w:tc>
          <w:tcPr>
            <w:tcW w:w="2070" w:type="dxa"/>
            <w:shd w:val="solid" w:color="000080" w:fill="FFFFFF"/>
          </w:tcPr>
          <w:p w14:paraId="4A5E65DF" w14:textId="77777777" w:rsidR="00B60A68" w:rsidRPr="001B7373" w:rsidRDefault="00B60A68" w:rsidP="009227C1">
            <w:pPr>
              <w:contextualSpacing/>
              <w:rPr>
                <w:b/>
                <w:color w:val="FFFFFF"/>
              </w:rPr>
            </w:pPr>
            <w:r w:rsidRPr="001B7373">
              <w:rPr>
                <w:b/>
                <w:color w:val="FFFFFF"/>
              </w:rPr>
              <w:t>Name</w:t>
            </w:r>
          </w:p>
        </w:tc>
        <w:tc>
          <w:tcPr>
            <w:tcW w:w="2610" w:type="dxa"/>
            <w:gridSpan w:val="3"/>
            <w:shd w:val="solid" w:color="000080" w:fill="FFFFFF"/>
          </w:tcPr>
          <w:p w14:paraId="227709C9" w14:textId="77777777" w:rsidR="00B60A68" w:rsidRPr="001B7373" w:rsidRDefault="00B60A68" w:rsidP="009227C1">
            <w:pPr>
              <w:contextualSpacing/>
              <w:rPr>
                <w:b/>
                <w:color w:val="FFFFFF"/>
              </w:rPr>
            </w:pPr>
            <w:r w:rsidRPr="001B7373">
              <w:rPr>
                <w:b/>
                <w:color w:val="FFFFFF"/>
              </w:rPr>
              <w:t>Company</w:t>
            </w:r>
          </w:p>
        </w:tc>
      </w:tr>
      <w:tr w:rsidR="00E74FF0" w:rsidRPr="002C54BD" w14:paraId="6390A766" w14:textId="77777777" w:rsidTr="00E710A6">
        <w:trPr>
          <w:gridAfter w:val="1"/>
          <w:wAfter w:w="12" w:type="dxa"/>
          <w:trHeight w:val="319"/>
        </w:trPr>
        <w:tc>
          <w:tcPr>
            <w:tcW w:w="2160" w:type="dxa"/>
            <w:tcBorders>
              <w:top w:val="single" w:sz="8" w:space="0" w:color="000080"/>
              <w:left w:val="single" w:sz="8" w:space="0" w:color="000080"/>
              <w:bottom w:val="single" w:sz="8" w:space="0" w:color="000080"/>
              <w:right w:val="single" w:sz="8" w:space="0" w:color="000080"/>
            </w:tcBorders>
            <w:shd w:val="clear" w:color="auto" w:fill="auto"/>
            <w:vAlign w:val="center"/>
          </w:tcPr>
          <w:p w14:paraId="7D8D8DF3" w14:textId="77777777" w:rsidR="00E74FF0" w:rsidRDefault="00E74FF0" w:rsidP="00E74FF0">
            <w:pPr>
              <w:rPr>
                <w:color w:val="000000"/>
              </w:rPr>
            </w:pPr>
            <w:r>
              <w:rPr>
                <w:color w:val="000000"/>
              </w:rPr>
              <w:t>Lonnie Keck</w:t>
            </w:r>
          </w:p>
        </w:tc>
        <w:tc>
          <w:tcPr>
            <w:tcW w:w="2700" w:type="dxa"/>
            <w:tcBorders>
              <w:top w:val="single" w:sz="8" w:space="0" w:color="000080"/>
              <w:left w:val="nil"/>
              <w:bottom w:val="single" w:sz="8" w:space="0" w:color="000080"/>
              <w:right w:val="single" w:sz="8" w:space="0" w:color="000080"/>
            </w:tcBorders>
            <w:shd w:val="clear" w:color="auto" w:fill="auto"/>
            <w:vAlign w:val="center"/>
          </w:tcPr>
          <w:p w14:paraId="3A8BAECB" w14:textId="77777777" w:rsidR="00E74FF0" w:rsidRDefault="00E74FF0" w:rsidP="00E74FF0">
            <w:pPr>
              <w:rPr>
                <w:color w:val="000000"/>
              </w:rPr>
            </w:pPr>
            <w:r>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1BBD83FB" w14:textId="77777777" w:rsidR="00E74FF0" w:rsidRDefault="00E74FF0" w:rsidP="00E74FF0">
            <w:pPr>
              <w:rPr>
                <w:color w:val="000000"/>
              </w:rPr>
            </w:pPr>
            <w:r>
              <w:rPr>
                <w:color w:val="000000"/>
              </w:rPr>
              <w:t xml:space="preserve">Lynette </w:t>
            </w:r>
            <w:proofErr w:type="spellStart"/>
            <w:r>
              <w:rPr>
                <w:color w:val="000000"/>
              </w:rPr>
              <w:t>Khirallah</w:t>
            </w:r>
            <w:proofErr w:type="spellEnd"/>
          </w:p>
        </w:tc>
        <w:tc>
          <w:tcPr>
            <w:tcW w:w="2590" w:type="dxa"/>
            <w:tcBorders>
              <w:top w:val="nil"/>
              <w:left w:val="nil"/>
              <w:bottom w:val="single" w:sz="8" w:space="0" w:color="000080"/>
              <w:right w:val="single" w:sz="8" w:space="0" w:color="000080"/>
            </w:tcBorders>
            <w:shd w:val="clear" w:color="auto" w:fill="auto"/>
            <w:vAlign w:val="center"/>
          </w:tcPr>
          <w:p w14:paraId="507CECAE" w14:textId="77777777" w:rsidR="00E74FF0" w:rsidRDefault="00E74FF0" w:rsidP="00E74FF0">
            <w:pPr>
              <w:rPr>
                <w:color w:val="000000"/>
              </w:rPr>
            </w:pPr>
            <w:r>
              <w:rPr>
                <w:color w:val="000000"/>
              </w:rPr>
              <w:t>NetNumber (phone)</w:t>
            </w:r>
          </w:p>
        </w:tc>
      </w:tr>
      <w:tr w:rsidR="00E74FF0" w:rsidRPr="002C54BD" w14:paraId="417A422C" w14:textId="77777777"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14:paraId="3F72EC3D" w14:textId="77777777" w:rsidR="00E74FF0" w:rsidRDefault="00E74FF0" w:rsidP="00E74FF0">
            <w:pPr>
              <w:rPr>
                <w:color w:val="000000"/>
              </w:rPr>
            </w:pPr>
            <w:r>
              <w:rPr>
                <w:color w:val="000000"/>
              </w:rPr>
              <w:t>Renee Dillon</w:t>
            </w:r>
          </w:p>
        </w:tc>
        <w:tc>
          <w:tcPr>
            <w:tcW w:w="2700" w:type="dxa"/>
            <w:tcBorders>
              <w:top w:val="nil"/>
              <w:left w:val="nil"/>
              <w:bottom w:val="single" w:sz="8" w:space="0" w:color="000080"/>
              <w:right w:val="single" w:sz="8" w:space="0" w:color="000080"/>
            </w:tcBorders>
            <w:shd w:val="clear" w:color="auto" w:fill="auto"/>
            <w:vAlign w:val="bottom"/>
          </w:tcPr>
          <w:p w14:paraId="36DDC77D" w14:textId="77777777" w:rsidR="00E74FF0" w:rsidRDefault="00E74FF0" w:rsidP="00E74FF0">
            <w:pPr>
              <w:rPr>
                <w:color w:val="000000"/>
              </w:rPr>
            </w:pPr>
            <w:r>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753ACC64" w14:textId="77777777" w:rsidR="00E74FF0" w:rsidRDefault="00E74FF0" w:rsidP="00E74FF0">
            <w:pPr>
              <w:rPr>
                <w:color w:val="000000"/>
              </w:rPr>
            </w:pPr>
            <w:r>
              <w:rPr>
                <w:color w:val="000000"/>
              </w:rPr>
              <w:t>Aaron Goldberger</w:t>
            </w:r>
          </w:p>
        </w:tc>
        <w:tc>
          <w:tcPr>
            <w:tcW w:w="2590" w:type="dxa"/>
            <w:tcBorders>
              <w:top w:val="nil"/>
              <w:left w:val="nil"/>
              <w:bottom w:val="single" w:sz="8" w:space="0" w:color="000080"/>
              <w:right w:val="single" w:sz="8" w:space="0" w:color="000080"/>
            </w:tcBorders>
            <w:shd w:val="clear" w:color="auto" w:fill="auto"/>
            <w:vAlign w:val="bottom"/>
          </w:tcPr>
          <w:p w14:paraId="6BC00B31" w14:textId="77777777" w:rsidR="00E74FF0" w:rsidRDefault="00E74FF0" w:rsidP="00E74FF0">
            <w:pPr>
              <w:rPr>
                <w:color w:val="000000"/>
              </w:rPr>
            </w:pPr>
            <w:r>
              <w:rPr>
                <w:color w:val="000000"/>
              </w:rPr>
              <w:t>Neustar</w:t>
            </w:r>
          </w:p>
        </w:tc>
      </w:tr>
      <w:tr w:rsidR="00E74FF0" w:rsidRPr="002C54BD" w14:paraId="1EC56C50" w14:textId="77777777"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0A497711" w14:textId="77777777" w:rsidR="00E74FF0" w:rsidRDefault="00E74FF0" w:rsidP="00E74FF0">
            <w:pPr>
              <w:rPr>
                <w:color w:val="000000"/>
              </w:rPr>
            </w:pPr>
            <w:r>
              <w:rPr>
                <w:color w:val="000000"/>
              </w:rPr>
              <w:t>Ron Steen</w:t>
            </w:r>
          </w:p>
        </w:tc>
        <w:tc>
          <w:tcPr>
            <w:tcW w:w="2700" w:type="dxa"/>
            <w:tcBorders>
              <w:top w:val="nil"/>
              <w:left w:val="nil"/>
              <w:bottom w:val="single" w:sz="8" w:space="0" w:color="000080"/>
              <w:right w:val="single" w:sz="8" w:space="0" w:color="000080"/>
            </w:tcBorders>
            <w:shd w:val="clear" w:color="auto" w:fill="auto"/>
            <w:vAlign w:val="bottom"/>
          </w:tcPr>
          <w:p w14:paraId="3F697BED" w14:textId="77777777" w:rsidR="00E74FF0" w:rsidRDefault="00E74FF0" w:rsidP="00E74FF0">
            <w:pPr>
              <w:rPr>
                <w:color w:val="000000"/>
              </w:rPr>
            </w:pPr>
            <w:r>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CC40824" w14:textId="77777777" w:rsidR="00E74FF0" w:rsidRDefault="00E74FF0" w:rsidP="00E74FF0">
            <w:pPr>
              <w:rPr>
                <w:color w:val="000000"/>
              </w:rPr>
            </w:pPr>
            <w:r>
              <w:rPr>
                <w:color w:val="000000"/>
              </w:rPr>
              <w:t>Anand Rathi</w:t>
            </w:r>
          </w:p>
        </w:tc>
        <w:tc>
          <w:tcPr>
            <w:tcW w:w="2590" w:type="dxa"/>
            <w:tcBorders>
              <w:top w:val="nil"/>
              <w:left w:val="nil"/>
              <w:bottom w:val="single" w:sz="8" w:space="0" w:color="000080"/>
              <w:right w:val="single" w:sz="8" w:space="0" w:color="000080"/>
            </w:tcBorders>
            <w:shd w:val="clear" w:color="auto" w:fill="auto"/>
            <w:vAlign w:val="center"/>
          </w:tcPr>
          <w:p w14:paraId="17792D24" w14:textId="77777777" w:rsidR="00E74FF0" w:rsidRDefault="00E74FF0" w:rsidP="00E74FF0">
            <w:pPr>
              <w:rPr>
                <w:color w:val="000000"/>
              </w:rPr>
            </w:pPr>
            <w:r>
              <w:rPr>
                <w:color w:val="000000"/>
              </w:rPr>
              <w:t>Neustar</w:t>
            </w:r>
          </w:p>
        </w:tc>
      </w:tr>
      <w:tr w:rsidR="00E74FF0" w:rsidRPr="002C54BD" w14:paraId="4A181204" w14:textId="77777777"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14:paraId="16D8EF50" w14:textId="77777777" w:rsidR="00E74FF0" w:rsidRDefault="00E74FF0" w:rsidP="00E74FF0">
            <w:pPr>
              <w:rPr>
                <w:color w:val="000000"/>
              </w:rPr>
            </w:pPr>
            <w:r>
              <w:rPr>
                <w:color w:val="000000"/>
              </w:rPr>
              <w:t xml:space="preserve">David </w:t>
            </w:r>
            <w:proofErr w:type="spellStart"/>
            <w:r>
              <w:rPr>
                <w:color w:val="000000"/>
              </w:rPr>
              <w:t>Alread</w:t>
            </w:r>
            <w:proofErr w:type="spellEnd"/>
          </w:p>
        </w:tc>
        <w:tc>
          <w:tcPr>
            <w:tcW w:w="2700" w:type="dxa"/>
            <w:tcBorders>
              <w:top w:val="nil"/>
              <w:left w:val="nil"/>
              <w:bottom w:val="single" w:sz="8" w:space="0" w:color="000080"/>
              <w:right w:val="single" w:sz="8" w:space="0" w:color="000080"/>
            </w:tcBorders>
            <w:shd w:val="clear" w:color="auto" w:fill="auto"/>
            <w:vAlign w:val="bottom"/>
          </w:tcPr>
          <w:p w14:paraId="1B619706" w14:textId="77777777" w:rsidR="00E74FF0" w:rsidRDefault="00E74FF0" w:rsidP="00E74FF0">
            <w:pPr>
              <w:rPr>
                <w:color w:val="000000"/>
              </w:rPr>
            </w:pPr>
            <w:r>
              <w:rPr>
                <w:color w:val="000000"/>
              </w:rPr>
              <w:t>AT&amp;T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09EB752F" w14:textId="77777777" w:rsidR="00E74FF0" w:rsidRDefault="00E74FF0" w:rsidP="00E74FF0">
            <w:pPr>
              <w:rPr>
                <w:color w:val="000000"/>
              </w:rPr>
            </w:pPr>
            <w:r>
              <w:rPr>
                <w:color w:val="000000"/>
              </w:rPr>
              <w:t xml:space="preserve">Bill </w:t>
            </w:r>
            <w:proofErr w:type="spellStart"/>
            <w:r>
              <w:rPr>
                <w:color w:val="000000"/>
              </w:rPr>
              <w:t>Reidway</w:t>
            </w:r>
            <w:proofErr w:type="spellEnd"/>
          </w:p>
        </w:tc>
        <w:tc>
          <w:tcPr>
            <w:tcW w:w="2590" w:type="dxa"/>
            <w:tcBorders>
              <w:top w:val="nil"/>
              <w:left w:val="nil"/>
              <w:bottom w:val="single" w:sz="8" w:space="0" w:color="000080"/>
              <w:right w:val="single" w:sz="8" w:space="0" w:color="000080"/>
            </w:tcBorders>
            <w:shd w:val="clear" w:color="auto" w:fill="auto"/>
            <w:vAlign w:val="bottom"/>
          </w:tcPr>
          <w:p w14:paraId="28FB41CD" w14:textId="77777777" w:rsidR="00E74FF0" w:rsidRDefault="00E74FF0" w:rsidP="00E74FF0">
            <w:pPr>
              <w:rPr>
                <w:color w:val="000000"/>
              </w:rPr>
            </w:pPr>
            <w:r>
              <w:rPr>
                <w:color w:val="000000"/>
              </w:rPr>
              <w:t>Neustar</w:t>
            </w:r>
          </w:p>
        </w:tc>
      </w:tr>
      <w:tr w:rsidR="00E74FF0" w:rsidRPr="002C54BD" w14:paraId="1CAE51A7" w14:textId="77777777"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1877F44E" w14:textId="77777777" w:rsidR="00E74FF0" w:rsidRDefault="00E74FF0" w:rsidP="00E74FF0">
            <w:pPr>
              <w:rPr>
                <w:color w:val="000000"/>
              </w:rPr>
            </w:pPr>
            <w:r>
              <w:rPr>
                <w:color w:val="000000"/>
              </w:rPr>
              <w:t>Jackie Voss</w:t>
            </w:r>
          </w:p>
        </w:tc>
        <w:tc>
          <w:tcPr>
            <w:tcW w:w="2700" w:type="dxa"/>
            <w:tcBorders>
              <w:top w:val="nil"/>
              <w:left w:val="nil"/>
              <w:bottom w:val="single" w:sz="8" w:space="0" w:color="000080"/>
              <w:right w:val="single" w:sz="8" w:space="0" w:color="000080"/>
            </w:tcBorders>
            <w:shd w:val="clear" w:color="auto" w:fill="auto"/>
            <w:vAlign w:val="center"/>
          </w:tcPr>
          <w:p w14:paraId="4CE40770" w14:textId="77777777" w:rsidR="00E74FF0" w:rsidRDefault="00E74FF0" w:rsidP="00E74FF0">
            <w:pPr>
              <w:rPr>
                <w:color w:val="000000"/>
              </w:rPr>
            </w:pPr>
            <w:r>
              <w:rPr>
                <w:color w:val="000000"/>
              </w:rPr>
              <w:t>ATIS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62FE28E1" w14:textId="77777777" w:rsidR="00E74FF0" w:rsidRDefault="00E74FF0" w:rsidP="00E74FF0">
            <w:pPr>
              <w:rPr>
                <w:color w:val="000000"/>
              </w:rPr>
            </w:pPr>
            <w:r>
              <w:rPr>
                <w:color w:val="000000"/>
              </w:rPr>
              <w:t>Dave Garner</w:t>
            </w:r>
          </w:p>
        </w:tc>
        <w:tc>
          <w:tcPr>
            <w:tcW w:w="2590" w:type="dxa"/>
            <w:tcBorders>
              <w:top w:val="nil"/>
              <w:left w:val="nil"/>
              <w:bottom w:val="single" w:sz="8" w:space="0" w:color="000080"/>
              <w:right w:val="single" w:sz="8" w:space="0" w:color="000080"/>
            </w:tcBorders>
            <w:shd w:val="clear" w:color="auto" w:fill="auto"/>
            <w:vAlign w:val="center"/>
          </w:tcPr>
          <w:p w14:paraId="4B732DBC" w14:textId="77777777" w:rsidR="00E74FF0" w:rsidRDefault="00E74FF0" w:rsidP="00E74FF0">
            <w:pPr>
              <w:rPr>
                <w:color w:val="000000"/>
              </w:rPr>
            </w:pPr>
            <w:r>
              <w:rPr>
                <w:color w:val="000000"/>
              </w:rPr>
              <w:t>Neustar</w:t>
            </w:r>
          </w:p>
        </w:tc>
      </w:tr>
      <w:tr w:rsidR="00E74FF0" w:rsidRPr="002C54BD" w14:paraId="1D8AB140" w14:textId="77777777"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14:paraId="667F2AAA" w14:textId="77777777" w:rsidR="00E74FF0" w:rsidRDefault="00E74FF0" w:rsidP="00E74FF0">
            <w:pPr>
              <w:rPr>
                <w:color w:val="000000"/>
              </w:rPr>
            </w:pPr>
            <w:r>
              <w:rPr>
                <w:color w:val="000000"/>
              </w:rPr>
              <w:t>Kelly Doty</w:t>
            </w:r>
          </w:p>
        </w:tc>
        <w:tc>
          <w:tcPr>
            <w:tcW w:w="2700" w:type="dxa"/>
            <w:tcBorders>
              <w:top w:val="nil"/>
              <w:left w:val="nil"/>
              <w:bottom w:val="single" w:sz="8" w:space="0" w:color="000080"/>
              <w:right w:val="single" w:sz="8" w:space="0" w:color="000080"/>
            </w:tcBorders>
            <w:shd w:val="clear" w:color="auto" w:fill="auto"/>
            <w:vAlign w:val="bottom"/>
          </w:tcPr>
          <w:p w14:paraId="3794A209" w14:textId="77777777" w:rsidR="00E74FF0" w:rsidRDefault="00E74FF0" w:rsidP="00E74FF0">
            <w:pPr>
              <w:rPr>
                <w:color w:val="000000"/>
              </w:rPr>
            </w:pPr>
            <w:r>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5C190AC9" w14:textId="77777777" w:rsidR="00E74FF0" w:rsidRDefault="00E74FF0" w:rsidP="00E74FF0">
            <w:pPr>
              <w:rPr>
                <w:color w:val="000000"/>
              </w:rPr>
            </w:pPr>
            <w:r>
              <w:rPr>
                <w:color w:val="000000"/>
              </w:rPr>
              <w:t>Gary Sacra</w:t>
            </w:r>
          </w:p>
        </w:tc>
        <w:tc>
          <w:tcPr>
            <w:tcW w:w="2590" w:type="dxa"/>
            <w:tcBorders>
              <w:top w:val="nil"/>
              <w:left w:val="nil"/>
              <w:bottom w:val="single" w:sz="8" w:space="0" w:color="000080"/>
              <w:right w:val="single" w:sz="8" w:space="0" w:color="000080"/>
            </w:tcBorders>
            <w:shd w:val="clear" w:color="auto" w:fill="auto"/>
            <w:vAlign w:val="bottom"/>
          </w:tcPr>
          <w:p w14:paraId="47BFA0DA" w14:textId="77777777" w:rsidR="00E74FF0" w:rsidRDefault="00E74FF0" w:rsidP="00E74FF0">
            <w:pPr>
              <w:rPr>
                <w:color w:val="000000"/>
              </w:rPr>
            </w:pPr>
            <w:r>
              <w:rPr>
                <w:color w:val="000000"/>
              </w:rPr>
              <w:t>Neustar</w:t>
            </w:r>
          </w:p>
        </w:tc>
      </w:tr>
      <w:tr w:rsidR="00E74FF0" w:rsidRPr="002C54BD" w14:paraId="1623F417" w14:textId="77777777"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14:paraId="6CBEA6DC" w14:textId="77777777" w:rsidR="00E74FF0" w:rsidRDefault="00E74FF0" w:rsidP="00E74FF0">
            <w:pPr>
              <w:rPr>
                <w:color w:val="000000"/>
              </w:rPr>
            </w:pPr>
            <w:r>
              <w:rPr>
                <w:color w:val="000000"/>
              </w:rPr>
              <w:t>Tony Barela</w:t>
            </w:r>
          </w:p>
        </w:tc>
        <w:tc>
          <w:tcPr>
            <w:tcW w:w="2700" w:type="dxa"/>
            <w:tcBorders>
              <w:top w:val="nil"/>
              <w:left w:val="nil"/>
              <w:bottom w:val="single" w:sz="8" w:space="0" w:color="000080"/>
              <w:right w:val="single" w:sz="8" w:space="0" w:color="000080"/>
            </w:tcBorders>
            <w:shd w:val="clear" w:color="auto" w:fill="auto"/>
            <w:vAlign w:val="bottom"/>
          </w:tcPr>
          <w:p w14:paraId="6914321E" w14:textId="77777777" w:rsidR="00E74FF0" w:rsidRDefault="00E74FF0" w:rsidP="00E74FF0">
            <w:pPr>
              <w:rPr>
                <w:color w:val="000000"/>
              </w:rPr>
            </w:pPr>
            <w:r>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6D38DD4" w14:textId="77777777" w:rsidR="00E74FF0" w:rsidRDefault="00E74FF0" w:rsidP="00E74FF0">
            <w:pPr>
              <w:rPr>
                <w:color w:val="000000"/>
              </w:rPr>
            </w:pPr>
            <w:r>
              <w:rPr>
                <w:color w:val="000000"/>
              </w:rPr>
              <w:t>Jim Rooks</w:t>
            </w:r>
          </w:p>
        </w:tc>
        <w:tc>
          <w:tcPr>
            <w:tcW w:w="2590" w:type="dxa"/>
            <w:tcBorders>
              <w:top w:val="nil"/>
              <w:left w:val="nil"/>
              <w:bottom w:val="single" w:sz="8" w:space="0" w:color="000080"/>
              <w:right w:val="single" w:sz="8" w:space="0" w:color="000080"/>
            </w:tcBorders>
            <w:shd w:val="clear" w:color="auto" w:fill="auto"/>
            <w:vAlign w:val="center"/>
          </w:tcPr>
          <w:p w14:paraId="3CF4CB31" w14:textId="77777777" w:rsidR="00E74FF0" w:rsidRDefault="00E74FF0" w:rsidP="00E74FF0">
            <w:pPr>
              <w:rPr>
                <w:color w:val="000000"/>
              </w:rPr>
            </w:pPr>
            <w:r>
              <w:rPr>
                <w:color w:val="000000"/>
              </w:rPr>
              <w:t>Neustar</w:t>
            </w:r>
          </w:p>
        </w:tc>
      </w:tr>
      <w:tr w:rsidR="00E74FF0" w:rsidRPr="002C54BD" w14:paraId="65789C91" w14:textId="77777777"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7C57CF4C" w14:textId="77777777" w:rsidR="00E74FF0" w:rsidRDefault="00E74FF0" w:rsidP="00E74FF0">
            <w:pPr>
              <w:rPr>
                <w:color w:val="000000"/>
              </w:rPr>
            </w:pPr>
            <w:r>
              <w:rPr>
                <w:color w:val="000000"/>
              </w:rPr>
              <w:t>Glenn Clepper</w:t>
            </w:r>
          </w:p>
        </w:tc>
        <w:tc>
          <w:tcPr>
            <w:tcW w:w="2700" w:type="dxa"/>
            <w:tcBorders>
              <w:top w:val="nil"/>
              <w:left w:val="nil"/>
              <w:bottom w:val="single" w:sz="8" w:space="0" w:color="000080"/>
              <w:right w:val="single" w:sz="8" w:space="0" w:color="000080"/>
            </w:tcBorders>
            <w:shd w:val="clear" w:color="auto" w:fill="auto"/>
            <w:vAlign w:val="center"/>
          </w:tcPr>
          <w:p w14:paraId="4FB8989C" w14:textId="77777777" w:rsidR="00E74FF0" w:rsidRDefault="00E74FF0" w:rsidP="00E74FF0">
            <w:pPr>
              <w:rPr>
                <w:color w:val="000000"/>
              </w:rPr>
            </w:pPr>
            <w:r>
              <w:rPr>
                <w:color w:val="000000"/>
              </w:rPr>
              <w:t>Bright House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77C37834" w14:textId="77777777" w:rsidR="00E74FF0" w:rsidRDefault="00E74FF0" w:rsidP="00E74FF0">
            <w:pPr>
              <w:rPr>
                <w:color w:val="000000"/>
              </w:rPr>
            </w:pPr>
            <w:r>
              <w:rPr>
                <w:color w:val="000000"/>
              </w:rPr>
              <w:t>John Nakamura</w:t>
            </w:r>
          </w:p>
        </w:tc>
        <w:tc>
          <w:tcPr>
            <w:tcW w:w="2590" w:type="dxa"/>
            <w:tcBorders>
              <w:top w:val="nil"/>
              <w:left w:val="nil"/>
              <w:bottom w:val="single" w:sz="8" w:space="0" w:color="000080"/>
              <w:right w:val="single" w:sz="8" w:space="0" w:color="000080"/>
            </w:tcBorders>
            <w:shd w:val="clear" w:color="auto" w:fill="auto"/>
            <w:vAlign w:val="center"/>
          </w:tcPr>
          <w:p w14:paraId="20E7536F" w14:textId="77777777" w:rsidR="00E74FF0" w:rsidRDefault="00E74FF0" w:rsidP="00E74FF0">
            <w:pPr>
              <w:rPr>
                <w:color w:val="000000"/>
              </w:rPr>
            </w:pPr>
            <w:r>
              <w:rPr>
                <w:color w:val="000000"/>
              </w:rPr>
              <w:t>Neustar</w:t>
            </w:r>
          </w:p>
        </w:tc>
      </w:tr>
      <w:tr w:rsidR="00E74FF0" w:rsidRPr="002C54BD" w14:paraId="1342DB20" w14:textId="77777777"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5F1B5F4F" w14:textId="77777777" w:rsidR="00E74FF0" w:rsidRDefault="00E74FF0" w:rsidP="00E74FF0">
            <w:pPr>
              <w:rPr>
                <w:color w:val="000000"/>
              </w:rPr>
            </w:pPr>
            <w:r>
              <w:rPr>
                <w:color w:val="000000"/>
              </w:rPr>
              <w:t>Allyson Blevins</w:t>
            </w:r>
          </w:p>
        </w:tc>
        <w:tc>
          <w:tcPr>
            <w:tcW w:w="2700" w:type="dxa"/>
            <w:tcBorders>
              <w:top w:val="nil"/>
              <w:left w:val="nil"/>
              <w:bottom w:val="single" w:sz="8" w:space="0" w:color="000080"/>
              <w:right w:val="single" w:sz="8" w:space="0" w:color="000080"/>
            </w:tcBorders>
            <w:shd w:val="clear" w:color="auto" w:fill="auto"/>
            <w:vAlign w:val="center"/>
          </w:tcPr>
          <w:p w14:paraId="38244479" w14:textId="77777777" w:rsidR="00E74FF0" w:rsidRDefault="00E74FF0" w:rsidP="00E74FF0">
            <w:pPr>
              <w:rPr>
                <w:color w:val="000000"/>
              </w:rPr>
            </w:pPr>
            <w:r>
              <w:rPr>
                <w:color w:val="000000"/>
              </w:rPr>
              <w:t>Bright House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6263A993" w14:textId="77777777" w:rsidR="00E74FF0" w:rsidRDefault="00E74FF0" w:rsidP="00E74FF0">
            <w:pPr>
              <w:rPr>
                <w:color w:val="000000"/>
              </w:rPr>
            </w:pPr>
            <w:r>
              <w:rPr>
                <w:color w:val="000000"/>
              </w:rPr>
              <w:t xml:space="preserve">Larry </w:t>
            </w:r>
            <w:proofErr w:type="spellStart"/>
            <w:r>
              <w:rPr>
                <w:color w:val="000000"/>
              </w:rPr>
              <w:t>Vagnoni</w:t>
            </w:r>
            <w:proofErr w:type="spellEnd"/>
          </w:p>
        </w:tc>
        <w:tc>
          <w:tcPr>
            <w:tcW w:w="2590" w:type="dxa"/>
            <w:tcBorders>
              <w:top w:val="nil"/>
              <w:left w:val="nil"/>
              <w:bottom w:val="single" w:sz="8" w:space="0" w:color="000080"/>
              <w:right w:val="single" w:sz="8" w:space="0" w:color="000080"/>
            </w:tcBorders>
            <w:shd w:val="clear" w:color="auto" w:fill="auto"/>
            <w:vAlign w:val="bottom"/>
          </w:tcPr>
          <w:p w14:paraId="246D6184" w14:textId="77777777" w:rsidR="00E74FF0" w:rsidRDefault="00E74FF0" w:rsidP="00E74FF0">
            <w:pPr>
              <w:rPr>
                <w:color w:val="000000"/>
              </w:rPr>
            </w:pPr>
            <w:r>
              <w:rPr>
                <w:color w:val="000000"/>
              </w:rPr>
              <w:t>Neustar</w:t>
            </w:r>
          </w:p>
        </w:tc>
      </w:tr>
      <w:tr w:rsidR="00E74FF0" w:rsidRPr="002C54BD" w14:paraId="6B487CAC" w14:textId="77777777" w:rsidTr="009E3E7E">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06DD09C2" w14:textId="77777777" w:rsidR="00E74FF0" w:rsidRDefault="00E74FF0" w:rsidP="00E74FF0">
            <w:pPr>
              <w:rPr>
                <w:color w:val="000000"/>
              </w:rPr>
            </w:pPr>
            <w:r>
              <w:rPr>
                <w:color w:val="000000"/>
              </w:rPr>
              <w:t>Matt Nolan</w:t>
            </w:r>
          </w:p>
        </w:tc>
        <w:tc>
          <w:tcPr>
            <w:tcW w:w="2700" w:type="dxa"/>
            <w:tcBorders>
              <w:top w:val="nil"/>
              <w:left w:val="nil"/>
              <w:bottom w:val="single" w:sz="8" w:space="0" w:color="000080"/>
              <w:right w:val="single" w:sz="8" w:space="0" w:color="000080"/>
            </w:tcBorders>
            <w:shd w:val="clear" w:color="auto" w:fill="auto"/>
            <w:vAlign w:val="center"/>
          </w:tcPr>
          <w:p w14:paraId="68CC149E" w14:textId="77777777" w:rsidR="00E74FF0" w:rsidRDefault="00E74FF0" w:rsidP="00E74FF0">
            <w:pPr>
              <w:rPr>
                <w:color w:val="000000"/>
              </w:rPr>
            </w:pPr>
            <w:r>
              <w:rPr>
                <w:color w:val="000000"/>
              </w:rPr>
              <w:t>Bright House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783FD3A0" w14:textId="77777777" w:rsidR="00E74FF0" w:rsidRDefault="00E74FF0" w:rsidP="00E74FF0">
            <w:pPr>
              <w:rPr>
                <w:color w:val="000000"/>
              </w:rPr>
            </w:pPr>
            <w:r>
              <w:rPr>
                <w:color w:val="000000"/>
              </w:rPr>
              <w:t xml:space="preserve">Lavinia </w:t>
            </w:r>
            <w:proofErr w:type="spellStart"/>
            <w:r>
              <w:rPr>
                <w:color w:val="000000"/>
              </w:rPr>
              <w:t>Rotaru</w:t>
            </w:r>
            <w:proofErr w:type="spellEnd"/>
          </w:p>
        </w:tc>
        <w:tc>
          <w:tcPr>
            <w:tcW w:w="2590" w:type="dxa"/>
            <w:tcBorders>
              <w:top w:val="nil"/>
              <w:left w:val="nil"/>
              <w:bottom w:val="single" w:sz="8" w:space="0" w:color="000080"/>
              <w:right w:val="single" w:sz="8" w:space="0" w:color="000080"/>
            </w:tcBorders>
            <w:shd w:val="clear" w:color="auto" w:fill="auto"/>
            <w:vAlign w:val="center"/>
          </w:tcPr>
          <w:p w14:paraId="43A6A659" w14:textId="77777777" w:rsidR="00E74FF0" w:rsidRDefault="00E74FF0" w:rsidP="00E74FF0">
            <w:pPr>
              <w:rPr>
                <w:color w:val="000000"/>
              </w:rPr>
            </w:pPr>
            <w:r>
              <w:rPr>
                <w:color w:val="000000"/>
              </w:rPr>
              <w:t>Neustar</w:t>
            </w:r>
          </w:p>
        </w:tc>
      </w:tr>
      <w:tr w:rsidR="00E74FF0" w:rsidRPr="002C54BD" w14:paraId="38AA39C2" w14:textId="77777777"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56E3B23E" w14:textId="77777777" w:rsidR="00E74FF0" w:rsidRDefault="00E74FF0" w:rsidP="00E74FF0">
            <w:pPr>
              <w:rPr>
                <w:color w:val="000000"/>
              </w:rPr>
            </w:pPr>
            <w:r>
              <w:rPr>
                <w:color w:val="000000"/>
              </w:rPr>
              <w:t>Marian Hearn</w:t>
            </w:r>
          </w:p>
        </w:tc>
        <w:tc>
          <w:tcPr>
            <w:tcW w:w="2700" w:type="dxa"/>
            <w:tcBorders>
              <w:top w:val="nil"/>
              <w:left w:val="nil"/>
              <w:bottom w:val="single" w:sz="8" w:space="0" w:color="000080"/>
              <w:right w:val="single" w:sz="8" w:space="0" w:color="000080"/>
            </w:tcBorders>
            <w:shd w:val="clear" w:color="auto" w:fill="auto"/>
            <w:vAlign w:val="center"/>
          </w:tcPr>
          <w:p w14:paraId="7839D3C1" w14:textId="77777777" w:rsidR="00E74FF0" w:rsidRDefault="00E74FF0" w:rsidP="00E74FF0">
            <w:pPr>
              <w:rPr>
                <w:color w:val="000000"/>
              </w:rPr>
            </w:pPr>
            <w:r>
              <w:rPr>
                <w:color w:val="000000"/>
              </w:rPr>
              <w:t xml:space="preserve">Canadian LNP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D7D8E25" w14:textId="77777777" w:rsidR="00E74FF0" w:rsidRDefault="00E74FF0" w:rsidP="00E74FF0">
            <w:pPr>
              <w:rPr>
                <w:color w:val="000000"/>
              </w:rPr>
            </w:pPr>
            <w:r>
              <w:rPr>
                <w:color w:val="000000"/>
              </w:rPr>
              <w:t>Marcel Champagne</w:t>
            </w:r>
          </w:p>
        </w:tc>
        <w:tc>
          <w:tcPr>
            <w:tcW w:w="2590" w:type="dxa"/>
            <w:tcBorders>
              <w:top w:val="nil"/>
              <w:left w:val="nil"/>
              <w:bottom w:val="single" w:sz="8" w:space="0" w:color="000080"/>
              <w:right w:val="single" w:sz="8" w:space="0" w:color="000080"/>
            </w:tcBorders>
            <w:shd w:val="clear" w:color="auto" w:fill="auto"/>
            <w:vAlign w:val="center"/>
          </w:tcPr>
          <w:p w14:paraId="34C3052C" w14:textId="77777777" w:rsidR="00E74FF0" w:rsidRDefault="00E74FF0" w:rsidP="00E74FF0">
            <w:pPr>
              <w:rPr>
                <w:color w:val="000000"/>
              </w:rPr>
            </w:pPr>
            <w:r>
              <w:rPr>
                <w:color w:val="000000"/>
              </w:rPr>
              <w:t>Neustar</w:t>
            </w:r>
          </w:p>
        </w:tc>
      </w:tr>
      <w:tr w:rsidR="00E74FF0" w:rsidRPr="002C54BD" w14:paraId="222326AB" w14:textId="77777777"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757699F8" w14:textId="77777777" w:rsidR="00E74FF0" w:rsidRDefault="00E74FF0" w:rsidP="00E74FF0">
            <w:pPr>
              <w:rPr>
                <w:color w:val="000000"/>
              </w:rPr>
            </w:pPr>
            <w:r>
              <w:rPr>
                <w:color w:val="000000"/>
              </w:rPr>
              <w:t>Nancy Cornwell</w:t>
            </w:r>
          </w:p>
        </w:tc>
        <w:tc>
          <w:tcPr>
            <w:tcW w:w="2700" w:type="dxa"/>
            <w:tcBorders>
              <w:top w:val="nil"/>
              <w:left w:val="nil"/>
              <w:bottom w:val="single" w:sz="8" w:space="0" w:color="000080"/>
              <w:right w:val="single" w:sz="8" w:space="0" w:color="000080"/>
            </w:tcBorders>
            <w:shd w:val="clear" w:color="auto" w:fill="auto"/>
            <w:vAlign w:val="center"/>
          </w:tcPr>
          <w:p w14:paraId="61FDBEC5" w14:textId="77777777" w:rsidR="00E74FF0" w:rsidRDefault="00E74FF0" w:rsidP="00E74FF0">
            <w:pPr>
              <w:rPr>
                <w:color w:val="000000"/>
              </w:rPr>
            </w:pPr>
            <w:r>
              <w:rPr>
                <w:color w:val="000000"/>
              </w:rPr>
              <w:t>Cellcom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E8C792F" w14:textId="77777777" w:rsidR="00E74FF0" w:rsidRDefault="00E74FF0" w:rsidP="00E74FF0">
            <w:pPr>
              <w:rPr>
                <w:color w:val="000000"/>
              </w:rPr>
            </w:pPr>
            <w:r>
              <w:rPr>
                <w:color w:val="000000"/>
              </w:rPr>
              <w:t>Michael O'Connor</w:t>
            </w:r>
          </w:p>
        </w:tc>
        <w:tc>
          <w:tcPr>
            <w:tcW w:w="2590" w:type="dxa"/>
            <w:tcBorders>
              <w:top w:val="nil"/>
              <w:left w:val="nil"/>
              <w:bottom w:val="single" w:sz="8" w:space="0" w:color="000080"/>
              <w:right w:val="single" w:sz="8" w:space="0" w:color="000080"/>
            </w:tcBorders>
            <w:shd w:val="clear" w:color="auto" w:fill="auto"/>
            <w:vAlign w:val="center"/>
          </w:tcPr>
          <w:p w14:paraId="4E11F64F" w14:textId="77777777" w:rsidR="00E74FF0" w:rsidRDefault="00E74FF0" w:rsidP="00E74FF0">
            <w:pPr>
              <w:rPr>
                <w:color w:val="000000"/>
              </w:rPr>
            </w:pPr>
            <w:r>
              <w:rPr>
                <w:color w:val="000000"/>
              </w:rPr>
              <w:t>Neustar</w:t>
            </w:r>
          </w:p>
        </w:tc>
      </w:tr>
      <w:tr w:rsidR="00E74FF0" w:rsidRPr="002C54BD" w14:paraId="32E9EAB6" w14:textId="77777777"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14:paraId="398F2C2A" w14:textId="77777777" w:rsidR="00E74FF0" w:rsidRDefault="00E74FF0" w:rsidP="00E74FF0">
            <w:pPr>
              <w:rPr>
                <w:color w:val="000000"/>
              </w:rPr>
            </w:pPr>
            <w:r>
              <w:rPr>
                <w:color w:val="000000"/>
              </w:rPr>
              <w:t>Phil Linse</w:t>
            </w:r>
          </w:p>
        </w:tc>
        <w:tc>
          <w:tcPr>
            <w:tcW w:w="2700" w:type="dxa"/>
            <w:tcBorders>
              <w:top w:val="nil"/>
              <w:left w:val="nil"/>
              <w:bottom w:val="single" w:sz="8" w:space="0" w:color="000080"/>
              <w:right w:val="single" w:sz="8" w:space="0" w:color="000080"/>
            </w:tcBorders>
            <w:shd w:val="clear" w:color="auto" w:fill="auto"/>
            <w:vAlign w:val="center"/>
          </w:tcPr>
          <w:p w14:paraId="449E0A05" w14:textId="77777777" w:rsidR="00E74FF0" w:rsidRDefault="00E74FF0" w:rsidP="00E74FF0">
            <w:pPr>
              <w:rPr>
                <w:color w:val="000000"/>
              </w:rPr>
            </w:pPr>
            <w:r>
              <w:rPr>
                <w:color w:val="000000"/>
              </w:rPr>
              <w:t>CenturyLink</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7DF33595" w14:textId="77777777" w:rsidR="00E74FF0" w:rsidRDefault="00E74FF0" w:rsidP="00E74FF0">
            <w:pPr>
              <w:rPr>
                <w:color w:val="000000"/>
              </w:rPr>
            </w:pPr>
            <w:r>
              <w:rPr>
                <w:color w:val="000000"/>
              </w:rPr>
              <w:t>Mubeen Saifullah</w:t>
            </w:r>
          </w:p>
        </w:tc>
        <w:tc>
          <w:tcPr>
            <w:tcW w:w="2590" w:type="dxa"/>
            <w:tcBorders>
              <w:top w:val="nil"/>
              <w:left w:val="nil"/>
              <w:bottom w:val="single" w:sz="8" w:space="0" w:color="000080"/>
              <w:right w:val="single" w:sz="8" w:space="0" w:color="000080"/>
            </w:tcBorders>
            <w:shd w:val="clear" w:color="auto" w:fill="auto"/>
            <w:vAlign w:val="center"/>
          </w:tcPr>
          <w:p w14:paraId="765B982D" w14:textId="77777777" w:rsidR="00E74FF0" w:rsidRDefault="00E74FF0" w:rsidP="00E74FF0">
            <w:pPr>
              <w:rPr>
                <w:color w:val="000000"/>
              </w:rPr>
            </w:pPr>
            <w:r>
              <w:rPr>
                <w:color w:val="000000"/>
              </w:rPr>
              <w:t>Neustar</w:t>
            </w:r>
          </w:p>
        </w:tc>
      </w:tr>
      <w:tr w:rsidR="00E74FF0" w:rsidRPr="002C54BD" w14:paraId="095E4DB2" w14:textId="77777777" w:rsidTr="009E3E7E">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52DE2567" w14:textId="77777777" w:rsidR="00E74FF0" w:rsidRDefault="00E74FF0" w:rsidP="00E74FF0">
            <w:pPr>
              <w:rPr>
                <w:color w:val="000000"/>
              </w:rPr>
            </w:pPr>
            <w:r>
              <w:rPr>
                <w:color w:val="000000"/>
              </w:rPr>
              <w:t>Mary Retka</w:t>
            </w:r>
          </w:p>
        </w:tc>
        <w:tc>
          <w:tcPr>
            <w:tcW w:w="2700" w:type="dxa"/>
            <w:tcBorders>
              <w:top w:val="nil"/>
              <w:left w:val="nil"/>
              <w:bottom w:val="single" w:sz="8" w:space="0" w:color="000080"/>
              <w:right w:val="single" w:sz="8" w:space="0" w:color="000080"/>
            </w:tcBorders>
            <w:shd w:val="clear" w:color="auto" w:fill="auto"/>
            <w:vAlign w:val="center"/>
          </w:tcPr>
          <w:p w14:paraId="2F4DBFBA" w14:textId="77777777" w:rsidR="00E74FF0" w:rsidRDefault="00E74FF0" w:rsidP="00E74FF0">
            <w:pPr>
              <w:rPr>
                <w:color w:val="000000"/>
              </w:rPr>
            </w:pPr>
            <w:proofErr w:type="gramStart"/>
            <w:r>
              <w:rPr>
                <w:color w:val="000000"/>
              </w:rPr>
              <w:t>CenturyLink  (</w:t>
            </w:r>
            <w:proofErr w:type="gramEnd"/>
            <w:r>
              <w:rPr>
                <w:color w:val="000000"/>
              </w:rPr>
              <w:t>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4C11E35" w14:textId="77777777" w:rsidR="00E74FF0" w:rsidRDefault="00E74FF0" w:rsidP="00E74FF0">
            <w:pPr>
              <w:rPr>
                <w:color w:val="000000"/>
              </w:rPr>
            </w:pPr>
            <w:r>
              <w:rPr>
                <w:color w:val="000000"/>
              </w:rPr>
              <w:t>Pamela Connell</w:t>
            </w:r>
          </w:p>
        </w:tc>
        <w:tc>
          <w:tcPr>
            <w:tcW w:w="2590" w:type="dxa"/>
            <w:tcBorders>
              <w:top w:val="nil"/>
              <w:left w:val="nil"/>
              <w:bottom w:val="single" w:sz="8" w:space="0" w:color="000080"/>
              <w:right w:val="single" w:sz="8" w:space="0" w:color="000080"/>
            </w:tcBorders>
            <w:shd w:val="clear" w:color="auto" w:fill="auto"/>
            <w:vAlign w:val="center"/>
          </w:tcPr>
          <w:p w14:paraId="0FB0B6B7" w14:textId="77777777" w:rsidR="00E74FF0" w:rsidRDefault="00E74FF0" w:rsidP="00E74FF0">
            <w:pPr>
              <w:rPr>
                <w:color w:val="000000"/>
              </w:rPr>
            </w:pPr>
            <w:r>
              <w:rPr>
                <w:color w:val="000000"/>
              </w:rPr>
              <w:t>Neustar</w:t>
            </w:r>
          </w:p>
        </w:tc>
      </w:tr>
      <w:tr w:rsidR="00E74FF0" w:rsidRPr="002C54BD" w14:paraId="77F69778" w14:textId="77777777" w:rsidTr="009E3E7E">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01D75685" w14:textId="77777777" w:rsidR="00E74FF0" w:rsidRDefault="00E74FF0" w:rsidP="00E74FF0">
            <w:pPr>
              <w:rPr>
                <w:color w:val="000000"/>
              </w:rPr>
            </w:pPr>
            <w:r>
              <w:rPr>
                <w:color w:val="000000"/>
              </w:rPr>
              <w:t>Jan Doell</w:t>
            </w:r>
          </w:p>
        </w:tc>
        <w:tc>
          <w:tcPr>
            <w:tcW w:w="2700" w:type="dxa"/>
            <w:tcBorders>
              <w:top w:val="nil"/>
              <w:left w:val="nil"/>
              <w:bottom w:val="single" w:sz="8" w:space="0" w:color="000080"/>
              <w:right w:val="single" w:sz="8" w:space="0" w:color="000080"/>
            </w:tcBorders>
            <w:shd w:val="clear" w:color="auto" w:fill="auto"/>
            <w:vAlign w:val="center"/>
          </w:tcPr>
          <w:p w14:paraId="3D1EF047" w14:textId="77777777" w:rsidR="00E74FF0" w:rsidRDefault="00E74FF0" w:rsidP="00E74FF0">
            <w:pPr>
              <w:rPr>
                <w:color w:val="000000"/>
              </w:rPr>
            </w:pPr>
            <w:r>
              <w:rPr>
                <w:color w:val="000000"/>
              </w:rPr>
              <w:t>CenturyLink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66F4A3F7" w14:textId="77777777" w:rsidR="00E74FF0" w:rsidRDefault="00E74FF0" w:rsidP="00E74FF0">
            <w:pPr>
              <w:rPr>
                <w:color w:val="000000"/>
              </w:rPr>
            </w:pPr>
            <w:r>
              <w:rPr>
                <w:color w:val="000000"/>
              </w:rPr>
              <w:t xml:space="preserve">Paul </w:t>
            </w:r>
            <w:proofErr w:type="spellStart"/>
            <w:r>
              <w:rPr>
                <w:color w:val="000000"/>
              </w:rPr>
              <w:t>LaGattuta</w:t>
            </w:r>
            <w:proofErr w:type="spellEnd"/>
          </w:p>
        </w:tc>
        <w:tc>
          <w:tcPr>
            <w:tcW w:w="2590" w:type="dxa"/>
            <w:tcBorders>
              <w:top w:val="nil"/>
              <w:left w:val="nil"/>
              <w:bottom w:val="single" w:sz="8" w:space="0" w:color="000080"/>
              <w:right w:val="single" w:sz="8" w:space="0" w:color="000080"/>
            </w:tcBorders>
            <w:shd w:val="clear" w:color="auto" w:fill="auto"/>
            <w:vAlign w:val="center"/>
          </w:tcPr>
          <w:p w14:paraId="52433935" w14:textId="77777777" w:rsidR="00E74FF0" w:rsidRDefault="00E74FF0" w:rsidP="00E74FF0">
            <w:pPr>
              <w:rPr>
                <w:color w:val="000000"/>
              </w:rPr>
            </w:pPr>
            <w:r>
              <w:rPr>
                <w:color w:val="000000"/>
              </w:rPr>
              <w:t>Neustar</w:t>
            </w:r>
          </w:p>
        </w:tc>
      </w:tr>
      <w:tr w:rsidR="00E74FF0" w:rsidRPr="002C54BD" w14:paraId="5E321641" w14:textId="77777777" w:rsidTr="009E3E7E">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4A1DC20A" w14:textId="77777777" w:rsidR="00E74FF0" w:rsidRDefault="00E74FF0" w:rsidP="00E74FF0">
            <w:pPr>
              <w:rPr>
                <w:color w:val="000000"/>
              </w:rPr>
            </w:pPr>
            <w:r>
              <w:rPr>
                <w:color w:val="000000"/>
              </w:rPr>
              <w:t>Betty Sanders</w:t>
            </w:r>
          </w:p>
        </w:tc>
        <w:tc>
          <w:tcPr>
            <w:tcW w:w="2700" w:type="dxa"/>
            <w:tcBorders>
              <w:top w:val="nil"/>
              <w:left w:val="nil"/>
              <w:bottom w:val="single" w:sz="8" w:space="0" w:color="000080"/>
              <w:right w:val="single" w:sz="8" w:space="0" w:color="000080"/>
            </w:tcBorders>
            <w:shd w:val="clear" w:color="auto" w:fill="auto"/>
            <w:vAlign w:val="center"/>
          </w:tcPr>
          <w:p w14:paraId="72A9E5C0" w14:textId="77777777" w:rsidR="00E74FF0" w:rsidRDefault="00E74FF0" w:rsidP="00E74FF0">
            <w:pPr>
              <w:rPr>
                <w:color w:val="000000"/>
              </w:rPr>
            </w:pPr>
            <w:r>
              <w:rPr>
                <w:color w:val="000000"/>
              </w:rPr>
              <w:t>Charter Communications</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7ADFFB12" w14:textId="77777777" w:rsidR="00E74FF0" w:rsidRDefault="00E74FF0" w:rsidP="00E74FF0">
            <w:pPr>
              <w:rPr>
                <w:color w:val="000000"/>
              </w:rPr>
            </w:pPr>
            <w:r>
              <w:rPr>
                <w:color w:val="000000"/>
              </w:rPr>
              <w:t>Shannon Sevigny</w:t>
            </w:r>
          </w:p>
        </w:tc>
        <w:tc>
          <w:tcPr>
            <w:tcW w:w="2590" w:type="dxa"/>
            <w:tcBorders>
              <w:top w:val="nil"/>
              <w:left w:val="nil"/>
              <w:bottom w:val="single" w:sz="8" w:space="0" w:color="000080"/>
              <w:right w:val="single" w:sz="8" w:space="0" w:color="000080"/>
            </w:tcBorders>
            <w:shd w:val="clear" w:color="auto" w:fill="auto"/>
            <w:vAlign w:val="center"/>
          </w:tcPr>
          <w:p w14:paraId="7DAFD959" w14:textId="77777777" w:rsidR="00E74FF0" w:rsidRDefault="00E74FF0" w:rsidP="00E74FF0">
            <w:pPr>
              <w:rPr>
                <w:color w:val="000000"/>
              </w:rPr>
            </w:pPr>
            <w:r>
              <w:rPr>
                <w:color w:val="000000"/>
              </w:rPr>
              <w:t>Neustar Pooling (phone)</w:t>
            </w:r>
          </w:p>
        </w:tc>
      </w:tr>
      <w:tr w:rsidR="00E74FF0" w:rsidRPr="002C54BD" w14:paraId="7F137CC6" w14:textId="77777777"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14:paraId="428C9D3F" w14:textId="77777777" w:rsidR="00E74FF0" w:rsidRDefault="00E74FF0" w:rsidP="00E74FF0">
            <w:pPr>
              <w:rPr>
                <w:color w:val="000000"/>
              </w:rPr>
            </w:pPr>
            <w:r>
              <w:rPr>
                <w:color w:val="000000"/>
              </w:rPr>
              <w:t xml:space="preserve">Eric </w:t>
            </w:r>
            <w:proofErr w:type="spellStart"/>
            <w:r>
              <w:rPr>
                <w:color w:val="000000"/>
              </w:rPr>
              <w:t>Chuss</w:t>
            </w:r>
            <w:proofErr w:type="spellEnd"/>
          </w:p>
        </w:tc>
        <w:tc>
          <w:tcPr>
            <w:tcW w:w="2700" w:type="dxa"/>
            <w:tcBorders>
              <w:top w:val="nil"/>
              <w:left w:val="nil"/>
              <w:bottom w:val="single" w:sz="8" w:space="0" w:color="000080"/>
              <w:right w:val="single" w:sz="8" w:space="0" w:color="000080"/>
            </w:tcBorders>
            <w:shd w:val="clear" w:color="auto" w:fill="auto"/>
            <w:vAlign w:val="bottom"/>
          </w:tcPr>
          <w:p w14:paraId="2779475D" w14:textId="77777777" w:rsidR="00E74FF0" w:rsidRDefault="00E74FF0" w:rsidP="00E74FF0">
            <w:pPr>
              <w:rPr>
                <w:color w:val="000000"/>
              </w:rPr>
            </w:pPr>
            <w:r>
              <w:rPr>
                <w:color w:val="000000"/>
              </w:rPr>
              <w:t>Chase Tech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72B38D94" w14:textId="77777777" w:rsidR="00E74FF0" w:rsidRDefault="00E74FF0" w:rsidP="00E74FF0">
            <w:pPr>
              <w:rPr>
                <w:color w:val="000000"/>
              </w:rPr>
            </w:pPr>
            <w:r>
              <w:rPr>
                <w:color w:val="000000"/>
              </w:rPr>
              <w:t>Vikram Mehta</w:t>
            </w:r>
          </w:p>
        </w:tc>
        <w:tc>
          <w:tcPr>
            <w:tcW w:w="2590" w:type="dxa"/>
            <w:tcBorders>
              <w:top w:val="nil"/>
              <w:left w:val="nil"/>
              <w:bottom w:val="single" w:sz="8" w:space="0" w:color="000080"/>
              <w:right w:val="single" w:sz="8" w:space="0" w:color="000080"/>
            </w:tcBorders>
            <w:shd w:val="clear" w:color="auto" w:fill="auto"/>
            <w:vAlign w:val="bottom"/>
          </w:tcPr>
          <w:p w14:paraId="6D4B5BF3" w14:textId="77777777" w:rsidR="00E74FF0" w:rsidRDefault="00E74FF0" w:rsidP="00E74FF0">
            <w:pPr>
              <w:rPr>
                <w:color w:val="000000"/>
              </w:rPr>
            </w:pPr>
            <w:r>
              <w:rPr>
                <w:color w:val="000000"/>
              </w:rPr>
              <w:t>Oracle Communications</w:t>
            </w:r>
          </w:p>
        </w:tc>
      </w:tr>
      <w:tr w:rsidR="00E74FF0" w:rsidRPr="002C54BD" w14:paraId="17BA2726" w14:textId="77777777"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29A6AFBE" w14:textId="77777777" w:rsidR="00E74FF0" w:rsidRDefault="00E74FF0" w:rsidP="00E74FF0">
            <w:pPr>
              <w:rPr>
                <w:color w:val="000000"/>
              </w:rPr>
            </w:pPr>
            <w:r>
              <w:rPr>
                <w:color w:val="000000"/>
              </w:rPr>
              <w:t>Randee Ryan</w:t>
            </w:r>
          </w:p>
        </w:tc>
        <w:tc>
          <w:tcPr>
            <w:tcW w:w="2700" w:type="dxa"/>
            <w:tcBorders>
              <w:top w:val="nil"/>
              <w:left w:val="nil"/>
              <w:bottom w:val="single" w:sz="8" w:space="0" w:color="000080"/>
              <w:right w:val="single" w:sz="8" w:space="0" w:color="000080"/>
            </w:tcBorders>
            <w:shd w:val="clear" w:color="auto" w:fill="auto"/>
            <w:vAlign w:val="center"/>
          </w:tcPr>
          <w:p w14:paraId="7AB0D094" w14:textId="77777777" w:rsidR="00E74FF0" w:rsidRDefault="00E74FF0" w:rsidP="00E74FF0">
            <w:pPr>
              <w:rPr>
                <w:color w:val="000000"/>
              </w:rPr>
            </w:pPr>
            <w:r>
              <w:rPr>
                <w:color w:val="000000"/>
              </w:rPr>
              <w:t>Comcast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6C3EC5AF" w14:textId="77777777" w:rsidR="00E74FF0" w:rsidRDefault="00E74FF0" w:rsidP="00E74FF0">
            <w:pPr>
              <w:rPr>
                <w:color w:val="000000"/>
              </w:rPr>
            </w:pPr>
            <w:r>
              <w:rPr>
                <w:color w:val="000000"/>
              </w:rPr>
              <w:t xml:space="preserve">Hollie </w:t>
            </w:r>
            <w:proofErr w:type="spellStart"/>
            <w:r>
              <w:rPr>
                <w:color w:val="000000"/>
              </w:rPr>
              <w:t>Carrender</w:t>
            </w:r>
            <w:proofErr w:type="spellEnd"/>
          </w:p>
        </w:tc>
        <w:tc>
          <w:tcPr>
            <w:tcW w:w="2590" w:type="dxa"/>
            <w:tcBorders>
              <w:top w:val="nil"/>
              <w:left w:val="nil"/>
              <w:bottom w:val="single" w:sz="8" w:space="0" w:color="000080"/>
              <w:right w:val="single" w:sz="8" w:space="0" w:color="000080"/>
            </w:tcBorders>
            <w:shd w:val="clear" w:color="auto" w:fill="auto"/>
            <w:vAlign w:val="center"/>
          </w:tcPr>
          <w:p w14:paraId="3F32B798" w14:textId="77777777" w:rsidR="00E74FF0" w:rsidRDefault="00E74FF0" w:rsidP="00E74FF0">
            <w:pPr>
              <w:rPr>
                <w:color w:val="000000"/>
              </w:rPr>
            </w:pPr>
            <w:r>
              <w:rPr>
                <w:color w:val="000000"/>
              </w:rPr>
              <w:t>Sprint</w:t>
            </w:r>
          </w:p>
        </w:tc>
      </w:tr>
      <w:tr w:rsidR="00E74FF0" w:rsidRPr="002C54BD" w14:paraId="3D93A11F" w14:textId="77777777"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14:paraId="5B7CA9FB" w14:textId="77777777" w:rsidR="00E74FF0" w:rsidRDefault="00E74FF0" w:rsidP="00E74FF0">
            <w:pPr>
              <w:rPr>
                <w:color w:val="000000"/>
              </w:rPr>
            </w:pPr>
            <w:r>
              <w:rPr>
                <w:color w:val="000000"/>
              </w:rPr>
              <w:t>Beth O'Donnell</w:t>
            </w:r>
          </w:p>
        </w:tc>
        <w:tc>
          <w:tcPr>
            <w:tcW w:w="2700" w:type="dxa"/>
            <w:tcBorders>
              <w:top w:val="nil"/>
              <w:left w:val="nil"/>
              <w:bottom w:val="single" w:sz="8" w:space="0" w:color="000080"/>
              <w:right w:val="single" w:sz="8" w:space="0" w:color="000080"/>
            </w:tcBorders>
            <w:shd w:val="clear" w:color="auto" w:fill="auto"/>
            <w:vAlign w:val="bottom"/>
          </w:tcPr>
          <w:p w14:paraId="5891DF78" w14:textId="77777777" w:rsidR="00E74FF0" w:rsidRDefault="00E74FF0" w:rsidP="00E74FF0">
            <w:pPr>
              <w:rPr>
                <w:color w:val="000000"/>
              </w:rPr>
            </w:pPr>
            <w:r>
              <w:rPr>
                <w:color w:val="000000"/>
              </w:rPr>
              <w:t>Cox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6F36DDE6" w14:textId="77777777" w:rsidR="00E74FF0" w:rsidRDefault="00E74FF0" w:rsidP="00E74FF0">
            <w:pPr>
              <w:rPr>
                <w:color w:val="000000"/>
              </w:rPr>
            </w:pPr>
            <w:r>
              <w:rPr>
                <w:color w:val="000000"/>
              </w:rPr>
              <w:t>Suzanne Addington</w:t>
            </w:r>
          </w:p>
        </w:tc>
        <w:tc>
          <w:tcPr>
            <w:tcW w:w="2590" w:type="dxa"/>
            <w:tcBorders>
              <w:top w:val="nil"/>
              <w:left w:val="nil"/>
              <w:bottom w:val="single" w:sz="8" w:space="0" w:color="000080"/>
              <w:right w:val="single" w:sz="8" w:space="0" w:color="000080"/>
            </w:tcBorders>
            <w:shd w:val="clear" w:color="auto" w:fill="auto"/>
            <w:vAlign w:val="center"/>
          </w:tcPr>
          <w:p w14:paraId="26EBC28F" w14:textId="77777777" w:rsidR="00E74FF0" w:rsidRDefault="00E74FF0" w:rsidP="00E74FF0">
            <w:pPr>
              <w:rPr>
                <w:color w:val="000000"/>
              </w:rPr>
            </w:pPr>
            <w:r>
              <w:rPr>
                <w:color w:val="000000"/>
              </w:rPr>
              <w:t>Sprint</w:t>
            </w:r>
          </w:p>
        </w:tc>
      </w:tr>
      <w:tr w:rsidR="00E74FF0" w:rsidRPr="002C54BD" w14:paraId="1498C1CF" w14:textId="77777777" w:rsidTr="00E710A6">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14:paraId="6398EC70" w14:textId="77777777" w:rsidR="00E74FF0" w:rsidRDefault="00E74FF0" w:rsidP="00E74FF0">
            <w:pPr>
              <w:rPr>
                <w:color w:val="000000"/>
              </w:rPr>
            </w:pPr>
            <w:r>
              <w:rPr>
                <w:color w:val="000000"/>
              </w:rPr>
              <w:t>Jennifer Hutton</w:t>
            </w:r>
          </w:p>
        </w:tc>
        <w:tc>
          <w:tcPr>
            <w:tcW w:w="2700" w:type="dxa"/>
            <w:tcBorders>
              <w:top w:val="nil"/>
              <w:left w:val="nil"/>
              <w:bottom w:val="single" w:sz="8" w:space="0" w:color="000080"/>
              <w:right w:val="single" w:sz="8" w:space="0" w:color="000080"/>
            </w:tcBorders>
            <w:shd w:val="clear" w:color="auto" w:fill="auto"/>
            <w:vAlign w:val="bottom"/>
          </w:tcPr>
          <w:p w14:paraId="7CB37E25" w14:textId="77777777" w:rsidR="00E74FF0" w:rsidRDefault="00E74FF0" w:rsidP="00E74FF0">
            <w:pPr>
              <w:rPr>
                <w:color w:val="000000"/>
              </w:rPr>
            </w:pPr>
            <w:r>
              <w:rPr>
                <w:color w:val="000000"/>
              </w:rPr>
              <w:t>Cox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0CFB3C25" w14:textId="77777777" w:rsidR="00E74FF0" w:rsidRDefault="00E74FF0" w:rsidP="00E74FF0">
            <w:pPr>
              <w:rPr>
                <w:color w:val="000000"/>
              </w:rPr>
            </w:pPr>
            <w:r>
              <w:rPr>
                <w:color w:val="000000"/>
              </w:rPr>
              <w:t>Rosemary Emmer</w:t>
            </w:r>
          </w:p>
        </w:tc>
        <w:tc>
          <w:tcPr>
            <w:tcW w:w="2590" w:type="dxa"/>
            <w:tcBorders>
              <w:top w:val="nil"/>
              <w:left w:val="nil"/>
              <w:bottom w:val="single" w:sz="8" w:space="0" w:color="000080"/>
              <w:right w:val="single" w:sz="8" w:space="0" w:color="000080"/>
            </w:tcBorders>
            <w:shd w:val="clear" w:color="auto" w:fill="auto"/>
            <w:vAlign w:val="bottom"/>
          </w:tcPr>
          <w:p w14:paraId="1D3EFDBB" w14:textId="77777777" w:rsidR="00E74FF0" w:rsidRDefault="00E74FF0" w:rsidP="00E74FF0">
            <w:pPr>
              <w:rPr>
                <w:color w:val="000000"/>
              </w:rPr>
            </w:pPr>
            <w:r>
              <w:rPr>
                <w:color w:val="000000"/>
              </w:rPr>
              <w:t>Sprint (phone)</w:t>
            </w:r>
          </w:p>
        </w:tc>
      </w:tr>
      <w:tr w:rsidR="00E74FF0" w:rsidRPr="002C54BD" w14:paraId="11ACEE03" w14:textId="77777777" w:rsidTr="009E3E7E">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14:paraId="434FD1A1" w14:textId="77777777" w:rsidR="00E74FF0" w:rsidRDefault="00E74FF0" w:rsidP="00E74FF0">
            <w:pPr>
              <w:rPr>
                <w:color w:val="000000"/>
              </w:rPr>
            </w:pPr>
            <w:r>
              <w:rPr>
                <w:color w:val="000000"/>
              </w:rPr>
              <w:t>Leslie Miklos</w:t>
            </w:r>
          </w:p>
        </w:tc>
        <w:tc>
          <w:tcPr>
            <w:tcW w:w="2700" w:type="dxa"/>
            <w:tcBorders>
              <w:top w:val="nil"/>
              <w:left w:val="nil"/>
              <w:bottom w:val="single" w:sz="8" w:space="0" w:color="000080"/>
              <w:right w:val="single" w:sz="8" w:space="0" w:color="000080"/>
            </w:tcBorders>
            <w:shd w:val="clear" w:color="auto" w:fill="auto"/>
            <w:vAlign w:val="bottom"/>
          </w:tcPr>
          <w:p w14:paraId="6829E680" w14:textId="77777777" w:rsidR="00E74FF0" w:rsidRDefault="00E74FF0" w:rsidP="00E74FF0">
            <w:pPr>
              <w:rPr>
                <w:color w:val="000000"/>
              </w:rPr>
            </w:pPr>
            <w:r>
              <w:rPr>
                <w:color w:val="000000"/>
              </w:rPr>
              <w:t>FairPoint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2A7CB49D" w14:textId="77777777" w:rsidR="00E74FF0" w:rsidRDefault="00E74FF0" w:rsidP="00E74FF0">
            <w:pPr>
              <w:rPr>
                <w:color w:val="000000"/>
              </w:rPr>
            </w:pPr>
            <w:r>
              <w:rPr>
                <w:color w:val="000000"/>
              </w:rPr>
              <w:t>Jeanne Kulesa</w:t>
            </w:r>
          </w:p>
        </w:tc>
        <w:tc>
          <w:tcPr>
            <w:tcW w:w="2590" w:type="dxa"/>
            <w:tcBorders>
              <w:top w:val="nil"/>
              <w:left w:val="nil"/>
              <w:bottom w:val="single" w:sz="8" w:space="0" w:color="000080"/>
              <w:right w:val="single" w:sz="8" w:space="0" w:color="000080"/>
            </w:tcBorders>
            <w:shd w:val="clear" w:color="auto" w:fill="auto"/>
            <w:vAlign w:val="center"/>
          </w:tcPr>
          <w:p w14:paraId="0D29A508" w14:textId="77777777" w:rsidR="00E74FF0" w:rsidRDefault="00E74FF0" w:rsidP="00E74FF0">
            <w:pPr>
              <w:rPr>
                <w:color w:val="000000"/>
              </w:rPr>
            </w:pPr>
            <w:r>
              <w:rPr>
                <w:color w:val="000000"/>
              </w:rPr>
              <w:t>Synchronoss</w:t>
            </w:r>
          </w:p>
        </w:tc>
      </w:tr>
      <w:tr w:rsidR="00E74FF0" w:rsidRPr="002C54BD" w14:paraId="57CA407A" w14:textId="77777777" w:rsidTr="00E710A6">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14:paraId="3233B538" w14:textId="77777777" w:rsidR="00E74FF0" w:rsidRDefault="00E74FF0" w:rsidP="00E74FF0">
            <w:pPr>
              <w:rPr>
                <w:color w:val="000000"/>
              </w:rPr>
            </w:pPr>
            <w:r>
              <w:rPr>
                <w:color w:val="000000"/>
              </w:rPr>
              <w:t>Wendy Rutherford</w:t>
            </w:r>
          </w:p>
        </w:tc>
        <w:tc>
          <w:tcPr>
            <w:tcW w:w="2700" w:type="dxa"/>
            <w:tcBorders>
              <w:top w:val="nil"/>
              <w:left w:val="nil"/>
              <w:bottom w:val="single" w:sz="8" w:space="0" w:color="000080"/>
              <w:right w:val="single" w:sz="8" w:space="0" w:color="000080"/>
            </w:tcBorders>
            <w:shd w:val="clear" w:color="auto" w:fill="auto"/>
            <w:vAlign w:val="bottom"/>
          </w:tcPr>
          <w:p w14:paraId="04BBEDCE" w14:textId="77777777" w:rsidR="00E74FF0" w:rsidRDefault="00E74FF0" w:rsidP="00E74FF0">
            <w:pPr>
              <w:rPr>
                <w:color w:val="000000"/>
              </w:rPr>
            </w:pPr>
            <w:r>
              <w:rPr>
                <w:color w:val="000000"/>
              </w:rPr>
              <w:t>GVNW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389E9DC0" w14:textId="77777777" w:rsidR="00E74FF0" w:rsidRDefault="00E74FF0" w:rsidP="00E74FF0">
            <w:pPr>
              <w:rPr>
                <w:color w:val="000000"/>
              </w:rPr>
            </w:pPr>
            <w:r>
              <w:rPr>
                <w:color w:val="000000"/>
              </w:rPr>
              <w:t>Bob Bruce</w:t>
            </w:r>
          </w:p>
        </w:tc>
        <w:tc>
          <w:tcPr>
            <w:tcW w:w="2590" w:type="dxa"/>
            <w:tcBorders>
              <w:top w:val="nil"/>
              <w:left w:val="nil"/>
              <w:bottom w:val="single" w:sz="8" w:space="0" w:color="000080"/>
              <w:right w:val="single" w:sz="8" w:space="0" w:color="000080"/>
            </w:tcBorders>
            <w:shd w:val="clear" w:color="auto" w:fill="auto"/>
            <w:vAlign w:val="bottom"/>
          </w:tcPr>
          <w:p w14:paraId="3816A525" w14:textId="77777777" w:rsidR="00E74FF0" w:rsidRDefault="00E74FF0" w:rsidP="00E74FF0">
            <w:pPr>
              <w:rPr>
                <w:color w:val="000000"/>
              </w:rPr>
            </w:pPr>
            <w:r>
              <w:rPr>
                <w:color w:val="000000"/>
              </w:rPr>
              <w:t>Syniverse</w:t>
            </w:r>
          </w:p>
        </w:tc>
      </w:tr>
      <w:tr w:rsidR="00E74FF0" w:rsidRPr="002C54BD" w14:paraId="5BBCA7E3" w14:textId="77777777" w:rsidTr="00E710A6">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14:paraId="05185F77" w14:textId="77777777" w:rsidR="00E74FF0" w:rsidRDefault="00E74FF0" w:rsidP="00E74FF0">
            <w:pPr>
              <w:rPr>
                <w:color w:val="000000"/>
              </w:rPr>
            </w:pPr>
            <w:r>
              <w:rPr>
                <w:color w:val="000000"/>
              </w:rPr>
              <w:t>Doug Babcock</w:t>
            </w:r>
          </w:p>
        </w:tc>
        <w:tc>
          <w:tcPr>
            <w:tcW w:w="2700" w:type="dxa"/>
            <w:tcBorders>
              <w:top w:val="nil"/>
              <w:left w:val="nil"/>
              <w:bottom w:val="single" w:sz="8" w:space="0" w:color="000080"/>
              <w:right w:val="single" w:sz="8" w:space="0" w:color="000080"/>
            </w:tcBorders>
            <w:shd w:val="clear" w:color="auto" w:fill="auto"/>
            <w:vAlign w:val="bottom"/>
          </w:tcPr>
          <w:p w14:paraId="1313153A" w14:textId="77777777" w:rsidR="00E74FF0" w:rsidRDefault="00E74FF0" w:rsidP="00E74FF0">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E220000" w14:textId="77777777" w:rsidR="00E74FF0" w:rsidRDefault="00E74FF0" w:rsidP="00E74FF0">
            <w:pPr>
              <w:rPr>
                <w:color w:val="000000"/>
              </w:rPr>
            </w:pPr>
            <w:r>
              <w:rPr>
                <w:color w:val="000000"/>
              </w:rPr>
              <w:t xml:space="preserve">Paula </w:t>
            </w:r>
            <w:proofErr w:type="spellStart"/>
            <w:r>
              <w:rPr>
                <w:color w:val="000000"/>
              </w:rPr>
              <w:t>Campagnoli</w:t>
            </w:r>
            <w:proofErr w:type="spellEnd"/>
          </w:p>
        </w:tc>
        <w:tc>
          <w:tcPr>
            <w:tcW w:w="2590" w:type="dxa"/>
            <w:tcBorders>
              <w:top w:val="nil"/>
              <w:left w:val="nil"/>
              <w:bottom w:val="single" w:sz="8" w:space="0" w:color="000080"/>
              <w:right w:val="single" w:sz="8" w:space="0" w:color="000080"/>
            </w:tcBorders>
            <w:shd w:val="clear" w:color="auto" w:fill="auto"/>
            <w:vAlign w:val="center"/>
          </w:tcPr>
          <w:p w14:paraId="5966E71A" w14:textId="77777777" w:rsidR="00E74FF0" w:rsidRDefault="00E74FF0" w:rsidP="00E74FF0">
            <w:pPr>
              <w:rPr>
                <w:color w:val="000000"/>
              </w:rPr>
            </w:pPr>
            <w:r>
              <w:rPr>
                <w:color w:val="000000"/>
              </w:rPr>
              <w:t>T-Mobile</w:t>
            </w:r>
          </w:p>
        </w:tc>
      </w:tr>
      <w:tr w:rsidR="00E74FF0" w:rsidRPr="002C54BD" w14:paraId="002F437A" w14:textId="77777777" w:rsidTr="009E3E7E">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6F818854" w14:textId="77777777" w:rsidR="00E74FF0" w:rsidRDefault="00E74FF0" w:rsidP="00E74FF0">
            <w:pPr>
              <w:rPr>
                <w:color w:val="000000"/>
              </w:rPr>
            </w:pPr>
            <w:r>
              <w:rPr>
                <w:color w:val="000000"/>
              </w:rPr>
              <w:t>George Tsacnaris</w:t>
            </w:r>
          </w:p>
        </w:tc>
        <w:tc>
          <w:tcPr>
            <w:tcW w:w="2700" w:type="dxa"/>
            <w:tcBorders>
              <w:top w:val="nil"/>
              <w:left w:val="nil"/>
              <w:bottom w:val="single" w:sz="8" w:space="0" w:color="000080"/>
              <w:right w:val="single" w:sz="8" w:space="0" w:color="000080"/>
            </w:tcBorders>
            <w:shd w:val="clear" w:color="auto" w:fill="auto"/>
            <w:vAlign w:val="center"/>
          </w:tcPr>
          <w:p w14:paraId="5757E8B0" w14:textId="77777777" w:rsidR="00E74FF0" w:rsidRDefault="00E74FF0" w:rsidP="00E74FF0">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6286909C" w14:textId="77777777" w:rsidR="00E74FF0" w:rsidRDefault="00E74FF0" w:rsidP="00E74FF0">
            <w:pPr>
              <w:rPr>
                <w:color w:val="000000"/>
              </w:rPr>
            </w:pPr>
            <w:r>
              <w:rPr>
                <w:color w:val="000000"/>
              </w:rPr>
              <w:t>Cathie Capita</w:t>
            </w:r>
          </w:p>
        </w:tc>
        <w:tc>
          <w:tcPr>
            <w:tcW w:w="2590" w:type="dxa"/>
            <w:tcBorders>
              <w:top w:val="nil"/>
              <w:left w:val="nil"/>
              <w:bottom w:val="single" w:sz="8" w:space="0" w:color="000080"/>
              <w:right w:val="single" w:sz="8" w:space="0" w:color="000080"/>
            </w:tcBorders>
            <w:shd w:val="clear" w:color="auto" w:fill="auto"/>
            <w:vAlign w:val="bottom"/>
          </w:tcPr>
          <w:p w14:paraId="5F66A75B" w14:textId="77777777" w:rsidR="00E74FF0" w:rsidRDefault="00E74FF0" w:rsidP="00E74FF0">
            <w:pPr>
              <w:rPr>
                <w:color w:val="000000"/>
              </w:rPr>
            </w:pPr>
            <w:r>
              <w:rPr>
                <w:color w:val="000000"/>
              </w:rPr>
              <w:t>T-Mobile (phone)</w:t>
            </w:r>
          </w:p>
        </w:tc>
      </w:tr>
      <w:tr w:rsidR="00E74FF0" w:rsidRPr="002C54BD" w14:paraId="76746582" w14:textId="77777777" w:rsidTr="00E710A6">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303C44A3" w14:textId="77777777" w:rsidR="00E74FF0" w:rsidRDefault="00E74FF0" w:rsidP="00E74FF0">
            <w:pPr>
              <w:rPr>
                <w:color w:val="000000"/>
              </w:rPr>
            </w:pPr>
            <w:r>
              <w:rPr>
                <w:color w:val="000000"/>
              </w:rPr>
              <w:t xml:space="preserve">Joe Mullin </w:t>
            </w:r>
          </w:p>
        </w:tc>
        <w:tc>
          <w:tcPr>
            <w:tcW w:w="2700" w:type="dxa"/>
            <w:tcBorders>
              <w:top w:val="nil"/>
              <w:left w:val="nil"/>
              <w:bottom w:val="single" w:sz="8" w:space="0" w:color="000080"/>
              <w:right w:val="single" w:sz="8" w:space="0" w:color="000080"/>
            </w:tcBorders>
            <w:shd w:val="clear" w:color="auto" w:fill="auto"/>
            <w:vAlign w:val="bottom"/>
          </w:tcPr>
          <w:p w14:paraId="1321E63A" w14:textId="77777777" w:rsidR="00E74FF0" w:rsidRDefault="00E74FF0" w:rsidP="00E74FF0">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168A0C19" w14:textId="77777777" w:rsidR="00E74FF0" w:rsidRDefault="00E74FF0" w:rsidP="00E74FF0">
            <w:pPr>
              <w:rPr>
                <w:color w:val="000000"/>
              </w:rPr>
            </w:pPr>
            <w:proofErr w:type="spellStart"/>
            <w:r>
              <w:rPr>
                <w:color w:val="000000"/>
              </w:rPr>
              <w:t>Marte</w:t>
            </w:r>
            <w:proofErr w:type="spellEnd"/>
            <w:r>
              <w:rPr>
                <w:color w:val="000000"/>
              </w:rPr>
              <w:t xml:space="preserve"> Kinder</w:t>
            </w:r>
          </w:p>
        </w:tc>
        <w:tc>
          <w:tcPr>
            <w:tcW w:w="2590" w:type="dxa"/>
            <w:tcBorders>
              <w:top w:val="nil"/>
              <w:left w:val="nil"/>
              <w:bottom w:val="single" w:sz="8" w:space="0" w:color="000080"/>
              <w:right w:val="single" w:sz="8" w:space="0" w:color="000080"/>
            </w:tcBorders>
            <w:shd w:val="clear" w:color="auto" w:fill="auto"/>
            <w:vAlign w:val="bottom"/>
          </w:tcPr>
          <w:p w14:paraId="48FEEA6E" w14:textId="77777777" w:rsidR="00E74FF0" w:rsidRDefault="00E74FF0" w:rsidP="00E74FF0">
            <w:pPr>
              <w:rPr>
                <w:color w:val="000000"/>
              </w:rPr>
            </w:pPr>
            <w:r>
              <w:rPr>
                <w:color w:val="000000"/>
              </w:rPr>
              <w:t>TWC (phone)</w:t>
            </w:r>
          </w:p>
        </w:tc>
      </w:tr>
      <w:tr w:rsidR="00E74FF0" w:rsidRPr="002C54BD" w14:paraId="7647EDDE" w14:textId="77777777" w:rsidTr="00E710A6">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6A672D7A" w14:textId="77777777" w:rsidR="00E74FF0" w:rsidRDefault="00E74FF0" w:rsidP="00E74FF0">
            <w:pPr>
              <w:rPr>
                <w:color w:val="000000"/>
              </w:rPr>
            </w:pPr>
            <w:r>
              <w:rPr>
                <w:color w:val="000000"/>
              </w:rPr>
              <w:t>John Malyar</w:t>
            </w:r>
          </w:p>
        </w:tc>
        <w:tc>
          <w:tcPr>
            <w:tcW w:w="2700" w:type="dxa"/>
            <w:tcBorders>
              <w:top w:val="nil"/>
              <w:left w:val="nil"/>
              <w:bottom w:val="single" w:sz="8" w:space="0" w:color="000080"/>
              <w:right w:val="single" w:sz="8" w:space="0" w:color="000080"/>
            </w:tcBorders>
            <w:shd w:val="clear" w:color="auto" w:fill="auto"/>
            <w:vAlign w:val="center"/>
          </w:tcPr>
          <w:p w14:paraId="134887E6" w14:textId="77777777" w:rsidR="00E74FF0" w:rsidRDefault="00E74FF0" w:rsidP="00E74FF0">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60924F94" w14:textId="77777777" w:rsidR="00E74FF0" w:rsidRDefault="00E74FF0" w:rsidP="00E74FF0">
            <w:pPr>
              <w:rPr>
                <w:color w:val="000000"/>
              </w:rPr>
            </w:pPr>
            <w:r>
              <w:rPr>
                <w:color w:val="000000"/>
              </w:rPr>
              <w:t>David Lund</w:t>
            </w:r>
          </w:p>
        </w:tc>
        <w:tc>
          <w:tcPr>
            <w:tcW w:w="2590" w:type="dxa"/>
            <w:tcBorders>
              <w:top w:val="nil"/>
              <w:left w:val="nil"/>
              <w:bottom w:val="single" w:sz="8" w:space="0" w:color="000080"/>
              <w:right w:val="single" w:sz="8" w:space="0" w:color="000080"/>
            </w:tcBorders>
            <w:shd w:val="clear" w:color="auto" w:fill="auto"/>
            <w:vAlign w:val="bottom"/>
          </w:tcPr>
          <w:p w14:paraId="6803D67A" w14:textId="77777777" w:rsidR="00E74FF0" w:rsidRDefault="00E74FF0" w:rsidP="00E74FF0">
            <w:pPr>
              <w:rPr>
                <w:color w:val="000000"/>
              </w:rPr>
            </w:pPr>
            <w:r>
              <w:rPr>
                <w:color w:val="000000"/>
              </w:rPr>
              <w:t>US Cellular (phone)</w:t>
            </w:r>
          </w:p>
        </w:tc>
      </w:tr>
      <w:tr w:rsidR="00E74FF0" w:rsidRPr="002C54BD" w14:paraId="2FC8BB0B" w14:textId="77777777" w:rsidTr="00E710A6">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14:paraId="407D5EE6" w14:textId="77777777" w:rsidR="00E74FF0" w:rsidRDefault="00E74FF0" w:rsidP="00E74FF0">
            <w:pPr>
              <w:rPr>
                <w:color w:val="000000"/>
              </w:rPr>
            </w:pPr>
            <w:r>
              <w:rPr>
                <w:color w:val="000000"/>
              </w:rPr>
              <w:t>Ken Havens</w:t>
            </w:r>
          </w:p>
        </w:tc>
        <w:tc>
          <w:tcPr>
            <w:tcW w:w="2700" w:type="dxa"/>
            <w:tcBorders>
              <w:top w:val="nil"/>
              <w:left w:val="nil"/>
              <w:bottom w:val="single" w:sz="8" w:space="0" w:color="000080"/>
              <w:right w:val="single" w:sz="8" w:space="0" w:color="000080"/>
            </w:tcBorders>
            <w:shd w:val="clear" w:color="auto" w:fill="auto"/>
            <w:vAlign w:val="bottom"/>
          </w:tcPr>
          <w:p w14:paraId="24AE8422" w14:textId="77777777" w:rsidR="00E74FF0" w:rsidRDefault="00E74FF0" w:rsidP="00E74FF0">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560FD960" w14:textId="77777777" w:rsidR="00E74FF0" w:rsidRDefault="00E74FF0" w:rsidP="00E74FF0">
            <w:pPr>
              <w:rPr>
                <w:color w:val="000000"/>
              </w:rPr>
            </w:pPr>
            <w:r>
              <w:rPr>
                <w:color w:val="000000"/>
              </w:rPr>
              <w:t>Tanya Golub</w:t>
            </w:r>
          </w:p>
        </w:tc>
        <w:tc>
          <w:tcPr>
            <w:tcW w:w="2590" w:type="dxa"/>
            <w:tcBorders>
              <w:top w:val="nil"/>
              <w:left w:val="nil"/>
              <w:bottom w:val="single" w:sz="8" w:space="0" w:color="000080"/>
              <w:right w:val="single" w:sz="8" w:space="0" w:color="000080"/>
            </w:tcBorders>
            <w:shd w:val="clear" w:color="auto" w:fill="auto"/>
            <w:vAlign w:val="bottom"/>
          </w:tcPr>
          <w:p w14:paraId="39132D97" w14:textId="77777777" w:rsidR="00E74FF0" w:rsidRDefault="00E74FF0" w:rsidP="00E74FF0">
            <w:pPr>
              <w:rPr>
                <w:color w:val="000000"/>
              </w:rPr>
            </w:pPr>
            <w:r>
              <w:rPr>
                <w:color w:val="000000"/>
              </w:rPr>
              <w:t>US Cellular (phone)</w:t>
            </w:r>
          </w:p>
        </w:tc>
      </w:tr>
      <w:tr w:rsidR="00E74FF0" w:rsidRPr="002C54BD" w14:paraId="1F4EAC94" w14:textId="77777777" w:rsidTr="00E710A6">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14:paraId="42BC6FE2" w14:textId="77777777" w:rsidR="00E74FF0" w:rsidRDefault="00E74FF0" w:rsidP="00E74FF0">
            <w:pPr>
              <w:rPr>
                <w:color w:val="000000"/>
              </w:rPr>
            </w:pPr>
            <w:r>
              <w:rPr>
                <w:color w:val="000000"/>
              </w:rPr>
              <w:t>Pat White</w:t>
            </w:r>
          </w:p>
        </w:tc>
        <w:tc>
          <w:tcPr>
            <w:tcW w:w="2700" w:type="dxa"/>
            <w:tcBorders>
              <w:top w:val="nil"/>
              <w:left w:val="nil"/>
              <w:bottom w:val="single" w:sz="8" w:space="0" w:color="000080"/>
              <w:right w:val="single" w:sz="8" w:space="0" w:color="000080"/>
            </w:tcBorders>
            <w:shd w:val="clear" w:color="auto" w:fill="auto"/>
            <w:vAlign w:val="bottom"/>
          </w:tcPr>
          <w:p w14:paraId="521D179A" w14:textId="77777777" w:rsidR="00E74FF0" w:rsidRDefault="00E74FF0" w:rsidP="00E74FF0">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11F5B5E" w14:textId="77777777" w:rsidR="00E74FF0" w:rsidRDefault="00E74FF0" w:rsidP="00E74FF0">
            <w:pPr>
              <w:rPr>
                <w:color w:val="000000"/>
              </w:rPr>
            </w:pPr>
            <w:r>
              <w:rPr>
                <w:color w:val="000000"/>
              </w:rPr>
              <w:t>Deb Tucker</w:t>
            </w:r>
          </w:p>
        </w:tc>
        <w:tc>
          <w:tcPr>
            <w:tcW w:w="2590" w:type="dxa"/>
            <w:tcBorders>
              <w:top w:val="nil"/>
              <w:left w:val="nil"/>
              <w:bottom w:val="single" w:sz="8" w:space="0" w:color="000080"/>
              <w:right w:val="single" w:sz="8" w:space="0" w:color="000080"/>
            </w:tcBorders>
            <w:shd w:val="clear" w:color="auto" w:fill="auto"/>
            <w:vAlign w:val="center"/>
          </w:tcPr>
          <w:p w14:paraId="6B00F89E" w14:textId="77777777" w:rsidR="00E74FF0" w:rsidRDefault="00E74FF0" w:rsidP="00E74FF0">
            <w:pPr>
              <w:rPr>
                <w:color w:val="000000"/>
              </w:rPr>
            </w:pPr>
            <w:r>
              <w:rPr>
                <w:color w:val="000000"/>
              </w:rPr>
              <w:t>Verizon Wireless</w:t>
            </w:r>
          </w:p>
        </w:tc>
      </w:tr>
      <w:tr w:rsidR="00E74FF0" w:rsidRPr="002C54BD" w14:paraId="2C478932" w14:textId="77777777" w:rsidTr="009E3E7E">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283F61E4" w14:textId="77777777" w:rsidR="00E74FF0" w:rsidRDefault="00E74FF0" w:rsidP="00E74FF0">
            <w:pPr>
              <w:rPr>
                <w:color w:val="000000"/>
              </w:rPr>
            </w:pPr>
            <w:r>
              <w:rPr>
                <w:color w:val="000000"/>
              </w:rPr>
              <w:t>Steven Koch</w:t>
            </w:r>
          </w:p>
        </w:tc>
        <w:tc>
          <w:tcPr>
            <w:tcW w:w="2700" w:type="dxa"/>
            <w:tcBorders>
              <w:top w:val="nil"/>
              <w:left w:val="nil"/>
              <w:bottom w:val="single" w:sz="8" w:space="0" w:color="000080"/>
              <w:right w:val="single" w:sz="8" w:space="0" w:color="000080"/>
            </w:tcBorders>
            <w:shd w:val="clear" w:color="auto" w:fill="auto"/>
            <w:vAlign w:val="center"/>
          </w:tcPr>
          <w:p w14:paraId="229B1D2E" w14:textId="77777777" w:rsidR="00E74FF0" w:rsidRDefault="00E74FF0" w:rsidP="00E74FF0">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33BB2DC7" w14:textId="77777777" w:rsidR="00E74FF0" w:rsidRDefault="00E74FF0" w:rsidP="00E74FF0">
            <w:pPr>
              <w:rPr>
                <w:color w:val="000000"/>
              </w:rPr>
            </w:pPr>
            <w:r>
              <w:rPr>
                <w:color w:val="000000"/>
              </w:rPr>
              <w:t>Kathy Rogers</w:t>
            </w:r>
          </w:p>
        </w:tc>
        <w:tc>
          <w:tcPr>
            <w:tcW w:w="2590" w:type="dxa"/>
            <w:tcBorders>
              <w:top w:val="nil"/>
              <w:left w:val="nil"/>
              <w:bottom w:val="single" w:sz="8" w:space="0" w:color="000080"/>
              <w:right w:val="single" w:sz="8" w:space="0" w:color="000080"/>
            </w:tcBorders>
            <w:shd w:val="clear" w:color="auto" w:fill="auto"/>
            <w:vAlign w:val="bottom"/>
          </w:tcPr>
          <w:p w14:paraId="2ED7EA62" w14:textId="77777777" w:rsidR="00E74FF0" w:rsidRDefault="00E74FF0" w:rsidP="00E74FF0">
            <w:pPr>
              <w:rPr>
                <w:color w:val="000000"/>
              </w:rPr>
            </w:pPr>
            <w:r>
              <w:rPr>
                <w:color w:val="000000"/>
              </w:rPr>
              <w:t>Verizon Wireless (phone)</w:t>
            </w:r>
          </w:p>
        </w:tc>
      </w:tr>
      <w:tr w:rsidR="00E74FF0" w:rsidRPr="002C54BD" w14:paraId="61D1317F" w14:textId="77777777" w:rsidTr="00E710A6">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4F67039A" w14:textId="77777777" w:rsidR="00E74FF0" w:rsidRDefault="00E74FF0" w:rsidP="00E74FF0">
            <w:pPr>
              <w:rPr>
                <w:color w:val="000000"/>
              </w:rPr>
            </w:pPr>
            <w:r>
              <w:rPr>
                <w:color w:val="000000"/>
              </w:rPr>
              <w:t>Kim Isaacs</w:t>
            </w:r>
          </w:p>
        </w:tc>
        <w:tc>
          <w:tcPr>
            <w:tcW w:w="2700" w:type="dxa"/>
            <w:tcBorders>
              <w:top w:val="nil"/>
              <w:left w:val="nil"/>
              <w:bottom w:val="single" w:sz="8" w:space="0" w:color="000080"/>
              <w:right w:val="single" w:sz="8" w:space="0" w:color="000080"/>
            </w:tcBorders>
            <w:shd w:val="clear" w:color="auto" w:fill="auto"/>
            <w:vAlign w:val="center"/>
          </w:tcPr>
          <w:p w14:paraId="3E020CE1" w14:textId="77777777" w:rsidR="00E74FF0" w:rsidRDefault="00E74FF0" w:rsidP="00E74FF0">
            <w:pPr>
              <w:rPr>
                <w:color w:val="000000"/>
              </w:rPr>
            </w:pPr>
            <w:r>
              <w:rPr>
                <w:color w:val="000000"/>
              </w:rPr>
              <w:t>Integra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6FB4D6B9" w14:textId="77777777" w:rsidR="00E74FF0" w:rsidRDefault="00E74FF0" w:rsidP="00E74FF0">
            <w:pPr>
              <w:rPr>
                <w:color w:val="000000"/>
              </w:rPr>
            </w:pPr>
            <w:r>
              <w:rPr>
                <w:color w:val="000000"/>
              </w:rPr>
              <w:t>Darren Krebs</w:t>
            </w:r>
          </w:p>
        </w:tc>
        <w:tc>
          <w:tcPr>
            <w:tcW w:w="2590" w:type="dxa"/>
            <w:tcBorders>
              <w:top w:val="nil"/>
              <w:left w:val="nil"/>
              <w:bottom w:val="single" w:sz="8" w:space="0" w:color="000080"/>
              <w:right w:val="single" w:sz="8" w:space="0" w:color="000080"/>
            </w:tcBorders>
            <w:shd w:val="clear" w:color="auto" w:fill="auto"/>
            <w:vAlign w:val="center"/>
          </w:tcPr>
          <w:p w14:paraId="079E5FE3" w14:textId="77777777" w:rsidR="00E74FF0" w:rsidRDefault="00E74FF0" w:rsidP="00E74FF0">
            <w:pPr>
              <w:rPr>
                <w:color w:val="000000"/>
              </w:rPr>
            </w:pPr>
            <w:r>
              <w:rPr>
                <w:color w:val="000000"/>
              </w:rPr>
              <w:t>Vonage</w:t>
            </w:r>
          </w:p>
        </w:tc>
      </w:tr>
      <w:tr w:rsidR="00E74FF0" w:rsidRPr="002C54BD" w14:paraId="31D193FC" w14:textId="77777777" w:rsidTr="009E3E7E">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3164D185" w14:textId="77777777" w:rsidR="00E74FF0" w:rsidRDefault="00E74FF0" w:rsidP="00E74FF0">
            <w:pPr>
              <w:rPr>
                <w:color w:val="000000"/>
              </w:rPr>
            </w:pPr>
            <w:r>
              <w:rPr>
                <w:color w:val="000000"/>
              </w:rPr>
              <w:t>Bridget Alexander</w:t>
            </w:r>
          </w:p>
        </w:tc>
        <w:tc>
          <w:tcPr>
            <w:tcW w:w="2700" w:type="dxa"/>
            <w:tcBorders>
              <w:top w:val="nil"/>
              <w:left w:val="nil"/>
              <w:bottom w:val="single" w:sz="8" w:space="0" w:color="000080"/>
              <w:right w:val="single" w:sz="8" w:space="0" w:color="000080"/>
            </w:tcBorders>
            <w:shd w:val="clear" w:color="auto" w:fill="auto"/>
            <w:vAlign w:val="center"/>
          </w:tcPr>
          <w:p w14:paraId="03C6A2E0" w14:textId="77777777" w:rsidR="00E74FF0" w:rsidRDefault="00E74FF0" w:rsidP="00E74FF0">
            <w:pPr>
              <w:rPr>
                <w:color w:val="000000"/>
              </w:rPr>
            </w:pPr>
            <w:r>
              <w:rPr>
                <w:color w:val="000000"/>
              </w:rPr>
              <w:t>JSI</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766330C1" w14:textId="77777777" w:rsidR="00E74FF0" w:rsidRDefault="00E74FF0" w:rsidP="00E74FF0">
            <w:pPr>
              <w:rPr>
                <w:color w:val="000000"/>
              </w:rPr>
            </w:pPr>
            <w:r>
              <w:rPr>
                <w:color w:val="000000"/>
              </w:rPr>
              <w:t>Scott Terry</w:t>
            </w:r>
          </w:p>
        </w:tc>
        <w:tc>
          <w:tcPr>
            <w:tcW w:w="2590" w:type="dxa"/>
            <w:tcBorders>
              <w:top w:val="nil"/>
              <w:left w:val="nil"/>
              <w:bottom w:val="single" w:sz="8" w:space="0" w:color="000080"/>
              <w:right w:val="single" w:sz="8" w:space="0" w:color="000080"/>
            </w:tcBorders>
            <w:shd w:val="clear" w:color="auto" w:fill="auto"/>
            <w:vAlign w:val="bottom"/>
          </w:tcPr>
          <w:p w14:paraId="565263F5" w14:textId="77777777" w:rsidR="00E74FF0" w:rsidRDefault="00E74FF0" w:rsidP="00E74FF0">
            <w:pPr>
              <w:rPr>
                <w:color w:val="000000"/>
              </w:rPr>
            </w:pPr>
            <w:r>
              <w:rPr>
                <w:color w:val="000000"/>
              </w:rPr>
              <w:t>Windstream</w:t>
            </w:r>
          </w:p>
        </w:tc>
      </w:tr>
      <w:tr w:rsidR="00E74FF0" w:rsidRPr="002C54BD" w14:paraId="59A56E8F" w14:textId="77777777" w:rsidTr="00E710A6">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14:paraId="5026E630" w14:textId="77777777" w:rsidR="00E74FF0" w:rsidRDefault="00E74FF0" w:rsidP="00E74FF0">
            <w:pPr>
              <w:rPr>
                <w:color w:val="000000"/>
              </w:rPr>
            </w:pPr>
            <w:r>
              <w:rPr>
                <w:color w:val="000000"/>
              </w:rPr>
              <w:t>Bonnie Johnson</w:t>
            </w:r>
          </w:p>
        </w:tc>
        <w:tc>
          <w:tcPr>
            <w:tcW w:w="2700" w:type="dxa"/>
            <w:tcBorders>
              <w:top w:val="nil"/>
              <w:left w:val="nil"/>
              <w:bottom w:val="single" w:sz="8" w:space="0" w:color="000080"/>
              <w:right w:val="single" w:sz="8" w:space="0" w:color="000080"/>
            </w:tcBorders>
            <w:shd w:val="clear" w:color="auto" w:fill="auto"/>
            <w:vAlign w:val="bottom"/>
          </w:tcPr>
          <w:p w14:paraId="7F59AFC0" w14:textId="77777777" w:rsidR="00E74FF0" w:rsidRDefault="00E74FF0" w:rsidP="00E74FF0">
            <w:pPr>
              <w:rPr>
                <w:color w:val="000000"/>
              </w:rPr>
            </w:pPr>
            <w:r>
              <w:rPr>
                <w:color w:val="000000"/>
              </w:rPr>
              <w:t xml:space="preserve">Minnesota </w:t>
            </w:r>
            <w:proofErr w:type="spellStart"/>
            <w:r>
              <w:rPr>
                <w:color w:val="000000"/>
              </w:rPr>
              <w:t>DoC</w:t>
            </w:r>
            <w:proofErr w:type="spellEnd"/>
            <w:r>
              <w:rPr>
                <w:color w:val="000000"/>
              </w:rPr>
              <w:t xml:space="preserve">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2EB863AB" w14:textId="77777777" w:rsidR="00E74FF0" w:rsidRDefault="00E74FF0" w:rsidP="00E74FF0">
            <w:pPr>
              <w:rPr>
                <w:color w:val="000000"/>
              </w:rPr>
            </w:pPr>
            <w:r>
              <w:rPr>
                <w:color w:val="000000"/>
              </w:rPr>
              <w:t>Dawn Lawrence</w:t>
            </w:r>
          </w:p>
        </w:tc>
        <w:tc>
          <w:tcPr>
            <w:tcW w:w="2590" w:type="dxa"/>
            <w:tcBorders>
              <w:top w:val="nil"/>
              <w:left w:val="nil"/>
              <w:bottom w:val="single" w:sz="8" w:space="0" w:color="000080"/>
              <w:right w:val="single" w:sz="8" w:space="0" w:color="000080"/>
            </w:tcBorders>
            <w:shd w:val="clear" w:color="auto" w:fill="auto"/>
            <w:vAlign w:val="center"/>
          </w:tcPr>
          <w:p w14:paraId="72D467F7" w14:textId="77777777" w:rsidR="00E74FF0" w:rsidRDefault="00E74FF0" w:rsidP="00E74FF0">
            <w:pPr>
              <w:rPr>
                <w:color w:val="000000"/>
              </w:rPr>
            </w:pPr>
            <w:r>
              <w:rPr>
                <w:color w:val="000000"/>
              </w:rPr>
              <w:t xml:space="preserve">XO </w:t>
            </w:r>
          </w:p>
        </w:tc>
      </w:tr>
    </w:tbl>
    <w:p w14:paraId="3A8F394B" w14:textId="77777777" w:rsidR="00AA4462" w:rsidRDefault="00AA4462" w:rsidP="009227C1">
      <w:pPr>
        <w:pStyle w:val="BodyText3"/>
        <w:contextualSpacing/>
        <w:rPr>
          <w:szCs w:val="24"/>
        </w:rPr>
      </w:pPr>
    </w:p>
    <w:p w14:paraId="2395C7D1" w14:textId="77777777" w:rsidR="00D6205E" w:rsidRDefault="00D6205E" w:rsidP="009227C1">
      <w:pPr>
        <w:pStyle w:val="BodyText3"/>
        <w:contextualSpacing/>
        <w:rPr>
          <w:szCs w:val="24"/>
        </w:rPr>
      </w:pPr>
    </w:p>
    <w:p w14:paraId="441F6109" w14:textId="77777777" w:rsidR="009227C1" w:rsidRPr="001B7373" w:rsidRDefault="009227C1" w:rsidP="009227C1">
      <w:pPr>
        <w:pStyle w:val="BodyText3"/>
        <w:contextualSpacing/>
        <w:rPr>
          <w:szCs w:val="24"/>
        </w:rPr>
      </w:pPr>
    </w:p>
    <w:p w14:paraId="02DA7462" w14:textId="77777777" w:rsidR="009A3061" w:rsidRPr="00D6205E" w:rsidRDefault="009A3061" w:rsidP="009227C1">
      <w:pPr>
        <w:pStyle w:val="BodyText3"/>
        <w:contextualSpacing/>
        <w:rPr>
          <w:sz w:val="28"/>
          <w:szCs w:val="28"/>
        </w:rPr>
      </w:pPr>
      <w:r w:rsidRPr="00D6205E">
        <w:rPr>
          <w:sz w:val="28"/>
          <w:szCs w:val="28"/>
        </w:rPr>
        <w:t xml:space="preserve">NOTE:  </w:t>
      </w:r>
      <w:r w:rsidR="00BB7B66" w:rsidRPr="00D6205E">
        <w:rPr>
          <w:sz w:val="28"/>
          <w:szCs w:val="28"/>
        </w:rPr>
        <w:t>OPEN</w:t>
      </w:r>
      <w:r w:rsidRPr="00D6205E">
        <w:rPr>
          <w:sz w:val="28"/>
          <w:szCs w:val="28"/>
        </w:rPr>
        <w:t xml:space="preserve"> ACTION ITEMS REFERENCED IN THE MINUTES BELO</w:t>
      </w:r>
      <w:r w:rsidR="00B05779" w:rsidRPr="00D6205E">
        <w:rPr>
          <w:sz w:val="28"/>
          <w:szCs w:val="28"/>
        </w:rPr>
        <w:t>W</w:t>
      </w:r>
      <w:r w:rsidR="00BA0A6A" w:rsidRPr="00D6205E">
        <w:rPr>
          <w:sz w:val="28"/>
          <w:szCs w:val="28"/>
        </w:rPr>
        <w:t xml:space="preserve"> HAVE</w:t>
      </w:r>
      <w:r w:rsidR="002E5041" w:rsidRPr="00D6205E">
        <w:rPr>
          <w:sz w:val="28"/>
          <w:szCs w:val="28"/>
        </w:rPr>
        <w:t xml:space="preserve"> BEEN CAPTURED IN THE “</w:t>
      </w:r>
      <w:r w:rsidR="00B123DA">
        <w:rPr>
          <w:sz w:val="28"/>
          <w:szCs w:val="28"/>
        </w:rPr>
        <w:t>May 3-4</w:t>
      </w:r>
      <w:r w:rsidR="00821142" w:rsidRPr="00D6205E">
        <w:rPr>
          <w:sz w:val="28"/>
          <w:szCs w:val="28"/>
        </w:rPr>
        <w:t xml:space="preserve">, </w:t>
      </w:r>
      <w:proofErr w:type="gramStart"/>
      <w:r w:rsidR="00821142" w:rsidRPr="00D6205E">
        <w:rPr>
          <w:sz w:val="28"/>
          <w:szCs w:val="28"/>
        </w:rPr>
        <w:t>2016</w:t>
      </w:r>
      <w:proofErr w:type="gramEnd"/>
      <w:r w:rsidR="0052001E" w:rsidRPr="00D6205E">
        <w:rPr>
          <w:sz w:val="28"/>
          <w:szCs w:val="28"/>
        </w:rPr>
        <w:t xml:space="preserve"> </w:t>
      </w:r>
      <w:r w:rsidR="00821142" w:rsidRPr="00D6205E">
        <w:rPr>
          <w:sz w:val="28"/>
          <w:szCs w:val="28"/>
        </w:rPr>
        <w:t xml:space="preserve">LNPA </w:t>
      </w:r>
      <w:r w:rsidR="00B05779" w:rsidRPr="00D6205E">
        <w:rPr>
          <w:sz w:val="28"/>
          <w:szCs w:val="28"/>
        </w:rPr>
        <w:t xml:space="preserve">WG </w:t>
      </w:r>
      <w:r w:rsidRPr="00D6205E">
        <w:rPr>
          <w:sz w:val="28"/>
          <w:szCs w:val="28"/>
        </w:rPr>
        <w:t xml:space="preserve">ACTION ITEMS” FILE </w:t>
      </w:r>
      <w:r w:rsidR="00BB75B5" w:rsidRPr="00D6205E">
        <w:rPr>
          <w:sz w:val="28"/>
          <w:szCs w:val="28"/>
        </w:rPr>
        <w:t>AND ATTACHED HERE</w:t>
      </w:r>
      <w:r w:rsidRPr="00D6205E">
        <w:rPr>
          <w:sz w:val="28"/>
          <w:szCs w:val="28"/>
        </w:rPr>
        <w:t>.</w:t>
      </w:r>
    </w:p>
    <w:p w14:paraId="11AF8C7A" w14:textId="77777777" w:rsidR="0052001E" w:rsidRPr="001B7373" w:rsidRDefault="004C17D7" w:rsidP="009227C1">
      <w:pPr>
        <w:pStyle w:val="BodyText3"/>
        <w:contextualSpacing/>
        <w:rPr>
          <w:szCs w:val="24"/>
        </w:rPr>
      </w:pPr>
      <w:r w:rsidRPr="001B7373">
        <w:rPr>
          <w:szCs w:val="24"/>
        </w:rPr>
        <w:tab/>
      </w:r>
      <w:r w:rsidRPr="001B7373">
        <w:rPr>
          <w:szCs w:val="24"/>
        </w:rPr>
        <w:tab/>
      </w:r>
      <w:r w:rsidRPr="001B7373">
        <w:rPr>
          <w:szCs w:val="24"/>
        </w:rPr>
        <w:tab/>
      </w:r>
      <w:r w:rsidRPr="001B7373">
        <w:rPr>
          <w:szCs w:val="24"/>
        </w:rPr>
        <w:tab/>
      </w:r>
      <w:r w:rsidR="00AA4462" w:rsidRPr="001B7373">
        <w:rPr>
          <w:szCs w:val="24"/>
        </w:rPr>
        <w:tab/>
      </w:r>
      <w:bookmarkStart w:id="1" w:name="_MON_1524484149"/>
      <w:bookmarkEnd w:id="1"/>
      <w:r w:rsidR="00A950DD" w:rsidRPr="009851D0">
        <w:rPr>
          <w:szCs w:val="24"/>
        </w:rPr>
        <w:object w:dxaOrig="1551" w:dyaOrig="991" w14:anchorId="097DC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49.45pt" o:ole="">
            <v:imagedata r:id="rId8" o:title=""/>
          </v:shape>
          <o:OLEObject Type="Embed" ProgID="Word.Document.12" ShapeID="_x0000_i1025" DrawAspect="Icon" ObjectID="_1755669709" r:id="rId9">
            <o:FieldCodes>\s</o:FieldCodes>
          </o:OLEObject>
        </w:object>
      </w:r>
    </w:p>
    <w:p w14:paraId="16ACD2A2" w14:textId="77777777" w:rsidR="00F2336A" w:rsidRDefault="00F2336A">
      <w:pPr>
        <w:rPr>
          <w:b/>
        </w:rPr>
      </w:pPr>
    </w:p>
    <w:p w14:paraId="7F193EB4" w14:textId="77777777" w:rsidR="009A3061" w:rsidRPr="003608FF" w:rsidRDefault="00056D6E" w:rsidP="009227C1">
      <w:pPr>
        <w:contextualSpacing/>
        <w:rPr>
          <w:b/>
          <w:sz w:val="32"/>
          <w:szCs w:val="32"/>
        </w:rPr>
      </w:pPr>
      <w:r w:rsidRPr="003608FF">
        <w:rPr>
          <w:b/>
          <w:sz w:val="32"/>
          <w:szCs w:val="32"/>
          <w:u w:val="single"/>
        </w:rPr>
        <w:t xml:space="preserve">LNPA WORKING GROUP </w:t>
      </w:r>
      <w:r w:rsidR="009A3061" w:rsidRPr="003608FF">
        <w:rPr>
          <w:b/>
          <w:sz w:val="32"/>
          <w:szCs w:val="32"/>
          <w:u w:val="single"/>
        </w:rPr>
        <w:t>MEETING MINUTES:</w:t>
      </w:r>
    </w:p>
    <w:p w14:paraId="068785E4" w14:textId="77777777" w:rsidR="00286F06" w:rsidRDefault="00286F06" w:rsidP="009227C1">
      <w:pPr>
        <w:contextualSpacing/>
      </w:pPr>
    </w:p>
    <w:p w14:paraId="1828311B" w14:textId="77777777" w:rsidR="00A81EFA" w:rsidRPr="001B7373" w:rsidRDefault="00A81EFA" w:rsidP="009227C1">
      <w:pPr>
        <w:contextualSpacing/>
      </w:pPr>
      <w:r>
        <w:t xml:space="preserve">Paula </w:t>
      </w:r>
      <w:proofErr w:type="spellStart"/>
      <w:r>
        <w:t>Campagnoli</w:t>
      </w:r>
      <w:proofErr w:type="spellEnd"/>
      <w:r>
        <w:t xml:space="preserve"> reminded the group of the new LNPA Working Group member and voting process that was discussed on the April 13, 2016, conference call</w:t>
      </w:r>
      <w:r w:rsidR="002A724A">
        <w:t xml:space="preserve"> to align more closely with the Federal Advisory Committee Act (FACA)</w:t>
      </w:r>
      <w:r>
        <w:t>.  The FCC has received a list of nominees for membership, but the list has not yet been vetted or approved.  The LNPA WG will avoid voting on issues until membership approval has been completed.</w:t>
      </w:r>
    </w:p>
    <w:p w14:paraId="58F091E7" w14:textId="77777777" w:rsidR="00732BE8" w:rsidRPr="001B7373" w:rsidRDefault="00732BE8" w:rsidP="009227C1">
      <w:pPr>
        <w:contextualSpacing/>
      </w:pPr>
    </w:p>
    <w:p w14:paraId="201A347F" w14:textId="77777777" w:rsidR="009A3061" w:rsidRPr="001B7373" w:rsidRDefault="00A81EFA" w:rsidP="009227C1">
      <w:pPr>
        <w:contextualSpacing/>
        <w:rPr>
          <w:b/>
          <w:u w:val="single"/>
        </w:rPr>
      </w:pPr>
      <w:r>
        <w:rPr>
          <w:b/>
          <w:highlight w:val="yellow"/>
          <w:u w:val="single"/>
        </w:rPr>
        <w:t>March 1-2</w:t>
      </w:r>
      <w:r w:rsidR="00127BBE">
        <w:rPr>
          <w:b/>
          <w:highlight w:val="yellow"/>
          <w:u w:val="single"/>
        </w:rPr>
        <w:t xml:space="preserve">, </w:t>
      </w:r>
      <w:proofErr w:type="gramStart"/>
      <w:r w:rsidR="00127BBE">
        <w:rPr>
          <w:b/>
          <w:highlight w:val="yellow"/>
          <w:u w:val="single"/>
        </w:rPr>
        <w:t>2016</w:t>
      </w:r>
      <w:proofErr w:type="gramEnd"/>
      <w:r w:rsidR="003608FF">
        <w:rPr>
          <w:b/>
          <w:highlight w:val="yellow"/>
          <w:u w:val="single"/>
        </w:rPr>
        <w:t xml:space="preserve"> </w:t>
      </w:r>
      <w:r w:rsidR="00056D6E" w:rsidRPr="001B7373">
        <w:rPr>
          <w:b/>
          <w:highlight w:val="yellow"/>
          <w:u w:val="single"/>
        </w:rPr>
        <w:t xml:space="preserve">Draft </w:t>
      </w:r>
      <w:r w:rsidR="009A3061" w:rsidRPr="001B7373">
        <w:rPr>
          <w:b/>
          <w:highlight w:val="yellow"/>
          <w:u w:val="single"/>
        </w:rPr>
        <w:t xml:space="preserve">LNPA WG </w:t>
      </w:r>
      <w:r w:rsidR="009F47CC" w:rsidRPr="001B7373">
        <w:rPr>
          <w:b/>
          <w:highlight w:val="yellow"/>
          <w:u w:val="single"/>
        </w:rPr>
        <w:t>Meeting</w:t>
      </w:r>
      <w:r w:rsidR="009A3061" w:rsidRPr="001B7373">
        <w:rPr>
          <w:b/>
          <w:highlight w:val="yellow"/>
          <w:u w:val="single"/>
        </w:rPr>
        <w:t xml:space="preserve"> </w:t>
      </w:r>
      <w:r w:rsidR="009F47CC" w:rsidRPr="001B7373">
        <w:rPr>
          <w:b/>
          <w:highlight w:val="yellow"/>
          <w:u w:val="single"/>
        </w:rPr>
        <w:t xml:space="preserve">Minutes </w:t>
      </w:r>
      <w:r w:rsidR="009A3061" w:rsidRPr="001B7373">
        <w:rPr>
          <w:b/>
          <w:highlight w:val="yellow"/>
          <w:u w:val="single"/>
        </w:rPr>
        <w:t>Review:</w:t>
      </w:r>
    </w:p>
    <w:p w14:paraId="285C9CFE" w14:textId="77777777" w:rsidR="00C6235D" w:rsidRDefault="00C6235D" w:rsidP="009227C1">
      <w:pPr>
        <w:contextualSpacing/>
      </w:pPr>
    </w:p>
    <w:p w14:paraId="03FF803D" w14:textId="77777777" w:rsidR="00AA4462" w:rsidRDefault="007F0709" w:rsidP="009227C1">
      <w:pPr>
        <w:contextualSpacing/>
      </w:pPr>
      <w:r w:rsidRPr="001B7373">
        <w:t xml:space="preserve">The </w:t>
      </w:r>
      <w:r w:rsidR="00A81EFA">
        <w:t>March 1-2</w:t>
      </w:r>
      <w:r w:rsidR="00127BBE">
        <w:t>, 2016,</w:t>
      </w:r>
      <w:r w:rsidRPr="001B7373">
        <w:t xml:space="preserve"> LNPA WG DRAFT minutes were </w:t>
      </w:r>
      <w:r w:rsidR="00127BBE">
        <w:t xml:space="preserve">reviewed and </w:t>
      </w:r>
      <w:r w:rsidRPr="001B7373">
        <w:t xml:space="preserve">approved </w:t>
      </w:r>
      <w:r w:rsidR="00A81EFA">
        <w:t>with minor typo</w:t>
      </w:r>
      <w:r w:rsidR="00127BBE">
        <w:t xml:space="preserve"> change</w:t>
      </w:r>
      <w:r w:rsidR="00A81EFA">
        <w:t>s</w:t>
      </w:r>
      <w:r w:rsidRPr="001B7373">
        <w:t xml:space="preserve"> and will be issued as FINAL.</w:t>
      </w:r>
    </w:p>
    <w:p w14:paraId="7BE74DF8" w14:textId="77777777" w:rsidR="00A81EFA" w:rsidRDefault="00A81EFA" w:rsidP="009227C1">
      <w:pPr>
        <w:contextualSpacing/>
      </w:pPr>
    </w:p>
    <w:p w14:paraId="73A70A91" w14:textId="77777777" w:rsidR="00A81EFA" w:rsidRPr="001B7373" w:rsidRDefault="00A81EFA" w:rsidP="00A81EFA">
      <w:pPr>
        <w:contextualSpacing/>
        <w:rPr>
          <w:b/>
          <w:u w:val="single"/>
        </w:rPr>
      </w:pPr>
      <w:r>
        <w:rPr>
          <w:b/>
          <w:highlight w:val="yellow"/>
          <w:u w:val="single"/>
        </w:rPr>
        <w:t xml:space="preserve">April 13, </w:t>
      </w:r>
      <w:proofErr w:type="gramStart"/>
      <w:r>
        <w:rPr>
          <w:b/>
          <w:highlight w:val="yellow"/>
          <w:u w:val="single"/>
        </w:rPr>
        <w:t>2016</w:t>
      </w:r>
      <w:proofErr w:type="gramEnd"/>
      <w:r>
        <w:rPr>
          <w:b/>
          <w:highlight w:val="yellow"/>
          <w:u w:val="single"/>
        </w:rPr>
        <w:t xml:space="preserve"> </w:t>
      </w:r>
      <w:r w:rsidRPr="001B7373">
        <w:rPr>
          <w:b/>
          <w:highlight w:val="yellow"/>
          <w:u w:val="single"/>
        </w:rPr>
        <w:t xml:space="preserve">Draft LNPA WG </w:t>
      </w:r>
      <w:r>
        <w:rPr>
          <w:b/>
          <w:highlight w:val="yellow"/>
          <w:u w:val="single"/>
        </w:rPr>
        <w:t>Conference Call</w:t>
      </w:r>
      <w:r w:rsidRPr="001B7373">
        <w:rPr>
          <w:b/>
          <w:highlight w:val="yellow"/>
          <w:u w:val="single"/>
        </w:rPr>
        <w:t xml:space="preserve"> Minutes Review:</w:t>
      </w:r>
    </w:p>
    <w:p w14:paraId="6A4D5708" w14:textId="77777777" w:rsidR="00C6235D" w:rsidRDefault="00C6235D" w:rsidP="009227C1">
      <w:pPr>
        <w:contextualSpacing/>
      </w:pPr>
    </w:p>
    <w:p w14:paraId="3410BF93" w14:textId="77777777" w:rsidR="00A81EFA" w:rsidRPr="001B7373" w:rsidRDefault="00A81EFA" w:rsidP="009227C1">
      <w:pPr>
        <w:contextualSpacing/>
      </w:pPr>
      <w:r>
        <w:t>The April 13, 2016, LNPA WG conference call minutes were approved as written and will be issued as FINAL.</w:t>
      </w:r>
    </w:p>
    <w:p w14:paraId="019232F0" w14:textId="77777777" w:rsidR="009D0B54" w:rsidRPr="001B7373" w:rsidRDefault="009D0B54" w:rsidP="009227C1">
      <w:pPr>
        <w:contextualSpacing/>
      </w:pPr>
    </w:p>
    <w:p w14:paraId="60B8CE11" w14:textId="77777777" w:rsidR="000B11A0" w:rsidRPr="001B7373" w:rsidRDefault="000B11A0" w:rsidP="009227C1">
      <w:pPr>
        <w:contextualSpacing/>
        <w:rPr>
          <w:b/>
          <w:u w:val="single"/>
        </w:rPr>
      </w:pPr>
      <w:r w:rsidRPr="001B7373">
        <w:rPr>
          <w:b/>
          <w:highlight w:val="yellow"/>
          <w:u w:val="single"/>
        </w:rPr>
        <w:t>Updates from Other Industry Groups</w:t>
      </w:r>
    </w:p>
    <w:p w14:paraId="2CC65AD0" w14:textId="77777777" w:rsidR="0020164B" w:rsidRPr="001B7373" w:rsidRDefault="0020164B" w:rsidP="009227C1">
      <w:pPr>
        <w:contextualSpacing/>
        <w:rPr>
          <w:b/>
          <w:u w:val="single"/>
        </w:rPr>
      </w:pPr>
    </w:p>
    <w:p w14:paraId="5096AD6F" w14:textId="77777777" w:rsidR="00021E7C" w:rsidRDefault="00AA0F07" w:rsidP="009227C1">
      <w:pPr>
        <w:contextualSpacing/>
        <w:rPr>
          <w:b/>
        </w:rPr>
      </w:pPr>
      <w:r w:rsidRPr="003D6208">
        <w:rPr>
          <w:b/>
          <w:highlight w:val="yellow"/>
        </w:rPr>
        <w:t xml:space="preserve">OBF </w:t>
      </w:r>
      <w:r w:rsidR="00942855" w:rsidRPr="003D6208">
        <w:rPr>
          <w:b/>
          <w:highlight w:val="yellow"/>
        </w:rPr>
        <w:t>Committee</w:t>
      </w:r>
      <w:r w:rsidRPr="003D6208">
        <w:rPr>
          <w:b/>
          <w:highlight w:val="yellow"/>
        </w:rPr>
        <w:t xml:space="preserve"> Updat</w:t>
      </w:r>
      <w:r w:rsidR="00770AA5" w:rsidRPr="003D6208">
        <w:rPr>
          <w:b/>
          <w:highlight w:val="yellow"/>
        </w:rPr>
        <w:t>e – Deb Tucker</w:t>
      </w:r>
      <w:r w:rsidRPr="003D6208">
        <w:rPr>
          <w:b/>
          <w:highlight w:val="yellow"/>
        </w:rPr>
        <w:t>:</w:t>
      </w:r>
    </w:p>
    <w:p w14:paraId="3F886D4A" w14:textId="77777777" w:rsidR="00F469A0" w:rsidRDefault="00F469A0" w:rsidP="009227C1">
      <w:pPr>
        <w:contextualSpacing/>
        <w:rPr>
          <w:b/>
        </w:rPr>
      </w:pPr>
    </w:p>
    <w:p w14:paraId="6FD59449" w14:textId="77777777" w:rsidR="000A7557" w:rsidRPr="00C6235D" w:rsidRDefault="000A7557" w:rsidP="009227C1">
      <w:pPr>
        <w:contextualSpacing/>
        <w:rPr>
          <w:b/>
        </w:rPr>
      </w:pPr>
    </w:p>
    <w:p w14:paraId="6FA69DA4" w14:textId="77777777" w:rsidR="00C6235D" w:rsidRPr="00C6235D" w:rsidRDefault="00C6235D" w:rsidP="00C6235D">
      <w:pPr>
        <w:autoSpaceDE w:val="0"/>
        <w:autoSpaceDN w:val="0"/>
        <w:spacing w:before="100" w:after="100" w:line="276" w:lineRule="auto"/>
        <w:jc w:val="center"/>
        <w:rPr>
          <w:rFonts w:eastAsiaTheme="minorHAnsi"/>
          <w:b/>
        </w:rPr>
      </w:pPr>
      <w:r w:rsidRPr="00C6235D">
        <w:rPr>
          <w:rFonts w:eastAsiaTheme="minorHAnsi"/>
          <w:b/>
        </w:rPr>
        <w:t>OBF</w:t>
      </w:r>
    </w:p>
    <w:p w14:paraId="65FA96C9" w14:textId="77777777" w:rsidR="00C6235D" w:rsidRPr="00C6235D" w:rsidRDefault="00C6235D" w:rsidP="00C6235D">
      <w:pPr>
        <w:autoSpaceDE w:val="0"/>
        <w:autoSpaceDN w:val="0"/>
        <w:spacing w:before="100" w:after="100" w:line="276" w:lineRule="auto"/>
        <w:jc w:val="center"/>
        <w:rPr>
          <w:rFonts w:eastAsiaTheme="minorHAnsi"/>
          <w:b/>
        </w:rPr>
      </w:pPr>
      <w:r w:rsidRPr="00C6235D">
        <w:rPr>
          <w:rFonts w:eastAsiaTheme="minorHAnsi"/>
          <w:b/>
        </w:rPr>
        <w:t>ORDERING SOLUTIONS COMMITTEE</w:t>
      </w:r>
    </w:p>
    <w:p w14:paraId="597780BF" w14:textId="77777777" w:rsidR="00C6235D" w:rsidRPr="00C6235D" w:rsidRDefault="00C6235D" w:rsidP="00C6235D">
      <w:pPr>
        <w:autoSpaceDE w:val="0"/>
        <w:autoSpaceDN w:val="0"/>
        <w:spacing w:before="100" w:after="100" w:line="276" w:lineRule="auto"/>
        <w:jc w:val="center"/>
        <w:rPr>
          <w:rFonts w:eastAsiaTheme="minorHAnsi"/>
          <w:b/>
        </w:rPr>
      </w:pPr>
      <w:r w:rsidRPr="00C6235D">
        <w:rPr>
          <w:rFonts w:eastAsiaTheme="minorHAnsi"/>
          <w:b/>
        </w:rPr>
        <w:t xml:space="preserve">LNPA WG Readout </w:t>
      </w:r>
    </w:p>
    <w:p w14:paraId="58931686" w14:textId="77777777" w:rsidR="00C6235D" w:rsidRPr="00C6235D" w:rsidRDefault="00C6235D" w:rsidP="00C6235D">
      <w:pPr>
        <w:autoSpaceDE w:val="0"/>
        <w:autoSpaceDN w:val="0"/>
        <w:spacing w:before="100" w:after="100" w:line="276" w:lineRule="auto"/>
        <w:jc w:val="center"/>
        <w:rPr>
          <w:rFonts w:eastAsiaTheme="minorHAnsi"/>
          <w:b/>
        </w:rPr>
      </w:pPr>
      <w:r w:rsidRPr="00C6235D">
        <w:rPr>
          <w:rFonts w:eastAsiaTheme="minorHAnsi"/>
          <w:b/>
        </w:rPr>
        <w:t>May 3, 2016</w:t>
      </w:r>
    </w:p>
    <w:p w14:paraId="1DD3E52E" w14:textId="77777777" w:rsidR="00C6235D" w:rsidRPr="00C6235D" w:rsidRDefault="00C6235D" w:rsidP="00C6235D">
      <w:pPr>
        <w:autoSpaceDE w:val="0"/>
        <w:autoSpaceDN w:val="0"/>
        <w:spacing w:before="100" w:after="100" w:line="276" w:lineRule="auto"/>
        <w:jc w:val="center"/>
        <w:rPr>
          <w:rFonts w:eastAsiaTheme="minorHAnsi"/>
          <w:b/>
        </w:rPr>
      </w:pPr>
    </w:p>
    <w:p w14:paraId="650BC8A9" w14:textId="77777777" w:rsidR="00C6235D" w:rsidRPr="00C6235D" w:rsidRDefault="00C6235D" w:rsidP="00C6235D">
      <w:pPr>
        <w:autoSpaceDE w:val="0"/>
        <w:autoSpaceDN w:val="0"/>
        <w:spacing w:before="100" w:after="100" w:line="276" w:lineRule="auto"/>
        <w:jc w:val="center"/>
        <w:rPr>
          <w:rFonts w:eastAsiaTheme="minorHAnsi"/>
          <w:b/>
        </w:rPr>
      </w:pPr>
      <w:r w:rsidRPr="00C6235D">
        <w:rPr>
          <w:rFonts w:eastAsiaTheme="minorHAnsi"/>
          <w:b/>
        </w:rPr>
        <w:t>WIRELESS SERVICE ORDERING SUBCOMMITTEE</w:t>
      </w:r>
    </w:p>
    <w:p w14:paraId="101DE905" w14:textId="77777777" w:rsidR="00C6235D" w:rsidRPr="00C6235D" w:rsidRDefault="00C6235D" w:rsidP="00C6235D">
      <w:pPr>
        <w:autoSpaceDE w:val="0"/>
        <w:autoSpaceDN w:val="0"/>
        <w:spacing w:before="100" w:after="100" w:line="276" w:lineRule="auto"/>
        <w:rPr>
          <w:rFonts w:eastAsiaTheme="minorHAnsi"/>
        </w:rPr>
      </w:pPr>
      <w:r w:rsidRPr="00C6235D">
        <w:rPr>
          <w:rFonts w:eastAsiaTheme="minorHAnsi"/>
        </w:rPr>
        <w:t xml:space="preserve">The Wireless Service Ordering Subcommittee met April 7, </w:t>
      </w:r>
      <w:proofErr w:type="gramStart"/>
      <w:r w:rsidRPr="00C6235D">
        <w:rPr>
          <w:rFonts w:eastAsiaTheme="minorHAnsi"/>
        </w:rPr>
        <w:t>2016</w:t>
      </w:r>
      <w:proofErr w:type="gramEnd"/>
      <w:r w:rsidRPr="00C6235D">
        <w:rPr>
          <w:rFonts w:eastAsiaTheme="minorHAnsi"/>
        </w:rPr>
        <w:t xml:space="preserve"> for a checkpoint call.  The subcommittee is monitoring activities related to Nationwide Number Portability for potential impacts to the wireless porting process; </w:t>
      </w:r>
      <w:proofErr w:type="gramStart"/>
      <w:r w:rsidRPr="00C6235D">
        <w:rPr>
          <w:rFonts w:eastAsiaTheme="minorHAnsi"/>
        </w:rPr>
        <w:t>however</w:t>
      </w:r>
      <w:proofErr w:type="gramEnd"/>
      <w:r w:rsidRPr="00C6235D">
        <w:rPr>
          <w:rFonts w:eastAsiaTheme="minorHAnsi"/>
        </w:rPr>
        <w:t xml:space="preserve"> there is currently nothing to review. The next checkpoint call is scheduled for July 20, 2016. </w:t>
      </w:r>
    </w:p>
    <w:p w14:paraId="66810E53" w14:textId="77777777" w:rsidR="00C6235D" w:rsidRPr="00C6235D" w:rsidRDefault="00C6235D" w:rsidP="00C6235D">
      <w:pPr>
        <w:spacing w:after="200" w:line="276" w:lineRule="auto"/>
        <w:jc w:val="center"/>
        <w:rPr>
          <w:rFonts w:eastAsiaTheme="minorHAnsi"/>
          <w:b/>
        </w:rPr>
      </w:pPr>
    </w:p>
    <w:p w14:paraId="000F781F" w14:textId="77777777" w:rsidR="00C6235D" w:rsidRPr="00C6235D" w:rsidRDefault="00C6235D" w:rsidP="00C6235D">
      <w:pPr>
        <w:spacing w:after="200" w:line="276" w:lineRule="auto"/>
        <w:jc w:val="center"/>
        <w:rPr>
          <w:rFonts w:eastAsiaTheme="minorHAnsi"/>
          <w:b/>
        </w:rPr>
      </w:pPr>
      <w:r w:rsidRPr="00C6235D">
        <w:rPr>
          <w:rFonts w:eastAsiaTheme="minorHAnsi"/>
          <w:b/>
        </w:rPr>
        <w:t>LOCAL SERVICE ORDERING SUBCOMMITTEE</w:t>
      </w:r>
    </w:p>
    <w:p w14:paraId="6C7FFB4D" w14:textId="77777777" w:rsidR="00C6235D" w:rsidRPr="00C6235D" w:rsidRDefault="00C6235D" w:rsidP="00C6235D">
      <w:pPr>
        <w:spacing w:after="200" w:line="276" w:lineRule="auto"/>
        <w:rPr>
          <w:rFonts w:eastAsiaTheme="minorHAnsi"/>
        </w:rPr>
      </w:pPr>
      <w:r w:rsidRPr="00C6235D">
        <w:rPr>
          <w:rFonts w:eastAsiaTheme="minorHAnsi"/>
        </w:rPr>
        <w:t>The LSO Subcommittee met March 3</w:t>
      </w:r>
      <w:r w:rsidRPr="00C6235D">
        <w:rPr>
          <w:rFonts w:eastAsiaTheme="minorHAnsi"/>
          <w:vertAlign w:val="superscript"/>
        </w:rPr>
        <w:t>rd</w:t>
      </w:r>
      <w:r w:rsidRPr="00C6235D">
        <w:rPr>
          <w:rFonts w:eastAsiaTheme="minorHAnsi"/>
        </w:rPr>
        <w:t xml:space="preserve"> and April 7</w:t>
      </w:r>
      <w:r w:rsidRPr="00C6235D">
        <w:rPr>
          <w:rFonts w:eastAsiaTheme="minorHAnsi"/>
          <w:vertAlign w:val="superscript"/>
        </w:rPr>
        <w:t>th</w:t>
      </w:r>
      <w:r w:rsidRPr="00C6235D">
        <w:rPr>
          <w:rFonts w:eastAsiaTheme="minorHAnsi"/>
        </w:rPr>
        <w:t>. Two new issues were opened and UOM document updates were discussed.</w:t>
      </w:r>
    </w:p>
    <w:p w14:paraId="04D8A21A" w14:textId="77777777" w:rsidR="00C6235D" w:rsidRPr="00C6235D" w:rsidRDefault="00C6235D" w:rsidP="00C6235D">
      <w:pPr>
        <w:tabs>
          <w:tab w:val="left" w:pos="810"/>
        </w:tabs>
        <w:spacing w:after="200" w:line="276" w:lineRule="auto"/>
        <w:rPr>
          <w:rFonts w:eastAsiaTheme="minorHAnsi"/>
          <w:b/>
          <w:bCs/>
        </w:rPr>
      </w:pPr>
      <w:r w:rsidRPr="00C6235D">
        <w:rPr>
          <w:rFonts w:eastAsiaTheme="minorHAnsi"/>
          <w:b/>
          <w:bCs/>
        </w:rPr>
        <w:t>Open Issues</w:t>
      </w:r>
    </w:p>
    <w:p w14:paraId="05CF7A91" w14:textId="77777777" w:rsidR="00C6235D" w:rsidRPr="00C6235D" w:rsidRDefault="00C6235D" w:rsidP="00C6235D">
      <w:pPr>
        <w:tabs>
          <w:tab w:val="left" w:pos="810"/>
        </w:tabs>
        <w:spacing w:line="276" w:lineRule="auto"/>
        <w:rPr>
          <w:rFonts w:eastAsiaTheme="minorHAnsi"/>
          <w:bCs/>
        </w:rPr>
      </w:pPr>
      <w:r w:rsidRPr="00C6235D">
        <w:rPr>
          <w:rFonts w:eastAsiaTheme="minorHAnsi"/>
          <w:b/>
          <w:bCs/>
        </w:rPr>
        <w:t xml:space="preserve">Issue 3477, </w:t>
      </w:r>
      <w:r w:rsidRPr="00C6235D">
        <w:rPr>
          <w:rFonts w:eastAsiaTheme="minorHAnsi"/>
          <w:b/>
          <w:bCs/>
          <w:i/>
        </w:rPr>
        <w:t xml:space="preserve">LSOG: Standard field length minimums identified and repeating/# of occurrences on each </w:t>
      </w:r>
      <w:proofErr w:type="gramStart"/>
      <w:r w:rsidRPr="00C6235D">
        <w:rPr>
          <w:rFonts w:eastAsiaTheme="minorHAnsi"/>
          <w:b/>
          <w:bCs/>
          <w:i/>
        </w:rPr>
        <w:t>field</w:t>
      </w:r>
      <w:proofErr w:type="gramEnd"/>
    </w:p>
    <w:p w14:paraId="039DCC38" w14:textId="77777777" w:rsidR="00C6235D" w:rsidRPr="00C6235D" w:rsidRDefault="00C6235D" w:rsidP="00C6235D">
      <w:pPr>
        <w:tabs>
          <w:tab w:val="left" w:pos="810"/>
        </w:tabs>
        <w:spacing w:after="200" w:line="276" w:lineRule="auto"/>
        <w:rPr>
          <w:rFonts w:eastAsiaTheme="minorHAnsi"/>
        </w:rPr>
      </w:pPr>
      <w:r w:rsidRPr="00C6235D">
        <w:rPr>
          <w:rFonts w:eastAsiaTheme="minorHAnsi"/>
        </w:rPr>
        <w:t xml:space="preserve">After discussions to clarify how repeated fields will be represented and use of min/max values, the group discussed whether participants planned on incorporating this Issue into the LSOG. During the next meeting, the group will determine if this issue </w:t>
      </w:r>
      <w:proofErr w:type="gramStart"/>
      <w:r w:rsidRPr="00C6235D">
        <w:rPr>
          <w:rFonts w:eastAsiaTheme="minorHAnsi"/>
        </w:rPr>
        <w:t>will remain</w:t>
      </w:r>
      <w:proofErr w:type="gramEnd"/>
      <w:r w:rsidRPr="00C6235D">
        <w:rPr>
          <w:rFonts w:eastAsiaTheme="minorHAnsi"/>
        </w:rPr>
        <w:t xml:space="preserve"> open based on participants’ feedback on LSOG incorporation.</w:t>
      </w:r>
    </w:p>
    <w:p w14:paraId="57B03504" w14:textId="77777777" w:rsidR="00C6235D" w:rsidRPr="00C6235D" w:rsidRDefault="00C6235D" w:rsidP="00C6235D">
      <w:pPr>
        <w:tabs>
          <w:tab w:val="left" w:pos="810"/>
        </w:tabs>
        <w:spacing w:line="276" w:lineRule="auto"/>
        <w:rPr>
          <w:rFonts w:eastAsiaTheme="minorHAnsi"/>
          <w:i/>
        </w:rPr>
      </w:pPr>
      <w:r w:rsidRPr="00C6235D">
        <w:rPr>
          <w:rFonts w:eastAsiaTheme="minorHAnsi"/>
          <w:b/>
          <w:bCs/>
          <w:i/>
        </w:rPr>
        <w:t>Issue 3521, LSOG: Remove the RVER (071), BA and BLOCK (074 and 75), and REMARKS (072, 073, 075, 077, 078, 079 and 102)</w:t>
      </w:r>
      <w:r w:rsidRPr="00C6235D">
        <w:rPr>
          <w:rFonts w:eastAsiaTheme="minorHAnsi"/>
          <w:i/>
        </w:rPr>
        <w:t xml:space="preserve"> </w:t>
      </w:r>
    </w:p>
    <w:p w14:paraId="1DEECEE5" w14:textId="77777777" w:rsidR="00C6235D" w:rsidRPr="00C6235D" w:rsidRDefault="00C6235D" w:rsidP="00C6235D">
      <w:pPr>
        <w:spacing w:after="200" w:line="276" w:lineRule="auto"/>
        <w:rPr>
          <w:rFonts w:eastAsiaTheme="minorHAnsi"/>
        </w:rPr>
      </w:pPr>
      <w:r w:rsidRPr="00C6235D">
        <w:rPr>
          <w:rFonts w:eastAsiaTheme="minorHAnsi"/>
        </w:rPr>
        <w:t xml:space="preserve">This Issue addresses removal of fields that are no longer used in the industry. </w:t>
      </w:r>
      <w:r w:rsidRPr="00C6235D">
        <w:rPr>
          <w:rFonts w:eastAsiaTheme="minorHAnsi"/>
          <w:i/>
          <w:vanish/>
        </w:rPr>
        <w:t xml:space="preserve"> (Inactive)</w:t>
      </w:r>
    </w:p>
    <w:p w14:paraId="6D83E501" w14:textId="77777777" w:rsidR="00C6235D" w:rsidRPr="00C6235D" w:rsidRDefault="00C6235D" w:rsidP="00C6235D">
      <w:pPr>
        <w:tabs>
          <w:tab w:val="left" w:pos="810"/>
        </w:tabs>
        <w:spacing w:after="200" w:line="276" w:lineRule="auto"/>
        <w:rPr>
          <w:rFonts w:eastAsiaTheme="minorHAnsi"/>
          <w:bCs/>
        </w:rPr>
      </w:pPr>
      <w:r w:rsidRPr="00C6235D">
        <w:rPr>
          <w:rFonts w:eastAsiaTheme="minorHAnsi"/>
          <w:b/>
          <w:bCs/>
        </w:rPr>
        <w:t>New Issues</w:t>
      </w:r>
    </w:p>
    <w:p w14:paraId="77F551F1" w14:textId="77777777" w:rsidR="00C6235D" w:rsidRPr="00C6235D" w:rsidRDefault="00C6235D" w:rsidP="00C6235D">
      <w:pPr>
        <w:tabs>
          <w:tab w:val="left" w:pos="810"/>
        </w:tabs>
        <w:spacing w:after="200" w:line="276" w:lineRule="auto"/>
        <w:rPr>
          <w:rFonts w:eastAsiaTheme="minorHAnsi"/>
          <w:b/>
          <w:bCs/>
          <w:i/>
        </w:rPr>
      </w:pPr>
      <w:r w:rsidRPr="00C6235D">
        <w:rPr>
          <w:rFonts w:eastAsiaTheme="minorHAnsi"/>
          <w:b/>
          <w:bCs/>
          <w:i/>
        </w:rPr>
        <w:t>Issue 3554, LSOG: Allow Line TOS on Resale</w:t>
      </w:r>
      <w:r w:rsidRPr="00C6235D">
        <w:rPr>
          <w:rFonts w:eastAsiaTheme="minorHAnsi"/>
        </w:rPr>
        <w:br/>
        <w:t xml:space="preserve">The LTOS (Line TOS) field was previously removed with Issue 3024. For Resale type services you can have multiple services on a single </w:t>
      </w:r>
      <w:proofErr w:type="gramStart"/>
      <w:r w:rsidRPr="00C6235D">
        <w:rPr>
          <w:rFonts w:eastAsiaTheme="minorHAnsi"/>
        </w:rPr>
        <w:t>LSR;</w:t>
      </w:r>
      <w:proofErr w:type="gramEnd"/>
      <w:r w:rsidRPr="00C6235D">
        <w:rPr>
          <w:rFonts w:eastAsiaTheme="minorHAnsi"/>
        </w:rPr>
        <w:t xml:space="preserve"> pots, ISDN, </w:t>
      </w:r>
      <w:r w:rsidR="001864BE" w:rsidRPr="00C6235D">
        <w:rPr>
          <w:rFonts w:eastAsiaTheme="minorHAnsi"/>
        </w:rPr>
        <w:t>Centrex</w:t>
      </w:r>
      <w:r w:rsidRPr="00C6235D">
        <w:rPr>
          <w:rFonts w:eastAsiaTheme="minorHAnsi"/>
        </w:rPr>
        <w:t>. The use of the LTOS helps to clarify the type of service on the LSR. LTOS is already present on the other practices in which it is needed and needs to be added back to Resale.</w:t>
      </w:r>
    </w:p>
    <w:p w14:paraId="1955910D" w14:textId="77777777" w:rsidR="00C6235D" w:rsidRPr="00C6235D" w:rsidRDefault="00C6235D" w:rsidP="00C6235D">
      <w:pPr>
        <w:tabs>
          <w:tab w:val="left" w:pos="810"/>
        </w:tabs>
        <w:spacing w:line="276" w:lineRule="auto"/>
        <w:rPr>
          <w:rFonts w:eastAsiaTheme="minorHAnsi"/>
        </w:rPr>
      </w:pPr>
      <w:r w:rsidRPr="00C6235D">
        <w:rPr>
          <w:rFonts w:eastAsiaTheme="minorHAnsi"/>
          <w:b/>
          <w:bCs/>
          <w:i/>
        </w:rPr>
        <w:t xml:space="preserve">Issue 3555, LSOG: DSTN: Remove usage notes requiring DTNT and update the </w:t>
      </w:r>
      <w:proofErr w:type="gramStart"/>
      <w:r w:rsidRPr="00C6235D">
        <w:rPr>
          <w:rFonts w:eastAsiaTheme="minorHAnsi"/>
          <w:b/>
          <w:bCs/>
          <w:i/>
        </w:rPr>
        <w:t>usage</w:t>
      </w:r>
      <w:proofErr w:type="gramEnd"/>
    </w:p>
    <w:p w14:paraId="02AA5500" w14:textId="77777777" w:rsidR="00C6235D" w:rsidRPr="00C6235D" w:rsidRDefault="00C6235D" w:rsidP="00C6235D">
      <w:pPr>
        <w:tabs>
          <w:tab w:val="left" w:pos="810"/>
        </w:tabs>
        <w:spacing w:after="200" w:line="276" w:lineRule="auto"/>
        <w:rPr>
          <w:rFonts w:eastAsiaTheme="minorHAnsi"/>
          <w:b/>
          <w:bCs/>
          <w:i/>
        </w:rPr>
      </w:pPr>
      <w:r w:rsidRPr="00C6235D">
        <w:rPr>
          <w:rFonts w:eastAsiaTheme="minorHAnsi"/>
        </w:rPr>
        <w:t>There is a need to remove the usage note on the Disassociated Telephone Number (DSTN) field in LSOG 081 and 099 practices that states “Required when the DTNT field is populated, otherwise prohibited”.  The usage also needs to be updated from Conditional to Optional. The DTNT field does not exist in the LSOG, thus the need to remove the DTNT usage note.</w:t>
      </w:r>
    </w:p>
    <w:p w14:paraId="5B8B9A18" w14:textId="77777777" w:rsidR="00C6235D" w:rsidRPr="00C6235D" w:rsidRDefault="00C6235D" w:rsidP="00C6235D">
      <w:pPr>
        <w:spacing w:line="276" w:lineRule="auto"/>
        <w:rPr>
          <w:rFonts w:eastAsiaTheme="minorHAnsi"/>
          <w:b/>
        </w:rPr>
      </w:pPr>
      <w:r w:rsidRPr="00C6235D">
        <w:rPr>
          <w:rFonts w:eastAsiaTheme="minorHAnsi"/>
          <w:b/>
        </w:rPr>
        <w:t>Discussion on UOM Document Updates</w:t>
      </w:r>
    </w:p>
    <w:p w14:paraId="15A3744C" w14:textId="77777777" w:rsidR="00C6235D" w:rsidRPr="00C6235D" w:rsidRDefault="00C6235D" w:rsidP="00C6235D">
      <w:pPr>
        <w:spacing w:after="200" w:line="276" w:lineRule="auto"/>
        <w:rPr>
          <w:rFonts w:eastAsiaTheme="minorHAnsi"/>
        </w:rPr>
      </w:pPr>
      <w:r w:rsidRPr="00C6235D">
        <w:rPr>
          <w:rFonts w:eastAsiaTheme="minorHAnsi"/>
        </w:rPr>
        <w:t xml:space="preserve">Vivek </w:t>
      </w:r>
      <w:proofErr w:type="spellStart"/>
      <w:r w:rsidRPr="00C6235D">
        <w:rPr>
          <w:rFonts w:eastAsiaTheme="minorHAnsi"/>
        </w:rPr>
        <w:t>Bhavanasi</w:t>
      </w:r>
      <w:proofErr w:type="spellEnd"/>
      <w:r w:rsidRPr="00C6235D">
        <w:rPr>
          <w:rFonts w:eastAsiaTheme="minorHAnsi"/>
        </w:rPr>
        <w:t xml:space="preserve"> (CenturyLink) led participants through a discussion on the status of the OBF LSO model and schema. </w:t>
      </w:r>
    </w:p>
    <w:p w14:paraId="3AB14F77" w14:textId="77777777" w:rsidR="00C6235D" w:rsidRPr="00C6235D" w:rsidRDefault="00C6235D" w:rsidP="00C6235D">
      <w:pPr>
        <w:spacing w:after="200" w:line="276" w:lineRule="auto"/>
        <w:rPr>
          <w:rFonts w:eastAsiaTheme="minorHAnsi"/>
        </w:rPr>
      </w:pPr>
      <w:r w:rsidRPr="00C6235D">
        <w:rPr>
          <w:rFonts w:eastAsiaTheme="minorHAnsi"/>
        </w:rPr>
        <w:t xml:space="preserve">There was discussion on whether the OBF LSO should continue maintaining the UOM model or just update the schema going forward. Participants agreed that they would prefer to continue to update the UOM model at this time. </w:t>
      </w:r>
    </w:p>
    <w:p w14:paraId="3F42697D" w14:textId="77777777" w:rsidR="00C6235D" w:rsidRPr="00C6235D" w:rsidRDefault="00C6235D" w:rsidP="00C6235D">
      <w:pPr>
        <w:spacing w:after="200" w:line="276" w:lineRule="auto"/>
        <w:rPr>
          <w:rFonts w:eastAsiaTheme="minorHAnsi"/>
        </w:rPr>
      </w:pPr>
      <w:r w:rsidRPr="00C6235D">
        <w:rPr>
          <w:rFonts w:eastAsiaTheme="minorHAnsi"/>
        </w:rPr>
        <w:t xml:space="preserve">The LSOG 3Q08 model is the most current model, but there are schema files for LSOG 1Q09 and 2Q14. It was suggested to take the 3Q08 model and update </w:t>
      </w:r>
      <w:proofErr w:type="gramStart"/>
      <w:r w:rsidRPr="00C6235D">
        <w:rPr>
          <w:rFonts w:eastAsiaTheme="minorHAnsi"/>
        </w:rPr>
        <w:t>all of</w:t>
      </w:r>
      <w:proofErr w:type="gramEnd"/>
      <w:r w:rsidRPr="00C6235D">
        <w:rPr>
          <w:rFonts w:eastAsiaTheme="minorHAnsi"/>
        </w:rPr>
        <w:t xml:space="preserve"> the changes since that release and a spreadsheet of the LSOG changes between 3Q08 and 2Q14 was provided. Participants will review the LSOG changes between 3Q08 and 2Q14 for accuracy and discussion during the next meeting.</w:t>
      </w:r>
    </w:p>
    <w:p w14:paraId="71D5B168" w14:textId="77777777" w:rsidR="00C6235D" w:rsidRPr="00C6235D" w:rsidRDefault="00C6235D" w:rsidP="00C6235D">
      <w:pPr>
        <w:spacing w:after="200" w:line="276" w:lineRule="auto"/>
        <w:rPr>
          <w:rFonts w:eastAsiaTheme="minorHAnsi"/>
        </w:rPr>
      </w:pPr>
      <w:r w:rsidRPr="00C6235D">
        <w:rPr>
          <w:rFonts w:eastAsiaTheme="minorHAnsi"/>
        </w:rPr>
        <w:lastRenderedPageBreak/>
        <w:t>Next Meeting:</w:t>
      </w:r>
    </w:p>
    <w:p w14:paraId="2E03CA2F" w14:textId="77777777" w:rsidR="009227C1" w:rsidRPr="00C6235D" w:rsidRDefault="00C6235D" w:rsidP="00C6235D">
      <w:pPr>
        <w:autoSpaceDE w:val="0"/>
        <w:autoSpaceDN w:val="0"/>
        <w:spacing w:before="100" w:after="100"/>
        <w:rPr>
          <w:rFonts w:eastAsiaTheme="minorHAnsi"/>
          <w:b/>
        </w:rPr>
      </w:pPr>
      <w:r w:rsidRPr="00C6235D">
        <w:rPr>
          <w:rFonts w:eastAsiaTheme="minorHAnsi"/>
        </w:rPr>
        <w:t xml:space="preserve">LSO will meet May 16 – 19 during the OBF Annual Meeting of Committees </w:t>
      </w:r>
      <w:r>
        <w:rPr>
          <w:rFonts w:cstheme="minorHAnsi"/>
        </w:rPr>
        <w:t>(AMOC) in Baltimore, MD</w:t>
      </w:r>
      <w:r w:rsidRPr="005940A7">
        <w:rPr>
          <w:rFonts w:cstheme="minorHAnsi"/>
        </w:rPr>
        <w:t>.</w:t>
      </w:r>
    </w:p>
    <w:p w14:paraId="62703A06" w14:textId="77777777" w:rsidR="009C4AAB" w:rsidRPr="001B7373" w:rsidRDefault="009C4AAB" w:rsidP="009227C1">
      <w:pPr>
        <w:contextualSpacing/>
        <w:jc w:val="center"/>
        <w:rPr>
          <w:b/>
        </w:rPr>
      </w:pPr>
      <w:r w:rsidRPr="001B7373">
        <w:rPr>
          <w:b/>
        </w:rPr>
        <w:t>_________________________________________</w:t>
      </w:r>
    </w:p>
    <w:p w14:paraId="066EE6ED" w14:textId="77777777" w:rsidR="00F2336A" w:rsidRPr="001B7373" w:rsidRDefault="00F2336A" w:rsidP="009227C1">
      <w:pPr>
        <w:contextualSpacing/>
      </w:pPr>
    </w:p>
    <w:p w14:paraId="679DD767" w14:textId="77777777" w:rsidR="00276689" w:rsidRPr="001B7373" w:rsidRDefault="00276689" w:rsidP="009227C1">
      <w:pPr>
        <w:contextualSpacing/>
      </w:pPr>
    </w:p>
    <w:p w14:paraId="2D5D8B4C" w14:textId="77777777" w:rsidR="0081556C" w:rsidRPr="003D6208" w:rsidRDefault="0081556C" w:rsidP="009227C1">
      <w:pPr>
        <w:contextualSpacing/>
        <w:rPr>
          <w:b/>
        </w:rPr>
      </w:pPr>
      <w:r w:rsidRPr="003D6208">
        <w:rPr>
          <w:b/>
          <w:highlight w:val="yellow"/>
        </w:rPr>
        <w:t>IN</w:t>
      </w:r>
      <w:r w:rsidR="00E066A4" w:rsidRPr="003D6208">
        <w:rPr>
          <w:b/>
          <w:highlight w:val="yellow"/>
        </w:rPr>
        <w:t xml:space="preserve">C Update </w:t>
      </w:r>
      <w:r w:rsidR="00516A64" w:rsidRPr="003D6208">
        <w:rPr>
          <w:b/>
          <w:highlight w:val="yellow"/>
        </w:rPr>
        <w:t>– Dave</w:t>
      </w:r>
      <w:r w:rsidR="00E066A4" w:rsidRPr="003D6208">
        <w:rPr>
          <w:b/>
          <w:highlight w:val="yellow"/>
        </w:rPr>
        <w:t xml:space="preserve"> Garner</w:t>
      </w:r>
      <w:r w:rsidRPr="003D6208">
        <w:rPr>
          <w:b/>
          <w:highlight w:val="yellow"/>
        </w:rPr>
        <w:t>:</w:t>
      </w:r>
    </w:p>
    <w:p w14:paraId="78B5A644" w14:textId="77777777" w:rsidR="002259E6" w:rsidRDefault="002259E6" w:rsidP="002259E6">
      <w:pPr>
        <w:widowControl w:val="0"/>
        <w:adjustRightInd w:val="0"/>
        <w:jc w:val="both"/>
        <w:rPr>
          <w:rFonts w:ascii="Calibri" w:hAnsi="Calibri"/>
          <w:b/>
          <w:sz w:val="22"/>
          <w:szCs w:val="22"/>
          <w:u w:val="single"/>
        </w:rPr>
      </w:pPr>
    </w:p>
    <w:p w14:paraId="6BB87FBA" w14:textId="77777777" w:rsidR="001F6380" w:rsidRDefault="001F6380" w:rsidP="001F6380">
      <w:pPr>
        <w:pStyle w:val="NoSpacing"/>
        <w:rPr>
          <w:rFonts w:ascii="Calibri" w:hAnsi="Calibri"/>
          <w:b/>
          <w:sz w:val="22"/>
          <w:szCs w:val="22"/>
          <w:u w:val="single"/>
        </w:rPr>
      </w:pPr>
    </w:p>
    <w:p w14:paraId="2008FAAF" w14:textId="77777777" w:rsidR="001F6380" w:rsidRPr="001F6380" w:rsidRDefault="001864BE" w:rsidP="001F6380">
      <w:pPr>
        <w:pStyle w:val="NoSpacing"/>
        <w:rPr>
          <w:rFonts w:ascii="Times New Roman" w:hAnsi="Times New Roman"/>
          <w:szCs w:val="24"/>
        </w:rPr>
      </w:pPr>
      <w:r w:rsidRPr="001F6380">
        <w:rPr>
          <w:rFonts w:ascii="Times New Roman" w:hAnsi="Times New Roman"/>
          <w:b/>
          <w:szCs w:val="24"/>
          <w:u w:val="single"/>
        </w:rPr>
        <w:t>INC Issues Readout</w:t>
      </w:r>
      <w:r w:rsidR="001F6380" w:rsidRPr="001F6380">
        <w:rPr>
          <w:rFonts w:ascii="Times New Roman" w:hAnsi="Times New Roman"/>
          <w:szCs w:val="24"/>
        </w:rPr>
        <w:tab/>
      </w:r>
      <w:r w:rsidR="001F6380">
        <w:rPr>
          <w:rFonts w:ascii="Times New Roman" w:hAnsi="Times New Roman"/>
          <w:szCs w:val="24"/>
        </w:rPr>
        <w:tab/>
      </w:r>
      <w:r w:rsidR="001F6380">
        <w:rPr>
          <w:rFonts w:ascii="Times New Roman" w:hAnsi="Times New Roman"/>
          <w:szCs w:val="24"/>
        </w:rPr>
        <w:tab/>
      </w:r>
      <w:r w:rsidR="001F6380">
        <w:rPr>
          <w:rFonts w:ascii="Times New Roman" w:hAnsi="Times New Roman"/>
          <w:szCs w:val="24"/>
        </w:rPr>
        <w:tab/>
      </w:r>
      <w:r w:rsidR="001F6380">
        <w:rPr>
          <w:rFonts w:ascii="Times New Roman" w:hAnsi="Times New Roman"/>
          <w:szCs w:val="24"/>
        </w:rPr>
        <w:tab/>
      </w:r>
      <w:r w:rsidR="00C23CA5">
        <w:rPr>
          <w:rFonts w:ascii="Times New Roman" w:hAnsi="Times New Roman"/>
          <w:szCs w:val="24"/>
        </w:rPr>
        <w:tab/>
        <w:t xml:space="preserve">   </w:t>
      </w:r>
      <w:r w:rsidR="001F6380" w:rsidRPr="001F6380">
        <w:rPr>
          <w:rFonts w:ascii="Times New Roman" w:hAnsi="Times New Roman"/>
          <w:szCs w:val="24"/>
        </w:rPr>
        <w:t>LNPA WG Meeting – May 2016</w:t>
      </w:r>
    </w:p>
    <w:p w14:paraId="1385C5A6" w14:textId="77777777" w:rsidR="001F6380" w:rsidRPr="001F6380" w:rsidRDefault="001F6380" w:rsidP="001F6380">
      <w:pPr>
        <w:pStyle w:val="NoSpacing"/>
        <w:rPr>
          <w:rFonts w:ascii="Times New Roman" w:hAnsi="Times New Roman"/>
          <w:szCs w:val="24"/>
        </w:rPr>
      </w:pPr>
    </w:p>
    <w:p w14:paraId="0DFC1C04" w14:textId="77777777" w:rsidR="001F6380" w:rsidRPr="001F6380" w:rsidRDefault="001F6380" w:rsidP="001F6380">
      <w:pPr>
        <w:pStyle w:val="NoSpacing"/>
        <w:rPr>
          <w:rFonts w:ascii="Times New Roman" w:hAnsi="Times New Roman"/>
          <w:bCs/>
          <w:szCs w:val="24"/>
        </w:rPr>
      </w:pPr>
      <w:r w:rsidRPr="001F6380">
        <w:rPr>
          <w:rFonts w:ascii="Times New Roman" w:hAnsi="Times New Roman"/>
          <w:b/>
          <w:szCs w:val="24"/>
          <w:u w:val="single"/>
        </w:rPr>
        <w:t>INC Issue 497:   Identify Changes to INC Guidelines Based on NANC’s Report and Recommendation, VoIP Service Providers’ Access Requirements for NANP Resource Assignments (July 19, 2005), and FCC Order 15-70 (June 22, 2015)</w:t>
      </w:r>
    </w:p>
    <w:p w14:paraId="1BCB8D76" w14:textId="77777777" w:rsidR="001F6380" w:rsidRPr="001F6380" w:rsidRDefault="001F6380" w:rsidP="001F6380">
      <w:pPr>
        <w:pStyle w:val="NoSpacing"/>
        <w:rPr>
          <w:rFonts w:ascii="Times New Roman" w:hAnsi="Times New Roman"/>
          <w:szCs w:val="24"/>
        </w:rPr>
      </w:pPr>
    </w:p>
    <w:p w14:paraId="6AFEB0B2" w14:textId="77777777" w:rsidR="001F6380" w:rsidRPr="001F6380" w:rsidRDefault="001F6380" w:rsidP="001F6380">
      <w:pPr>
        <w:pStyle w:val="NoSpacing"/>
        <w:rPr>
          <w:rFonts w:ascii="Times New Roman" w:hAnsi="Times New Roman"/>
          <w:szCs w:val="24"/>
        </w:rPr>
      </w:pPr>
      <w:r w:rsidRPr="001F6380">
        <w:rPr>
          <w:rFonts w:ascii="Times New Roman" w:hAnsi="Times New Roman"/>
          <w:szCs w:val="24"/>
        </w:rPr>
        <w:t xml:space="preserve">The Wireline Competition Bureau issued </w:t>
      </w:r>
      <w:proofErr w:type="gramStart"/>
      <w:r w:rsidRPr="001F6380">
        <w:rPr>
          <w:rFonts w:ascii="Times New Roman" w:hAnsi="Times New Roman"/>
          <w:szCs w:val="24"/>
        </w:rPr>
        <w:t>a</w:t>
      </w:r>
      <w:proofErr w:type="gramEnd"/>
      <w:r w:rsidRPr="001F6380">
        <w:rPr>
          <w:rFonts w:ascii="Times New Roman" w:hAnsi="Times New Roman"/>
          <w:szCs w:val="24"/>
        </w:rPr>
        <w:t xml:space="preserve"> FCC Public Notice (DA 16-129) on February 4, 2016, announcing the commencement date and process for </w:t>
      </w:r>
      <w:proofErr w:type="spellStart"/>
      <w:r w:rsidRPr="001F6380">
        <w:rPr>
          <w:rFonts w:ascii="Times New Roman" w:hAnsi="Times New Roman"/>
          <w:szCs w:val="24"/>
        </w:rPr>
        <w:t>iVoIP</w:t>
      </w:r>
      <w:proofErr w:type="spellEnd"/>
      <w:r w:rsidRPr="001F6380">
        <w:rPr>
          <w:rFonts w:ascii="Times New Roman" w:hAnsi="Times New Roman"/>
          <w:szCs w:val="24"/>
        </w:rPr>
        <w:t xml:space="preserve"> providers to file applications for authorization to obtain telephone numbers.  It stated that on February 18, 2016, the FCC will begin accepting applications from interconnected VoIP providers for authorization to obtain telephone numbers directly from the Numbering Administrators.</w:t>
      </w:r>
    </w:p>
    <w:p w14:paraId="47CD8BC8" w14:textId="77777777" w:rsidR="001F6380" w:rsidRPr="001F6380" w:rsidRDefault="001F6380" w:rsidP="001F6380">
      <w:pPr>
        <w:pStyle w:val="NoSpacing"/>
        <w:rPr>
          <w:rFonts w:ascii="Times New Roman" w:hAnsi="Times New Roman"/>
          <w:szCs w:val="24"/>
        </w:rPr>
      </w:pPr>
    </w:p>
    <w:p w14:paraId="33785FE2" w14:textId="77777777" w:rsidR="001F6380" w:rsidRPr="001F6380" w:rsidRDefault="001F6380" w:rsidP="001F6380">
      <w:pPr>
        <w:pStyle w:val="NoSpacing"/>
        <w:rPr>
          <w:rFonts w:ascii="Times New Roman" w:hAnsi="Times New Roman"/>
          <w:szCs w:val="24"/>
        </w:rPr>
      </w:pPr>
      <w:r w:rsidRPr="001F6380">
        <w:rPr>
          <w:rFonts w:ascii="Times New Roman" w:hAnsi="Times New Roman"/>
          <w:szCs w:val="24"/>
        </w:rPr>
        <w:t>During the March INC meeting it was noted that an Interconnected VoIP Numbering Authorization Application had been filed by Vonage Holding Corp. pursuant to Section 52.15(g)(3) of the Commission’s rules.  The 30-day Public Notice period will conclude on March 31</w:t>
      </w:r>
      <w:r w:rsidRPr="001F6380">
        <w:rPr>
          <w:rFonts w:ascii="Times New Roman" w:hAnsi="Times New Roman"/>
          <w:szCs w:val="24"/>
          <w:vertAlign w:val="superscript"/>
        </w:rPr>
        <w:t>st</w:t>
      </w:r>
      <w:r w:rsidRPr="001F6380">
        <w:rPr>
          <w:rFonts w:ascii="Times New Roman" w:hAnsi="Times New Roman"/>
          <w:szCs w:val="24"/>
        </w:rPr>
        <w:t xml:space="preserve"> at which point Vonage can provide its 30-day notice to the states from which it intends to request numbers.  The details can be found at:</w:t>
      </w:r>
    </w:p>
    <w:p w14:paraId="2C032DFB" w14:textId="77777777" w:rsidR="001F6380" w:rsidRPr="001F6380" w:rsidRDefault="0052649D" w:rsidP="001F6380">
      <w:pPr>
        <w:pStyle w:val="NoSpacing"/>
        <w:rPr>
          <w:rFonts w:ascii="Times New Roman" w:hAnsi="Times New Roman"/>
          <w:szCs w:val="24"/>
        </w:rPr>
      </w:pPr>
      <w:hyperlink r:id="rId10" w:history="1">
        <w:r w:rsidR="001F6380" w:rsidRPr="001F6380">
          <w:rPr>
            <w:rStyle w:val="Hyperlink"/>
            <w:rFonts w:ascii="Times New Roman" w:hAnsi="Times New Roman"/>
            <w:bCs/>
            <w:szCs w:val="24"/>
          </w:rPr>
          <w:t>http://transition.fcc.gov/Daily_Releases/Daily_Business/2016/db0229/DA-16-218A1.pdf</w:t>
        </w:r>
      </w:hyperlink>
      <w:r w:rsidR="001F6380" w:rsidRPr="001F6380">
        <w:rPr>
          <w:rFonts w:ascii="Times New Roman" w:hAnsi="Times New Roman"/>
          <w:bCs/>
          <w:szCs w:val="24"/>
        </w:rPr>
        <w:t>.</w:t>
      </w:r>
    </w:p>
    <w:p w14:paraId="1107B799" w14:textId="77777777" w:rsidR="001F6380" w:rsidRPr="001F6380" w:rsidRDefault="001F6380" w:rsidP="001F6380">
      <w:pPr>
        <w:pStyle w:val="NoSpacing"/>
        <w:rPr>
          <w:rFonts w:ascii="Times New Roman" w:hAnsi="Times New Roman"/>
          <w:szCs w:val="24"/>
        </w:rPr>
      </w:pPr>
    </w:p>
    <w:p w14:paraId="701B3202" w14:textId="77777777" w:rsidR="001F6380" w:rsidRPr="001F6380" w:rsidRDefault="001F6380" w:rsidP="001F6380">
      <w:pPr>
        <w:pStyle w:val="NoSpacing"/>
        <w:rPr>
          <w:rFonts w:ascii="Times New Roman" w:hAnsi="Times New Roman"/>
          <w:szCs w:val="24"/>
        </w:rPr>
      </w:pPr>
    </w:p>
    <w:p w14:paraId="5E5A773A" w14:textId="77777777" w:rsidR="001F6380" w:rsidRPr="001F6380" w:rsidRDefault="001F6380" w:rsidP="001F6380">
      <w:pPr>
        <w:pStyle w:val="NoSpacing"/>
        <w:rPr>
          <w:rFonts w:ascii="Times New Roman" w:hAnsi="Times New Roman"/>
          <w:szCs w:val="24"/>
        </w:rPr>
      </w:pPr>
      <w:r w:rsidRPr="001F6380">
        <w:rPr>
          <w:rFonts w:ascii="Times New Roman" w:hAnsi="Times New Roman"/>
          <w:b/>
          <w:szCs w:val="24"/>
          <w:u w:val="single"/>
        </w:rPr>
        <w:t xml:space="preserve">INC Issue 748:   </w:t>
      </w:r>
      <w:r w:rsidRPr="001F6380">
        <w:rPr>
          <w:rFonts w:ascii="Times New Roman" w:hAnsi="Times New Roman"/>
          <w:b/>
          <w:bCs/>
          <w:szCs w:val="24"/>
          <w:u w:val="single"/>
        </w:rPr>
        <w:t>Assess Impacts on Numbering Resources and Numbering Administration with Transition from Public Switched Telephone Network (PSTN) to Internet Protocol (IP)</w:t>
      </w:r>
    </w:p>
    <w:p w14:paraId="4F9CD9B1" w14:textId="77777777" w:rsidR="001F6380" w:rsidRPr="001F6380" w:rsidRDefault="001F6380" w:rsidP="001F6380">
      <w:pPr>
        <w:pStyle w:val="NoSpacing"/>
        <w:rPr>
          <w:rFonts w:ascii="Times New Roman" w:hAnsi="Times New Roman"/>
          <w:szCs w:val="24"/>
        </w:rPr>
      </w:pPr>
    </w:p>
    <w:p w14:paraId="4F582B2C" w14:textId="77777777" w:rsidR="001F6380" w:rsidRPr="001F6380" w:rsidRDefault="001F6380" w:rsidP="001F6380">
      <w:pPr>
        <w:pStyle w:val="NoSpacing"/>
        <w:rPr>
          <w:rFonts w:ascii="Times New Roman" w:hAnsi="Times New Roman"/>
          <w:szCs w:val="24"/>
        </w:rPr>
      </w:pPr>
      <w:r w:rsidRPr="001F6380">
        <w:rPr>
          <w:rFonts w:ascii="Times New Roman" w:hAnsi="Times New Roman"/>
          <w:szCs w:val="24"/>
        </w:rPr>
        <w:t>At the March INC meeting, two presentation</w:t>
      </w:r>
      <w:r w:rsidR="005E615C">
        <w:rPr>
          <w:rFonts w:ascii="Times New Roman" w:hAnsi="Times New Roman"/>
          <w:szCs w:val="24"/>
        </w:rPr>
        <w:t>s</w:t>
      </w:r>
      <w:r w:rsidRPr="001F6380">
        <w:rPr>
          <w:rFonts w:ascii="Times New Roman" w:hAnsi="Times New Roman"/>
          <w:szCs w:val="24"/>
        </w:rPr>
        <w:t xml:space="preserve"> regarding Nationwide Number Portability (NNP) were received. </w:t>
      </w:r>
    </w:p>
    <w:p w14:paraId="047D28F4" w14:textId="77777777" w:rsidR="001F6380" w:rsidRPr="001F6380" w:rsidRDefault="001F6380" w:rsidP="001F6380">
      <w:pPr>
        <w:pStyle w:val="NoSpacing"/>
        <w:rPr>
          <w:rFonts w:ascii="Times New Roman" w:hAnsi="Times New Roman"/>
          <w:szCs w:val="24"/>
        </w:rPr>
      </w:pPr>
    </w:p>
    <w:p w14:paraId="5098D6AE" w14:textId="77777777" w:rsidR="001F6380" w:rsidRPr="001F6380" w:rsidRDefault="001F6380" w:rsidP="001F6380">
      <w:pPr>
        <w:pStyle w:val="NoSpacing"/>
        <w:numPr>
          <w:ilvl w:val="0"/>
          <w:numId w:val="23"/>
        </w:numPr>
        <w:rPr>
          <w:rFonts w:ascii="Times New Roman" w:hAnsi="Times New Roman"/>
          <w:szCs w:val="24"/>
        </w:rPr>
      </w:pPr>
      <w:r w:rsidRPr="001F6380">
        <w:rPr>
          <w:rFonts w:ascii="Times New Roman" w:hAnsi="Times New Roman"/>
          <w:b/>
          <w:szCs w:val="24"/>
        </w:rPr>
        <w:t>Proposed Long-Term NNP Solution: Non-geographic LRNs and IP Networ</w:t>
      </w:r>
      <w:r w:rsidRPr="001F6380">
        <w:rPr>
          <w:rFonts w:ascii="Times New Roman" w:hAnsi="Times New Roman"/>
          <w:szCs w:val="24"/>
        </w:rPr>
        <w:t>ks</w:t>
      </w:r>
    </w:p>
    <w:p w14:paraId="1270BA57" w14:textId="77777777" w:rsidR="001F6380" w:rsidRPr="001F6380" w:rsidRDefault="001F6380" w:rsidP="001F6380">
      <w:pPr>
        <w:pStyle w:val="NoSpacing"/>
        <w:rPr>
          <w:rFonts w:ascii="Times New Roman" w:hAnsi="Times New Roman"/>
          <w:szCs w:val="24"/>
        </w:rPr>
      </w:pPr>
      <w:r w:rsidRPr="001F6380">
        <w:rPr>
          <w:rFonts w:ascii="Times New Roman" w:hAnsi="Times New Roman"/>
          <w:szCs w:val="24"/>
        </w:rPr>
        <w:t xml:space="preserve">Tom McGarry (Neustar) provided the presentation and indicated the FCC has asked the communications industry to recommend actions to enable Nationwide Number Portability (NNP).  His presentation describes, at a high level, technical aspects of a potential long-term solution that uses non-geographic numbers for LRNs to enable NNP call routing within and between service provider’s networks.  He also outlined issues that would need to be addressed to implement the solution.  The presentation was to inform the INC that there may be alternative solutions to using geographic LRNs that may require their assistance.  </w:t>
      </w:r>
    </w:p>
    <w:p w14:paraId="09A94904" w14:textId="77777777" w:rsidR="001F6380" w:rsidRPr="001F6380" w:rsidRDefault="001F6380" w:rsidP="001F6380">
      <w:pPr>
        <w:pStyle w:val="NoSpacing"/>
        <w:rPr>
          <w:rFonts w:ascii="Times New Roman" w:hAnsi="Times New Roman"/>
          <w:szCs w:val="24"/>
        </w:rPr>
      </w:pPr>
      <w:r w:rsidRPr="001F6380">
        <w:rPr>
          <w:rFonts w:ascii="Times New Roman" w:hAnsi="Times New Roman"/>
          <w:szCs w:val="24"/>
        </w:rPr>
        <w:t>Some key aspects of the solution:</w:t>
      </w:r>
    </w:p>
    <w:p w14:paraId="3E62D4C7" w14:textId="77777777" w:rsidR="001F6380" w:rsidRPr="001F6380" w:rsidRDefault="001F6380" w:rsidP="001F6380">
      <w:pPr>
        <w:pStyle w:val="NoSpacing"/>
        <w:numPr>
          <w:ilvl w:val="0"/>
          <w:numId w:val="22"/>
        </w:numPr>
        <w:rPr>
          <w:rFonts w:ascii="Times New Roman" w:hAnsi="Times New Roman"/>
          <w:szCs w:val="24"/>
        </w:rPr>
      </w:pPr>
      <w:r w:rsidRPr="001F6380">
        <w:rPr>
          <w:rFonts w:ascii="Times New Roman" w:hAnsi="Times New Roman"/>
          <w:szCs w:val="24"/>
        </w:rPr>
        <w:t>A new non-geographic area code to be used for LRNs (NGLRNs) for call routing to NNP TNs</w:t>
      </w:r>
    </w:p>
    <w:p w14:paraId="7089A437" w14:textId="77777777" w:rsidR="001F6380" w:rsidRPr="001F6380" w:rsidRDefault="001F6380" w:rsidP="001F6380">
      <w:pPr>
        <w:pStyle w:val="NoSpacing"/>
        <w:numPr>
          <w:ilvl w:val="0"/>
          <w:numId w:val="22"/>
        </w:numPr>
        <w:rPr>
          <w:rFonts w:ascii="Times New Roman" w:hAnsi="Times New Roman"/>
          <w:szCs w:val="24"/>
        </w:rPr>
      </w:pPr>
      <w:r w:rsidRPr="001F6380">
        <w:rPr>
          <w:rFonts w:ascii="Times New Roman" w:hAnsi="Times New Roman"/>
          <w:szCs w:val="24"/>
        </w:rPr>
        <w:t xml:space="preserve">Administrative processes for managing the new numbering </w:t>
      </w:r>
      <w:proofErr w:type="gramStart"/>
      <w:r w:rsidRPr="001F6380">
        <w:rPr>
          <w:rFonts w:ascii="Times New Roman" w:hAnsi="Times New Roman"/>
          <w:szCs w:val="24"/>
        </w:rPr>
        <w:t>space</w:t>
      </w:r>
      <w:proofErr w:type="gramEnd"/>
    </w:p>
    <w:p w14:paraId="6B6DCE95" w14:textId="77777777" w:rsidR="001F6380" w:rsidRPr="001F6380" w:rsidRDefault="001F6380" w:rsidP="001F6380">
      <w:pPr>
        <w:pStyle w:val="NoSpacing"/>
        <w:numPr>
          <w:ilvl w:val="1"/>
          <w:numId w:val="22"/>
        </w:numPr>
        <w:rPr>
          <w:rFonts w:ascii="Times New Roman" w:hAnsi="Times New Roman"/>
          <w:szCs w:val="24"/>
        </w:rPr>
      </w:pPr>
      <w:r w:rsidRPr="001F6380">
        <w:rPr>
          <w:rFonts w:ascii="Times New Roman" w:hAnsi="Times New Roman"/>
          <w:szCs w:val="24"/>
        </w:rPr>
        <w:t>Including routing information</w:t>
      </w:r>
    </w:p>
    <w:p w14:paraId="6E9B2D07" w14:textId="77777777" w:rsidR="001F6380" w:rsidRPr="001F6380" w:rsidRDefault="001F6380" w:rsidP="001F6380">
      <w:pPr>
        <w:pStyle w:val="NoSpacing"/>
        <w:numPr>
          <w:ilvl w:val="0"/>
          <w:numId w:val="22"/>
        </w:numPr>
        <w:rPr>
          <w:rFonts w:ascii="Times New Roman" w:hAnsi="Times New Roman"/>
          <w:szCs w:val="24"/>
        </w:rPr>
      </w:pPr>
      <w:r w:rsidRPr="001F6380">
        <w:rPr>
          <w:rFonts w:ascii="Times New Roman" w:hAnsi="Times New Roman"/>
          <w:szCs w:val="24"/>
        </w:rPr>
        <w:lastRenderedPageBreak/>
        <w:t xml:space="preserve">A network of IP switches (non-geographic gateways, or NGGWs) to host the </w:t>
      </w:r>
      <w:proofErr w:type="gramStart"/>
      <w:r w:rsidRPr="001F6380">
        <w:rPr>
          <w:rFonts w:ascii="Times New Roman" w:hAnsi="Times New Roman"/>
          <w:szCs w:val="24"/>
        </w:rPr>
        <w:t>NGLRNs</w:t>
      </w:r>
      <w:proofErr w:type="gramEnd"/>
    </w:p>
    <w:p w14:paraId="521B4BF8" w14:textId="77777777" w:rsidR="001F6380" w:rsidRPr="001F6380" w:rsidRDefault="001F6380" w:rsidP="001F6380">
      <w:pPr>
        <w:pStyle w:val="NoSpacing"/>
        <w:numPr>
          <w:ilvl w:val="1"/>
          <w:numId w:val="22"/>
        </w:numPr>
        <w:rPr>
          <w:rFonts w:ascii="Times New Roman" w:hAnsi="Times New Roman"/>
          <w:szCs w:val="24"/>
        </w:rPr>
      </w:pPr>
      <w:proofErr w:type="gramStart"/>
      <w:r w:rsidRPr="001F6380">
        <w:rPr>
          <w:rFonts w:ascii="Times New Roman" w:hAnsi="Times New Roman"/>
          <w:szCs w:val="24"/>
        </w:rPr>
        <w:t>Similar to</w:t>
      </w:r>
      <w:proofErr w:type="gramEnd"/>
      <w:r w:rsidRPr="001F6380">
        <w:rPr>
          <w:rFonts w:ascii="Times New Roman" w:hAnsi="Times New Roman"/>
          <w:szCs w:val="24"/>
        </w:rPr>
        <w:t xml:space="preserve"> today’s LATA tandems</w:t>
      </w:r>
    </w:p>
    <w:p w14:paraId="7C3E4E9E" w14:textId="77777777" w:rsidR="001F6380" w:rsidRPr="001F6380" w:rsidRDefault="001F6380" w:rsidP="001F6380">
      <w:pPr>
        <w:pStyle w:val="NoSpacing"/>
        <w:numPr>
          <w:ilvl w:val="0"/>
          <w:numId w:val="22"/>
        </w:numPr>
        <w:rPr>
          <w:rFonts w:ascii="Times New Roman" w:hAnsi="Times New Roman"/>
          <w:szCs w:val="24"/>
        </w:rPr>
      </w:pPr>
      <w:r w:rsidRPr="001F6380">
        <w:rPr>
          <w:rFonts w:ascii="Times New Roman" w:hAnsi="Times New Roman"/>
          <w:szCs w:val="24"/>
        </w:rPr>
        <w:t>A requirement for all service providers to route calls to an IP network to complete to NGGWs/NGLRNs</w:t>
      </w:r>
    </w:p>
    <w:p w14:paraId="7D5B0851" w14:textId="77777777" w:rsidR="001F6380" w:rsidRPr="001F6380" w:rsidRDefault="001F6380" w:rsidP="001F6380">
      <w:pPr>
        <w:pStyle w:val="NoSpacing"/>
        <w:numPr>
          <w:ilvl w:val="1"/>
          <w:numId w:val="22"/>
        </w:numPr>
        <w:rPr>
          <w:rFonts w:ascii="Times New Roman" w:hAnsi="Times New Roman"/>
          <w:szCs w:val="24"/>
        </w:rPr>
      </w:pPr>
      <w:r w:rsidRPr="001F6380">
        <w:rPr>
          <w:rFonts w:ascii="Times New Roman" w:hAnsi="Times New Roman"/>
          <w:szCs w:val="24"/>
        </w:rPr>
        <w:t>Either their own network or a partner network</w:t>
      </w:r>
    </w:p>
    <w:p w14:paraId="285B149F" w14:textId="77777777" w:rsidR="001F6380" w:rsidRPr="001F6380" w:rsidRDefault="001F6380" w:rsidP="001F6380">
      <w:pPr>
        <w:pStyle w:val="NoSpacing"/>
        <w:numPr>
          <w:ilvl w:val="0"/>
          <w:numId w:val="22"/>
        </w:numPr>
        <w:rPr>
          <w:rFonts w:ascii="Times New Roman" w:hAnsi="Times New Roman"/>
          <w:szCs w:val="24"/>
        </w:rPr>
      </w:pPr>
      <w:r w:rsidRPr="001F6380">
        <w:rPr>
          <w:rFonts w:ascii="Times New Roman" w:hAnsi="Times New Roman"/>
          <w:szCs w:val="24"/>
        </w:rPr>
        <w:t xml:space="preserve">Can also use area code for carriers to assign non-geographic TNs (NGTNs) to </w:t>
      </w:r>
      <w:proofErr w:type="gramStart"/>
      <w:r w:rsidRPr="001F6380">
        <w:rPr>
          <w:rFonts w:ascii="Times New Roman" w:hAnsi="Times New Roman"/>
          <w:szCs w:val="24"/>
        </w:rPr>
        <w:t>consumers</w:t>
      </w:r>
      <w:proofErr w:type="gramEnd"/>
    </w:p>
    <w:p w14:paraId="4932E1B7" w14:textId="77777777" w:rsidR="001F6380" w:rsidRPr="001F6380" w:rsidRDefault="001F6380" w:rsidP="001F6380">
      <w:pPr>
        <w:pStyle w:val="NoSpacing"/>
        <w:numPr>
          <w:ilvl w:val="1"/>
          <w:numId w:val="22"/>
        </w:numPr>
        <w:rPr>
          <w:rFonts w:ascii="Times New Roman" w:hAnsi="Times New Roman"/>
          <w:szCs w:val="24"/>
        </w:rPr>
      </w:pPr>
      <w:r w:rsidRPr="001F6380">
        <w:rPr>
          <w:rFonts w:ascii="Times New Roman" w:hAnsi="Times New Roman"/>
          <w:szCs w:val="24"/>
        </w:rPr>
        <w:t xml:space="preserve">NGTN could require an NGLRN for </w:t>
      </w:r>
      <w:proofErr w:type="gramStart"/>
      <w:r w:rsidRPr="001F6380">
        <w:rPr>
          <w:rFonts w:ascii="Times New Roman" w:hAnsi="Times New Roman"/>
          <w:szCs w:val="24"/>
        </w:rPr>
        <w:t>routing</w:t>
      </w:r>
      <w:proofErr w:type="gramEnd"/>
    </w:p>
    <w:p w14:paraId="400A0E09" w14:textId="77777777" w:rsidR="001F6380" w:rsidRPr="001F6380" w:rsidRDefault="001F6380" w:rsidP="001F6380">
      <w:pPr>
        <w:pStyle w:val="NoSpacing"/>
        <w:rPr>
          <w:rFonts w:ascii="Times New Roman" w:hAnsi="Times New Roman"/>
          <w:szCs w:val="24"/>
        </w:rPr>
      </w:pPr>
    </w:p>
    <w:p w14:paraId="5CC93FF7" w14:textId="77777777" w:rsidR="001F6380" w:rsidRPr="001F6380" w:rsidRDefault="001F6380" w:rsidP="001F6380">
      <w:pPr>
        <w:pStyle w:val="NoSpacing"/>
        <w:numPr>
          <w:ilvl w:val="0"/>
          <w:numId w:val="23"/>
        </w:numPr>
        <w:rPr>
          <w:rFonts w:ascii="Times New Roman" w:hAnsi="Times New Roman"/>
          <w:b/>
          <w:szCs w:val="24"/>
        </w:rPr>
      </w:pPr>
      <w:r w:rsidRPr="001F6380">
        <w:rPr>
          <w:rFonts w:ascii="Times New Roman" w:hAnsi="Times New Roman"/>
          <w:b/>
          <w:szCs w:val="24"/>
        </w:rPr>
        <w:t>Changes to TDM to Make NNP Operate</w:t>
      </w:r>
    </w:p>
    <w:p w14:paraId="2FA7D89F" w14:textId="77777777" w:rsidR="001F6380" w:rsidRPr="001F6380" w:rsidRDefault="001F6380" w:rsidP="001F6380">
      <w:pPr>
        <w:pStyle w:val="NoSpacing"/>
        <w:rPr>
          <w:rFonts w:ascii="Times New Roman" w:hAnsi="Times New Roman"/>
          <w:szCs w:val="24"/>
        </w:rPr>
      </w:pPr>
      <w:r w:rsidRPr="001F6380">
        <w:rPr>
          <w:rFonts w:ascii="Times New Roman" w:hAnsi="Times New Roman"/>
          <w:szCs w:val="24"/>
        </w:rPr>
        <w:t>Mark Lancaster (AT&amp;T) provided a presentation on what would be needed to retrofit current networks for NNP. The presentation looked at the following 4 areas with respect to being</w:t>
      </w:r>
      <w:proofErr w:type="gramStart"/>
      <w:r w:rsidRPr="001F6380">
        <w:rPr>
          <w:rFonts w:ascii="Times New Roman" w:hAnsi="Times New Roman"/>
          <w:szCs w:val="24"/>
        </w:rPr>
        <w:t xml:space="preserve">:  </w:t>
      </w:r>
      <w:r w:rsidR="001864BE" w:rsidRPr="001F6380">
        <w:rPr>
          <w:rFonts w:ascii="Times New Roman" w:hAnsi="Times New Roman"/>
          <w:szCs w:val="24"/>
        </w:rPr>
        <w:t>“</w:t>
      </w:r>
      <w:proofErr w:type="gramEnd"/>
      <w:r w:rsidR="001864BE" w:rsidRPr="001F6380">
        <w:rPr>
          <w:rFonts w:ascii="Times New Roman" w:hAnsi="Times New Roman"/>
          <w:szCs w:val="24"/>
        </w:rPr>
        <w:t>Under</w:t>
      </w:r>
      <w:r w:rsidRPr="001F6380">
        <w:rPr>
          <w:rFonts w:ascii="Times New Roman" w:hAnsi="Times New Roman"/>
          <w:szCs w:val="24"/>
        </w:rPr>
        <w:t xml:space="preserve"> LNP Today”, “Under NNP Tomorrow” and the “Requirements”.</w:t>
      </w:r>
    </w:p>
    <w:p w14:paraId="552E2932" w14:textId="77777777" w:rsidR="001F6380" w:rsidRPr="001F6380" w:rsidRDefault="001F6380" w:rsidP="001F6380">
      <w:pPr>
        <w:pStyle w:val="NoSpacing"/>
        <w:numPr>
          <w:ilvl w:val="0"/>
          <w:numId w:val="22"/>
        </w:numPr>
        <w:rPr>
          <w:rFonts w:ascii="Times New Roman" w:hAnsi="Times New Roman"/>
          <w:szCs w:val="24"/>
        </w:rPr>
      </w:pPr>
      <w:r w:rsidRPr="001F6380">
        <w:rPr>
          <w:rFonts w:ascii="Times New Roman" w:hAnsi="Times New Roman"/>
          <w:szCs w:val="24"/>
        </w:rPr>
        <w:t>LRN LATA = Ported TN LATA</w:t>
      </w:r>
    </w:p>
    <w:p w14:paraId="66EF5068" w14:textId="77777777" w:rsidR="001F6380" w:rsidRPr="001F6380" w:rsidRDefault="001F6380" w:rsidP="001F6380">
      <w:pPr>
        <w:pStyle w:val="NoSpacing"/>
        <w:numPr>
          <w:ilvl w:val="0"/>
          <w:numId w:val="22"/>
        </w:numPr>
        <w:rPr>
          <w:rFonts w:ascii="Times New Roman" w:hAnsi="Times New Roman"/>
          <w:szCs w:val="24"/>
        </w:rPr>
      </w:pPr>
      <w:r w:rsidRPr="001F6380">
        <w:rPr>
          <w:rFonts w:ascii="Times New Roman" w:hAnsi="Times New Roman"/>
          <w:szCs w:val="24"/>
        </w:rPr>
        <w:t>LRN Region =Ported TN Region</w:t>
      </w:r>
    </w:p>
    <w:p w14:paraId="05EC9F8B" w14:textId="77777777" w:rsidR="001F6380" w:rsidRPr="001F6380" w:rsidRDefault="001F6380" w:rsidP="001F6380">
      <w:pPr>
        <w:pStyle w:val="NoSpacing"/>
        <w:numPr>
          <w:ilvl w:val="0"/>
          <w:numId w:val="22"/>
        </w:numPr>
        <w:rPr>
          <w:rFonts w:ascii="Times New Roman" w:hAnsi="Times New Roman"/>
          <w:szCs w:val="24"/>
        </w:rPr>
      </w:pPr>
      <w:r w:rsidRPr="001F6380">
        <w:rPr>
          <w:rFonts w:ascii="Times New Roman" w:hAnsi="Times New Roman"/>
          <w:szCs w:val="24"/>
        </w:rPr>
        <w:t xml:space="preserve">Local vs Toll jurisdiction based on dialed </w:t>
      </w:r>
      <w:proofErr w:type="gramStart"/>
      <w:r w:rsidRPr="001F6380">
        <w:rPr>
          <w:rFonts w:ascii="Times New Roman" w:hAnsi="Times New Roman"/>
          <w:szCs w:val="24"/>
        </w:rPr>
        <w:t>TN</w:t>
      </w:r>
      <w:proofErr w:type="gramEnd"/>
    </w:p>
    <w:p w14:paraId="61B15157" w14:textId="77777777" w:rsidR="001F6380" w:rsidRPr="001F6380" w:rsidRDefault="001F6380" w:rsidP="001F6380">
      <w:pPr>
        <w:pStyle w:val="NoSpacing"/>
        <w:numPr>
          <w:ilvl w:val="0"/>
          <w:numId w:val="22"/>
        </w:numPr>
        <w:rPr>
          <w:rFonts w:ascii="Times New Roman" w:hAnsi="Times New Roman"/>
          <w:szCs w:val="24"/>
        </w:rPr>
      </w:pPr>
      <w:r w:rsidRPr="001F6380">
        <w:rPr>
          <w:rFonts w:ascii="Times New Roman" w:hAnsi="Times New Roman"/>
          <w:szCs w:val="24"/>
        </w:rPr>
        <w:t xml:space="preserve">Users recognize toll call based on dialed </w:t>
      </w:r>
      <w:proofErr w:type="gramStart"/>
      <w:r w:rsidRPr="001F6380">
        <w:rPr>
          <w:rFonts w:ascii="Times New Roman" w:hAnsi="Times New Roman"/>
          <w:szCs w:val="24"/>
        </w:rPr>
        <w:t>TN</w:t>
      </w:r>
      <w:proofErr w:type="gramEnd"/>
    </w:p>
    <w:p w14:paraId="6A8A5922" w14:textId="77777777" w:rsidR="001F6380" w:rsidRPr="001F6380" w:rsidRDefault="001F6380" w:rsidP="001F6380">
      <w:pPr>
        <w:pStyle w:val="NoSpacing"/>
        <w:rPr>
          <w:rFonts w:ascii="Times New Roman" w:hAnsi="Times New Roman"/>
          <w:szCs w:val="24"/>
        </w:rPr>
      </w:pPr>
    </w:p>
    <w:p w14:paraId="588A6815" w14:textId="77777777" w:rsidR="00C9394B" w:rsidRPr="001B7373" w:rsidRDefault="00C9394B" w:rsidP="009227C1">
      <w:pPr>
        <w:contextualSpacing/>
        <w:jc w:val="center"/>
        <w:rPr>
          <w:b/>
        </w:rPr>
      </w:pPr>
      <w:r w:rsidRPr="001B7373">
        <w:rPr>
          <w:b/>
        </w:rPr>
        <w:t>_________________________________________</w:t>
      </w:r>
    </w:p>
    <w:p w14:paraId="50C7DBB3" w14:textId="77777777" w:rsidR="00D757BE" w:rsidRDefault="00D757BE" w:rsidP="009227C1">
      <w:pPr>
        <w:contextualSpacing/>
      </w:pPr>
    </w:p>
    <w:p w14:paraId="1E44355A" w14:textId="77777777" w:rsidR="00E710A6" w:rsidRDefault="00E710A6" w:rsidP="009227C1">
      <w:pPr>
        <w:contextualSpacing/>
      </w:pPr>
    </w:p>
    <w:p w14:paraId="39BF7093" w14:textId="77777777" w:rsidR="00E710A6" w:rsidRPr="001B7373" w:rsidRDefault="00E710A6" w:rsidP="009227C1">
      <w:pPr>
        <w:contextualSpacing/>
      </w:pPr>
    </w:p>
    <w:p w14:paraId="004E77B2" w14:textId="77777777" w:rsidR="001B55EE" w:rsidRDefault="001B55EE" w:rsidP="009227C1">
      <w:pPr>
        <w:contextualSpacing/>
      </w:pPr>
    </w:p>
    <w:p w14:paraId="5D52954B" w14:textId="77777777" w:rsidR="00022810" w:rsidRPr="003D6208" w:rsidRDefault="001D4BAF" w:rsidP="009227C1">
      <w:pPr>
        <w:contextualSpacing/>
      </w:pPr>
      <w:r w:rsidRPr="003D6208">
        <w:rPr>
          <w:b/>
          <w:highlight w:val="yellow"/>
        </w:rPr>
        <w:t>NANC Future of Numbering Working Group</w:t>
      </w:r>
      <w:r w:rsidR="00ED0305" w:rsidRPr="003D6208">
        <w:rPr>
          <w:b/>
          <w:highlight w:val="yellow"/>
        </w:rPr>
        <w:t xml:space="preserve"> Update – </w:t>
      </w:r>
      <w:r w:rsidR="00646D5D" w:rsidRPr="003D6208">
        <w:rPr>
          <w:b/>
          <w:highlight w:val="yellow"/>
        </w:rPr>
        <w:t>Dawn Lawrence</w:t>
      </w:r>
    </w:p>
    <w:p w14:paraId="44364FD7" w14:textId="77777777" w:rsidR="00361672" w:rsidRPr="00361672" w:rsidRDefault="00361672" w:rsidP="00361672">
      <w:pPr>
        <w:pStyle w:val="Heading1"/>
        <w:jc w:val="center"/>
        <w:rPr>
          <w:rFonts w:ascii="Times New Roman" w:hAnsi="Times New Roman" w:cs="Times New Roman"/>
          <w:sz w:val="24"/>
          <w:szCs w:val="24"/>
        </w:rPr>
      </w:pPr>
      <w:r w:rsidRPr="00361672">
        <w:rPr>
          <w:rFonts w:ascii="Times New Roman" w:hAnsi="Times New Roman" w:cs="Times New Roman"/>
          <w:sz w:val="24"/>
          <w:szCs w:val="24"/>
        </w:rPr>
        <w:t>Future of Numbering (</w:t>
      </w:r>
      <w:proofErr w:type="spellStart"/>
      <w:r w:rsidRPr="00361672">
        <w:rPr>
          <w:rFonts w:ascii="Times New Roman" w:hAnsi="Times New Roman" w:cs="Times New Roman"/>
          <w:sz w:val="24"/>
          <w:szCs w:val="24"/>
        </w:rPr>
        <w:t>FoN</w:t>
      </w:r>
      <w:proofErr w:type="spellEnd"/>
      <w:r w:rsidRPr="00361672">
        <w:rPr>
          <w:rFonts w:ascii="Times New Roman" w:hAnsi="Times New Roman" w:cs="Times New Roman"/>
          <w:sz w:val="24"/>
          <w:szCs w:val="24"/>
        </w:rPr>
        <w:t>) Working Group Report to the LNPA WG</w:t>
      </w:r>
    </w:p>
    <w:p w14:paraId="72A1BB0D" w14:textId="77777777" w:rsidR="00361672" w:rsidRDefault="00361672" w:rsidP="00361672">
      <w:pPr>
        <w:jc w:val="center"/>
        <w:rPr>
          <w:rFonts w:eastAsiaTheme="majorEastAsia"/>
          <w:b/>
          <w:bCs/>
          <w:color w:val="365F91" w:themeColor="accent1" w:themeShade="BF"/>
        </w:rPr>
      </w:pPr>
      <w:r w:rsidRPr="00361672">
        <w:rPr>
          <w:rFonts w:eastAsiaTheme="majorEastAsia"/>
          <w:b/>
          <w:bCs/>
          <w:color w:val="365F91" w:themeColor="accent1" w:themeShade="BF"/>
        </w:rPr>
        <w:t>May 2, 2016</w:t>
      </w:r>
    </w:p>
    <w:p w14:paraId="4191DAA8" w14:textId="77777777" w:rsidR="00E710A6" w:rsidRPr="00361672" w:rsidRDefault="00E710A6" w:rsidP="00361672">
      <w:pPr>
        <w:jc w:val="center"/>
        <w:rPr>
          <w:rFonts w:eastAsiaTheme="majorEastAsia"/>
          <w:b/>
          <w:bCs/>
          <w:color w:val="365F91" w:themeColor="accent1" w:themeShade="BF"/>
        </w:rPr>
      </w:pPr>
    </w:p>
    <w:p w14:paraId="137E3F78" w14:textId="77777777" w:rsidR="00361672" w:rsidRPr="00361672" w:rsidRDefault="00361672" w:rsidP="00361672">
      <w:proofErr w:type="spellStart"/>
      <w:r w:rsidRPr="00361672">
        <w:rPr>
          <w:bCs/>
        </w:rPr>
        <w:t>FoN</w:t>
      </w:r>
      <w:proofErr w:type="spellEnd"/>
      <w:r w:rsidRPr="00361672">
        <w:rPr>
          <w:bCs/>
        </w:rPr>
        <w:t xml:space="preserve"> Tri-Chairs:  Carolee Hall, Idaho PUC; Dawn Lawrence, XO Communications; Suzanne Addington, Sprint</w:t>
      </w:r>
    </w:p>
    <w:p w14:paraId="6D55894D" w14:textId="77777777" w:rsidR="00361672" w:rsidRPr="00361672" w:rsidRDefault="00361672" w:rsidP="00361672">
      <w:pPr>
        <w:rPr>
          <w:b/>
          <w:bCs/>
        </w:rPr>
      </w:pPr>
      <w:r w:rsidRPr="00361672">
        <w:rPr>
          <w:b/>
          <w:bCs/>
        </w:rPr>
        <w:t>Status:</w:t>
      </w:r>
    </w:p>
    <w:p w14:paraId="05813D59" w14:textId="77777777" w:rsidR="00361672" w:rsidRPr="00E710A6" w:rsidRDefault="00361672" w:rsidP="00E710A6">
      <w:pPr>
        <w:pStyle w:val="ListParagraph"/>
        <w:numPr>
          <w:ilvl w:val="0"/>
          <w:numId w:val="24"/>
        </w:numPr>
        <w:contextualSpacing/>
        <w:rPr>
          <w:rFonts w:ascii="Times New Roman" w:hAnsi="Times New Roman" w:cs="Times New Roman"/>
          <w:sz w:val="24"/>
          <w:szCs w:val="24"/>
        </w:rPr>
      </w:pPr>
      <w:r w:rsidRPr="00E710A6">
        <w:rPr>
          <w:rFonts w:ascii="Times New Roman" w:hAnsi="Times New Roman" w:cs="Times New Roman"/>
          <w:sz w:val="24"/>
          <w:szCs w:val="24"/>
        </w:rPr>
        <w:t xml:space="preserve">There was a </w:t>
      </w:r>
      <w:proofErr w:type="spellStart"/>
      <w:r w:rsidRPr="00E710A6">
        <w:rPr>
          <w:rFonts w:ascii="Times New Roman" w:hAnsi="Times New Roman" w:cs="Times New Roman"/>
          <w:sz w:val="24"/>
          <w:szCs w:val="24"/>
        </w:rPr>
        <w:t>FoN</w:t>
      </w:r>
      <w:proofErr w:type="spellEnd"/>
      <w:r w:rsidRPr="00E710A6">
        <w:rPr>
          <w:rFonts w:ascii="Times New Roman" w:hAnsi="Times New Roman" w:cs="Times New Roman"/>
          <w:sz w:val="24"/>
          <w:szCs w:val="24"/>
        </w:rPr>
        <w:t xml:space="preserve"> WG quarterly meeting held on April 6, 2016.</w:t>
      </w:r>
    </w:p>
    <w:p w14:paraId="4A1B21E0" w14:textId="77777777" w:rsidR="00361672" w:rsidRPr="00E710A6" w:rsidRDefault="00361672" w:rsidP="00E710A6">
      <w:pPr>
        <w:pStyle w:val="ListParagraph"/>
        <w:numPr>
          <w:ilvl w:val="0"/>
          <w:numId w:val="24"/>
        </w:numPr>
        <w:contextualSpacing/>
        <w:rPr>
          <w:rFonts w:ascii="Times New Roman" w:hAnsi="Times New Roman" w:cs="Times New Roman"/>
          <w:sz w:val="24"/>
          <w:szCs w:val="24"/>
        </w:rPr>
      </w:pPr>
      <w:r w:rsidRPr="00361672">
        <w:rPr>
          <w:rFonts w:ascii="Times New Roman" w:hAnsi="Times New Roman" w:cs="Times New Roman"/>
          <w:sz w:val="24"/>
          <w:szCs w:val="24"/>
        </w:rPr>
        <w:t xml:space="preserve">Federal Communications Commission Marilyn Jones and Paula </w:t>
      </w:r>
      <w:proofErr w:type="spellStart"/>
      <w:r w:rsidRPr="00361672">
        <w:rPr>
          <w:rFonts w:ascii="Times New Roman" w:hAnsi="Times New Roman" w:cs="Times New Roman"/>
          <w:sz w:val="24"/>
          <w:szCs w:val="24"/>
        </w:rPr>
        <w:t>Silberthau</w:t>
      </w:r>
      <w:proofErr w:type="spellEnd"/>
      <w:r w:rsidRPr="00361672">
        <w:rPr>
          <w:rFonts w:ascii="Times New Roman" w:hAnsi="Times New Roman" w:cs="Times New Roman"/>
          <w:sz w:val="24"/>
          <w:szCs w:val="24"/>
        </w:rPr>
        <w:t xml:space="preserve"> – Attorney Advisor – Office of the General Counsel provided a detailed discussion regarding processes and procedures for NANC working group’s membership to </w:t>
      </w:r>
      <w:proofErr w:type="gramStart"/>
      <w:r w:rsidRPr="00361672">
        <w:rPr>
          <w:rFonts w:ascii="Times New Roman" w:hAnsi="Times New Roman" w:cs="Times New Roman"/>
          <w:sz w:val="24"/>
          <w:szCs w:val="24"/>
        </w:rPr>
        <w:t>more closely align with the Federal Advisory Committee Act (FACA)</w:t>
      </w:r>
      <w:proofErr w:type="gramEnd"/>
      <w:r w:rsidRPr="00361672">
        <w:rPr>
          <w:rFonts w:ascii="Times New Roman" w:hAnsi="Times New Roman" w:cs="Times New Roman"/>
          <w:sz w:val="24"/>
          <w:szCs w:val="24"/>
        </w:rPr>
        <w:t>.</w:t>
      </w:r>
    </w:p>
    <w:p w14:paraId="0DEF5E1A" w14:textId="77777777" w:rsidR="00361672" w:rsidRPr="00E710A6" w:rsidRDefault="00361672" w:rsidP="00E710A6">
      <w:pPr>
        <w:pStyle w:val="ListParagraph"/>
        <w:numPr>
          <w:ilvl w:val="0"/>
          <w:numId w:val="24"/>
        </w:numPr>
        <w:contextualSpacing/>
        <w:rPr>
          <w:rFonts w:ascii="Times New Roman" w:hAnsi="Times New Roman" w:cs="Times New Roman"/>
          <w:sz w:val="24"/>
          <w:szCs w:val="24"/>
        </w:rPr>
      </w:pPr>
      <w:r w:rsidRPr="00361672">
        <w:rPr>
          <w:rFonts w:ascii="Times New Roman" w:hAnsi="Times New Roman" w:cs="Times New Roman"/>
          <w:sz w:val="24"/>
          <w:szCs w:val="24"/>
        </w:rPr>
        <w:t>There are no open FTNs.</w:t>
      </w:r>
    </w:p>
    <w:p w14:paraId="32F9C91D" w14:textId="77777777" w:rsidR="00361672" w:rsidRPr="00E710A6" w:rsidRDefault="00361672" w:rsidP="00E710A6">
      <w:pPr>
        <w:pStyle w:val="ListParagraph"/>
        <w:numPr>
          <w:ilvl w:val="0"/>
          <w:numId w:val="24"/>
        </w:numPr>
        <w:contextualSpacing/>
        <w:rPr>
          <w:rFonts w:ascii="Times New Roman" w:hAnsi="Times New Roman" w:cs="Times New Roman"/>
          <w:b/>
          <w:sz w:val="24"/>
          <w:szCs w:val="24"/>
          <w:u w:val="single"/>
        </w:rPr>
      </w:pPr>
      <w:r w:rsidRPr="00361672">
        <w:rPr>
          <w:rFonts w:ascii="Times New Roman" w:hAnsi="Times New Roman" w:cs="Times New Roman"/>
          <w:sz w:val="24"/>
          <w:szCs w:val="24"/>
        </w:rPr>
        <w:t xml:space="preserve">At the March NANC meeting the </w:t>
      </w:r>
      <w:proofErr w:type="spellStart"/>
      <w:r w:rsidRPr="00361672">
        <w:rPr>
          <w:rFonts w:ascii="Times New Roman" w:hAnsi="Times New Roman" w:cs="Times New Roman"/>
          <w:sz w:val="24"/>
          <w:szCs w:val="24"/>
        </w:rPr>
        <w:t>FoN</w:t>
      </w:r>
      <w:proofErr w:type="spellEnd"/>
      <w:r w:rsidRPr="00361672">
        <w:rPr>
          <w:rFonts w:ascii="Times New Roman" w:hAnsi="Times New Roman" w:cs="Times New Roman"/>
          <w:sz w:val="24"/>
          <w:szCs w:val="24"/>
        </w:rPr>
        <w:t xml:space="preserve"> WG was given an action item to review and advise the NANC whether further investigation is needed regarding toll free texting by unregistered </w:t>
      </w:r>
      <w:proofErr w:type="gramStart"/>
      <w:r w:rsidRPr="00361672">
        <w:rPr>
          <w:rFonts w:ascii="Times New Roman" w:hAnsi="Times New Roman" w:cs="Times New Roman"/>
          <w:sz w:val="24"/>
          <w:szCs w:val="24"/>
        </w:rPr>
        <w:t>toll free</w:t>
      </w:r>
      <w:proofErr w:type="gramEnd"/>
      <w:r w:rsidRPr="00361672">
        <w:rPr>
          <w:rFonts w:ascii="Times New Roman" w:hAnsi="Times New Roman" w:cs="Times New Roman"/>
          <w:sz w:val="24"/>
          <w:szCs w:val="24"/>
        </w:rPr>
        <w:t xml:space="preserve"> number holders.  A review on the </w:t>
      </w:r>
      <w:proofErr w:type="gramStart"/>
      <w:r w:rsidRPr="00361672">
        <w:rPr>
          <w:rFonts w:ascii="Times New Roman" w:hAnsi="Times New Roman" w:cs="Times New Roman"/>
          <w:sz w:val="24"/>
          <w:szCs w:val="24"/>
        </w:rPr>
        <w:t>toll free</w:t>
      </w:r>
      <w:proofErr w:type="gramEnd"/>
      <w:r w:rsidRPr="00361672">
        <w:rPr>
          <w:rFonts w:ascii="Times New Roman" w:hAnsi="Times New Roman" w:cs="Times New Roman"/>
          <w:sz w:val="24"/>
          <w:szCs w:val="24"/>
        </w:rPr>
        <w:t xml:space="preserve"> texting issues that includes a summary of the current state of affairs, recommendation and clarity on the action item for the </w:t>
      </w:r>
      <w:proofErr w:type="spellStart"/>
      <w:r w:rsidRPr="00361672">
        <w:rPr>
          <w:rFonts w:ascii="Times New Roman" w:hAnsi="Times New Roman" w:cs="Times New Roman"/>
          <w:sz w:val="24"/>
          <w:szCs w:val="24"/>
        </w:rPr>
        <w:t>FoN</w:t>
      </w:r>
      <w:proofErr w:type="spellEnd"/>
      <w:r w:rsidRPr="00361672">
        <w:rPr>
          <w:rFonts w:ascii="Times New Roman" w:hAnsi="Times New Roman" w:cs="Times New Roman"/>
          <w:sz w:val="24"/>
          <w:szCs w:val="24"/>
        </w:rPr>
        <w:t xml:space="preserve"> is being prepared for the </w:t>
      </w:r>
      <w:proofErr w:type="spellStart"/>
      <w:r w:rsidRPr="00361672">
        <w:rPr>
          <w:rFonts w:ascii="Times New Roman" w:hAnsi="Times New Roman" w:cs="Times New Roman"/>
          <w:sz w:val="24"/>
          <w:szCs w:val="24"/>
        </w:rPr>
        <w:t>FoN</w:t>
      </w:r>
      <w:proofErr w:type="spellEnd"/>
      <w:r w:rsidRPr="00361672">
        <w:rPr>
          <w:rFonts w:ascii="Times New Roman" w:hAnsi="Times New Roman" w:cs="Times New Roman"/>
          <w:sz w:val="24"/>
          <w:szCs w:val="24"/>
        </w:rPr>
        <w:t xml:space="preserve"> WG ad</w:t>
      </w:r>
      <w:r w:rsidR="00E710A6">
        <w:rPr>
          <w:rFonts w:ascii="Times New Roman" w:hAnsi="Times New Roman" w:cs="Times New Roman"/>
          <w:sz w:val="24"/>
          <w:szCs w:val="24"/>
        </w:rPr>
        <w:t xml:space="preserve"> </w:t>
      </w:r>
      <w:r w:rsidRPr="00361672">
        <w:rPr>
          <w:rFonts w:ascii="Times New Roman" w:hAnsi="Times New Roman" w:cs="Times New Roman"/>
          <w:sz w:val="24"/>
          <w:szCs w:val="24"/>
        </w:rPr>
        <w:t>hoc May meeting.</w:t>
      </w:r>
    </w:p>
    <w:p w14:paraId="33A523D2" w14:textId="77777777" w:rsidR="00361672" w:rsidRPr="00E710A6" w:rsidRDefault="00361672" w:rsidP="00E710A6">
      <w:pPr>
        <w:pStyle w:val="ListParagraph"/>
        <w:numPr>
          <w:ilvl w:val="0"/>
          <w:numId w:val="24"/>
        </w:numPr>
        <w:contextualSpacing/>
        <w:rPr>
          <w:rFonts w:ascii="Times New Roman" w:hAnsi="Times New Roman" w:cs="Times New Roman"/>
          <w:sz w:val="24"/>
          <w:szCs w:val="24"/>
        </w:rPr>
      </w:pPr>
      <w:r w:rsidRPr="00E710A6">
        <w:rPr>
          <w:rFonts w:ascii="Times New Roman" w:hAnsi="Times New Roman" w:cs="Times New Roman"/>
          <w:sz w:val="24"/>
          <w:szCs w:val="24"/>
        </w:rPr>
        <w:t>Nationwide Number Portability (NNP):  The final report on NNP was sent to the NANC Chair on 4/15/2016.  The report address</w:t>
      </w:r>
      <w:r w:rsidR="00C23CA5" w:rsidRPr="00E710A6">
        <w:rPr>
          <w:rFonts w:ascii="Times New Roman" w:hAnsi="Times New Roman" w:cs="Times New Roman"/>
          <w:sz w:val="24"/>
          <w:szCs w:val="24"/>
        </w:rPr>
        <w:t>e</w:t>
      </w:r>
      <w:r w:rsidR="00E710A6">
        <w:rPr>
          <w:rFonts w:ascii="Times New Roman" w:hAnsi="Times New Roman" w:cs="Times New Roman"/>
          <w:sz w:val="24"/>
          <w:szCs w:val="24"/>
        </w:rPr>
        <w:t>s</w:t>
      </w:r>
      <w:r w:rsidRPr="00E710A6">
        <w:rPr>
          <w:rFonts w:ascii="Times New Roman" w:hAnsi="Times New Roman" w:cs="Times New Roman"/>
          <w:sz w:val="24"/>
          <w:szCs w:val="24"/>
        </w:rPr>
        <w:t xml:space="preserve"> the four questions that </w:t>
      </w:r>
      <w:r w:rsidR="00C23CA5" w:rsidRPr="00E710A6">
        <w:rPr>
          <w:rFonts w:ascii="Times New Roman" w:hAnsi="Times New Roman" w:cs="Times New Roman"/>
          <w:sz w:val="24"/>
          <w:szCs w:val="24"/>
        </w:rPr>
        <w:t>were</w:t>
      </w:r>
      <w:r w:rsidRPr="00E710A6">
        <w:rPr>
          <w:rFonts w:ascii="Times New Roman" w:hAnsi="Times New Roman" w:cs="Times New Roman"/>
          <w:sz w:val="24"/>
          <w:szCs w:val="24"/>
        </w:rPr>
        <w:t xml:space="preserve"> assigned to the </w:t>
      </w:r>
      <w:proofErr w:type="spellStart"/>
      <w:r w:rsidRPr="00E710A6">
        <w:rPr>
          <w:rFonts w:ascii="Times New Roman" w:hAnsi="Times New Roman" w:cs="Times New Roman"/>
          <w:sz w:val="24"/>
          <w:szCs w:val="24"/>
        </w:rPr>
        <w:t>FoN</w:t>
      </w:r>
      <w:proofErr w:type="spellEnd"/>
      <w:r w:rsidRPr="00E710A6">
        <w:rPr>
          <w:rFonts w:ascii="Times New Roman" w:hAnsi="Times New Roman" w:cs="Times New Roman"/>
          <w:sz w:val="24"/>
          <w:szCs w:val="24"/>
        </w:rPr>
        <w:t xml:space="preserve"> WG.</w:t>
      </w:r>
    </w:p>
    <w:p w14:paraId="615BF14D" w14:textId="77777777" w:rsidR="00361672" w:rsidRPr="00361672" w:rsidRDefault="00361672" w:rsidP="00361672">
      <w:pPr>
        <w:pStyle w:val="ListParagraph"/>
        <w:numPr>
          <w:ilvl w:val="1"/>
          <w:numId w:val="3"/>
        </w:numPr>
        <w:contextualSpacing/>
        <w:rPr>
          <w:rFonts w:ascii="Times New Roman" w:hAnsi="Times New Roman" w:cs="Times New Roman"/>
          <w:sz w:val="24"/>
          <w:szCs w:val="24"/>
        </w:rPr>
      </w:pPr>
      <w:r w:rsidRPr="00F46EB5">
        <w:rPr>
          <w:rFonts w:ascii="Times New Roman" w:hAnsi="Times New Roman" w:cs="Times New Roman"/>
          <w:sz w:val="24"/>
          <w:szCs w:val="24"/>
        </w:rPr>
        <w:t>A</w:t>
      </w:r>
      <w:r w:rsidRPr="00361672">
        <w:rPr>
          <w:rFonts w:ascii="Times New Roman" w:hAnsi="Times New Roman" w:cs="Times New Roman"/>
          <w:sz w:val="24"/>
          <w:szCs w:val="24"/>
        </w:rPr>
        <w:t xml:space="preserve">pplicability and assessment of tolls, tariffs, and </w:t>
      </w:r>
      <w:proofErr w:type="gramStart"/>
      <w:r w:rsidRPr="00361672">
        <w:rPr>
          <w:rFonts w:ascii="Times New Roman" w:hAnsi="Times New Roman" w:cs="Times New Roman"/>
          <w:sz w:val="24"/>
          <w:szCs w:val="24"/>
        </w:rPr>
        <w:t>taxes;</w:t>
      </w:r>
      <w:proofErr w:type="gramEnd"/>
      <w:r w:rsidRPr="00361672">
        <w:rPr>
          <w:rFonts w:ascii="Times New Roman" w:hAnsi="Times New Roman" w:cs="Times New Roman"/>
          <w:sz w:val="24"/>
          <w:szCs w:val="24"/>
        </w:rPr>
        <w:t xml:space="preserve">  </w:t>
      </w:r>
    </w:p>
    <w:p w14:paraId="1F44F1CA" w14:textId="77777777" w:rsidR="00361672" w:rsidRPr="00361672" w:rsidRDefault="00361672" w:rsidP="00361672">
      <w:pPr>
        <w:pStyle w:val="ListParagraph"/>
        <w:numPr>
          <w:ilvl w:val="1"/>
          <w:numId w:val="3"/>
        </w:numPr>
        <w:contextualSpacing/>
        <w:rPr>
          <w:rFonts w:ascii="Times New Roman" w:hAnsi="Times New Roman" w:cs="Times New Roman"/>
          <w:sz w:val="24"/>
          <w:szCs w:val="24"/>
        </w:rPr>
      </w:pPr>
      <w:r w:rsidRPr="00361672">
        <w:rPr>
          <w:rFonts w:ascii="Times New Roman" w:hAnsi="Times New Roman" w:cs="Times New Roman"/>
          <w:sz w:val="24"/>
          <w:szCs w:val="24"/>
        </w:rPr>
        <w:t xml:space="preserve">The role of state regulatory </w:t>
      </w:r>
      <w:proofErr w:type="gramStart"/>
      <w:r w:rsidRPr="00361672">
        <w:rPr>
          <w:rFonts w:ascii="Times New Roman" w:hAnsi="Times New Roman" w:cs="Times New Roman"/>
          <w:sz w:val="24"/>
          <w:szCs w:val="24"/>
        </w:rPr>
        <w:t>commissions;</w:t>
      </w:r>
      <w:proofErr w:type="gramEnd"/>
      <w:r w:rsidRPr="00361672">
        <w:rPr>
          <w:rFonts w:ascii="Times New Roman" w:hAnsi="Times New Roman" w:cs="Times New Roman"/>
          <w:sz w:val="24"/>
          <w:szCs w:val="24"/>
        </w:rPr>
        <w:t xml:space="preserve">  </w:t>
      </w:r>
    </w:p>
    <w:p w14:paraId="32FC8B8E" w14:textId="77777777" w:rsidR="00361672" w:rsidRPr="00361672" w:rsidRDefault="00361672" w:rsidP="00361672">
      <w:pPr>
        <w:pStyle w:val="ListParagraph"/>
        <w:numPr>
          <w:ilvl w:val="1"/>
          <w:numId w:val="3"/>
        </w:numPr>
        <w:contextualSpacing/>
        <w:rPr>
          <w:rFonts w:ascii="Times New Roman" w:hAnsi="Times New Roman" w:cs="Times New Roman"/>
          <w:sz w:val="24"/>
          <w:szCs w:val="24"/>
        </w:rPr>
      </w:pPr>
      <w:r w:rsidRPr="00361672">
        <w:rPr>
          <w:rFonts w:ascii="Times New Roman" w:hAnsi="Times New Roman" w:cs="Times New Roman"/>
          <w:sz w:val="24"/>
          <w:szCs w:val="24"/>
        </w:rPr>
        <w:t xml:space="preserve">Costs, including cost </w:t>
      </w:r>
      <w:proofErr w:type="gramStart"/>
      <w:r w:rsidRPr="00361672">
        <w:rPr>
          <w:rFonts w:ascii="Times New Roman" w:hAnsi="Times New Roman" w:cs="Times New Roman"/>
          <w:sz w:val="24"/>
          <w:szCs w:val="24"/>
        </w:rPr>
        <w:t>recovery;</w:t>
      </w:r>
      <w:proofErr w:type="gramEnd"/>
      <w:r w:rsidRPr="00361672">
        <w:rPr>
          <w:rFonts w:ascii="Times New Roman" w:hAnsi="Times New Roman" w:cs="Times New Roman"/>
          <w:sz w:val="24"/>
          <w:szCs w:val="24"/>
        </w:rPr>
        <w:t> </w:t>
      </w:r>
    </w:p>
    <w:p w14:paraId="1D8290C4" w14:textId="77777777" w:rsidR="00361672" w:rsidRPr="00361672" w:rsidRDefault="00361672" w:rsidP="00361672">
      <w:pPr>
        <w:pStyle w:val="ListParagraph"/>
        <w:numPr>
          <w:ilvl w:val="1"/>
          <w:numId w:val="3"/>
        </w:numPr>
        <w:contextualSpacing/>
        <w:rPr>
          <w:rFonts w:ascii="Times New Roman" w:hAnsi="Times New Roman" w:cs="Times New Roman"/>
          <w:sz w:val="24"/>
          <w:szCs w:val="24"/>
        </w:rPr>
      </w:pPr>
      <w:r w:rsidRPr="00361672">
        <w:rPr>
          <w:rFonts w:ascii="Times New Roman" w:hAnsi="Times New Roman" w:cs="Times New Roman"/>
          <w:sz w:val="24"/>
          <w:szCs w:val="24"/>
        </w:rPr>
        <w:t>Conforming edits to relevant federal rules</w:t>
      </w:r>
    </w:p>
    <w:p w14:paraId="34F8824D" w14:textId="77777777" w:rsidR="00361672" w:rsidRPr="00361672" w:rsidRDefault="00361672" w:rsidP="00361672">
      <w:pPr>
        <w:pStyle w:val="ListParagraph"/>
        <w:ind w:left="1440"/>
        <w:rPr>
          <w:rFonts w:ascii="Times New Roman" w:hAnsi="Times New Roman" w:cs="Times New Roman"/>
          <w:sz w:val="24"/>
          <w:szCs w:val="24"/>
        </w:rPr>
      </w:pPr>
    </w:p>
    <w:p w14:paraId="3CAB884F" w14:textId="77777777" w:rsidR="00361672" w:rsidRPr="00E710A6" w:rsidRDefault="00361672" w:rsidP="00E710A6">
      <w:pPr>
        <w:pStyle w:val="ListParagraph"/>
        <w:numPr>
          <w:ilvl w:val="0"/>
          <w:numId w:val="24"/>
        </w:numPr>
        <w:contextualSpacing/>
        <w:rPr>
          <w:rFonts w:ascii="Times New Roman" w:hAnsi="Times New Roman" w:cs="Times New Roman"/>
          <w:sz w:val="24"/>
          <w:szCs w:val="24"/>
        </w:rPr>
      </w:pPr>
      <w:r w:rsidRPr="00E710A6">
        <w:rPr>
          <w:rFonts w:ascii="Times New Roman" w:hAnsi="Times New Roman" w:cs="Times New Roman"/>
          <w:sz w:val="24"/>
          <w:szCs w:val="24"/>
        </w:rPr>
        <w:lastRenderedPageBreak/>
        <w:t>Scheduled calls:</w:t>
      </w:r>
    </w:p>
    <w:p w14:paraId="1B990B5A" w14:textId="77777777" w:rsidR="00361672" w:rsidRPr="00361672" w:rsidRDefault="00361672" w:rsidP="00361672">
      <w:pPr>
        <w:numPr>
          <w:ilvl w:val="1"/>
          <w:numId w:val="3"/>
        </w:numPr>
      </w:pPr>
      <w:r w:rsidRPr="00361672">
        <w:t>2016 Meeting Schedule:</w:t>
      </w:r>
    </w:p>
    <w:p w14:paraId="59554E91" w14:textId="77777777" w:rsidR="00361672" w:rsidRPr="00361672" w:rsidRDefault="00361672" w:rsidP="00361672">
      <w:pPr>
        <w:ind w:left="2880" w:firstLine="720"/>
      </w:pPr>
      <w:r w:rsidRPr="00361672">
        <w:t>August 3, 2016</w:t>
      </w:r>
    </w:p>
    <w:p w14:paraId="38B3E678" w14:textId="77777777" w:rsidR="00361672" w:rsidRPr="00361672" w:rsidRDefault="00361672" w:rsidP="00361672">
      <w:pPr>
        <w:ind w:left="2880" w:firstLine="720"/>
      </w:pPr>
      <w:r w:rsidRPr="00361672">
        <w:t>October 5, 2016</w:t>
      </w:r>
    </w:p>
    <w:p w14:paraId="689D629B" w14:textId="77777777" w:rsidR="00361672" w:rsidRPr="00361672" w:rsidRDefault="00361672" w:rsidP="00361672">
      <w:pPr>
        <w:ind w:left="2880" w:firstLine="720"/>
      </w:pPr>
      <w:r w:rsidRPr="00361672">
        <w:tab/>
      </w:r>
      <w:r w:rsidRPr="00361672">
        <w:tab/>
      </w:r>
      <w:r w:rsidRPr="00361672">
        <w:tab/>
      </w:r>
      <w:r w:rsidRPr="00361672">
        <w:tab/>
      </w:r>
    </w:p>
    <w:p w14:paraId="78DCCC6A" w14:textId="77777777" w:rsidR="00361672" w:rsidRPr="00361672" w:rsidRDefault="00361672" w:rsidP="00361672">
      <w:r w:rsidRPr="00361672">
        <w:tab/>
        <w:t>Meeting times will remain 12:00ET/11:00 CT/10:00 MT/9:00 PT</w:t>
      </w:r>
    </w:p>
    <w:p w14:paraId="499B053B" w14:textId="77777777" w:rsidR="00C9394B" w:rsidRPr="001B7373" w:rsidRDefault="00C9394B" w:rsidP="009227C1">
      <w:pPr>
        <w:pStyle w:val="ListParagraph"/>
        <w:contextualSpacing/>
        <w:jc w:val="center"/>
        <w:rPr>
          <w:rFonts w:ascii="Times New Roman" w:hAnsi="Times New Roman" w:cs="Times New Roman"/>
          <w:b/>
          <w:sz w:val="24"/>
          <w:szCs w:val="24"/>
        </w:rPr>
      </w:pPr>
      <w:r w:rsidRPr="001B7373">
        <w:rPr>
          <w:rFonts w:ascii="Times New Roman" w:hAnsi="Times New Roman" w:cs="Times New Roman"/>
          <w:b/>
          <w:sz w:val="24"/>
          <w:szCs w:val="24"/>
        </w:rPr>
        <w:t>_______________________________________</w:t>
      </w:r>
    </w:p>
    <w:p w14:paraId="5B2472B0" w14:textId="77777777" w:rsidR="00B752AA" w:rsidRDefault="00B752AA" w:rsidP="009227C1">
      <w:pPr>
        <w:contextualSpacing/>
      </w:pPr>
    </w:p>
    <w:p w14:paraId="2050A401" w14:textId="77777777" w:rsidR="00F2336A" w:rsidRDefault="00F2336A" w:rsidP="009227C1">
      <w:pPr>
        <w:tabs>
          <w:tab w:val="num" w:pos="2520"/>
        </w:tabs>
        <w:contextualSpacing/>
        <w:rPr>
          <w:b/>
          <w:highlight w:val="yellow"/>
        </w:rPr>
      </w:pPr>
    </w:p>
    <w:p w14:paraId="50B07A93" w14:textId="77777777" w:rsidR="005A6036" w:rsidRPr="001B7373" w:rsidRDefault="005A6036" w:rsidP="009227C1">
      <w:pPr>
        <w:tabs>
          <w:tab w:val="num" w:pos="2520"/>
        </w:tabs>
        <w:contextualSpacing/>
        <w:rPr>
          <w:b/>
        </w:rPr>
      </w:pPr>
      <w:r w:rsidRPr="001B7373">
        <w:rPr>
          <w:b/>
          <w:highlight w:val="yellow"/>
        </w:rPr>
        <w:t xml:space="preserve">NANC Meeting Readout – Paula </w:t>
      </w:r>
      <w:proofErr w:type="spellStart"/>
      <w:r w:rsidRPr="001B7373">
        <w:rPr>
          <w:b/>
          <w:highlight w:val="yellow"/>
        </w:rPr>
        <w:t>Campagnoli</w:t>
      </w:r>
      <w:proofErr w:type="spellEnd"/>
    </w:p>
    <w:p w14:paraId="1D5B4CCB" w14:textId="77777777" w:rsidR="00860348" w:rsidRDefault="00860348" w:rsidP="00860348">
      <w:pPr>
        <w:ind w:left="360"/>
        <w:contextualSpacing/>
      </w:pPr>
    </w:p>
    <w:p w14:paraId="529DD718" w14:textId="77777777" w:rsidR="00794A24" w:rsidRPr="001B7373" w:rsidRDefault="00593550" w:rsidP="009227C1">
      <w:pPr>
        <w:contextualSpacing/>
      </w:pPr>
      <w:r>
        <w:t xml:space="preserve">Paula </w:t>
      </w:r>
      <w:proofErr w:type="spellStart"/>
      <w:r>
        <w:t>Campagnoli</w:t>
      </w:r>
      <w:proofErr w:type="spellEnd"/>
      <w:r>
        <w:t xml:space="preserve"> informed the LNPA WG that our report to the NANC at the last meeting went well and that no questions were asked.  The next NANC meeting is at the end of June.  Paula will develop a draft report and circulate for approval prior to that meeting.</w:t>
      </w:r>
    </w:p>
    <w:p w14:paraId="0C519B46" w14:textId="77777777" w:rsidR="005A6036" w:rsidRPr="001B7373" w:rsidRDefault="005A6036" w:rsidP="009227C1">
      <w:pPr>
        <w:pStyle w:val="ListParagraph"/>
        <w:contextualSpacing/>
        <w:jc w:val="center"/>
        <w:rPr>
          <w:rFonts w:ascii="Times New Roman" w:hAnsi="Times New Roman" w:cs="Times New Roman"/>
          <w:b/>
          <w:sz w:val="24"/>
          <w:szCs w:val="24"/>
        </w:rPr>
      </w:pPr>
      <w:r w:rsidRPr="001B7373">
        <w:rPr>
          <w:rFonts w:ascii="Times New Roman" w:hAnsi="Times New Roman" w:cs="Times New Roman"/>
          <w:b/>
          <w:sz w:val="24"/>
          <w:szCs w:val="24"/>
        </w:rPr>
        <w:t>_________________________________________</w:t>
      </w:r>
    </w:p>
    <w:p w14:paraId="31BE80F5" w14:textId="77777777" w:rsidR="009C4AAB" w:rsidRDefault="009C4AAB" w:rsidP="009227C1">
      <w:pPr>
        <w:contextualSpacing/>
      </w:pPr>
    </w:p>
    <w:p w14:paraId="7465F724" w14:textId="77777777" w:rsidR="00387E62" w:rsidRDefault="00387E62" w:rsidP="009227C1">
      <w:pPr>
        <w:contextualSpacing/>
      </w:pPr>
    </w:p>
    <w:p w14:paraId="06C70C81" w14:textId="77777777" w:rsidR="008C75C6" w:rsidRPr="001B7373" w:rsidRDefault="008C75C6" w:rsidP="009227C1">
      <w:pPr>
        <w:contextualSpacing/>
      </w:pPr>
    </w:p>
    <w:p w14:paraId="1D375E0C" w14:textId="77777777" w:rsidR="008C75C6" w:rsidRDefault="008C75C6" w:rsidP="008C75C6">
      <w:pPr>
        <w:tabs>
          <w:tab w:val="num" w:pos="2520"/>
        </w:tabs>
        <w:contextualSpacing/>
        <w:rPr>
          <w:b/>
        </w:rPr>
      </w:pPr>
      <w:r w:rsidRPr="008C75C6">
        <w:rPr>
          <w:b/>
          <w:highlight w:val="yellow"/>
        </w:rPr>
        <w:t>Architecture Planning Team (APT) – John Malyar/Teresa Patton</w:t>
      </w:r>
    </w:p>
    <w:p w14:paraId="701FBA23" w14:textId="77777777" w:rsidR="008E09EC" w:rsidRPr="008E09EC" w:rsidRDefault="008E09EC" w:rsidP="008E09EC">
      <w:pPr>
        <w:keepNext/>
        <w:keepLines/>
        <w:spacing w:before="480" w:line="276" w:lineRule="auto"/>
        <w:jc w:val="center"/>
        <w:outlineLvl w:val="0"/>
        <w:rPr>
          <w:b/>
          <w:bCs/>
          <w:color w:val="365F91"/>
        </w:rPr>
      </w:pPr>
      <w:r w:rsidRPr="008E09EC">
        <w:rPr>
          <w:b/>
          <w:bCs/>
          <w:color w:val="365F91"/>
        </w:rPr>
        <w:t>Architecture Planning Team (APT) Status Report to the LNPA WG</w:t>
      </w:r>
    </w:p>
    <w:p w14:paraId="0C34D15F" w14:textId="77777777" w:rsidR="008E09EC" w:rsidRPr="008E09EC" w:rsidRDefault="008E09EC" w:rsidP="008E09EC">
      <w:pPr>
        <w:spacing w:after="200" w:line="276" w:lineRule="auto"/>
        <w:jc w:val="center"/>
        <w:rPr>
          <w:b/>
          <w:bCs/>
          <w:color w:val="365F91"/>
        </w:rPr>
      </w:pPr>
      <w:r w:rsidRPr="008E09EC">
        <w:rPr>
          <w:b/>
          <w:bCs/>
          <w:color w:val="365F91"/>
        </w:rPr>
        <w:t>May 3, 2016</w:t>
      </w:r>
    </w:p>
    <w:p w14:paraId="6150D857" w14:textId="77777777" w:rsidR="008E09EC" w:rsidRPr="008E09EC" w:rsidRDefault="008E09EC" w:rsidP="008E09EC">
      <w:pPr>
        <w:spacing w:after="200" w:line="276" w:lineRule="auto"/>
        <w:rPr>
          <w:rFonts w:eastAsia="Calibri"/>
        </w:rPr>
      </w:pPr>
      <w:r w:rsidRPr="008E09EC">
        <w:rPr>
          <w:rFonts w:eastAsia="Calibri"/>
          <w:bCs/>
        </w:rPr>
        <w:t>APT Chairs:  Teresa Patton AT&amp;T; John P. Malyar iconectiv</w:t>
      </w:r>
    </w:p>
    <w:p w14:paraId="75886F99" w14:textId="77777777" w:rsidR="008E09EC" w:rsidRPr="008E09EC" w:rsidRDefault="008E09EC" w:rsidP="008E09EC">
      <w:pPr>
        <w:spacing w:after="200" w:line="276" w:lineRule="auto"/>
        <w:rPr>
          <w:rFonts w:eastAsia="Calibri"/>
          <w:b/>
          <w:bCs/>
        </w:rPr>
      </w:pPr>
      <w:r w:rsidRPr="008E09EC">
        <w:rPr>
          <w:rFonts w:eastAsia="Calibri"/>
          <w:b/>
          <w:bCs/>
        </w:rPr>
        <w:t>Status:</w:t>
      </w:r>
    </w:p>
    <w:p w14:paraId="0E2E334D" w14:textId="77777777" w:rsidR="008E09EC" w:rsidRPr="00E710A6" w:rsidRDefault="008E09EC" w:rsidP="00E710A6">
      <w:pPr>
        <w:pStyle w:val="ListParagraph"/>
        <w:numPr>
          <w:ilvl w:val="0"/>
          <w:numId w:val="24"/>
        </w:numPr>
        <w:contextualSpacing/>
        <w:rPr>
          <w:rFonts w:ascii="Times New Roman" w:hAnsi="Times New Roman" w:cs="Times New Roman"/>
          <w:sz w:val="24"/>
          <w:szCs w:val="24"/>
        </w:rPr>
      </w:pPr>
      <w:r w:rsidRPr="00E710A6">
        <w:rPr>
          <w:rFonts w:ascii="Times New Roman" w:hAnsi="Times New Roman" w:cs="Times New Roman"/>
          <w:sz w:val="24"/>
          <w:szCs w:val="24"/>
        </w:rPr>
        <w:t xml:space="preserve">Most recent APT call was held on 04/13/2016 as part of the monthly LNPA WG call. The call was well attended.   </w:t>
      </w:r>
    </w:p>
    <w:p w14:paraId="1D72C80C" w14:textId="77777777" w:rsidR="008E09EC" w:rsidRPr="00E710A6" w:rsidRDefault="008E09EC" w:rsidP="00E710A6">
      <w:pPr>
        <w:pStyle w:val="ListParagraph"/>
        <w:numPr>
          <w:ilvl w:val="0"/>
          <w:numId w:val="24"/>
        </w:numPr>
        <w:contextualSpacing/>
        <w:rPr>
          <w:rFonts w:ascii="Times New Roman" w:hAnsi="Times New Roman" w:cs="Times New Roman"/>
          <w:sz w:val="24"/>
          <w:szCs w:val="24"/>
        </w:rPr>
      </w:pPr>
      <w:r w:rsidRPr="00E710A6">
        <w:rPr>
          <w:rFonts w:ascii="Times New Roman" w:hAnsi="Times New Roman" w:cs="Times New Roman"/>
          <w:sz w:val="24"/>
          <w:szCs w:val="24"/>
        </w:rPr>
        <w:t xml:space="preserve">The </w:t>
      </w:r>
      <w:proofErr w:type="gramStart"/>
      <w:r w:rsidRPr="00E710A6">
        <w:rPr>
          <w:rFonts w:ascii="Times New Roman" w:hAnsi="Times New Roman" w:cs="Times New Roman"/>
          <w:sz w:val="24"/>
          <w:szCs w:val="24"/>
        </w:rPr>
        <w:t>current status</w:t>
      </w:r>
      <w:proofErr w:type="gramEnd"/>
      <w:r w:rsidRPr="00E710A6">
        <w:rPr>
          <w:rFonts w:ascii="Times New Roman" w:hAnsi="Times New Roman" w:cs="Times New Roman"/>
          <w:sz w:val="24"/>
          <w:szCs w:val="24"/>
        </w:rPr>
        <w:t xml:space="preserve"> of the Test Case Review is:</w:t>
      </w:r>
    </w:p>
    <w:p w14:paraId="57713B3E" w14:textId="77777777" w:rsidR="008E09EC" w:rsidRPr="008E09EC" w:rsidRDefault="008E09EC" w:rsidP="00F46EB5">
      <w:pPr>
        <w:numPr>
          <w:ilvl w:val="1"/>
          <w:numId w:val="25"/>
        </w:numPr>
        <w:spacing w:line="276" w:lineRule="auto"/>
        <w:rPr>
          <w:rFonts w:eastAsia="Calibri"/>
        </w:rPr>
      </w:pPr>
      <w:r w:rsidRPr="008E09EC">
        <w:rPr>
          <w:rFonts w:eastAsia="Calibri"/>
        </w:rPr>
        <w:t>93 Closed</w:t>
      </w:r>
    </w:p>
    <w:p w14:paraId="2DFA8CEC" w14:textId="77777777" w:rsidR="008E09EC" w:rsidRPr="008E09EC" w:rsidRDefault="008E09EC" w:rsidP="00F46EB5">
      <w:pPr>
        <w:numPr>
          <w:ilvl w:val="1"/>
          <w:numId w:val="25"/>
        </w:numPr>
        <w:spacing w:line="276" w:lineRule="auto"/>
        <w:rPr>
          <w:rFonts w:eastAsia="Calibri"/>
        </w:rPr>
      </w:pPr>
      <w:r w:rsidRPr="008E09EC">
        <w:rPr>
          <w:rFonts w:eastAsia="Calibri"/>
        </w:rPr>
        <w:t>27 Pending Doc Only Change</w:t>
      </w:r>
    </w:p>
    <w:p w14:paraId="7FFCF393" w14:textId="77777777" w:rsidR="008E09EC" w:rsidRPr="008E09EC" w:rsidRDefault="008E09EC" w:rsidP="00F46EB5">
      <w:pPr>
        <w:numPr>
          <w:ilvl w:val="1"/>
          <w:numId w:val="25"/>
        </w:numPr>
        <w:spacing w:line="276" w:lineRule="auto"/>
        <w:rPr>
          <w:rFonts w:eastAsia="Calibri"/>
        </w:rPr>
      </w:pPr>
      <w:r w:rsidRPr="008E09EC">
        <w:rPr>
          <w:rFonts w:eastAsia="Calibri"/>
        </w:rPr>
        <w:t>2 Open</w:t>
      </w:r>
    </w:p>
    <w:p w14:paraId="2619574C" w14:textId="77777777" w:rsidR="008E09EC" w:rsidRPr="008E09EC" w:rsidRDefault="008E09EC" w:rsidP="008E09EC">
      <w:pPr>
        <w:numPr>
          <w:ilvl w:val="1"/>
          <w:numId w:val="25"/>
        </w:numPr>
        <w:spacing w:after="160" w:line="256" w:lineRule="auto"/>
        <w:contextualSpacing/>
        <w:rPr>
          <w:rFonts w:eastAsia="Calibri"/>
        </w:rPr>
      </w:pPr>
      <w:r w:rsidRPr="008E09EC">
        <w:rPr>
          <w:rFonts w:eastAsia="Calibri"/>
        </w:rPr>
        <w:t>OPEN – Test Case still needs additional review before final disposition.</w:t>
      </w:r>
    </w:p>
    <w:p w14:paraId="3536D30E" w14:textId="77777777" w:rsidR="008E09EC" w:rsidRPr="008E09EC" w:rsidRDefault="008E09EC" w:rsidP="008E09EC">
      <w:pPr>
        <w:numPr>
          <w:ilvl w:val="1"/>
          <w:numId w:val="25"/>
        </w:numPr>
        <w:spacing w:after="160" w:line="256" w:lineRule="auto"/>
        <w:contextualSpacing/>
        <w:rPr>
          <w:rFonts w:eastAsia="Calibri"/>
        </w:rPr>
      </w:pPr>
      <w:r w:rsidRPr="008E09EC">
        <w:rPr>
          <w:rFonts w:eastAsia="Calibri"/>
        </w:rPr>
        <w:t>PENDING DOC ONLY CHANGE – Changes to the test case have been agreed upon, updates to the test case(s) will be made via change management and provided in upcoming documentation.</w:t>
      </w:r>
    </w:p>
    <w:p w14:paraId="134B8EC4" w14:textId="77777777" w:rsidR="008E09EC" w:rsidRPr="008E09EC" w:rsidRDefault="008E09EC" w:rsidP="008E09EC">
      <w:pPr>
        <w:numPr>
          <w:ilvl w:val="1"/>
          <w:numId w:val="25"/>
        </w:numPr>
        <w:spacing w:after="160" w:line="256" w:lineRule="auto"/>
        <w:contextualSpacing/>
        <w:rPr>
          <w:rFonts w:eastAsia="Calibri"/>
        </w:rPr>
      </w:pPr>
      <w:r w:rsidRPr="008E09EC">
        <w:rPr>
          <w:rFonts w:eastAsia="Calibri"/>
        </w:rPr>
        <w:t xml:space="preserve">CLOSED – Any changes agreed upon have already been made, no changes were deemed necessary, or clarification was provided that enabled better understanding of the test case. </w:t>
      </w:r>
    </w:p>
    <w:p w14:paraId="54B09E0A" w14:textId="77777777" w:rsidR="008E09EC" w:rsidRPr="00E710A6" w:rsidRDefault="008E09EC" w:rsidP="00E710A6">
      <w:pPr>
        <w:pStyle w:val="ListParagraph"/>
        <w:numPr>
          <w:ilvl w:val="0"/>
          <w:numId w:val="24"/>
        </w:numPr>
        <w:contextualSpacing/>
        <w:rPr>
          <w:rFonts w:ascii="Times New Roman" w:hAnsi="Times New Roman" w:cs="Times New Roman"/>
          <w:sz w:val="24"/>
          <w:szCs w:val="24"/>
        </w:rPr>
      </w:pPr>
      <w:r w:rsidRPr="00E710A6">
        <w:rPr>
          <w:rFonts w:ascii="Times New Roman" w:hAnsi="Times New Roman" w:cs="Times New Roman"/>
          <w:sz w:val="24"/>
          <w:szCs w:val="24"/>
        </w:rPr>
        <w:t>Accepted “Pending Doc Changes” were reviewed during the CMA portion of the April call as part of NANC 482. Given the abbreviated time available</w:t>
      </w:r>
      <w:r w:rsidR="00387E62">
        <w:rPr>
          <w:rFonts w:ascii="Times New Roman" w:hAnsi="Times New Roman" w:cs="Times New Roman"/>
          <w:sz w:val="24"/>
          <w:szCs w:val="24"/>
        </w:rPr>
        <w:t>,</w:t>
      </w:r>
      <w:r w:rsidRPr="00E710A6">
        <w:rPr>
          <w:rFonts w:ascii="Times New Roman" w:hAnsi="Times New Roman" w:cs="Times New Roman"/>
          <w:sz w:val="24"/>
          <w:szCs w:val="24"/>
        </w:rPr>
        <w:t xml:space="preserve"> the review of NANC 482 was not completed. The review will continue at the May LNPA WG meeting during the CMA scheduled time.  </w:t>
      </w:r>
    </w:p>
    <w:p w14:paraId="16ABBF40" w14:textId="77777777" w:rsidR="008E09EC" w:rsidRPr="00E710A6" w:rsidRDefault="008E09EC" w:rsidP="00E710A6">
      <w:pPr>
        <w:pStyle w:val="ListParagraph"/>
        <w:numPr>
          <w:ilvl w:val="0"/>
          <w:numId w:val="24"/>
        </w:numPr>
        <w:contextualSpacing/>
        <w:rPr>
          <w:rFonts w:ascii="Times New Roman" w:hAnsi="Times New Roman" w:cs="Times New Roman"/>
          <w:sz w:val="24"/>
          <w:szCs w:val="24"/>
        </w:rPr>
      </w:pPr>
      <w:r w:rsidRPr="00E710A6">
        <w:rPr>
          <w:rFonts w:ascii="Times New Roman" w:hAnsi="Times New Roman" w:cs="Times New Roman"/>
          <w:sz w:val="24"/>
          <w:szCs w:val="24"/>
        </w:rPr>
        <w:t xml:space="preserve">Next call/meeting scheduled for 5/4/2016 to be held at the end of the LNPA WG meeting. This meeting will continue to review “Open” items and any newly submitted items.  </w:t>
      </w:r>
    </w:p>
    <w:p w14:paraId="55D4B704" w14:textId="77777777" w:rsidR="001C3B51" w:rsidRDefault="001C3B51" w:rsidP="008C75C6">
      <w:pPr>
        <w:pStyle w:val="ListParagraph"/>
        <w:contextualSpacing/>
        <w:jc w:val="center"/>
        <w:rPr>
          <w:rFonts w:ascii="Times New Roman" w:hAnsi="Times New Roman" w:cs="Times New Roman"/>
          <w:b/>
          <w:sz w:val="24"/>
          <w:szCs w:val="24"/>
        </w:rPr>
      </w:pPr>
    </w:p>
    <w:p w14:paraId="5C7DFA34" w14:textId="77777777" w:rsidR="00387E62" w:rsidRDefault="00387E62" w:rsidP="005334E3">
      <w:pPr>
        <w:contextualSpacing/>
        <w:rPr>
          <w:b/>
          <w:i/>
        </w:rPr>
      </w:pPr>
    </w:p>
    <w:p w14:paraId="67F4905A" w14:textId="77777777" w:rsidR="001C3B51" w:rsidRDefault="005334E3" w:rsidP="005334E3">
      <w:pPr>
        <w:contextualSpacing/>
      </w:pPr>
      <w:r>
        <w:rPr>
          <w:b/>
          <w:i/>
        </w:rPr>
        <w:t>LNPA WG Discussion:</w:t>
      </w:r>
      <w:r>
        <w:t xml:space="preserve"> Mubeen</w:t>
      </w:r>
      <w:r w:rsidR="00387E62">
        <w:t>, Neustar,</w:t>
      </w:r>
      <w:r>
        <w:t xml:space="preserve"> provided a list of additional test ca</w:t>
      </w:r>
      <w:r w:rsidR="00387E62">
        <w:t xml:space="preserve">ses that do not exist today.  </w:t>
      </w:r>
      <w:r>
        <w:t xml:space="preserve">Neustar suggests that these test cases be added to augment the test plan in five key areas as documented in the </w:t>
      </w:r>
      <w:r w:rsidR="00387E62">
        <w:t xml:space="preserve">file </w:t>
      </w:r>
      <w:r>
        <w:t xml:space="preserve">embedded </w:t>
      </w:r>
      <w:r w:rsidR="0064387D">
        <w:t>in the new action item below</w:t>
      </w:r>
      <w:r>
        <w:t>.  Mubeen and Neustar ask that the Working Group consider performing analysis to identify additional test cases.</w:t>
      </w:r>
    </w:p>
    <w:p w14:paraId="2C52C961" w14:textId="77777777" w:rsidR="005334E3" w:rsidRDefault="005334E3" w:rsidP="005334E3">
      <w:pPr>
        <w:contextualSpacing/>
        <w:rPr>
          <w:rFonts w:cs="Arial"/>
          <w:b/>
          <w:color w:val="FF0000"/>
          <w:sz w:val="28"/>
          <w:szCs w:val="28"/>
        </w:rPr>
      </w:pPr>
      <w:r>
        <w:tab/>
      </w:r>
      <w:r>
        <w:tab/>
      </w:r>
      <w:r>
        <w:tab/>
      </w:r>
    </w:p>
    <w:p w14:paraId="7F044B4D" w14:textId="77777777" w:rsidR="005334E3" w:rsidRPr="00387E62" w:rsidRDefault="005334E3" w:rsidP="00387E62">
      <w:pPr>
        <w:pStyle w:val="ListParagraph"/>
        <w:numPr>
          <w:ilvl w:val="0"/>
          <w:numId w:val="24"/>
        </w:numPr>
        <w:contextualSpacing/>
        <w:rPr>
          <w:rFonts w:ascii="Times New Roman" w:hAnsi="Times New Roman" w:cs="Times New Roman"/>
          <w:sz w:val="24"/>
          <w:szCs w:val="24"/>
        </w:rPr>
      </w:pPr>
      <w:r w:rsidRPr="00387E62">
        <w:rPr>
          <w:rFonts w:ascii="Times New Roman" w:hAnsi="Times New Roman" w:cs="Times New Roman"/>
          <w:sz w:val="24"/>
          <w:szCs w:val="24"/>
        </w:rPr>
        <w:t>Paula</w:t>
      </w:r>
      <w:r w:rsidR="000479D7" w:rsidRPr="00387E62">
        <w:rPr>
          <w:rFonts w:ascii="Times New Roman" w:hAnsi="Times New Roman" w:cs="Times New Roman"/>
          <w:sz w:val="24"/>
          <w:szCs w:val="24"/>
        </w:rPr>
        <w:t xml:space="preserve"> </w:t>
      </w:r>
      <w:proofErr w:type="spellStart"/>
      <w:r w:rsidR="000479D7" w:rsidRPr="00387E62">
        <w:rPr>
          <w:rFonts w:ascii="Times New Roman" w:hAnsi="Times New Roman" w:cs="Times New Roman"/>
          <w:sz w:val="24"/>
          <w:szCs w:val="24"/>
        </w:rPr>
        <w:t>Campagnoli</w:t>
      </w:r>
      <w:proofErr w:type="spellEnd"/>
      <w:r w:rsidRPr="00387E62">
        <w:rPr>
          <w:rFonts w:ascii="Times New Roman" w:hAnsi="Times New Roman" w:cs="Times New Roman"/>
          <w:sz w:val="24"/>
          <w:szCs w:val="24"/>
        </w:rPr>
        <w:t xml:space="preserve"> asked if we have test cases in these areas for the existing NPAC.  John Nakamura said the areas that Mubeen is discussing are areas where additional test cases are necessary because the existing test cases, e.g., SMURF file generation, are only sunny day scenarios.</w:t>
      </w:r>
    </w:p>
    <w:p w14:paraId="62C9CA99" w14:textId="77777777" w:rsidR="005334E3" w:rsidRPr="00387E62" w:rsidRDefault="005334E3" w:rsidP="00387E62">
      <w:pPr>
        <w:pStyle w:val="ListParagraph"/>
        <w:numPr>
          <w:ilvl w:val="0"/>
          <w:numId w:val="24"/>
        </w:numPr>
        <w:contextualSpacing/>
        <w:rPr>
          <w:rFonts w:ascii="Times New Roman" w:hAnsi="Times New Roman" w:cs="Times New Roman"/>
          <w:sz w:val="24"/>
          <w:szCs w:val="24"/>
        </w:rPr>
      </w:pPr>
      <w:r w:rsidRPr="00387E62">
        <w:rPr>
          <w:rFonts w:ascii="Times New Roman" w:hAnsi="Times New Roman" w:cs="Times New Roman"/>
          <w:sz w:val="24"/>
          <w:szCs w:val="24"/>
        </w:rPr>
        <w:t>Paula stated that it is important that the system work and whatever is necessary to test the system to make sure it works should be done.  She added that the test cases should be developed by the APT.</w:t>
      </w:r>
    </w:p>
    <w:p w14:paraId="726E32B6" w14:textId="77777777" w:rsidR="005334E3" w:rsidRPr="00387E62" w:rsidRDefault="005334E3" w:rsidP="00387E62">
      <w:pPr>
        <w:pStyle w:val="ListParagraph"/>
        <w:numPr>
          <w:ilvl w:val="0"/>
          <w:numId w:val="24"/>
        </w:numPr>
        <w:contextualSpacing/>
        <w:rPr>
          <w:rFonts w:ascii="Times New Roman" w:hAnsi="Times New Roman" w:cs="Times New Roman"/>
          <w:sz w:val="24"/>
          <w:szCs w:val="24"/>
        </w:rPr>
      </w:pPr>
      <w:r w:rsidRPr="00387E62">
        <w:rPr>
          <w:rFonts w:ascii="Times New Roman" w:hAnsi="Times New Roman" w:cs="Times New Roman"/>
          <w:sz w:val="24"/>
          <w:szCs w:val="24"/>
        </w:rPr>
        <w:t>Renee Dillon, AT&amp;T, said the original set of test cases were designed for testing local systems and not the NPAC.  In the future, test cases need to be performed by an existing NPAC as well as a new NPAC.</w:t>
      </w:r>
    </w:p>
    <w:p w14:paraId="089C55E0" w14:textId="77777777" w:rsidR="005334E3" w:rsidRPr="00387E62" w:rsidRDefault="005334E3" w:rsidP="00387E62">
      <w:pPr>
        <w:pStyle w:val="ListParagraph"/>
        <w:numPr>
          <w:ilvl w:val="0"/>
          <w:numId w:val="24"/>
        </w:numPr>
        <w:contextualSpacing/>
        <w:rPr>
          <w:rFonts w:ascii="Times New Roman" w:hAnsi="Times New Roman" w:cs="Times New Roman"/>
          <w:sz w:val="24"/>
          <w:szCs w:val="24"/>
        </w:rPr>
      </w:pPr>
      <w:r w:rsidRPr="00387E62">
        <w:rPr>
          <w:rFonts w:ascii="Times New Roman" w:hAnsi="Times New Roman" w:cs="Times New Roman"/>
          <w:sz w:val="24"/>
          <w:szCs w:val="24"/>
        </w:rPr>
        <w:t>John Malyar</w:t>
      </w:r>
      <w:r w:rsidR="000479D7" w:rsidRPr="00387E62">
        <w:rPr>
          <w:rFonts w:ascii="Times New Roman" w:hAnsi="Times New Roman" w:cs="Times New Roman"/>
          <w:sz w:val="24"/>
          <w:szCs w:val="24"/>
        </w:rPr>
        <w:t>, iconectiv,</w:t>
      </w:r>
      <w:r w:rsidRPr="00387E62">
        <w:rPr>
          <w:rFonts w:ascii="Times New Roman" w:hAnsi="Times New Roman" w:cs="Times New Roman"/>
          <w:sz w:val="24"/>
          <w:szCs w:val="24"/>
        </w:rPr>
        <w:t xml:space="preserve"> said the immediate focus of the APT was the existing test cases with the understanding that there would be an opportunity to expand the test plan.  He asked if performance testing was a</w:t>
      </w:r>
      <w:r w:rsidR="000479D7" w:rsidRPr="00387E62">
        <w:rPr>
          <w:rFonts w:ascii="Times New Roman" w:hAnsi="Times New Roman" w:cs="Times New Roman"/>
          <w:sz w:val="24"/>
          <w:szCs w:val="24"/>
        </w:rPr>
        <w:t>n LNPA</w:t>
      </w:r>
      <w:r w:rsidRPr="00387E62">
        <w:rPr>
          <w:rFonts w:ascii="Times New Roman" w:hAnsi="Times New Roman" w:cs="Times New Roman"/>
          <w:sz w:val="24"/>
          <w:szCs w:val="24"/>
        </w:rPr>
        <w:t xml:space="preserve"> WG APT item or a contractual item.  He said that doesn’t mean we shouldn’t be testing these </w:t>
      </w:r>
      <w:proofErr w:type="gramStart"/>
      <w:r w:rsidRPr="00387E62">
        <w:rPr>
          <w:rFonts w:ascii="Times New Roman" w:hAnsi="Times New Roman" w:cs="Times New Roman"/>
          <w:sz w:val="24"/>
          <w:szCs w:val="24"/>
        </w:rPr>
        <w:t>things</w:t>
      </w:r>
      <w:proofErr w:type="gramEnd"/>
      <w:r w:rsidRPr="00387E62">
        <w:rPr>
          <w:rFonts w:ascii="Times New Roman" w:hAnsi="Times New Roman" w:cs="Times New Roman"/>
          <w:sz w:val="24"/>
          <w:szCs w:val="24"/>
        </w:rPr>
        <w:t xml:space="preserve"> but we need to find the right mix of where the testing responsibility takes place, i.e., in the APT or within the contract between the LNPA and the NAPM.</w:t>
      </w:r>
    </w:p>
    <w:p w14:paraId="70971943" w14:textId="77777777" w:rsidR="005334E3" w:rsidRPr="00387E62" w:rsidRDefault="005334E3" w:rsidP="00387E62">
      <w:pPr>
        <w:pStyle w:val="ListParagraph"/>
        <w:numPr>
          <w:ilvl w:val="0"/>
          <w:numId w:val="24"/>
        </w:numPr>
        <w:contextualSpacing/>
        <w:rPr>
          <w:rFonts w:ascii="Times New Roman" w:hAnsi="Times New Roman" w:cs="Times New Roman"/>
          <w:sz w:val="24"/>
          <w:szCs w:val="24"/>
        </w:rPr>
      </w:pPr>
      <w:r w:rsidRPr="00387E62">
        <w:rPr>
          <w:rFonts w:ascii="Times New Roman" w:hAnsi="Times New Roman" w:cs="Times New Roman"/>
          <w:sz w:val="24"/>
          <w:szCs w:val="24"/>
        </w:rPr>
        <w:t>Paula said that regardless of where the line is drawn, the test cases should be developed in the APT.</w:t>
      </w:r>
    </w:p>
    <w:p w14:paraId="6FB10397" w14:textId="77777777" w:rsidR="005334E3" w:rsidRPr="00387E62" w:rsidRDefault="000479D7" w:rsidP="00387E62">
      <w:pPr>
        <w:pStyle w:val="ListParagraph"/>
        <w:numPr>
          <w:ilvl w:val="0"/>
          <w:numId w:val="24"/>
        </w:numPr>
        <w:contextualSpacing/>
        <w:rPr>
          <w:rFonts w:ascii="Times New Roman" w:hAnsi="Times New Roman" w:cs="Times New Roman"/>
          <w:sz w:val="24"/>
          <w:szCs w:val="24"/>
        </w:rPr>
      </w:pPr>
      <w:r w:rsidRPr="00387E62">
        <w:rPr>
          <w:rFonts w:ascii="Times New Roman" w:hAnsi="Times New Roman" w:cs="Times New Roman"/>
          <w:sz w:val="24"/>
          <w:szCs w:val="24"/>
        </w:rPr>
        <w:t xml:space="preserve">John </w:t>
      </w:r>
      <w:r w:rsidR="005334E3" w:rsidRPr="00387E62">
        <w:rPr>
          <w:rFonts w:ascii="Times New Roman" w:hAnsi="Times New Roman" w:cs="Times New Roman"/>
          <w:sz w:val="24"/>
          <w:szCs w:val="24"/>
        </w:rPr>
        <w:t>Malyar said that we should take this on in the APT and make the right decision on where each item and additional test cases fit.</w:t>
      </w:r>
    </w:p>
    <w:p w14:paraId="74E3B98E" w14:textId="77777777" w:rsidR="005334E3" w:rsidRPr="00387E62" w:rsidRDefault="005334E3" w:rsidP="00387E62">
      <w:pPr>
        <w:pStyle w:val="ListParagraph"/>
        <w:numPr>
          <w:ilvl w:val="0"/>
          <w:numId w:val="24"/>
        </w:numPr>
        <w:contextualSpacing/>
        <w:rPr>
          <w:rFonts w:ascii="Times New Roman" w:hAnsi="Times New Roman" w:cs="Times New Roman"/>
          <w:sz w:val="24"/>
          <w:szCs w:val="24"/>
        </w:rPr>
      </w:pPr>
      <w:r w:rsidRPr="00387E62">
        <w:rPr>
          <w:rFonts w:ascii="Times New Roman" w:hAnsi="Times New Roman" w:cs="Times New Roman"/>
          <w:sz w:val="24"/>
          <w:szCs w:val="24"/>
        </w:rPr>
        <w:t>Lavinia</w:t>
      </w:r>
      <w:r w:rsidR="000479D7" w:rsidRPr="00387E62">
        <w:rPr>
          <w:rFonts w:ascii="Times New Roman" w:hAnsi="Times New Roman" w:cs="Times New Roman"/>
          <w:sz w:val="24"/>
          <w:szCs w:val="24"/>
        </w:rPr>
        <w:t xml:space="preserve"> </w:t>
      </w:r>
      <w:proofErr w:type="spellStart"/>
      <w:r w:rsidR="000479D7" w:rsidRPr="00387E62">
        <w:rPr>
          <w:rFonts w:ascii="Times New Roman" w:hAnsi="Times New Roman" w:cs="Times New Roman"/>
          <w:sz w:val="24"/>
          <w:szCs w:val="24"/>
        </w:rPr>
        <w:t>Rotaru</w:t>
      </w:r>
      <w:proofErr w:type="spellEnd"/>
      <w:r w:rsidR="000479D7" w:rsidRPr="00387E62">
        <w:rPr>
          <w:rFonts w:ascii="Times New Roman" w:hAnsi="Times New Roman" w:cs="Times New Roman"/>
          <w:sz w:val="24"/>
          <w:szCs w:val="24"/>
        </w:rPr>
        <w:t>, Neustar,</w:t>
      </w:r>
      <w:r w:rsidRPr="00387E62">
        <w:rPr>
          <w:rFonts w:ascii="Times New Roman" w:hAnsi="Times New Roman" w:cs="Times New Roman"/>
          <w:sz w:val="24"/>
          <w:szCs w:val="24"/>
        </w:rPr>
        <w:t xml:space="preserve"> suggested assigning an action item to all to review NSR’s identified areas for further testing development and determine if there is agreement to further analyze these areas to identify and develop additional related test cases and identify any additional testing areas that should be analyzed for further development.</w:t>
      </w:r>
    </w:p>
    <w:p w14:paraId="5F52669C" w14:textId="77777777" w:rsidR="0064387D" w:rsidRDefault="0064387D" w:rsidP="00387E62">
      <w:pPr>
        <w:pStyle w:val="ListParagraph"/>
        <w:contextualSpacing/>
        <w:rPr>
          <w:rFonts w:ascii="Times New Roman" w:hAnsi="Times New Roman" w:cs="Times New Roman"/>
          <w:sz w:val="24"/>
          <w:szCs w:val="24"/>
        </w:rPr>
      </w:pPr>
    </w:p>
    <w:p w14:paraId="77374968" w14:textId="77777777" w:rsidR="00387E62" w:rsidRPr="00387E62" w:rsidRDefault="00387E62" w:rsidP="00387E62">
      <w:pPr>
        <w:pStyle w:val="ListParagraph"/>
        <w:contextualSpacing/>
        <w:rPr>
          <w:rFonts w:ascii="Times New Roman" w:hAnsi="Times New Roman" w:cs="Times New Roman"/>
          <w:sz w:val="24"/>
          <w:szCs w:val="24"/>
        </w:rPr>
      </w:pPr>
    </w:p>
    <w:p w14:paraId="1F0819B6" w14:textId="77777777" w:rsidR="0064387D" w:rsidRPr="0064387D" w:rsidRDefault="0064387D" w:rsidP="0064387D">
      <w:pPr>
        <w:contextualSpacing/>
        <w:rPr>
          <w:color w:val="FF0000"/>
        </w:rPr>
      </w:pPr>
      <w:r w:rsidRPr="0064387D">
        <w:rPr>
          <w:b/>
          <w:color w:val="FF0000"/>
        </w:rPr>
        <w:t>New Action Item 050316-01 –</w:t>
      </w:r>
      <w:r>
        <w:rPr>
          <w:color w:val="FF0000"/>
        </w:rPr>
        <w:t xml:space="preserve"> </w:t>
      </w:r>
      <w:r w:rsidRPr="0064387D">
        <w:rPr>
          <w:rFonts w:eastAsia="Calibri"/>
          <w:bCs/>
        </w:rPr>
        <w:t>All LNPA WG participants have an action item to:</w:t>
      </w:r>
    </w:p>
    <w:p w14:paraId="14CF2992" w14:textId="77777777" w:rsidR="0064387D" w:rsidRPr="0064387D" w:rsidRDefault="0064387D" w:rsidP="0064387D">
      <w:pPr>
        <w:numPr>
          <w:ilvl w:val="0"/>
          <w:numId w:val="26"/>
        </w:numPr>
        <w:ind w:left="1080"/>
        <w:contextualSpacing/>
        <w:rPr>
          <w:rFonts w:eastAsia="Calibri"/>
          <w:bCs/>
        </w:rPr>
      </w:pPr>
      <w:r w:rsidRPr="0064387D">
        <w:rPr>
          <w:rFonts w:eastAsia="Calibri"/>
          <w:bCs/>
        </w:rPr>
        <w:t>Take back and review the at</w:t>
      </w:r>
      <w:r>
        <w:rPr>
          <w:rFonts w:eastAsia="Calibri"/>
          <w:bCs/>
        </w:rPr>
        <w:t>tached document provided by Neus</w:t>
      </w:r>
      <w:r w:rsidRPr="0064387D">
        <w:rPr>
          <w:rFonts w:eastAsia="Calibri"/>
          <w:bCs/>
        </w:rPr>
        <w:t>tar that proposes areas for further testing analysis and additional test case development to test both the NPAC functionality and LSMS/SOA interface, and come to the July 2016 LNPA WG meeting prepared to determine, item by item, if there is agreement to refer the proposed work to the APT.</w:t>
      </w:r>
    </w:p>
    <w:p w14:paraId="6A7A8055" w14:textId="77777777" w:rsidR="0064387D" w:rsidRDefault="0064387D" w:rsidP="0064387D">
      <w:pPr>
        <w:numPr>
          <w:ilvl w:val="0"/>
          <w:numId w:val="26"/>
        </w:numPr>
        <w:ind w:left="1080"/>
        <w:contextualSpacing/>
        <w:rPr>
          <w:rFonts w:eastAsia="Calibri"/>
          <w:bCs/>
        </w:rPr>
      </w:pPr>
      <w:r w:rsidRPr="0064387D">
        <w:rPr>
          <w:rFonts w:eastAsia="Calibri"/>
          <w:bCs/>
        </w:rPr>
        <w:t>For the July 2016 LNPA WG meeting, determine if there are any additional areas for further analysis and additional test case development to be referred to the APT.</w:t>
      </w:r>
    </w:p>
    <w:bookmarkStart w:id="2" w:name="_MON_1523773448"/>
    <w:bookmarkEnd w:id="2"/>
    <w:p w14:paraId="789A22DA" w14:textId="77777777" w:rsidR="0064387D" w:rsidRPr="0064387D" w:rsidRDefault="0064387D" w:rsidP="006B44FA">
      <w:pPr>
        <w:ind w:left="3600"/>
        <w:contextualSpacing/>
        <w:rPr>
          <w:rFonts w:eastAsia="Calibri"/>
          <w:bCs/>
        </w:rPr>
      </w:pPr>
      <w:r w:rsidRPr="009851D0">
        <w:rPr>
          <w:rFonts w:cs="Arial"/>
          <w:b/>
          <w:color w:val="FF0000"/>
          <w:sz w:val="28"/>
          <w:szCs w:val="28"/>
        </w:rPr>
        <w:object w:dxaOrig="1513" w:dyaOrig="984" w14:anchorId="387656F9">
          <v:shape id="_x0000_i1026" type="#_x0000_t75" style="width:75.75pt;height:49.45pt" o:ole="">
            <v:imagedata r:id="rId11" o:title=""/>
          </v:shape>
          <o:OLEObject Type="Embed" ProgID="Word.Document.12" ShapeID="_x0000_i1026" DrawAspect="Icon" ObjectID="_1755669710" r:id="rId12">
            <o:FieldCodes>\s</o:FieldCodes>
          </o:OLEObject>
        </w:object>
      </w:r>
    </w:p>
    <w:p w14:paraId="4C380D90" w14:textId="77777777" w:rsidR="005334E3" w:rsidRDefault="005334E3" w:rsidP="005334E3">
      <w:pPr>
        <w:contextualSpacing/>
        <w:rPr>
          <w:color w:val="FF0000"/>
        </w:rPr>
      </w:pPr>
    </w:p>
    <w:p w14:paraId="1D6D3DA2" w14:textId="77777777" w:rsidR="00387E62" w:rsidRPr="005334E3" w:rsidRDefault="00387E62" w:rsidP="005334E3">
      <w:pPr>
        <w:contextualSpacing/>
        <w:rPr>
          <w:color w:val="FF0000"/>
        </w:rPr>
      </w:pPr>
    </w:p>
    <w:p w14:paraId="02E22E0C" w14:textId="77777777" w:rsidR="008C75C6" w:rsidRPr="008C75C6" w:rsidRDefault="008C75C6" w:rsidP="008C75C6">
      <w:pPr>
        <w:pStyle w:val="ListParagraph"/>
        <w:contextualSpacing/>
        <w:jc w:val="center"/>
        <w:rPr>
          <w:rFonts w:ascii="Times New Roman" w:hAnsi="Times New Roman" w:cs="Times New Roman"/>
          <w:b/>
          <w:sz w:val="24"/>
          <w:szCs w:val="24"/>
        </w:rPr>
      </w:pPr>
      <w:r w:rsidRPr="008C75C6">
        <w:rPr>
          <w:rFonts w:ascii="Times New Roman" w:hAnsi="Times New Roman" w:cs="Times New Roman"/>
          <w:b/>
          <w:sz w:val="24"/>
          <w:szCs w:val="24"/>
        </w:rPr>
        <w:t>_________________________________________</w:t>
      </w:r>
    </w:p>
    <w:p w14:paraId="3A0D2CB2" w14:textId="77777777" w:rsidR="001B0750" w:rsidRDefault="001B0750" w:rsidP="009227C1">
      <w:pPr>
        <w:contextualSpacing/>
      </w:pPr>
    </w:p>
    <w:p w14:paraId="26787432" w14:textId="77777777" w:rsidR="00387E62" w:rsidRPr="001B7373" w:rsidRDefault="00387E62" w:rsidP="009227C1">
      <w:pPr>
        <w:contextualSpacing/>
      </w:pPr>
    </w:p>
    <w:p w14:paraId="760E703D" w14:textId="77777777" w:rsidR="00955378" w:rsidRDefault="00955378" w:rsidP="009227C1">
      <w:pPr>
        <w:contextualSpacing/>
        <w:rPr>
          <w:bCs/>
        </w:rPr>
      </w:pPr>
    </w:p>
    <w:p w14:paraId="22F4B857" w14:textId="77777777" w:rsidR="003D6208" w:rsidRPr="003D6208" w:rsidRDefault="003D6208" w:rsidP="003D6208">
      <w:pPr>
        <w:rPr>
          <w:b/>
          <w:u w:val="single"/>
        </w:rPr>
      </w:pPr>
      <w:r w:rsidRPr="003D6208">
        <w:rPr>
          <w:b/>
          <w:highlight w:val="yellow"/>
          <w:u w:val="single"/>
        </w:rPr>
        <w:t>Best Practice 04</w:t>
      </w:r>
      <w:r w:rsidRPr="003D6208">
        <w:rPr>
          <w:highlight w:val="yellow"/>
          <w:u w:val="single"/>
        </w:rPr>
        <w:t xml:space="preserve"> – </w:t>
      </w:r>
      <w:r w:rsidRPr="003D6208">
        <w:rPr>
          <w:b/>
          <w:highlight w:val="yellow"/>
          <w:u w:val="single"/>
        </w:rPr>
        <w:t>Sub-Committee Status Report</w:t>
      </w:r>
      <w:r w:rsidRPr="003D6208">
        <w:rPr>
          <w:highlight w:val="yellow"/>
          <w:u w:val="single"/>
        </w:rPr>
        <w:t xml:space="preserve"> </w:t>
      </w:r>
      <w:r w:rsidRPr="003D6208">
        <w:rPr>
          <w:b/>
          <w:highlight w:val="yellow"/>
          <w:u w:val="single"/>
        </w:rPr>
        <w:t>– Betty Sanders</w:t>
      </w:r>
    </w:p>
    <w:p w14:paraId="2150B5E7" w14:textId="77777777" w:rsidR="00BD3699" w:rsidRDefault="00BD3699" w:rsidP="009227C1">
      <w:pPr>
        <w:contextualSpacing/>
        <w:rPr>
          <w:bCs/>
        </w:rPr>
      </w:pPr>
    </w:p>
    <w:p w14:paraId="305F1FA8" w14:textId="77777777" w:rsidR="00621285" w:rsidRDefault="00621285" w:rsidP="009227C1">
      <w:pPr>
        <w:contextualSpacing/>
        <w:rPr>
          <w:bCs/>
        </w:rPr>
      </w:pPr>
      <w:r>
        <w:rPr>
          <w:bCs/>
        </w:rPr>
        <w:tab/>
      </w:r>
      <w:r>
        <w:rPr>
          <w:bCs/>
        </w:rPr>
        <w:tab/>
      </w:r>
      <w:r>
        <w:rPr>
          <w:bCs/>
        </w:rPr>
        <w:tab/>
      </w:r>
      <w:r>
        <w:rPr>
          <w:bCs/>
        </w:rPr>
        <w:tab/>
      </w:r>
      <w:r>
        <w:rPr>
          <w:bCs/>
        </w:rPr>
        <w:tab/>
      </w:r>
      <w:bookmarkStart w:id="3" w:name="_MON_1522111811"/>
      <w:bookmarkEnd w:id="3"/>
      <w:r w:rsidR="000A0342" w:rsidRPr="009851D0">
        <w:rPr>
          <w:rFonts w:cs="Arial"/>
          <w:b/>
          <w:color w:val="FF0000"/>
          <w:sz w:val="28"/>
          <w:szCs w:val="28"/>
        </w:rPr>
        <w:object w:dxaOrig="1532" w:dyaOrig="985" w14:anchorId="2EF35CC2">
          <v:shape id="_x0000_i1027" type="#_x0000_t75" style="width:77pt;height:49.45pt" o:ole="">
            <v:imagedata r:id="rId13" o:title=""/>
          </v:shape>
          <o:OLEObject Type="Embed" ProgID="Word.Document.8" ShapeID="_x0000_i1027" DrawAspect="Icon" ObjectID="_1755669711" r:id="rId14">
            <o:FieldCodes>\s</o:FieldCodes>
          </o:OLEObject>
        </w:object>
      </w:r>
    </w:p>
    <w:p w14:paraId="4C4E4779" w14:textId="77777777" w:rsidR="000A0342" w:rsidRPr="000A0342" w:rsidRDefault="000A0342" w:rsidP="000A0342">
      <w:pPr>
        <w:numPr>
          <w:ilvl w:val="0"/>
          <w:numId w:val="7"/>
        </w:numPr>
        <w:ind w:left="360"/>
        <w:contextualSpacing/>
      </w:pPr>
      <w:r w:rsidRPr="000A0342">
        <w:t xml:space="preserve">Betty Sanders from Charter </w:t>
      </w:r>
      <w:r>
        <w:t>introduced the embedded file with</w:t>
      </w:r>
      <w:r w:rsidRPr="000A0342">
        <w:t xml:space="preserve"> proposed revisions to BP4 that was submitted by Bright</w:t>
      </w:r>
      <w:r>
        <w:t xml:space="preserve"> </w:t>
      </w:r>
      <w:r w:rsidRPr="000A0342">
        <w:t>House.</w:t>
      </w:r>
    </w:p>
    <w:p w14:paraId="7218C5D2" w14:textId="77777777" w:rsidR="000A0342" w:rsidRPr="000A0342" w:rsidRDefault="000A0342" w:rsidP="000A0342">
      <w:pPr>
        <w:numPr>
          <w:ilvl w:val="0"/>
          <w:numId w:val="7"/>
        </w:numPr>
        <w:ind w:left="360"/>
        <w:contextualSpacing/>
      </w:pPr>
      <w:r w:rsidRPr="000A0342">
        <w:t xml:space="preserve">She said she </w:t>
      </w:r>
      <w:r w:rsidR="00387E62">
        <w:t>did not expect</w:t>
      </w:r>
      <w:r w:rsidRPr="000A0342">
        <w:t xml:space="preserve"> this to be voted on today </w:t>
      </w:r>
      <w:proofErr w:type="gramStart"/>
      <w:r w:rsidRPr="000A0342">
        <w:t>due to the fact that</w:t>
      </w:r>
      <w:proofErr w:type="gramEnd"/>
      <w:r w:rsidRPr="000A0342">
        <w:t xml:space="preserve"> WG voting members have not been vetted yet. </w:t>
      </w:r>
    </w:p>
    <w:p w14:paraId="3B69F377" w14:textId="77777777" w:rsidR="000A0342" w:rsidRPr="000A0342" w:rsidRDefault="000A0342" w:rsidP="001D65A0">
      <w:pPr>
        <w:numPr>
          <w:ilvl w:val="0"/>
          <w:numId w:val="7"/>
        </w:numPr>
        <w:ind w:left="360"/>
        <w:contextualSpacing/>
      </w:pPr>
      <w:r w:rsidRPr="000A0342">
        <w:t>Glenn Clepper, Bright</w:t>
      </w:r>
      <w:r>
        <w:t xml:space="preserve"> </w:t>
      </w:r>
      <w:r w:rsidRPr="000A0342">
        <w:t xml:space="preserve">House, </w:t>
      </w:r>
      <w:r w:rsidR="00A46A7C">
        <w:t>walked</w:t>
      </w:r>
      <w:r w:rsidRPr="000A0342">
        <w:t xml:space="preserve"> through the proposed resolution in the attached</w:t>
      </w:r>
      <w:r w:rsidR="00A46A7C">
        <w:t xml:space="preserve"> PIM</w:t>
      </w:r>
      <w:r w:rsidRPr="000A0342">
        <w:t>.</w:t>
      </w:r>
    </w:p>
    <w:p w14:paraId="6AADDE8A" w14:textId="77777777" w:rsidR="000A0342" w:rsidRPr="000A0342" w:rsidRDefault="000A0342" w:rsidP="000A0342">
      <w:pPr>
        <w:numPr>
          <w:ilvl w:val="0"/>
          <w:numId w:val="7"/>
        </w:numPr>
        <w:ind w:left="360"/>
        <w:contextualSpacing/>
      </w:pPr>
      <w:r>
        <w:t>Deb Tucker, Verizon,</w:t>
      </w:r>
      <w:r w:rsidRPr="000A0342">
        <w:t xml:space="preserve"> </w:t>
      </w:r>
      <w:r w:rsidR="00A46A7C">
        <w:t>recommended</w:t>
      </w:r>
      <w:r w:rsidRPr="000A0342">
        <w:t xml:space="preserve"> </w:t>
      </w:r>
      <w:r w:rsidR="00A46A7C">
        <w:t>accepting</w:t>
      </w:r>
      <w:r w:rsidRPr="000A0342">
        <w:t xml:space="preserve"> the PIM </w:t>
      </w:r>
      <w:r w:rsidR="00A46A7C">
        <w:t>to be worked</w:t>
      </w:r>
      <w:r w:rsidRPr="000A0342">
        <w:t xml:space="preserve">.  </w:t>
      </w:r>
      <w:r>
        <w:t>There were no</w:t>
      </w:r>
      <w:r w:rsidR="00A46A7C">
        <w:t xml:space="preserve"> objections</w:t>
      </w:r>
      <w:r w:rsidRPr="000A0342">
        <w:t>.  Glenn</w:t>
      </w:r>
      <w:r>
        <w:t xml:space="preserve"> Clepper will </w:t>
      </w:r>
      <w:r w:rsidRPr="000A0342">
        <w:t xml:space="preserve">revise Option 1 and decide if Option 2 will remain.  </w:t>
      </w:r>
      <w:r>
        <w:t>This will be worked as</w:t>
      </w:r>
      <w:r w:rsidRPr="000A0342">
        <w:t xml:space="preserve"> PIM 87.</w:t>
      </w:r>
    </w:p>
    <w:p w14:paraId="2B3F4AD2" w14:textId="77777777" w:rsidR="000A0342" w:rsidRPr="000A0342" w:rsidRDefault="000A0342" w:rsidP="000A0342">
      <w:pPr>
        <w:numPr>
          <w:ilvl w:val="0"/>
          <w:numId w:val="7"/>
        </w:numPr>
        <w:ind w:left="360"/>
        <w:contextualSpacing/>
      </w:pPr>
      <w:r w:rsidRPr="000A0342">
        <w:t>Jan</w:t>
      </w:r>
      <w:r w:rsidR="00BF17CA">
        <w:t xml:space="preserve"> Doell, CenturyLink,</w:t>
      </w:r>
      <w:r w:rsidRPr="000A0342">
        <w:t xml:space="preserve"> </w:t>
      </w:r>
      <w:r w:rsidR="00BF17CA">
        <w:t xml:space="preserve">has a presentation that explains the </w:t>
      </w:r>
      <w:r w:rsidR="001864BE">
        <w:t>intricacies</w:t>
      </w:r>
      <w:r w:rsidR="00BF17CA">
        <w:t xml:space="preserve"> and history of N-1 scenarios.  She </w:t>
      </w:r>
      <w:r w:rsidRPr="000A0342">
        <w:t xml:space="preserve">offered to walk through </w:t>
      </w:r>
      <w:r w:rsidR="00BF17CA">
        <w:t>the</w:t>
      </w:r>
      <w:r w:rsidRPr="000A0342">
        <w:t xml:space="preserve"> attached slide deck at the July WG meeting to provide a history of the issue.</w:t>
      </w:r>
    </w:p>
    <w:p w14:paraId="36262957" w14:textId="77777777" w:rsidR="000A0342" w:rsidRPr="000A0342" w:rsidRDefault="000A0342" w:rsidP="00422198">
      <w:pPr>
        <w:ind w:left="3240" w:firstLine="360"/>
        <w:contextualSpacing/>
      </w:pPr>
      <w:r w:rsidRPr="000A0342">
        <w:object w:dxaOrig="1513" w:dyaOrig="984" w14:anchorId="493A5132">
          <v:shape id="_x0000_i1028" type="#_x0000_t75" style="width:75.75pt;height:49.45pt" o:ole="">
            <v:imagedata r:id="rId15" o:title=""/>
          </v:shape>
          <o:OLEObject Type="Embed" ProgID="PowerPoint.Show.8" ShapeID="_x0000_i1028" DrawAspect="Icon" ObjectID="_1755669712" r:id="rId16"/>
        </w:object>
      </w:r>
    </w:p>
    <w:p w14:paraId="710CBA48" w14:textId="77777777" w:rsidR="00621285" w:rsidRDefault="00621285" w:rsidP="009227C1">
      <w:pPr>
        <w:contextualSpacing/>
        <w:rPr>
          <w:bCs/>
        </w:rPr>
      </w:pPr>
    </w:p>
    <w:p w14:paraId="10534788" w14:textId="77777777" w:rsidR="00A03271" w:rsidRPr="00A03271" w:rsidRDefault="00A03271" w:rsidP="00A03271">
      <w:pPr>
        <w:contextualSpacing/>
        <w:rPr>
          <w:b/>
          <w:bCs/>
          <w:u w:val="single"/>
        </w:rPr>
      </w:pPr>
      <w:r w:rsidRPr="00A03271">
        <w:rPr>
          <w:b/>
          <w:bCs/>
          <w:highlight w:val="yellow"/>
          <w:u w:val="single"/>
        </w:rPr>
        <w:t>Letter to NANC Chair from the FCC – Nationwide Wireless Number Portability - LNPA WG Work Item # 7 - All</w:t>
      </w:r>
    </w:p>
    <w:p w14:paraId="65EBEB1F" w14:textId="77777777" w:rsidR="00621285" w:rsidRDefault="00621285" w:rsidP="009227C1">
      <w:pPr>
        <w:contextualSpacing/>
        <w:rPr>
          <w:bCs/>
        </w:rPr>
      </w:pPr>
    </w:p>
    <w:p w14:paraId="26A7DF60" w14:textId="77777777" w:rsidR="00A03271" w:rsidRDefault="00DE12E8" w:rsidP="00DE12E8">
      <w:pPr>
        <w:spacing w:after="200" w:line="276" w:lineRule="auto"/>
      </w:pPr>
      <w:r>
        <w:t>The Nation</w:t>
      </w:r>
      <w:r w:rsidR="00EC0E36">
        <w:t>wide</w:t>
      </w:r>
      <w:r>
        <w:t xml:space="preserve"> Number Portability report has been distributed.  This item will be removed from future agendas unless there is further direction from the NANC.</w:t>
      </w:r>
    </w:p>
    <w:p w14:paraId="11313AEC" w14:textId="77777777" w:rsidR="003868AC" w:rsidRPr="003868AC" w:rsidRDefault="003868AC" w:rsidP="003868AC">
      <w:pPr>
        <w:spacing w:after="200" w:line="276" w:lineRule="auto"/>
      </w:pPr>
      <w:r w:rsidRPr="003868AC">
        <w:t>Martin Dolly, AT&amp;T, joined the bridge</w:t>
      </w:r>
      <w:r>
        <w:t xml:space="preserve"> to give an update on ATIS</w:t>
      </w:r>
      <w:r w:rsidR="002522E9">
        <w:t xml:space="preserve"> Packet Technologies and </w:t>
      </w:r>
      <w:r w:rsidR="00087329">
        <w:t>S</w:t>
      </w:r>
      <w:r w:rsidR="002522E9">
        <w:t xml:space="preserve">ystems </w:t>
      </w:r>
      <w:r w:rsidR="00087329">
        <w:t>C</w:t>
      </w:r>
      <w:r w:rsidR="002522E9">
        <w:t>ommittee</w:t>
      </w:r>
      <w:r>
        <w:t xml:space="preserve"> </w:t>
      </w:r>
      <w:r w:rsidR="002522E9">
        <w:t>(</w:t>
      </w:r>
      <w:r>
        <w:t>PTSC</w:t>
      </w:r>
      <w:r w:rsidR="002522E9">
        <w:t>)</w:t>
      </w:r>
      <w:r>
        <w:t xml:space="preserve"> activity. He stated</w:t>
      </w:r>
      <w:r w:rsidRPr="003868AC">
        <w:t xml:space="preserve"> that a letter ballot at the PTSC is anticipated to take place at their next meeting on </w:t>
      </w:r>
      <w:r>
        <w:t>the</w:t>
      </w:r>
      <w:r w:rsidRPr="003868AC">
        <w:t xml:space="preserve"> document </w:t>
      </w:r>
      <w:r>
        <w:t xml:space="preserve">they are drafting </w:t>
      </w:r>
      <w:r w:rsidRPr="003868AC">
        <w:t xml:space="preserve">(68R4).  The document has SS7 and LNP background, interim call routing alternatives, and long-term proposals for nationwide number portability.  It includes routing </w:t>
      </w:r>
      <w:r w:rsidR="00A46A7C">
        <w:t>proposals such as GUBB and PORC, and</w:t>
      </w:r>
      <w:r w:rsidRPr="003868AC">
        <w:t xml:space="preserve"> </w:t>
      </w:r>
      <w:r w:rsidR="00A46A7C">
        <w:t>i</w:t>
      </w:r>
      <w:r w:rsidRPr="003868AC">
        <w:t xml:space="preserve">t includes network impacts of the various options.  </w:t>
      </w:r>
    </w:p>
    <w:p w14:paraId="28AE296E" w14:textId="77777777" w:rsidR="003868AC" w:rsidRPr="003868AC" w:rsidRDefault="003868AC" w:rsidP="00722748">
      <w:pPr>
        <w:spacing w:after="200" w:line="276" w:lineRule="auto"/>
      </w:pPr>
      <w:r w:rsidRPr="003868AC">
        <w:t>Suzanne</w:t>
      </w:r>
      <w:r>
        <w:t xml:space="preserve"> Addington, Sprint,</w:t>
      </w:r>
      <w:r w:rsidRPr="003868AC">
        <w:t xml:space="preserve"> asked what </w:t>
      </w:r>
      <w:r w:rsidR="00722748">
        <w:t>the PTSC</w:t>
      </w:r>
      <w:r w:rsidRPr="003868AC">
        <w:t xml:space="preserve"> plan is once the document is approved.  Martin said they are not making a recommendation on any proposal.  The continuation of rate centers and carrier compensation is outside the scope of the document and the PTSC.  It will go for a standard </w:t>
      </w:r>
      <w:proofErr w:type="gramStart"/>
      <w:r w:rsidRPr="003868AC">
        <w:t>30 day</w:t>
      </w:r>
      <w:proofErr w:type="gramEnd"/>
      <w:r w:rsidRPr="003868AC">
        <w:t xml:space="preserve"> letter ballot and then it will be published.  It will be sent to the LNPA WG during the week of 5/16.  Mary Retka said that a readout of this work will likely be given at the next NANC meeting by the ATIS rep.</w:t>
      </w:r>
    </w:p>
    <w:p w14:paraId="3C78358E" w14:textId="77777777" w:rsidR="003868AC" w:rsidRPr="003868AC" w:rsidRDefault="003868AC" w:rsidP="003868AC">
      <w:pPr>
        <w:spacing w:after="200" w:line="276" w:lineRule="auto"/>
      </w:pPr>
      <w:r w:rsidRPr="003868AC">
        <w:t>Mary Retka</w:t>
      </w:r>
      <w:r>
        <w:t>, CenturyLink,</w:t>
      </w:r>
      <w:r w:rsidRPr="003868AC">
        <w:t xml:space="preserve"> gave an update on the ATIS Testbed Focus Group.  They are continuing to meet every other week to fine tune the test cases.  They are soliciting participants </w:t>
      </w:r>
      <w:r w:rsidR="00A46A7C">
        <w:t>for</w:t>
      </w:r>
      <w:r w:rsidRPr="003868AC">
        <w:t xml:space="preserve"> the actual testing.  Tom Goode, ATIS Attorney, has developed an NDA for participants and observers of the testing.  Testing may begin this summer.</w:t>
      </w:r>
    </w:p>
    <w:p w14:paraId="6AAB6532" w14:textId="77777777" w:rsidR="003868AC" w:rsidRPr="003868AC" w:rsidRDefault="003868AC" w:rsidP="003868AC">
      <w:pPr>
        <w:spacing w:after="200" w:line="276" w:lineRule="auto"/>
      </w:pPr>
      <w:r>
        <w:lastRenderedPageBreak/>
        <w:t>Mary provided the following email report</w:t>
      </w:r>
      <w:r w:rsidRPr="003868AC">
        <w:t>:</w:t>
      </w:r>
    </w:p>
    <w:p w14:paraId="4C561C7C" w14:textId="77777777" w:rsidR="00F46EB5" w:rsidRPr="00F46EB5" w:rsidRDefault="003868AC" w:rsidP="007E4B3F">
      <w:pPr>
        <w:spacing w:after="200" w:line="276" w:lineRule="auto"/>
      </w:pPr>
      <w:r w:rsidRPr="003868AC">
        <w:t>The Testbed Focus Group has continued to meet every other week. Our work currently is continuing the focus on fine tuning the test cases, and our continued work in soliciting members for participation in the testing. Several companies have signed the ATIS NDA for participating in the testing, and others are expected to do so as well. We will provide a read out for the May 10</w:t>
      </w:r>
      <w:r w:rsidRPr="003868AC">
        <w:rPr>
          <w:vertAlign w:val="superscript"/>
        </w:rPr>
        <w:t>th</w:t>
      </w:r>
      <w:r w:rsidRPr="003868AC">
        <w:t xml:space="preserve"> ATIS TOPs Council, on our progress.</w:t>
      </w:r>
    </w:p>
    <w:p w14:paraId="1E8F9B6A" w14:textId="77777777" w:rsidR="00811FBD" w:rsidRDefault="00811FBD" w:rsidP="00927A66">
      <w:pPr>
        <w:contextualSpacing/>
        <w:rPr>
          <w:b/>
          <w:highlight w:val="yellow"/>
          <w:u w:val="single"/>
        </w:rPr>
      </w:pPr>
    </w:p>
    <w:p w14:paraId="0649E73C" w14:textId="77777777" w:rsidR="00927A66" w:rsidRPr="001B7373" w:rsidRDefault="00927A66" w:rsidP="00927A66">
      <w:pPr>
        <w:contextualSpacing/>
        <w:rPr>
          <w:u w:val="single"/>
        </w:rPr>
      </w:pPr>
      <w:r w:rsidRPr="001B7373">
        <w:rPr>
          <w:b/>
          <w:highlight w:val="yellow"/>
          <w:u w:val="single"/>
        </w:rPr>
        <w:t xml:space="preserve">Change Management </w:t>
      </w:r>
    </w:p>
    <w:p w14:paraId="5C38A556" w14:textId="77777777" w:rsidR="00C54A34" w:rsidRPr="00C54A34" w:rsidRDefault="00C54A34" w:rsidP="00C54A34">
      <w:pPr>
        <w:contextualSpacing/>
        <w:rPr>
          <w:b/>
          <w:bCs/>
        </w:rPr>
      </w:pPr>
      <w:r w:rsidRPr="00C54A34">
        <w:rPr>
          <w:b/>
          <w:bCs/>
        </w:rPr>
        <w:tab/>
      </w:r>
      <w:r w:rsidRPr="00C54A34">
        <w:rPr>
          <w:b/>
          <w:bCs/>
        </w:rPr>
        <w:tab/>
        <w:t xml:space="preserve">   </w:t>
      </w:r>
      <w:r w:rsidRPr="00C54A34">
        <w:rPr>
          <w:b/>
          <w:bCs/>
        </w:rPr>
        <w:tab/>
      </w:r>
    </w:p>
    <w:bookmarkStart w:id="4" w:name="_MON_1523777919"/>
    <w:bookmarkEnd w:id="4"/>
    <w:p w14:paraId="042BCB75" w14:textId="77777777" w:rsidR="00CD60E0" w:rsidRDefault="00C54A34" w:rsidP="00CD60E0">
      <w:pPr>
        <w:ind w:left="2880" w:firstLine="720"/>
        <w:contextualSpacing/>
        <w:rPr>
          <w:b/>
          <w:bCs/>
        </w:rPr>
      </w:pPr>
      <w:r w:rsidRPr="00C54A34">
        <w:rPr>
          <w:b/>
          <w:bCs/>
        </w:rPr>
        <w:object w:dxaOrig="1513" w:dyaOrig="984" w14:anchorId="5D49D962">
          <v:shape id="_x0000_i1029" type="#_x0000_t75" style="width:75.75pt;height:48.85pt" o:ole="">
            <v:imagedata r:id="rId17" o:title=""/>
          </v:shape>
          <o:OLEObject Type="Embed" ProgID="Word.Document.12" ShapeID="_x0000_i1029" DrawAspect="Icon" ObjectID="_1755669713" r:id="rId18">
            <o:FieldCodes>\s</o:FieldCodes>
          </o:OLEObject>
        </w:object>
      </w:r>
    </w:p>
    <w:p w14:paraId="1F28FA9B" w14:textId="77777777" w:rsidR="00C54A34" w:rsidRPr="00CD60E0" w:rsidRDefault="00C54A34" w:rsidP="00CD60E0">
      <w:pPr>
        <w:contextualSpacing/>
        <w:rPr>
          <w:b/>
          <w:bCs/>
        </w:rPr>
      </w:pPr>
      <w:r w:rsidRPr="00C54A34">
        <w:rPr>
          <w:bCs/>
        </w:rPr>
        <w:t xml:space="preserve">John </w:t>
      </w:r>
      <w:r w:rsidR="00BE243D">
        <w:rPr>
          <w:bCs/>
        </w:rPr>
        <w:t xml:space="preserve">Nakamura, Neustar, </w:t>
      </w:r>
      <w:r w:rsidRPr="00C54A34">
        <w:rPr>
          <w:bCs/>
        </w:rPr>
        <w:t xml:space="preserve">reviewed the changes in the </w:t>
      </w:r>
      <w:r w:rsidR="00BE243D">
        <w:rPr>
          <w:bCs/>
        </w:rPr>
        <w:t>embedded</w:t>
      </w:r>
      <w:r w:rsidRPr="00C54A34">
        <w:rPr>
          <w:bCs/>
        </w:rPr>
        <w:t xml:space="preserve"> NANC 479.</w:t>
      </w:r>
    </w:p>
    <w:p w14:paraId="0222E182" w14:textId="77777777" w:rsidR="00C54A34" w:rsidRDefault="00C54A34" w:rsidP="00C54A34">
      <w:pPr>
        <w:numPr>
          <w:ilvl w:val="0"/>
          <w:numId w:val="27"/>
        </w:numPr>
        <w:ind w:left="360"/>
        <w:contextualSpacing/>
        <w:rPr>
          <w:bCs/>
        </w:rPr>
      </w:pPr>
      <w:r w:rsidRPr="00C54A34">
        <w:rPr>
          <w:bCs/>
        </w:rPr>
        <w:t xml:space="preserve">For the </w:t>
      </w:r>
      <w:r w:rsidR="00CD60E0">
        <w:rPr>
          <w:bCs/>
        </w:rPr>
        <w:t>“</w:t>
      </w:r>
      <w:r w:rsidRPr="00C54A34">
        <w:rPr>
          <w:bCs/>
        </w:rPr>
        <w:t>New – 5</w:t>
      </w:r>
      <w:r w:rsidR="00CD60E0">
        <w:rPr>
          <w:bCs/>
        </w:rPr>
        <w:t>”</w:t>
      </w:r>
      <w:r w:rsidRPr="00C54A34">
        <w:rPr>
          <w:bCs/>
        </w:rPr>
        <w:t xml:space="preserve"> requirement on page 5, Steve Koch explained that this requested FRS change is to document the existing NPAC functionality that performs the LATA ID check on a pool block modification where the existing LRN is not being modified.</w:t>
      </w:r>
    </w:p>
    <w:p w14:paraId="0F31D97F" w14:textId="77777777" w:rsidR="00547B96" w:rsidRPr="00547B96" w:rsidRDefault="00547B96" w:rsidP="00547B96">
      <w:pPr>
        <w:numPr>
          <w:ilvl w:val="0"/>
          <w:numId w:val="27"/>
        </w:numPr>
        <w:ind w:left="360"/>
        <w:contextualSpacing/>
        <w:rPr>
          <w:bCs/>
        </w:rPr>
      </w:pPr>
      <w:r w:rsidRPr="00C54A34">
        <w:rPr>
          <w:bCs/>
        </w:rPr>
        <w:t>The changes to NANC 479 were accepted.</w:t>
      </w:r>
    </w:p>
    <w:p w14:paraId="0671A97F" w14:textId="77777777" w:rsidR="00C54A34" w:rsidRDefault="00C54A34" w:rsidP="00C54A34">
      <w:pPr>
        <w:contextualSpacing/>
        <w:rPr>
          <w:bCs/>
        </w:rPr>
      </w:pPr>
    </w:p>
    <w:p w14:paraId="518014C6" w14:textId="77777777" w:rsidR="00CD60E0" w:rsidRPr="00C54A34" w:rsidRDefault="00CD60E0" w:rsidP="00C54A34">
      <w:pPr>
        <w:contextualSpacing/>
        <w:rPr>
          <w:bCs/>
        </w:rPr>
      </w:pPr>
    </w:p>
    <w:bookmarkStart w:id="5" w:name="_MON_1523785851"/>
    <w:bookmarkEnd w:id="5"/>
    <w:p w14:paraId="39A9CD24" w14:textId="77777777" w:rsidR="00C54A34" w:rsidRPr="00C54A34" w:rsidRDefault="00C54A34" w:rsidP="00BE243D">
      <w:pPr>
        <w:ind w:left="2880" w:firstLine="720"/>
        <w:contextualSpacing/>
        <w:rPr>
          <w:bCs/>
        </w:rPr>
      </w:pPr>
      <w:r w:rsidRPr="00C54A34">
        <w:rPr>
          <w:bCs/>
        </w:rPr>
        <w:object w:dxaOrig="1513" w:dyaOrig="984" w14:anchorId="752565DB">
          <v:shape id="_x0000_i1030" type="#_x0000_t75" style="width:75.75pt;height:48.85pt" o:ole="">
            <v:imagedata r:id="rId19" o:title=""/>
          </v:shape>
          <o:OLEObject Type="Embed" ProgID="Word.Document.12" ShapeID="_x0000_i1030" DrawAspect="Icon" ObjectID="_1755669714" r:id="rId20">
            <o:FieldCodes>\s</o:FieldCodes>
          </o:OLEObject>
        </w:object>
      </w:r>
    </w:p>
    <w:p w14:paraId="422FB66B" w14:textId="77777777" w:rsidR="00C54A34" w:rsidRPr="00C54A34" w:rsidRDefault="00C54A34" w:rsidP="00547B96">
      <w:pPr>
        <w:numPr>
          <w:ilvl w:val="0"/>
          <w:numId w:val="27"/>
        </w:numPr>
        <w:ind w:left="360"/>
        <w:contextualSpacing/>
        <w:rPr>
          <w:bCs/>
        </w:rPr>
      </w:pPr>
      <w:r w:rsidRPr="00C54A34">
        <w:rPr>
          <w:bCs/>
        </w:rPr>
        <w:t xml:space="preserve">There were no </w:t>
      </w:r>
      <w:r w:rsidR="00087329">
        <w:rPr>
          <w:bCs/>
        </w:rPr>
        <w:t xml:space="preserve">new </w:t>
      </w:r>
      <w:r w:rsidRPr="00C54A34">
        <w:rPr>
          <w:bCs/>
        </w:rPr>
        <w:t>changes to review in NANC 480.</w:t>
      </w:r>
    </w:p>
    <w:p w14:paraId="3B7606A1" w14:textId="77777777" w:rsidR="00547B96" w:rsidRPr="00C54A34" w:rsidRDefault="00547B96" w:rsidP="00547B96">
      <w:pPr>
        <w:numPr>
          <w:ilvl w:val="0"/>
          <w:numId w:val="27"/>
        </w:numPr>
        <w:ind w:left="360"/>
        <w:contextualSpacing/>
        <w:rPr>
          <w:bCs/>
        </w:rPr>
      </w:pPr>
      <w:r w:rsidRPr="00C54A34">
        <w:rPr>
          <w:bCs/>
        </w:rPr>
        <w:t>The changes to NANC 480 were accepted.</w:t>
      </w:r>
    </w:p>
    <w:p w14:paraId="39E92D93" w14:textId="77777777" w:rsidR="00C54A34" w:rsidRDefault="00C54A34" w:rsidP="00C54A34">
      <w:pPr>
        <w:contextualSpacing/>
        <w:rPr>
          <w:bCs/>
        </w:rPr>
      </w:pPr>
    </w:p>
    <w:p w14:paraId="41862723" w14:textId="77777777" w:rsidR="00CD60E0" w:rsidRPr="00C54A34" w:rsidRDefault="00CD60E0" w:rsidP="00C54A34">
      <w:pPr>
        <w:contextualSpacing/>
        <w:rPr>
          <w:bCs/>
        </w:rPr>
      </w:pPr>
    </w:p>
    <w:bookmarkStart w:id="6" w:name="_MON_1523786104"/>
    <w:bookmarkEnd w:id="6"/>
    <w:p w14:paraId="52982F2C" w14:textId="77777777" w:rsidR="00C54A34" w:rsidRPr="00C54A34" w:rsidRDefault="00C54A34" w:rsidP="00C54A34">
      <w:pPr>
        <w:ind w:left="2880" w:firstLine="720"/>
        <w:contextualSpacing/>
        <w:rPr>
          <w:bCs/>
        </w:rPr>
      </w:pPr>
      <w:r w:rsidRPr="00C54A34">
        <w:rPr>
          <w:bCs/>
        </w:rPr>
        <w:object w:dxaOrig="1513" w:dyaOrig="984" w14:anchorId="36C179EC">
          <v:shape id="_x0000_i1031" type="#_x0000_t75" style="width:75.75pt;height:48.85pt" o:ole="">
            <v:imagedata r:id="rId21" o:title=""/>
          </v:shape>
          <o:OLEObject Type="Embed" ProgID="Word.Document.12" ShapeID="_x0000_i1031" DrawAspect="Icon" ObjectID="_1755669715" r:id="rId22">
            <o:FieldCodes>\s</o:FieldCodes>
          </o:OLEObject>
        </w:object>
      </w:r>
    </w:p>
    <w:p w14:paraId="3356936F" w14:textId="77777777" w:rsidR="00C54A34" w:rsidRPr="00C54A34" w:rsidRDefault="00C54A34" w:rsidP="00C54A34">
      <w:pPr>
        <w:contextualSpacing/>
        <w:rPr>
          <w:bCs/>
        </w:rPr>
      </w:pPr>
      <w:r w:rsidRPr="00C54A34">
        <w:rPr>
          <w:bCs/>
        </w:rPr>
        <w:t xml:space="preserve">John </w:t>
      </w:r>
      <w:r w:rsidR="00BE243D">
        <w:rPr>
          <w:bCs/>
        </w:rPr>
        <w:t xml:space="preserve">Nakamura </w:t>
      </w:r>
      <w:r w:rsidRPr="00C54A34">
        <w:rPr>
          <w:bCs/>
        </w:rPr>
        <w:t>reviewed the changes in the attached NANC 481.</w:t>
      </w:r>
    </w:p>
    <w:p w14:paraId="1B62EB1C" w14:textId="77777777" w:rsidR="00C54A34" w:rsidRPr="00C54A34" w:rsidRDefault="00C54A34" w:rsidP="00C54A34">
      <w:pPr>
        <w:numPr>
          <w:ilvl w:val="0"/>
          <w:numId w:val="27"/>
        </w:numPr>
        <w:ind w:left="360"/>
        <w:contextualSpacing/>
        <w:rPr>
          <w:bCs/>
        </w:rPr>
      </w:pPr>
      <w:r w:rsidRPr="00C54A34">
        <w:rPr>
          <w:bCs/>
        </w:rPr>
        <w:t>There were no questions</w:t>
      </w:r>
      <w:r w:rsidR="00BE243D">
        <w:rPr>
          <w:bCs/>
        </w:rPr>
        <w:t xml:space="preserve"> from the participants</w:t>
      </w:r>
      <w:r w:rsidRPr="00C54A34">
        <w:rPr>
          <w:bCs/>
        </w:rPr>
        <w:t>.</w:t>
      </w:r>
    </w:p>
    <w:p w14:paraId="3CE24639" w14:textId="77777777" w:rsidR="00547B96" w:rsidRPr="00C54A34" w:rsidRDefault="00547B96" w:rsidP="00547B96">
      <w:pPr>
        <w:numPr>
          <w:ilvl w:val="0"/>
          <w:numId w:val="27"/>
        </w:numPr>
        <w:ind w:left="360"/>
        <w:contextualSpacing/>
        <w:rPr>
          <w:bCs/>
        </w:rPr>
      </w:pPr>
      <w:r w:rsidRPr="00C54A34">
        <w:rPr>
          <w:bCs/>
        </w:rPr>
        <w:t>The changes to NANC 481 were accepted.</w:t>
      </w:r>
    </w:p>
    <w:p w14:paraId="4FACC343" w14:textId="77777777" w:rsidR="00C54A34" w:rsidRPr="00C54A34" w:rsidRDefault="00C54A34" w:rsidP="00C54A34">
      <w:pPr>
        <w:ind w:left="-360"/>
        <w:contextualSpacing/>
        <w:rPr>
          <w:bCs/>
        </w:rPr>
      </w:pPr>
    </w:p>
    <w:p w14:paraId="31CBB0EA" w14:textId="77777777" w:rsidR="00C54A34" w:rsidRPr="00C54A34" w:rsidRDefault="00C54A34" w:rsidP="00C54A34">
      <w:pPr>
        <w:contextualSpacing/>
        <w:rPr>
          <w:bCs/>
        </w:rPr>
      </w:pPr>
    </w:p>
    <w:bookmarkStart w:id="7" w:name="_MON_1523786254"/>
    <w:bookmarkEnd w:id="7"/>
    <w:p w14:paraId="6E4ED719" w14:textId="77777777" w:rsidR="00CD60E0" w:rsidRDefault="00C54A34" w:rsidP="00CD60E0">
      <w:pPr>
        <w:ind w:left="2880" w:firstLine="720"/>
        <w:contextualSpacing/>
        <w:rPr>
          <w:bCs/>
        </w:rPr>
      </w:pPr>
      <w:r w:rsidRPr="00C54A34">
        <w:rPr>
          <w:bCs/>
        </w:rPr>
        <w:object w:dxaOrig="1513" w:dyaOrig="984" w14:anchorId="376F13D9">
          <v:shape id="_x0000_i1032" type="#_x0000_t75" style="width:75.75pt;height:48.85pt" o:ole="">
            <v:imagedata r:id="rId23" o:title=""/>
          </v:shape>
          <o:OLEObject Type="Embed" ProgID="Word.Document.12" ShapeID="_x0000_i1032" DrawAspect="Icon" ObjectID="_1755669716" r:id="rId24">
            <o:FieldCodes>\s</o:FieldCodes>
          </o:OLEObject>
        </w:object>
      </w:r>
    </w:p>
    <w:p w14:paraId="619ECEF8" w14:textId="77777777" w:rsidR="00C54A34" w:rsidRPr="00C54A34" w:rsidRDefault="00C54A34" w:rsidP="00CD60E0">
      <w:pPr>
        <w:contextualSpacing/>
        <w:rPr>
          <w:bCs/>
        </w:rPr>
      </w:pPr>
      <w:r w:rsidRPr="00C54A34">
        <w:rPr>
          <w:bCs/>
        </w:rPr>
        <w:t xml:space="preserve">John </w:t>
      </w:r>
      <w:r w:rsidR="00BE243D">
        <w:rPr>
          <w:bCs/>
        </w:rPr>
        <w:t xml:space="preserve">Nakamura </w:t>
      </w:r>
      <w:r w:rsidRPr="00C54A34">
        <w:rPr>
          <w:bCs/>
        </w:rPr>
        <w:t>reviewed the changes in the attached NANC 482.</w:t>
      </w:r>
    </w:p>
    <w:p w14:paraId="2476E7B9" w14:textId="77777777" w:rsidR="00C54A34" w:rsidRPr="00C54A34" w:rsidRDefault="00C54A34" w:rsidP="00C54A34">
      <w:pPr>
        <w:numPr>
          <w:ilvl w:val="0"/>
          <w:numId w:val="27"/>
        </w:numPr>
        <w:ind w:left="360"/>
        <w:contextualSpacing/>
        <w:rPr>
          <w:bCs/>
        </w:rPr>
      </w:pPr>
      <w:r w:rsidRPr="00C54A34">
        <w:rPr>
          <w:bCs/>
        </w:rPr>
        <w:t>Pat White</w:t>
      </w:r>
      <w:r w:rsidR="00BE243D">
        <w:rPr>
          <w:bCs/>
        </w:rPr>
        <w:t>, iconectiv,</w:t>
      </w:r>
      <w:r w:rsidRPr="00C54A34">
        <w:rPr>
          <w:bCs/>
        </w:rPr>
        <w:t xml:space="preserve"> said that for the System Under Test (SUT) Priority in Test Case 9.2 in Chapter 10, we need to change “non-EDR LSMS” to just “LSMS.”  </w:t>
      </w:r>
      <w:r w:rsidR="00BE243D">
        <w:rPr>
          <w:bCs/>
        </w:rPr>
        <w:t>Neustar will update</w:t>
      </w:r>
      <w:r w:rsidRPr="00C54A34">
        <w:rPr>
          <w:bCs/>
        </w:rPr>
        <w:t>.</w:t>
      </w:r>
    </w:p>
    <w:p w14:paraId="00A45FB4" w14:textId="77777777" w:rsidR="00C54A34" w:rsidRPr="00C54A34" w:rsidRDefault="00C54A34" w:rsidP="00C54A34">
      <w:pPr>
        <w:numPr>
          <w:ilvl w:val="0"/>
          <w:numId w:val="27"/>
        </w:numPr>
        <w:ind w:left="360"/>
        <w:contextualSpacing/>
        <w:rPr>
          <w:bCs/>
        </w:rPr>
      </w:pPr>
      <w:r w:rsidRPr="00C54A34">
        <w:rPr>
          <w:bCs/>
        </w:rPr>
        <w:t>Pat said that the way the objective is written for Test Case 4.5 in Chapter 11, it is a success test case.  The condition that is set up cannot fail per Pat.  John</w:t>
      </w:r>
      <w:r w:rsidR="00BE243D">
        <w:rPr>
          <w:bCs/>
        </w:rPr>
        <w:t xml:space="preserve"> Nakamura</w:t>
      </w:r>
      <w:r w:rsidRPr="00C54A34">
        <w:rPr>
          <w:bCs/>
        </w:rPr>
        <w:t xml:space="preserve"> said that the error situation can only occur in the </w:t>
      </w:r>
      <w:proofErr w:type="gramStart"/>
      <w:r w:rsidRPr="00C54A34">
        <w:rPr>
          <w:bCs/>
        </w:rPr>
        <w:t>5 hour</w:t>
      </w:r>
      <w:proofErr w:type="gramEnd"/>
      <w:r w:rsidRPr="00C54A34">
        <w:rPr>
          <w:bCs/>
        </w:rPr>
        <w:t xml:space="preserve"> window from 7pm-12 midnight eastern.  John </w:t>
      </w:r>
      <w:r w:rsidR="00BE243D">
        <w:rPr>
          <w:bCs/>
        </w:rPr>
        <w:t>will</w:t>
      </w:r>
      <w:r w:rsidRPr="00C54A34">
        <w:rPr>
          <w:bCs/>
        </w:rPr>
        <w:t xml:space="preserve"> clarify the objective to read:</w:t>
      </w:r>
    </w:p>
    <w:p w14:paraId="3CF83869" w14:textId="77777777" w:rsidR="00C54A34" w:rsidRPr="00C54A34" w:rsidRDefault="00C54A34" w:rsidP="00C54A34">
      <w:pPr>
        <w:ind w:left="720"/>
        <w:contextualSpacing/>
        <w:rPr>
          <w:bCs/>
          <w:i/>
        </w:rPr>
      </w:pPr>
      <w:r w:rsidRPr="00C54A34">
        <w:rPr>
          <w:bCs/>
          <w:i/>
        </w:rPr>
        <w:lastRenderedPageBreak/>
        <w:t>SOA – Service Provider Personnel (Old or New) do the initial create of a subscription version after 7:00PM EST where the due date is prior to 7pm eastern in local time but the next day in GMT. – Error</w:t>
      </w:r>
    </w:p>
    <w:p w14:paraId="1998DA95" w14:textId="77777777" w:rsidR="00547B96" w:rsidRPr="00C54A34" w:rsidRDefault="00547B96" w:rsidP="00547B96">
      <w:pPr>
        <w:numPr>
          <w:ilvl w:val="0"/>
          <w:numId w:val="27"/>
        </w:numPr>
        <w:ind w:left="360"/>
        <w:contextualSpacing/>
        <w:rPr>
          <w:bCs/>
        </w:rPr>
      </w:pPr>
      <w:r w:rsidRPr="00C54A34">
        <w:rPr>
          <w:bCs/>
        </w:rPr>
        <w:t>The changes to NANC 482 were accepted.</w:t>
      </w:r>
    </w:p>
    <w:p w14:paraId="18063B2E" w14:textId="77777777" w:rsidR="00C54A34" w:rsidRPr="00C54A34" w:rsidRDefault="00C54A34" w:rsidP="00C54A34">
      <w:pPr>
        <w:contextualSpacing/>
        <w:rPr>
          <w:bCs/>
        </w:rPr>
      </w:pPr>
    </w:p>
    <w:p w14:paraId="42191E44" w14:textId="77777777" w:rsidR="00C54A34" w:rsidRPr="00C54A34" w:rsidRDefault="00C54A34" w:rsidP="00C54A34">
      <w:pPr>
        <w:contextualSpacing/>
        <w:rPr>
          <w:bCs/>
        </w:rPr>
      </w:pPr>
      <w:r w:rsidRPr="00C54A34">
        <w:rPr>
          <w:bCs/>
        </w:rPr>
        <w:t xml:space="preserve">The following 2 new </w:t>
      </w:r>
      <w:r w:rsidR="00CD60E0">
        <w:rPr>
          <w:bCs/>
        </w:rPr>
        <w:t>change orders</w:t>
      </w:r>
      <w:r w:rsidRPr="00C54A34">
        <w:rPr>
          <w:bCs/>
        </w:rPr>
        <w:t xml:space="preserve"> are being introduced </w:t>
      </w:r>
      <w:proofErr w:type="gramStart"/>
      <w:r w:rsidRPr="00C54A34">
        <w:rPr>
          <w:bCs/>
        </w:rPr>
        <w:t>as a result of</w:t>
      </w:r>
      <w:proofErr w:type="gramEnd"/>
      <w:r w:rsidRPr="00C54A34">
        <w:rPr>
          <w:bCs/>
        </w:rPr>
        <w:t xml:space="preserve"> Lisa Marie</w:t>
      </w:r>
      <w:r>
        <w:rPr>
          <w:bCs/>
        </w:rPr>
        <w:t xml:space="preserve"> Maxson</w:t>
      </w:r>
      <w:r w:rsidRPr="00C54A34">
        <w:rPr>
          <w:bCs/>
        </w:rPr>
        <w:t>’s XML testing</w:t>
      </w:r>
      <w:r>
        <w:rPr>
          <w:bCs/>
        </w:rPr>
        <w:t xml:space="preserve"> at 10Xpeople</w:t>
      </w:r>
      <w:r w:rsidR="00BE243D">
        <w:rPr>
          <w:bCs/>
        </w:rPr>
        <w:t>:</w:t>
      </w:r>
    </w:p>
    <w:bookmarkStart w:id="8" w:name="_MON_1523788183"/>
    <w:bookmarkEnd w:id="8"/>
    <w:p w14:paraId="58AAE647" w14:textId="77777777" w:rsidR="00C54A34" w:rsidRPr="00C54A34" w:rsidRDefault="00C54A34" w:rsidP="00C54A34">
      <w:pPr>
        <w:ind w:left="2880" w:firstLine="720"/>
        <w:contextualSpacing/>
        <w:rPr>
          <w:bCs/>
        </w:rPr>
      </w:pPr>
      <w:r w:rsidRPr="00C54A34">
        <w:rPr>
          <w:bCs/>
        </w:rPr>
        <w:object w:dxaOrig="1513" w:dyaOrig="984" w14:anchorId="3B593FC1">
          <v:shape id="_x0000_i1033" type="#_x0000_t75" style="width:75.75pt;height:48.85pt" o:ole="">
            <v:imagedata r:id="rId25" o:title=""/>
          </v:shape>
          <o:OLEObject Type="Embed" ProgID="Word.Document.12" ShapeID="_x0000_i1033" DrawAspect="Icon" ObjectID="_1755669717" r:id="rId26">
            <o:FieldCodes>\s</o:FieldCodes>
          </o:OLEObject>
        </w:object>
      </w:r>
    </w:p>
    <w:p w14:paraId="2F5107E3" w14:textId="77777777" w:rsidR="00C54A34" w:rsidRPr="00C54A34" w:rsidRDefault="00C54A34" w:rsidP="00C54A34">
      <w:pPr>
        <w:contextualSpacing/>
        <w:rPr>
          <w:bCs/>
        </w:rPr>
      </w:pPr>
    </w:p>
    <w:p w14:paraId="52A85DFD" w14:textId="77777777" w:rsidR="00C54A34" w:rsidRPr="00C54A34" w:rsidRDefault="00C54A34" w:rsidP="00C54A34">
      <w:pPr>
        <w:numPr>
          <w:ilvl w:val="0"/>
          <w:numId w:val="27"/>
        </w:numPr>
        <w:ind w:left="360"/>
        <w:contextualSpacing/>
        <w:rPr>
          <w:bCs/>
        </w:rPr>
      </w:pPr>
      <w:r w:rsidRPr="00C54A34">
        <w:rPr>
          <w:bCs/>
        </w:rPr>
        <w:t>In XML, the AVC and SAVC notifications are combined into one notification.  In CMIP, they are separate notifications.</w:t>
      </w:r>
    </w:p>
    <w:p w14:paraId="202A9A8A" w14:textId="77777777" w:rsidR="00C54A34" w:rsidRPr="00C54A34" w:rsidRDefault="00C54A34" w:rsidP="00C54A34">
      <w:pPr>
        <w:numPr>
          <w:ilvl w:val="0"/>
          <w:numId w:val="27"/>
        </w:numPr>
        <w:ind w:left="360"/>
        <w:contextualSpacing/>
        <w:rPr>
          <w:bCs/>
        </w:rPr>
      </w:pPr>
      <w:r w:rsidRPr="00C54A34">
        <w:rPr>
          <w:bCs/>
        </w:rPr>
        <w:t>To allow for backward compatibility of the BDD, the BDD file will contain the following, even for an XML SPID:</w:t>
      </w:r>
    </w:p>
    <w:p w14:paraId="1D775BA1" w14:textId="77777777" w:rsidR="00C54A34" w:rsidRPr="00C54A34" w:rsidRDefault="00C54A34" w:rsidP="00C54A34">
      <w:pPr>
        <w:ind w:left="1440"/>
        <w:contextualSpacing/>
        <w:rPr>
          <w:bCs/>
        </w:rPr>
      </w:pPr>
      <w:r w:rsidRPr="00C54A34">
        <w:rPr>
          <w:bCs/>
        </w:rPr>
        <w:t xml:space="preserve"> - One line for AVC without the status and cause code</w:t>
      </w:r>
    </w:p>
    <w:p w14:paraId="0702EB82" w14:textId="77777777" w:rsidR="00C54A34" w:rsidRPr="00C54A34" w:rsidRDefault="00C54A34" w:rsidP="00C54A34">
      <w:pPr>
        <w:ind w:left="1440"/>
        <w:contextualSpacing/>
        <w:rPr>
          <w:bCs/>
        </w:rPr>
      </w:pPr>
      <w:r w:rsidRPr="00C54A34">
        <w:rPr>
          <w:bCs/>
        </w:rPr>
        <w:t xml:space="preserve"> - One line for SAVC with the status and cause code</w:t>
      </w:r>
    </w:p>
    <w:p w14:paraId="1611A0A9" w14:textId="77777777" w:rsidR="00C54A34" w:rsidRPr="00C54A34" w:rsidRDefault="00C54A34" w:rsidP="00C54A34">
      <w:pPr>
        <w:numPr>
          <w:ilvl w:val="0"/>
          <w:numId w:val="27"/>
        </w:numPr>
        <w:ind w:left="360"/>
        <w:contextualSpacing/>
        <w:rPr>
          <w:bCs/>
        </w:rPr>
      </w:pPr>
      <w:r w:rsidRPr="00C54A34">
        <w:rPr>
          <w:bCs/>
        </w:rPr>
        <w:t>The change order was accepted as NANC 483.</w:t>
      </w:r>
    </w:p>
    <w:p w14:paraId="3D4D4358" w14:textId="77777777" w:rsidR="00C54A34" w:rsidRPr="00C54A34" w:rsidRDefault="00C54A34" w:rsidP="00C54A34">
      <w:pPr>
        <w:contextualSpacing/>
        <w:rPr>
          <w:bCs/>
        </w:rPr>
      </w:pPr>
    </w:p>
    <w:bookmarkStart w:id="9" w:name="_MON_1523788431"/>
    <w:bookmarkEnd w:id="9"/>
    <w:p w14:paraId="581D598A" w14:textId="77777777" w:rsidR="00C54A34" w:rsidRPr="00C54A34" w:rsidRDefault="00C54A34" w:rsidP="00C54A34">
      <w:pPr>
        <w:ind w:left="2880" w:firstLine="720"/>
        <w:contextualSpacing/>
        <w:rPr>
          <w:bCs/>
        </w:rPr>
      </w:pPr>
      <w:r w:rsidRPr="00C54A34">
        <w:rPr>
          <w:bCs/>
        </w:rPr>
        <w:object w:dxaOrig="1513" w:dyaOrig="984" w14:anchorId="69EF935F">
          <v:shape id="_x0000_i1034" type="#_x0000_t75" style="width:75.75pt;height:48.85pt" o:ole="">
            <v:imagedata r:id="rId27" o:title=""/>
          </v:shape>
          <o:OLEObject Type="Embed" ProgID="Word.Document.12" ShapeID="_x0000_i1034" DrawAspect="Icon" ObjectID="_1755669718" r:id="rId28">
            <o:FieldCodes>\s</o:FieldCodes>
          </o:OLEObject>
        </w:object>
      </w:r>
    </w:p>
    <w:p w14:paraId="7900E36A" w14:textId="77777777" w:rsidR="00C54A34" w:rsidRPr="00C54A34" w:rsidRDefault="00C54A34" w:rsidP="00C54A34">
      <w:pPr>
        <w:numPr>
          <w:ilvl w:val="0"/>
          <w:numId w:val="27"/>
        </w:numPr>
        <w:ind w:left="360"/>
        <w:contextualSpacing/>
        <w:rPr>
          <w:bCs/>
        </w:rPr>
      </w:pPr>
      <w:r w:rsidRPr="00C54A34">
        <w:rPr>
          <w:bCs/>
        </w:rPr>
        <w:t>The change order was accepted as NANC 484.</w:t>
      </w:r>
    </w:p>
    <w:p w14:paraId="32214302" w14:textId="77777777" w:rsidR="00C54A34" w:rsidRPr="00C54A34" w:rsidRDefault="00C54A34" w:rsidP="00C54A34">
      <w:pPr>
        <w:ind w:left="-360"/>
        <w:contextualSpacing/>
        <w:rPr>
          <w:bCs/>
        </w:rPr>
      </w:pPr>
    </w:p>
    <w:p w14:paraId="411473FA" w14:textId="77777777" w:rsidR="00C54A34" w:rsidRPr="00C54A34" w:rsidRDefault="00BE243D" w:rsidP="00547B96">
      <w:pPr>
        <w:numPr>
          <w:ilvl w:val="0"/>
          <w:numId w:val="27"/>
        </w:numPr>
        <w:ind w:left="360"/>
        <w:contextualSpacing/>
        <w:rPr>
          <w:bCs/>
        </w:rPr>
      </w:pPr>
      <w:r>
        <w:rPr>
          <w:bCs/>
        </w:rPr>
        <w:t xml:space="preserve">John </w:t>
      </w:r>
      <w:r w:rsidR="00C54A34" w:rsidRPr="00C54A34">
        <w:rPr>
          <w:bCs/>
        </w:rPr>
        <w:t>Malyar said he would prefer that the industry documentation be updated to reflect these changes and that future changes be reflected in new change orders.  Jim</w:t>
      </w:r>
      <w:r>
        <w:rPr>
          <w:bCs/>
        </w:rPr>
        <w:t xml:space="preserve"> Rooks, Neustar,</w:t>
      </w:r>
      <w:r w:rsidR="00C54A34" w:rsidRPr="00C54A34">
        <w:rPr>
          <w:bCs/>
        </w:rPr>
        <w:t xml:space="preserve"> said that this is doable but creating new documentation after each change order review creates significant work for all.  </w:t>
      </w:r>
      <w:r>
        <w:rPr>
          <w:bCs/>
        </w:rPr>
        <w:t xml:space="preserve">John </w:t>
      </w:r>
      <w:r w:rsidR="00C54A34" w:rsidRPr="00C54A34">
        <w:rPr>
          <w:bCs/>
        </w:rPr>
        <w:t>Malyar said creating a baseline of documentation every 3-6 months would be helpful.</w:t>
      </w:r>
    </w:p>
    <w:p w14:paraId="48B205E7" w14:textId="77777777" w:rsidR="00C54A34" w:rsidRPr="00C54A34" w:rsidRDefault="00C54A34" w:rsidP="00547B96">
      <w:pPr>
        <w:numPr>
          <w:ilvl w:val="0"/>
          <w:numId w:val="27"/>
        </w:numPr>
        <w:ind w:left="360"/>
        <w:contextualSpacing/>
        <w:rPr>
          <w:bCs/>
        </w:rPr>
      </w:pPr>
      <w:r w:rsidRPr="00C54A34">
        <w:rPr>
          <w:bCs/>
        </w:rPr>
        <w:t>Jan</w:t>
      </w:r>
      <w:r w:rsidR="00BE243D">
        <w:rPr>
          <w:bCs/>
        </w:rPr>
        <w:t xml:space="preserve"> Doell, CenturyLink,</w:t>
      </w:r>
      <w:r w:rsidRPr="00C54A34">
        <w:rPr>
          <w:bCs/>
        </w:rPr>
        <w:t xml:space="preserve"> said in the current transition environment, once every 3 or 6 months is not acceptable.</w:t>
      </w:r>
    </w:p>
    <w:p w14:paraId="70993EB7" w14:textId="77777777" w:rsidR="00C54A34" w:rsidRPr="00C54A34" w:rsidRDefault="00C54A34" w:rsidP="00547B96">
      <w:pPr>
        <w:numPr>
          <w:ilvl w:val="0"/>
          <w:numId w:val="27"/>
        </w:numPr>
        <w:ind w:left="360"/>
        <w:contextualSpacing/>
        <w:rPr>
          <w:bCs/>
        </w:rPr>
      </w:pPr>
      <w:r w:rsidRPr="00C54A34">
        <w:rPr>
          <w:bCs/>
        </w:rPr>
        <w:t>Jim</w:t>
      </w:r>
      <w:r w:rsidR="00BE243D">
        <w:rPr>
          <w:bCs/>
        </w:rPr>
        <w:t xml:space="preserve"> Rooks</w:t>
      </w:r>
      <w:r w:rsidRPr="00C54A34">
        <w:rPr>
          <w:bCs/>
        </w:rPr>
        <w:t xml:space="preserve"> </w:t>
      </w:r>
      <w:r w:rsidR="00547B96">
        <w:rPr>
          <w:bCs/>
        </w:rPr>
        <w:t>suggested setting</w:t>
      </w:r>
      <w:r w:rsidRPr="00C54A34">
        <w:rPr>
          <w:bCs/>
        </w:rPr>
        <w:t xml:space="preserve"> a timetable for creating new documentation.</w:t>
      </w:r>
    </w:p>
    <w:p w14:paraId="4207DD7A" w14:textId="77777777" w:rsidR="00C54A34" w:rsidRPr="00C54A34" w:rsidRDefault="00C54A34" w:rsidP="00547B96">
      <w:pPr>
        <w:numPr>
          <w:ilvl w:val="0"/>
          <w:numId w:val="27"/>
        </w:numPr>
        <w:ind w:left="360"/>
        <w:contextualSpacing/>
        <w:rPr>
          <w:bCs/>
        </w:rPr>
      </w:pPr>
      <w:r w:rsidRPr="00C54A34">
        <w:rPr>
          <w:bCs/>
        </w:rPr>
        <w:t xml:space="preserve">It was agreed that new documentation would be created now and would be ready for the July 2016 WG meeting.  </w:t>
      </w:r>
      <w:r>
        <w:rPr>
          <w:bCs/>
        </w:rPr>
        <w:t>Neustar will update the documentation in preparation for the July meeting</w:t>
      </w:r>
      <w:r w:rsidRPr="00C54A34">
        <w:rPr>
          <w:bCs/>
        </w:rPr>
        <w:t>.</w:t>
      </w:r>
    </w:p>
    <w:p w14:paraId="42C879D8" w14:textId="77777777" w:rsidR="00F2336A" w:rsidRDefault="00F2336A" w:rsidP="009227C1">
      <w:pPr>
        <w:contextualSpacing/>
        <w:rPr>
          <w:bCs/>
        </w:rPr>
      </w:pPr>
    </w:p>
    <w:p w14:paraId="1FF73C39" w14:textId="77777777" w:rsidR="000A7557" w:rsidRDefault="000A7557" w:rsidP="009227C1">
      <w:pPr>
        <w:contextualSpacing/>
        <w:rPr>
          <w:bCs/>
        </w:rPr>
      </w:pPr>
    </w:p>
    <w:p w14:paraId="6ACE07A2" w14:textId="77777777" w:rsidR="0067064C" w:rsidRPr="0067064C" w:rsidRDefault="0067064C" w:rsidP="0067064C">
      <w:pPr>
        <w:rPr>
          <w:b/>
          <w:szCs w:val="20"/>
          <w:u w:val="single"/>
        </w:rPr>
      </w:pPr>
      <w:r w:rsidRPr="0067064C">
        <w:rPr>
          <w:b/>
          <w:szCs w:val="20"/>
          <w:highlight w:val="yellow"/>
          <w:u w:val="single"/>
        </w:rPr>
        <w:t>Action Items Remaining Open from Previous LNPA WG Meetings:</w:t>
      </w:r>
    </w:p>
    <w:p w14:paraId="7D07C324" w14:textId="77777777" w:rsidR="00942D28" w:rsidRDefault="00942D28" w:rsidP="00942D28">
      <w:pPr>
        <w:contextualSpacing/>
        <w:rPr>
          <w:bCs/>
        </w:rPr>
      </w:pPr>
    </w:p>
    <w:p w14:paraId="2DD62E7F" w14:textId="77777777" w:rsidR="00942D28" w:rsidRPr="00942D28" w:rsidRDefault="00942D28" w:rsidP="00942D28">
      <w:pPr>
        <w:ind w:left="810" w:hanging="810"/>
        <w:rPr>
          <w:rFonts w:cs="Arial"/>
          <w:i/>
        </w:rPr>
      </w:pPr>
      <w:r>
        <w:rPr>
          <w:b/>
          <w:szCs w:val="20"/>
        </w:rPr>
        <w:t xml:space="preserve">Action Item </w:t>
      </w:r>
      <w:r w:rsidRPr="00942D28">
        <w:rPr>
          <w:b/>
          <w:szCs w:val="20"/>
        </w:rPr>
        <w:t>070715-01</w:t>
      </w:r>
      <w:r w:rsidRPr="00942D28">
        <w:rPr>
          <w:szCs w:val="20"/>
        </w:rPr>
        <w:t xml:space="preserve"> – The disputed port PIM submitted by Bandwidth.com was accepted to be worked as </w:t>
      </w:r>
      <w:r w:rsidRPr="00942D28">
        <w:rPr>
          <w:szCs w:val="20"/>
          <w:u w:val="single"/>
        </w:rPr>
        <w:t>PIM 86</w:t>
      </w:r>
      <w:r w:rsidRPr="00942D28">
        <w:rPr>
          <w:szCs w:val="20"/>
        </w:rPr>
        <w:t xml:space="preserve">.  </w:t>
      </w:r>
      <w:r w:rsidRPr="00942D28">
        <w:rPr>
          <w:rFonts w:cs="Arial"/>
        </w:rPr>
        <w:t xml:space="preserve"> Lisa Jill Freeman (Bandwidth) will lead a sub-committee to work on details for a process to resolve disputed ports.  If approved, the process will be documented as an LNPA WG Best Practice.  The sub-committee participants </w:t>
      </w:r>
      <w:proofErr w:type="gramStart"/>
      <w:r w:rsidRPr="00942D28">
        <w:rPr>
          <w:rFonts w:cs="Arial"/>
        </w:rPr>
        <w:t>are  Suzanne</w:t>
      </w:r>
      <w:proofErr w:type="gramEnd"/>
      <w:r w:rsidRPr="00942D28">
        <w:rPr>
          <w:rFonts w:cs="Arial"/>
        </w:rPr>
        <w:t xml:space="preserve"> Addington (Sprint), Jan Doell (CenturyLink), Bridget Alexander (JSI), Lonnie Keck (AT&amp;T), Tracey </w:t>
      </w:r>
      <w:proofErr w:type="spellStart"/>
      <w:r w:rsidRPr="00942D28">
        <w:rPr>
          <w:rFonts w:cs="Arial"/>
        </w:rPr>
        <w:t>Guidotti</w:t>
      </w:r>
      <w:proofErr w:type="spellEnd"/>
      <w:r w:rsidRPr="00942D28">
        <w:rPr>
          <w:rFonts w:cs="Arial"/>
        </w:rPr>
        <w:t xml:space="preserve"> (AT&amp;T), Jason Lee (Verizon), Deb Tucker (Verizon), Scott Terry (Windstream), </w:t>
      </w:r>
      <w:proofErr w:type="spellStart"/>
      <w:r w:rsidRPr="00942D28">
        <w:rPr>
          <w:rFonts w:cs="Arial"/>
        </w:rPr>
        <w:t>Aelea</w:t>
      </w:r>
      <w:proofErr w:type="spellEnd"/>
      <w:r w:rsidRPr="00942D28">
        <w:rPr>
          <w:rFonts w:cs="Arial"/>
        </w:rPr>
        <w:t xml:space="preserve"> Christofferson (ATL Communications), Randee Ryan (Comcast),  and Luke Sessions (T-Mobile).  </w:t>
      </w:r>
      <w:r w:rsidRPr="00942D28">
        <w:rPr>
          <w:rFonts w:cs="Arial"/>
          <w:i/>
        </w:rPr>
        <w:t xml:space="preserve">At the March 2016 LNPA Working Group meeting, the subcommittee reported that they would like to expand the scope of this </w:t>
      </w:r>
      <w:r w:rsidRPr="00942D28">
        <w:rPr>
          <w:rFonts w:cs="Arial"/>
          <w:i/>
        </w:rPr>
        <w:lastRenderedPageBreak/>
        <w:t xml:space="preserve">Action Item, PIM, and proposed Best Practice to include all erroneous ports:  inadvertent, slamming, and disputed.  The Working Group </w:t>
      </w:r>
      <w:proofErr w:type="gramStart"/>
      <w:r w:rsidRPr="00942D28">
        <w:rPr>
          <w:rFonts w:cs="Arial"/>
          <w:i/>
        </w:rPr>
        <w:t>agreed</w:t>
      </w:r>
      <w:proofErr w:type="gramEnd"/>
      <w:r w:rsidRPr="00942D28">
        <w:rPr>
          <w:rFonts w:cs="Arial"/>
          <w:i/>
        </w:rPr>
        <w:t xml:space="preserve"> and the sub-committee will continue to work this issue, and is still led by Lisa Jill Freeman.</w:t>
      </w:r>
    </w:p>
    <w:p w14:paraId="0CC27FB4" w14:textId="625D0E4F" w:rsidR="00942D28" w:rsidRPr="00942D28" w:rsidRDefault="00942D28" w:rsidP="00942D28">
      <w:pPr>
        <w:rPr>
          <w:b/>
          <w:color w:val="FF0000"/>
          <w:u w:val="single"/>
        </w:rPr>
      </w:pPr>
      <w:r w:rsidRPr="00942D28">
        <w:rPr>
          <w:rFonts w:cs="Arial"/>
        </w:rPr>
        <w:tab/>
      </w:r>
      <w:r w:rsidRPr="00942D28">
        <w:rPr>
          <w:rFonts w:cs="Arial"/>
        </w:rPr>
        <w:tab/>
      </w:r>
      <w:r w:rsidRPr="00942D28">
        <w:rPr>
          <w:rFonts w:cs="Arial"/>
        </w:rPr>
        <w:tab/>
      </w:r>
      <w:r w:rsidRPr="00942D28">
        <w:rPr>
          <w:rFonts w:cs="Arial"/>
        </w:rPr>
        <w:tab/>
      </w:r>
      <w:r w:rsidR="0052649D" w:rsidRPr="00942D28">
        <w:rPr>
          <w:sz w:val="20"/>
          <w:szCs w:val="20"/>
        </w:rPr>
        <w:object w:dxaOrig="2069" w:dyaOrig="1339" w14:anchorId="26F58F8F">
          <v:shape id="_x0000_i1037" type="#_x0000_t75" style="width:102.7pt;height:65.75pt" o:ole="">
            <v:imagedata r:id="rId29" o:title=""/>
          </v:shape>
          <o:OLEObject Type="Embed" ProgID="AcroExch.Document.DC" ShapeID="_x0000_i1037" DrawAspect="Icon" ObjectID="_1755669719" r:id="rId30"/>
        </w:object>
      </w:r>
    </w:p>
    <w:p w14:paraId="1CA9CD65" w14:textId="77777777" w:rsidR="00942D28" w:rsidRDefault="007050D2" w:rsidP="00942D28">
      <w:pPr>
        <w:contextualSpacing/>
        <w:rPr>
          <w:bCs/>
          <w:u w:val="single"/>
        </w:rPr>
      </w:pPr>
      <w:r>
        <w:rPr>
          <w:bCs/>
          <w:u w:val="single"/>
        </w:rPr>
        <w:t>Update from Anna Kafka, Bandwidth.com</w:t>
      </w:r>
    </w:p>
    <w:p w14:paraId="39396D97" w14:textId="77777777" w:rsidR="007050D2" w:rsidRDefault="007050D2" w:rsidP="007050D2">
      <w:pPr>
        <w:contextualSpacing/>
        <w:rPr>
          <w:bCs/>
        </w:rPr>
      </w:pPr>
      <w:r w:rsidRPr="007050D2">
        <w:rPr>
          <w:bCs/>
        </w:rPr>
        <w:t>The group met on Friday, 4/29</w:t>
      </w:r>
      <w:r>
        <w:rPr>
          <w:bCs/>
        </w:rPr>
        <w:t>/16</w:t>
      </w:r>
      <w:r w:rsidRPr="007050D2">
        <w:rPr>
          <w:bCs/>
        </w:rPr>
        <w:t>, and went over the different classifications of Unauthorized, Disputed, Inadvertent, Fraud and Vanity ports. The committee went through the previous best practices, PIMs and information that has been made available on different industry websites. The group worked towards developing concise definitions for each type of port.</w:t>
      </w:r>
    </w:p>
    <w:p w14:paraId="6B2E01C9" w14:textId="77777777" w:rsidR="007050D2" w:rsidRPr="007050D2" w:rsidRDefault="007050D2" w:rsidP="007050D2">
      <w:pPr>
        <w:contextualSpacing/>
        <w:rPr>
          <w:bCs/>
        </w:rPr>
      </w:pPr>
    </w:p>
    <w:p w14:paraId="5F07643E" w14:textId="77777777" w:rsidR="007050D2" w:rsidRDefault="007050D2" w:rsidP="007050D2">
      <w:pPr>
        <w:contextualSpacing/>
        <w:rPr>
          <w:bCs/>
        </w:rPr>
      </w:pPr>
      <w:r w:rsidRPr="007050D2">
        <w:rPr>
          <w:bCs/>
        </w:rPr>
        <w:t>Bi-Weekly meetings are scheduled and kick off next week. Next steps will be to develop the agreed upon process and steps that will be necessary to exchange information between carriers when unauthorized, disputed, etc. ports are brought to light</w:t>
      </w:r>
      <w:r>
        <w:rPr>
          <w:bCs/>
        </w:rPr>
        <w:t>.</w:t>
      </w:r>
    </w:p>
    <w:p w14:paraId="399D91D7" w14:textId="77777777" w:rsidR="007050D2" w:rsidRDefault="007050D2" w:rsidP="007050D2">
      <w:pPr>
        <w:contextualSpacing/>
        <w:rPr>
          <w:bCs/>
        </w:rPr>
      </w:pPr>
    </w:p>
    <w:p w14:paraId="6CF0AD7C" w14:textId="77777777" w:rsidR="007050D2" w:rsidRPr="007050D2" w:rsidRDefault="007050D2" w:rsidP="007050D2">
      <w:pPr>
        <w:contextualSpacing/>
        <w:rPr>
          <w:bCs/>
        </w:rPr>
      </w:pPr>
      <w:r>
        <w:rPr>
          <w:bCs/>
        </w:rPr>
        <w:t>Further update will be presented at the July LNPA Working Group meeting.</w:t>
      </w:r>
    </w:p>
    <w:p w14:paraId="683C59B7" w14:textId="77777777" w:rsidR="00F2336A" w:rsidRDefault="00F2336A" w:rsidP="009227C1">
      <w:pPr>
        <w:contextualSpacing/>
        <w:rPr>
          <w:rFonts w:cs="Arial"/>
          <w:b/>
          <w:highlight w:val="yellow"/>
          <w:u w:val="single"/>
        </w:rPr>
      </w:pPr>
    </w:p>
    <w:p w14:paraId="6E4AC26E" w14:textId="77777777" w:rsidR="00F2336A" w:rsidRDefault="00F2336A" w:rsidP="009227C1">
      <w:pPr>
        <w:contextualSpacing/>
        <w:rPr>
          <w:rFonts w:cs="Arial"/>
          <w:b/>
          <w:highlight w:val="yellow"/>
          <w:u w:val="single"/>
        </w:rPr>
      </w:pPr>
    </w:p>
    <w:p w14:paraId="4511E6F4" w14:textId="77777777" w:rsidR="00C757E7" w:rsidRPr="00707AD2" w:rsidRDefault="00707AD2" w:rsidP="009227C1">
      <w:pPr>
        <w:contextualSpacing/>
        <w:rPr>
          <w:u w:val="single"/>
        </w:rPr>
      </w:pPr>
      <w:r w:rsidRPr="00707AD2">
        <w:rPr>
          <w:rFonts w:cs="Arial"/>
          <w:b/>
          <w:highlight w:val="yellow"/>
          <w:u w:val="single"/>
        </w:rPr>
        <w:t>IP Transition effects on Number Portability</w:t>
      </w:r>
    </w:p>
    <w:p w14:paraId="5AD5F52E" w14:textId="77777777" w:rsidR="006420DE" w:rsidRDefault="006420DE" w:rsidP="009227C1">
      <w:pPr>
        <w:contextualSpacing/>
      </w:pPr>
    </w:p>
    <w:p w14:paraId="5D2BDE0B" w14:textId="77777777" w:rsidR="00F46EB5" w:rsidRDefault="00F46EB5" w:rsidP="009227C1">
      <w:pPr>
        <w:contextualSpacing/>
        <w:rPr>
          <w:bCs/>
        </w:rPr>
      </w:pPr>
      <w:r>
        <w:t>Mary Retka provided a report during the “</w:t>
      </w:r>
      <w:r w:rsidRPr="00F46EB5">
        <w:rPr>
          <w:bCs/>
        </w:rPr>
        <w:t>Letter to NANC Chair from the FCC – Nationwide Wireless Number Portability</w:t>
      </w:r>
      <w:r>
        <w:rPr>
          <w:bCs/>
        </w:rPr>
        <w:t>” discussion earlier.  Her report is repeated here for convenience:</w:t>
      </w:r>
    </w:p>
    <w:p w14:paraId="76F24141" w14:textId="77777777" w:rsidR="00F46EB5" w:rsidRPr="00F46EB5" w:rsidRDefault="00F46EB5" w:rsidP="009227C1">
      <w:pPr>
        <w:contextualSpacing/>
      </w:pPr>
    </w:p>
    <w:p w14:paraId="46BE6515" w14:textId="77777777" w:rsidR="00BD3699" w:rsidRPr="009E3E7E" w:rsidRDefault="00F46EB5" w:rsidP="009E3E7E">
      <w:pPr>
        <w:spacing w:after="200" w:line="276" w:lineRule="auto"/>
        <w:ind w:left="360" w:right="540"/>
      </w:pPr>
      <w:r w:rsidRPr="003868AC">
        <w:t>The Testbed Focus Group has continued to meet every other week. Our work currently is continuing the focus on fine tuning the test cases, and our continued work in soliciting members for participation in the testing. Several companies have signed the ATIS NDA for participating in the testing, and others are expected to do so as well. We will provide a read out for the May 10</w:t>
      </w:r>
      <w:r w:rsidRPr="003868AC">
        <w:rPr>
          <w:vertAlign w:val="superscript"/>
        </w:rPr>
        <w:t>th</w:t>
      </w:r>
      <w:r w:rsidRPr="003868AC">
        <w:t xml:space="preserve"> ATIS TOPs Council, on our progress.</w:t>
      </w:r>
    </w:p>
    <w:p w14:paraId="1138A3E2" w14:textId="77777777" w:rsidR="00794A24" w:rsidRDefault="00794A24" w:rsidP="009227C1">
      <w:pPr>
        <w:contextualSpacing/>
      </w:pPr>
    </w:p>
    <w:p w14:paraId="44F3D2FE" w14:textId="77777777" w:rsidR="000A7557" w:rsidRDefault="000A7557" w:rsidP="009227C1">
      <w:pPr>
        <w:contextualSpacing/>
      </w:pPr>
    </w:p>
    <w:p w14:paraId="58F23576" w14:textId="77777777" w:rsidR="00A8322A" w:rsidRPr="00D6205E" w:rsidRDefault="00A8322A" w:rsidP="009227C1">
      <w:pPr>
        <w:contextualSpacing/>
        <w:rPr>
          <w:b/>
          <w:u w:val="single"/>
        </w:rPr>
      </w:pPr>
      <w:r w:rsidRPr="00D6205E">
        <w:rPr>
          <w:b/>
          <w:highlight w:val="yellow"/>
          <w:u w:val="single"/>
        </w:rPr>
        <w:t>LNPA Transition Discussion</w:t>
      </w:r>
      <w:r w:rsidRPr="00D6205E">
        <w:rPr>
          <w:b/>
          <w:bCs/>
          <w:highlight w:val="yellow"/>
          <w:u w:val="single"/>
        </w:rPr>
        <w:t xml:space="preserve"> - All</w:t>
      </w:r>
    </w:p>
    <w:p w14:paraId="5EF9CBE1" w14:textId="77777777" w:rsidR="00A8322A" w:rsidRDefault="00A8322A" w:rsidP="009227C1">
      <w:pPr>
        <w:contextualSpacing/>
      </w:pPr>
    </w:p>
    <w:p w14:paraId="300F52AD" w14:textId="77777777" w:rsidR="00A8322A" w:rsidRDefault="00D236E8" w:rsidP="009227C1">
      <w:pPr>
        <w:contextualSpacing/>
      </w:pPr>
      <w:r>
        <w:t>T</w:t>
      </w:r>
      <w:r w:rsidR="0030756F">
        <w:t xml:space="preserve">he APT continues to review the industry test cases for turning up an NPAC/SMS.  </w:t>
      </w:r>
    </w:p>
    <w:p w14:paraId="56E38BD1" w14:textId="77777777" w:rsidR="00D236E8" w:rsidRDefault="00D236E8" w:rsidP="009227C1">
      <w:pPr>
        <w:contextualSpacing/>
      </w:pPr>
    </w:p>
    <w:p w14:paraId="7277AA03" w14:textId="77777777" w:rsidR="00D236E8" w:rsidRDefault="00D236E8" w:rsidP="009227C1">
      <w:pPr>
        <w:contextualSpacing/>
      </w:pPr>
      <w:r>
        <w:t>The Transition Oversight Manager (TOM) scheduled time following the May LNPA Working Group Meeting to informally meet persons interested in discussing the LNPA transition project.</w:t>
      </w:r>
    </w:p>
    <w:p w14:paraId="73C2342A" w14:textId="77777777" w:rsidR="0028628C" w:rsidRPr="001B7373" w:rsidRDefault="0028628C" w:rsidP="009227C1">
      <w:pPr>
        <w:contextualSpacing/>
      </w:pPr>
    </w:p>
    <w:p w14:paraId="7C5831DB" w14:textId="77777777" w:rsidR="00F2336A" w:rsidRDefault="00F2336A" w:rsidP="009227C1">
      <w:pPr>
        <w:contextualSpacing/>
        <w:rPr>
          <w:b/>
          <w:highlight w:val="yellow"/>
          <w:u w:val="single"/>
        </w:rPr>
      </w:pPr>
    </w:p>
    <w:p w14:paraId="5E7D8F79" w14:textId="77777777" w:rsidR="005F488B" w:rsidRPr="001B7373" w:rsidRDefault="005F488B" w:rsidP="009227C1">
      <w:pPr>
        <w:contextualSpacing/>
        <w:rPr>
          <w:b/>
          <w:u w:val="single"/>
        </w:rPr>
      </w:pPr>
      <w:r w:rsidRPr="00A8322A">
        <w:rPr>
          <w:b/>
          <w:highlight w:val="yellow"/>
          <w:u w:val="single"/>
        </w:rPr>
        <w:t>Dev</w:t>
      </w:r>
      <w:r w:rsidR="00897B38" w:rsidRPr="00A8322A">
        <w:rPr>
          <w:b/>
          <w:highlight w:val="yellow"/>
          <w:u w:val="single"/>
        </w:rPr>
        <w:t>elop the LNPA WG Report to the NANC, FON, IMG</w:t>
      </w:r>
      <w:r w:rsidR="00A8322A" w:rsidRPr="00A8322A">
        <w:rPr>
          <w:b/>
          <w:highlight w:val="yellow"/>
          <w:u w:val="single"/>
        </w:rPr>
        <w:t>, etc.</w:t>
      </w:r>
    </w:p>
    <w:p w14:paraId="11F60AF9" w14:textId="77777777" w:rsidR="006420DE" w:rsidRPr="001B7373" w:rsidRDefault="006420DE" w:rsidP="009227C1">
      <w:pPr>
        <w:contextualSpacing/>
      </w:pPr>
    </w:p>
    <w:p w14:paraId="270FA928" w14:textId="77777777" w:rsidR="006420DE" w:rsidRDefault="0030756F" w:rsidP="009227C1">
      <w:pPr>
        <w:contextualSpacing/>
      </w:pPr>
      <w:r>
        <w:t xml:space="preserve">Paula </w:t>
      </w:r>
      <w:proofErr w:type="spellStart"/>
      <w:r>
        <w:t>Campagnoli</w:t>
      </w:r>
      <w:proofErr w:type="spellEnd"/>
      <w:r>
        <w:t xml:space="preserve"> will </w:t>
      </w:r>
      <w:r w:rsidR="00CC3A95">
        <w:t>develop and distribute a draft NANC report for approval prior to the June NANC meeting</w:t>
      </w:r>
      <w:r>
        <w:t>.</w:t>
      </w:r>
    </w:p>
    <w:p w14:paraId="1ED92DF0" w14:textId="77777777" w:rsidR="0030756F" w:rsidRDefault="0030756F" w:rsidP="009227C1">
      <w:pPr>
        <w:contextualSpacing/>
      </w:pPr>
    </w:p>
    <w:p w14:paraId="0CC411D4" w14:textId="77777777" w:rsidR="0030756F" w:rsidRDefault="0030756F" w:rsidP="009227C1">
      <w:pPr>
        <w:contextualSpacing/>
      </w:pPr>
      <w:r>
        <w:t xml:space="preserve">The FON and IMG representatives will use the NANC report to update their respective groups.  </w:t>
      </w:r>
    </w:p>
    <w:p w14:paraId="58ECA9FC" w14:textId="77777777" w:rsidR="00BD3699" w:rsidRDefault="00BD3699" w:rsidP="009227C1">
      <w:pPr>
        <w:contextualSpacing/>
      </w:pPr>
    </w:p>
    <w:p w14:paraId="0A421CB0" w14:textId="77777777" w:rsidR="00F2336A" w:rsidRDefault="00F2336A" w:rsidP="009227C1">
      <w:pPr>
        <w:contextualSpacing/>
        <w:rPr>
          <w:b/>
          <w:highlight w:val="yellow"/>
          <w:u w:val="single"/>
        </w:rPr>
      </w:pPr>
    </w:p>
    <w:p w14:paraId="2553543F" w14:textId="77777777" w:rsidR="0033124C" w:rsidRPr="0033124C" w:rsidRDefault="0033124C" w:rsidP="009227C1">
      <w:pPr>
        <w:contextualSpacing/>
        <w:rPr>
          <w:b/>
          <w:u w:val="single"/>
        </w:rPr>
      </w:pPr>
      <w:r w:rsidRPr="0033124C">
        <w:rPr>
          <w:b/>
          <w:highlight w:val="yellow"/>
          <w:u w:val="single"/>
        </w:rPr>
        <w:t>Unfinished/New Business</w:t>
      </w:r>
    </w:p>
    <w:p w14:paraId="08D3B33B" w14:textId="77777777" w:rsidR="00BD6C6B" w:rsidRDefault="00BD6C6B" w:rsidP="009227C1">
      <w:pPr>
        <w:contextualSpacing/>
      </w:pPr>
    </w:p>
    <w:p w14:paraId="3C8F96B5" w14:textId="77777777" w:rsidR="00BD6C6B" w:rsidRPr="00F74FC5" w:rsidRDefault="00BD6C6B" w:rsidP="009227C1">
      <w:pPr>
        <w:contextualSpacing/>
        <w:rPr>
          <w:b/>
          <w:u w:val="single"/>
        </w:rPr>
      </w:pPr>
      <w:r w:rsidRPr="00F74FC5">
        <w:rPr>
          <w:b/>
          <w:u w:val="single"/>
        </w:rPr>
        <w:t>Email Service Provider Porting Communication</w:t>
      </w:r>
    </w:p>
    <w:p w14:paraId="6B95610A" w14:textId="77777777" w:rsidR="00C83227" w:rsidRDefault="00C83227" w:rsidP="009227C1">
      <w:pPr>
        <w:contextualSpacing/>
      </w:pPr>
    </w:p>
    <w:p w14:paraId="5CB89AD1" w14:textId="77777777" w:rsidR="00C83227" w:rsidRPr="00C83227" w:rsidRDefault="00C83227" w:rsidP="00C83227">
      <w:pPr>
        <w:ind w:left="630" w:hanging="630"/>
      </w:pPr>
      <w:r w:rsidRPr="00CC3A95">
        <w:rPr>
          <w:b/>
        </w:rPr>
        <w:t xml:space="preserve">Action Item 030216-01 </w:t>
      </w:r>
      <w:r w:rsidRPr="00C83227">
        <w:rPr>
          <w:b/>
        </w:rPr>
        <w:t xml:space="preserve">– </w:t>
      </w:r>
      <w:r w:rsidRPr="00C83227">
        <w:t>Sprint brought an issue to the attention of the WG.  Some service providers will not accept phone calls in their porting centers, but only respond to email.  This creates issues for other companies, and</w:t>
      </w:r>
      <w:proofErr w:type="gramStart"/>
      <w:r w:rsidRPr="00C83227">
        <w:t>, in particular, introduces</w:t>
      </w:r>
      <w:proofErr w:type="gramEnd"/>
      <w:r w:rsidRPr="00C83227">
        <w:t xml:space="preserve"> delay in resolution of fallout or reject situations.  Service providers are to determine if this is an issue for them and be prepared to discuss at the May LNPA WG meeting.  At the May meeting, determination will be made as to </w:t>
      </w:r>
      <w:proofErr w:type="gramStart"/>
      <w:r w:rsidRPr="00C83227">
        <w:t>whether or not</w:t>
      </w:r>
      <w:proofErr w:type="gramEnd"/>
      <w:r w:rsidRPr="00C83227">
        <w:t xml:space="preserve"> this warrants a PIM.  </w:t>
      </w:r>
    </w:p>
    <w:p w14:paraId="31182A34" w14:textId="77777777" w:rsidR="00C83227" w:rsidRDefault="00C83227" w:rsidP="00C83227">
      <w:pPr>
        <w:rPr>
          <w:b/>
          <w:color w:val="FF0000"/>
          <w:szCs w:val="20"/>
          <w:u w:val="single"/>
        </w:rPr>
      </w:pPr>
    </w:p>
    <w:p w14:paraId="0717E469" w14:textId="77777777" w:rsidR="00CC3A95" w:rsidRPr="00CC3A95" w:rsidRDefault="00CC3A95" w:rsidP="00C83227">
      <w:pPr>
        <w:rPr>
          <w:szCs w:val="20"/>
        </w:rPr>
      </w:pPr>
      <w:r>
        <w:rPr>
          <w:szCs w:val="20"/>
        </w:rPr>
        <w:t xml:space="preserve">Suzanne Addington, Sprint, reported that this is still an issue for Sprint.  </w:t>
      </w:r>
    </w:p>
    <w:p w14:paraId="3AA2499D" w14:textId="77777777" w:rsidR="00CC3A95" w:rsidRDefault="00CC3A95" w:rsidP="00C83227">
      <w:pPr>
        <w:rPr>
          <w:b/>
          <w:color w:val="FF0000"/>
          <w:szCs w:val="20"/>
          <w:u w:val="single"/>
        </w:rPr>
      </w:pPr>
    </w:p>
    <w:p w14:paraId="7EEEF215" w14:textId="77777777" w:rsidR="00CC3A95" w:rsidRPr="00CC3A95" w:rsidRDefault="00CC3A95" w:rsidP="00CC3A95">
      <w:pPr>
        <w:rPr>
          <w:szCs w:val="20"/>
        </w:rPr>
      </w:pPr>
      <w:r w:rsidRPr="00CC3A95">
        <w:rPr>
          <w:szCs w:val="20"/>
        </w:rPr>
        <w:t>Jan</w:t>
      </w:r>
      <w:r>
        <w:rPr>
          <w:szCs w:val="20"/>
        </w:rPr>
        <w:t xml:space="preserve"> Doell</w:t>
      </w:r>
      <w:r w:rsidRPr="00CC3A95">
        <w:rPr>
          <w:szCs w:val="20"/>
        </w:rPr>
        <w:t xml:space="preserve"> said that one company that </w:t>
      </w:r>
      <w:r>
        <w:rPr>
          <w:szCs w:val="20"/>
        </w:rPr>
        <w:t>CenturyLink</w:t>
      </w:r>
      <w:r w:rsidRPr="00CC3A95">
        <w:rPr>
          <w:szCs w:val="20"/>
        </w:rPr>
        <w:t xml:space="preserve"> deals with has an 800 number that has </w:t>
      </w:r>
      <w:r>
        <w:rPr>
          <w:szCs w:val="20"/>
        </w:rPr>
        <w:t xml:space="preserve">an automated answering system with </w:t>
      </w:r>
      <w:r w:rsidRPr="00CC3A95">
        <w:rPr>
          <w:szCs w:val="20"/>
        </w:rPr>
        <w:t xml:space="preserve">options.  Press 1 for e-mail and if you press 2 you get a response that you </w:t>
      </w:r>
      <w:proofErr w:type="gramStart"/>
      <w:r w:rsidRPr="00CC3A95">
        <w:rPr>
          <w:szCs w:val="20"/>
        </w:rPr>
        <w:t>have to</w:t>
      </w:r>
      <w:proofErr w:type="gramEnd"/>
      <w:r w:rsidRPr="00CC3A95">
        <w:rPr>
          <w:szCs w:val="20"/>
        </w:rPr>
        <w:t xml:space="preserve"> send an e-mail.  They respond quickly to e-mails.  Some resellers refuse to take phone calls at all.</w:t>
      </w:r>
    </w:p>
    <w:p w14:paraId="2FCA1EF8" w14:textId="77777777" w:rsidR="00CC3A95" w:rsidRPr="00CC3A95" w:rsidRDefault="00CC3A95" w:rsidP="00CC3A95">
      <w:pPr>
        <w:rPr>
          <w:szCs w:val="20"/>
        </w:rPr>
      </w:pPr>
    </w:p>
    <w:p w14:paraId="7812D600" w14:textId="77777777" w:rsidR="00CC3A95" w:rsidRPr="00CC3A95" w:rsidRDefault="00CC3A95" w:rsidP="00CC3A95">
      <w:pPr>
        <w:rPr>
          <w:szCs w:val="20"/>
        </w:rPr>
      </w:pPr>
      <w:r w:rsidRPr="00CC3A95">
        <w:rPr>
          <w:szCs w:val="20"/>
        </w:rPr>
        <w:t>Lonnie</w:t>
      </w:r>
      <w:r w:rsidR="003B568D">
        <w:rPr>
          <w:szCs w:val="20"/>
        </w:rPr>
        <w:t xml:space="preserve"> Keck, AT&amp;T,</w:t>
      </w:r>
      <w:r w:rsidRPr="00CC3A95">
        <w:rPr>
          <w:szCs w:val="20"/>
        </w:rPr>
        <w:t xml:space="preserve"> said that they deal with some SPs that do not have phone support.  It is not a huge </w:t>
      </w:r>
      <w:proofErr w:type="gramStart"/>
      <w:r w:rsidRPr="00CC3A95">
        <w:rPr>
          <w:szCs w:val="20"/>
        </w:rPr>
        <w:t>issue</w:t>
      </w:r>
      <w:proofErr w:type="gramEnd"/>
      <w:r w:rsidRPr="00CC3A95">
        <w:rPr>
          <w:szCs w:val="20"/>
        </w:rPr>
        <w:t xml:space="preserve"> but it is a challenge.  He said AT&amp;T has counted 22 SPs with this policy.</w:t>
      </w:r>
    </w:p>
    <w:p w14:paraId="05A8A9E7" w14:textId="77777777" w:rsidR="00CC3A95" w:rsidRPr="00CC3A95" w:rsidRDefault="00CC3A95" w:rsidP="00CC3A95">
      <w:pPr>
        <w:rPr>
          <w:szCs w:val="20"/>
        </w:rPr>
      </w:pPr>
    </w:p>
    <w:p w14:paraId="328AA59C" w14:textId="77777777" w:rsidR="00CC3A95" w:rsidRPr="00CC3A95" w:rsidRDefault="00CC3A95" w:rsidP="00CC3A95">
      <w:pPr>
        <w:rPr>
          <w:szCs w:val="20"/>
        </w:rPr>
      </w:pPr>
      <w:r w:rsidRPr="00CC3A95">
        <w:rPr>
          <w:szCs w:val="20"/>
        </w:rPr>
        <w:t>Deb</w:t>
      </w:r>
      <w:r w:rsidR="003B568D">
        <w:rPr>
          <w:szCs w:val="20"/>
        </w:rPr>
        <w:t xml:space="preserve"> Tucker</w:t>
      </w:r>
      <w:r w:rsidRPr="00CC3A95">
        <w:rPr>
          <w:szCs w:val="20"/>
        </w:rPr>
        <w:t xml:space="preserve"> said that </w:t>
      </w:r>
      <w:r w:rsidR="003B568D">
        <w:rPr>
          <w:szCs w:val="20"/>
        </w:rPr>
        <w:t>Verizon</w:t>
      </w:r>
      <w:r w:rsidRPr="00CC3A95">
        <w:rPr>
          <w:szCs w:val="20"/>
        </w:rPr>
        <w:t xml:space="preserve"> does have e-mail in their wireless centers.  </w:t>
      </w:r>
      <w:r w:rsidR="00514621">
        <w:rPr>
          <w:szCs w:val="20"/>
        </w:rPr>
        <w:t>Verizon</w:t>
      </w:r>
      <w:r w:rsidRPr="00CC3A95">
        <w:rPr>
          <w:szCs w:val="20"/>
        </w:rPr>
        <w:t xml:space="preserve"> support</w:t>
      </w:r>
      <w:r w:rsidR="00514621">
        <w:rPr>
          <w:szCs w:val="20"/>
        </w:rPr>
        <w:t>s</w:t>
      </w:r>
      <w:r w:rsidRPr="00CC3A95">
        <w:rPr>
          <w:szCs w:val="20"/>
        </w:rPr>
        <w:t xml:space="preserve"> moving this issue forward in the </w:t>
      </w:r>
      <w:r w:rsidR="003B568D">
        <w:rPr>
          <w:szCs w:val="20"/>
        </w:rPr>
        <w:t>LNPA Working Group</w:t>
      </w:r>
      <w:r w:rsidRPr="00CC3A95">
        <w:rPr>
          <w:szCs w:val="20"/>
        </w:rPr>
        <w:t xml:space="preserve"> to develop a standard for responses.  Good escalation contacts are needed if the e-mail process is not working.</w:t>
      </w:r>
    </w:p>
    <w:p w14:paraId="0C002F56" w14:textId="77777777" w:rsidR="00CC3A95" w:rsidRPr="00CC3A95" w:rsidRDefault="00CC3A95" w:rsidP="00CC3A95">
      <w:pPr>
        <w:rPr>
          <w:szCs w:val="20"/>
        </w:rPr>
      </w:pPr>
    </w:p>
    <w:p w14:paraId="7E24ABAA" w14:textId="77777777" w:rsidR="00CC3A95" w:rsidRPr="00CC3A95" w:rsidRDefault="00CC3A95" w:rsidP="00CC3A95">
      <w:pPr>
        <w:rPr>
          <w:szCs w:val="20"/>
        </w:rPr>
      </w:pPr>
      <w:r w:rsidRPr="00CC3A95">
        <w:rPr>
          <w:szCs w:val="20"/>
        </w:rPr>
        <w:t>Suzanne</w:t>
      </w:r>
      <w:r w:rsidR="003B568D">
        <w:rPr>
          <w:szCs w:val="20"/>
        </w:rPr>
        <w:t xml:space="preserve"> Addington</w:t>
      </w:r>
      <w:r w:rsidRPr="00CC3A95">
        <w:rPr>
          <w:szCs w:val="20"/>
        </w:rPr>
        <w:t xml:space="preserve"> said that it is not so much an LSR/FOC issue, but an issue with fallout and validation questions.</w:t>
      </w:r>
    </w:p>
    <w:p w14:paraId="5FDA8627" w14:textId="77777777" w:rsidR="00CC3A95" w:rsidRPr="00CC3A95" w:rsidRDefault="00CC3A95" w:rsidP="00CC3A95">
      <w:pPr>
        <w:rPr>
          <w:szCs w:val="20"/>
        </w:rPr>
      </w:pPr>
    </w:p>
    <w:p w14:paraId="5D596780" w14:textId="77777777" w:rsidR="00CC3A95" w:rsidRPr="00CC3A95" w:rsidRDefault="00CC3A95" w:rsidP="00CC3A95">
      <w:pPr>
        <w:rPr>
          <w:szCs w:val="20"/>
        </w:rPr>
      </w:pPr>
      <w:r w:rsidRPr="00CC3A95">
        <w:rPr>
          <w:szCs w:val="20"/>
        </w:rPr>
        <w:t>Suzanne</w:t>
      </w:r>
      <w:r w:rsidR="003B568D">
        <w:rPr>
          <w:szCs w:val="20"/>
        </w:rPr>
        <w:t xml:space="preserve"> Addington</w:t>
      </w:r>
      <w:r w:rsidRPr="00CC3A95">
        <w:rPr>
          <w:szCs w:val="20"/>
        </w:rPr>
        <w:t>, Bridget</w:t>
      </w:r>
      <w:r w:rsidR="003B568D">
        <w:rPr>
          <w:szCs w:val="20"/>
        </w:rPr>
        <w:t xml:space="preserve"> Alexander</w:t>
      </w:r>
      <w:r w:rsidRPr="00CC3A95">
        <w:rPr>
          <w:szCs w:val="20"/>
        </w:rPr>
        <w:t>, and Deb</w:t>
      </w:r>
      <w:r w:rsidR="003B568D">
        <w:rPr>
          <w:szCs w:val="20"/>
        </w:rPr>
        <w:t xml:space="preserve"> Tucker will work on a draft Best Practice for review at the July meeting</w:t>
      </w:r>
      <w:r w:rsidRPr="00CC3A95">
        <w:rPr>
          <w:szCs w:val="20"/>
        </w:rPr>
        <w:t>.</w:t>
      </w:r>
    </w:p>
    <w:p w14:paraId="49E47177" w14:textId="77777777" w:rsidR="00CC3A95" w:rsidRPr="00CC3A95" w:rsidRDefault="00CC3A95" w:rsidP="00CC3A95">
      <w:pPr>
        <w:rPr>
          <w:szCs w:val="20"/>
        </w:rPr>
      </w:pPr>
    </w:p>
    <w:p w14:paraId="5BE1C582" w14:textId="77777777" w:rsidR="00CC3A95" w:rsidRPr="00CC3A95" w:rsidRDefault="00CC3A95" w:rsidP="00CC3A95">
      <w:pPr>
        <w:rPr>
          <w:szCs w:val="20"/>
        </w:rPr>
      </w:pPr>
      <w:r w:rsidRPr="00CC3A95">
        <w:rPr>
          <w:szCs w:val="20"/>
        </w:rPr>
        <w:t>Lonnie</w:t>
      </w:r>
      <w:r w:rsidR="003B568D">
        <w:rPr>
          <w:szCs w:val="20"/>
        </w:rPr>
        <w:t xml:space="preserve"> Keck</w:t>
      </w:r>
      <w:r w:rsidRPr="00CC3A95">
        <w:rPr>
          <w:szCs w:val="20"/>
        </w:rPr>
        <w:t xml:space="preserve"> will </w:t>
      </w:r>
      <w:r w:rsidR="003B568D">
        <w:rPr>
          <w:szCs w:val="20"/>
        </w:rPr>
        <w:t>determine</w:t>
      </w:r>
      <w:r w:rsidRPr="00CC3A95">
        <w:rPr>
          <w:szCs w:val="20"/>
        </w:rPr>
        <w:t xml:space="preserve"> </w:t>
      </w:r>
      <w:r w:rsidR="003B568D">
        <w:rPr>
          <w:szCs w:val="20"/>
        </w:rPr>
        <w:t xml:space="preserve">if </w:t>
      </w:r>
      <w:r w:rsidRPr="00CC3A95">
        <w:rPr>
          <w:szCs w:val="20"/>
        </w:rPr>
        <w:t xml:space="preserve">ATIS </w:t>
      </w:r>
      <w:r w:rsidR="003B568D">
        <w:rPr>
          <w:szCs w:val="20"/>
        </w:rPr>
        <w:t xml:space="preserve">still maintains a </w:t>
      </w:r>
      <w:r w:rsidRPr="00CC3A95">
        <w:rPr>
          <w:szCs w:val="20"/>
        </w:rPr>
        <w:t>contact list.</w:t>
      </w:r>
    </w:p>
    <w:p w14:paraId="7F62FFEA" w14:textId="77777777" w:rsidR="00CC3A95" w:rsidRPr="00CC3A95" w:rsidRDefault="00CC3A95" w:rsidP="00CC3A95">
      <w:pPr>
        <w:rPr>
          <w:b/>
          <w:color w:val="FF0000"/>
          <w:szCs w:val="20"/>
          <w:u w:val="single"/>
        </w:rPr>
      </w:pPr>
    </w:p>
    <w:p w14:paraId="14009F3C" w14:textId="77777777" w:rsidR="00CC3A95" w:rsidRPr="00CC3A95" w:rsidRDefault="00CC3A95" w:rsidP="00CC3A95">
      <w:pPr>
        <w:rPr>
          <w:b/>
          <w:color w:val="FF0000"/>
          <w:szCs w:val="20"/>
          <w:u w:val="single"/>
        </w:rPr>
      </w:pPr>
      <w:r w:rsidRPr="00CC3A95">
        <w:rPr>
          <w:b/>
          <w:color w:val="FF0000"/>
          <w:szCs w:val="20"/>
          <w:u w:val="single"/>
        </w:rPr>
        <w:t>A</w:t>
      </w:r>
      <w:r w:rsidR="003B568D">
        <w:rPr>
          <w:b/>
          <w:color w:val="FF0000"/>
          <w:szCs w:val="20"/>
          <w:u w:val="single"/>
        </w:rPr>
        <w:t xml:space="preserve">ction </w:t>
      </w:r>
      <w:r w:rsidRPr="00CC3A95">
        <w:rPr>
          <w:b/>
          <w:color w:val="FF0000"/>
          <w:szCs w:val="20"/>
          <w:u w:val="single"/>
        </w:rPr>
        <w:t>I</w:t>
      </w:r>
      <w:r w:rsidR="003B568D">
        <w:rPr>
          <w:b/>
          <w:color w:val="FF0000"/>
          <w:szCs w:val="20"/>
          <w:u w:val="single"/>
        </w:rPr>
        <w:t>tem</w:t>
      </w:r>
      <w:r w:rsidRPr="00CC3A95">
        <w:rPr>
          <w:b/>
          <w:color w:val="FF0000"/>
          <w:szCs w:val="20"/>
          <w:u w:val="single"/>
        </w:rPr>
        <w:t xml:space="preserve"> 030216-01 </w:t>
      </w:r>
      <w:r w:rsidR="003B568D">
        <w:rPr>
          <w:b/>
          <w:color w:val="FF0000"/>
          <w:szCs w:val="20"/>
          <w:u w:val="single"/>
        </w:rPr>
        <w:t>remains</w:t>
      </w:r>
      <w:r w:rsidRPr="00CC3A95">
        <w:rPr>
          <w:b/>
          <w:color w:val="FF0000"/>
          <w:szCs w:val="20"/>
          <w:u w:val="single"/>
        </w:rPr>
        <w:t xml:space="preserve"> open.</w:t>
      </w:r>
    </w:p>
    <w:p w14:paraId="76E97192" w14:textId="77777777" w:rsidR="00F2336A" w:rsidRDefault="00F2336A" w:rsidP="009227C1">
      <w:pPr>
        <w:contextualSpacing/>
        <w:rPr>
          <w:b/>
          <w:color w:val="FF0000"/>
        </w:rPr>
      </w:pPr>
    </w:p>
    <w:p w14:paraId="74B6F7C1" w14:textId="77777777" w:rsidR="00514621" w:rsidRDefault="00514621" w:rsidP="009227C1">
      <w:pPr>
        <w:contextualSpacing/>
        <w:rPr>
          <w:b/>
          <w:color w:val="FF0000"/>
        </w:rPr>
      </w:pPr>
    </w:p>
    <w:p w14:paraId="2A4BA1EC" w14:textId="77777777" w:rsidR="001B086D" w:rsidRPr="001B086D" w:rsidRDefault="001B086D" w:rsidP="001B086D">
      <w:pPr>
        <w:contextualSpacing/>
        <w:rPr>
          <w:b/>
          <w:u w:val="single"/>
        </w:rPr>
      </w:pPr>
      <w:r>
        <w:rPr>
          <w:b/>
          <w:u w:val="single"/>
        </w:rPr>
        <w:t>SPID Migration / Cancel Pending-Like SVs</w:t>
      </w:r>
    </w:p>
    <w:p w14:paraId="328FA97C" w14:textId="77777777" w:rsidR="001B086D" w:rsidRPr="001B086D" w:rsidRDefault="001B086D" w:rsidP="001B086D">
      <w:pPr>
        <w:contextualSpacing/>
      </w:pPr>
      <w:r w:rsidRPr="001B086D">
        <w:t>Deb</w:t>
      </w:r>
      <w:r>
        <w:t xml:space="preserve"> Tucker</w:t>
      </w:r>
      <w:r w:rsidRPr="001B086D">
        <w:t xml:space="preserve"> </w:t>
      </w:r>
      <w:r>
        <w:t>indicated that</w:t>
      </w:r>
      <w:r w:rsidRPr="001B086D">
        <w:t xml:space="preserve"> there is some confusion on the need to cancel pending-like SVs leading up to a SPID migration.  Some SPs are slow to acknowledge the cancel or do not acknowledge them at all.  She asked that some educational </w:t>
      </w:r>
      <w:proofErr w:type="gramStart"/>
      <w:r w:rsidRPr="001B086D">
        <w:t>reminder</w:t>
      </w:r>
      <w:proofErr w:type="gramEnd"/>
      <w:r w:rsidRPr="001B086D">
        <w:t xml:space="preserve"> be sent out to the industry on why the cancels are done in preparation of a SPID migration and why it is important to acknowledge the cancels.  </w:t>
      </w:r>
      <w:r>
        <w:t xml:space="preserve">Neustar will </w:t>
      </w:r>
      <w:r w:rsidRPr="001B086D">
        <w:t xml:space="preserve">send out a message over the Cross-Regional </w:t>
      </w:r>
      <w:r>
        <w:t>distribution list in preparation for SPID Migrations</w:t>
      </w:r>
      <w:r w:rsidRPr="001B086D">
        <w:t>.</w:t>
      </w:r>
    </w:p>
    <w:p w14:paraId="4C65D037" w14:textId="77777777" w:rsidR="00F8392C" w:rsidRDefault="00F8392C" w:rsidP="009227C1">
      <w:pPr>
        <w:contextualSpacing/>
        <w:rPr>
          <w:b/>
          <w:color w:val="F79646" w:themeColor="accent6"/>
        </w:rPr>
      </w:pPr>
    </w:p>
    <w:p w14:paraId="78F1A378" w14:textId="77777777" w:rsidR="001B086D" w:rsidRPr="00F44EAE" w:rsidRDefault="001B086D" w:rsidP="009227C1">
      <w:pPr>
        <w:contextualSpacing/>
        <w:rPr>
          <w:b/>
          <w:color w:val="F79646" w:themeColor="accent6"/>
        </w:rPr>
      </w:pPr>
    </w:p>
    <w:p w14:paraId="69193C76" w14:textId="77777777" w:rsidR="001B086D" w:rsidRPr="001B086D" w:rsidRDefault="001B086D" w:rsidP="001B086D">
      <w:pPr>
        <w:contextualSpacing/>
        <w:rPr>
          <w:b/>
          <w:u w:val="single"/>
        </w:rPr>
      </w:pPr>
      <w:r w:rsidRPr="001B086D">
        <w:rPr>
          <w:b/>
          <w:u w:val="single"/>
        </w:rPr>
        <w:t>NANC 383 Separate SOA Channel for Notifications</w:t>
      </w:r>
    </w:p>
    <w:p w14:paraId="08315D1A" w14:textId="77777777" w:rsidR="001B086D" w:rsidRPr="001B086D" w:rsidRDefault="001B086D" w:rsidP="001B086D">
      <w:pPr>
        <w:contextualSpacing/>
        <w:rPr>
          <w:b/>
        </w:rPr>
      </w:pPr>
      <w:r w:rsidRPr="001B086D">
        <w:t>Renee</w:t>
      </w:r>
      <w:r>
        <w:t xml:space="preserve"> Dillon, AT&amp;T,</w:t>
      </w:r>
      <w:r w:rsidRPr="001B086D">
        <w:t xml:space="preserve"> asked about the implemented Change Order NANC 383 for a separate SOA channel for notifications.  She asked if anyone is using it.  She said that if there is not a </w:t>
      </w:r>
      <w:r w:rsidRPr="001B086D">
        <w:lastRenderedPageBreak/>
        <w:t xml:space="preserve">need for it, why did the industry request it and do we want to continue it and continue to regression test it.  </w:t>
      </w:r>
    </w:p>
    <w:p w14:paraId="68CD66F0" w14:textId="77777777" w:rsidR="001B086D" w:rsidRPr="001B086D" w:rsidRDefault="001B086D" w:rsidP="001B086D">
      <w:pPr>
        <w:ind w:left="-360"/>
        <w:contextualSpacing/>
      </w:pPr>
    </w:p>
    <w:p w14:paraId="2AF303BE" w14:textId="77777777" w:rsidR="001B086D" w:rsidRPr="001B086D" w:rsidRDefault="001B086D" w:rsidP="00514621">
      <w:pPr>
        <w:numPr>
          <w:ilvl w:val="0"/>
          <w:numId w:val="29"/>
        </w:numPr>
        <w:contextualSpacing/>
      </w:pPr>
      <w:r w:rsidRPr="001B086D">
        <w:t xml:space="preserve">NSR action item to determine if anyone is using NANC 383 functionality. </w:t>
      </w:r>
    </w:p>
    <w:p w14:paraId="47E361D8" w14:textId="77777777" w:rsidR="001B086D" w:rsidRPr="001B086D" w:rsidRDefault="001B086D" w:rsidP="00514621">
      <w:pPr>
        <w:numPr>
          <w:ilvl w:val="0"/>
          <w:numId w:val="29"/>
        </w:numPr>
        <w:contextualSpacing/>
      </w:pPr>
      <w:r w:rsidRPr="001B086D">
        <w:t>SP action item to determine if they have a use for NANC 383 functionality.</w:t>
      </w:r>
    </w:p>
    <w:p w14:paraId="792D82CB" w14:textId="77777777" w:rsidR="00F44EAE" w:rsidRPr="001B086D" w:rsidRDefault="00F44EAE" w:rsidP="009227C1">
      <w:pPr>
        <w:contextualSpacing/>
        <w:rPr>
          <w:b/>
        </w:rPr>
      </w:pPr>
    </w:p>
    <w:p w14:paraId="61FF9217" w14:textId="77777777" w:rsidR="001B086D" w:rsidRDefault="001B086D" w:rsidP="001D65A0">
      <w:pPr>
        <w:ind w:left="810" w:hanging="810"/>
        <w:contextualSpacing/>
        <w:rPr>
          <w:b/>
          <w:color w:val="FF0000"/>
        </w:rPr>
      </w:pPr>
      <w:r>
        <w:rPr>
          <w:b/>
          <w:color w:val="FF0000"/>
        </w:rPr>
        <w:t>New Action Item 050316-02</w:t>
      </w:r>
      <w:r w:rsidRPr="0064387D">
        <w:rPr>
          <w:b/>
          <w:color w:val="FF0000"/>
        </w:rPr>
        <w:t xml:space="preserve"> –</w:t>
      </w:r>
      <w:r>
        <w:rPr>
          <w:color w:val="FF0000"/>
        </w:rPr>
        <w:t xml:space="preserve"> </w:t>
      </w:r>
      <w:r>
        <w:rPr>
          <w:rFonts w:eastAsia="Calibri"/>
          <w:bCs/>
        </w:rPr>
        <w:t>Neustar is to determine if any service providers are using NANC 383 functionality.  Service Providers are to determine if they have a need to use NANC 383 functionality.</w:t>
      </w:r>
    </w:p>
    <w:p w14:paraId="24946F5F" w14:textId="77777777" w:rsidR="000A7557" w:rsidRDefault="000A7557" w:rsidP="009227C1">
      <w:pPr>
        <w:contextualSpacing/>
        <w:rPr>
          <w:b/>
          <w:color w:val="FF0000"/>
        </w:rPr>
      </w:pPr>
    </w:p>
    <w:p w14:paraId="6D816261" w14:textId="77777777" w:rsidR="00514621" w:rsidRDefault="00514621" w:rsidP="009227C1">
      <w:pPr>
        <w:contextualSpacing/>
        <w:rPr>
          <w:b/>
          <w:color w:val="FF0000"/>
        </w:rPr>
      </w:pPr>
    </w:p>
    <w:p w14:paraId="17A81F66" w14:textId="77777777" w:rsidR="001D65A0" w:rsidRPr="001B086D" w:rsidRDefault="001D65A0" w:rsidP="001D65A0">
      <w:pPr>
        <w:contextualSpacing/>
        <w:rPr>
          <w:b/>
          <w:u w:val="single"/>
        </w:rPr>
      </w:pPr>
      <w:r>
        <w:rPr>
          <w:b/>
          <w:u w:val="single"/>
        </w:rPr>
        <w:t>Service Providers Calling to Check Status</w:t>
      </w:r>
    </w:p>
    <w:p w14:paraId="27C93EC8" w14:textId="77777777" w:rsidR="001D65A0" w:rsidRPr="001D65A0" w:rsidRDefault="001D65A0" w:rsidP="001D65A0">
      <w:pPr>
        <w:contextualSpacing/>
      </w:pPr>
      <w:r w:rsidRPr="001D65A0">
        <w:t xml:space="preserve">Nancy </w:t>
      </w:r>
      <w:r>
        <w:t xml:space="preserve">Cornwell, </w:t>
      </w:r>
      <w:r w:rsidRPr="001D65A0">
        <w:t>Cellcom</w:t>
      </w:r>
      <w:r>
        <w:t>,</w:t>
      </w:r>
      <w:r w:rsidRPr="001D65A0">
        <w:t xml:space="preserve"> asked:</w:t>
      </w:r>
    </w:p>
    <w:p w14:paraId="6E7A575E" w14:textId="77777777" w:rsidR="001D65A0" w:rsidRPr="001D65A0" w:rsidRDefault="001D65A0" w:rsidP="001D65A0">
      <w:pPr>
        <w:numPr>
          <w:ilvl w:val="0"/>
          <w:numId w:val="30"/>
        </w:numPr>
        <w:ind w:left="360"/>
        <w:contextualSpacing/>
      </w:pPr>
      <w:r w:rsidRPr="001D65A0">
        <w:t xml:space="preserve">For wireless ports, should </w:t>
      </w:r>
      <w:r>
        <w:t>Service Providers</w:t>
      </w:r>
      <w:r w:rsidRPr="001D65A0">
        <w:t xml:space="preserve"> be calling for a port status prior to 30 minutes after sending the port request?  </w:t>
      </w:r>
      <w:proofErr w:type="gramStart"/>
      <w:r w:rsidRPr="001D65A0">
        <w:t>A number of</w:t>
      </w:r>
      <w:proofErr w:type="gramEnd"/>
      <w:r w:rsidRPr="001D65A0">
        <w:t xml:space="preserve"> wireless SPs</w:t>
      </w:r>
      <w:r>
        <w:t xml:space="preserve"> in attendance</w:t>
      </w:r>
      <w:r w:rsidRPr="001D65A0">
        <w:t xml:space="preserve"> advised Nancy to reach out to them if Cellcom is having this issue with their companies.</w:t>
      </w:r>
    </w:p>
    <w:p w14:paraId="6676B3BF" w14:textId="77777777" w:rsidR="001D65A0" w:rsidRPr="001D65A0" w:rsidRDefault="001D65A0" w:rsidP="001D65A0">
      <w:pPr>
        <w:ind w:left="-1080"/>
        <w:contextualSpacing/>
      </w:pPr>
    </w:p>
    <w:p w14:paraId="72DA974D" w14:textId="77777777" w:rsidR="001D65A0" w:rsidRPr="001D65A0" w:rsidRDefault="001D65A0" w:rsidP="001D65A0">
      <w:pPr>
        <w:numPr>
          <w:ilvl w:val="0"/>
          <w:numId w:val="30"/>
        </w:numPr>
        <w:ind w:left="360"/>
        <w:contextualSpacing/>
      </w:pPr>
      <w:r w:rsidRPr="001D65A0">
        <w:t xml:space="preserve">Should </w:t>
      </w:r>
      <w:r>
        <w:t>Service Providers</w:t>
      </w:r>
      <w:r w:rsidRPr="001D65A0">
        <w:t xml:space="preserve"> be calling the port centers with the customer on the phone?  About 90% are calling for specific account info</w:t>
      </w:r>
      <w:r>
        <w:t>rmation</w:t>
      </w:r>
      <w:r w:rsidRPr="001D65A0">
        <w:t xml:space="preserve"> and 10% are calling about port status.  When they do this with the customer on the phone, they </w:t>
      </w:r>
      <w:proofErr w:type="gramStart"/>
      <w:r w:rsidRPr="001D65A0">
        <w:t>have to</w:t>
      </w:r>
      <w:proofErr w:type="gramEnd"/>
      <w:r w:rsidRPr="001D65A0">
        <w:t xml:space="preserve"> be mindful of CPNI requirements.  </w:t>
      </w:r>
      <w:proofErr w:type="gramStart"/>
      <w:r w:rsidRPr="001D65A0">
        <w:t>A number of</w:t>
      </w:r>
      <w:proofErr w:type="gramEnd"/>
      <w:r w:rsidRPr="001D65A0">
        <w:t xml:space="preserve"> SPs</w:t>
      </w:r>
      <w:r>
        <w:t xml:space="preserve"> in attendance</w:t>
      </w:r>
      <w:r w:rsidRPr="001D65A0">
        <w:t xml:space="preserve"> said that having the customer on the phone is an efficient way of resolving issues.  Nancy asked if it is ok to have a business rule that their porting center </w:t>
      </w:r>
      <w:r w:rsidR="00EA4E32" w:rsidRPr="00F038A9">
        <w:t>refer the customer to their Customer Service department to do CPNI and provide customer specific information</w:t>
      </w:r>
      <w:r w:rsidRPr="001D65A0">
        <w:t>.  It was stated that if they have such a business rule, it cannot be prohibited.</w:t>
      </w:r>
    </w:p>
    <w:p w14:paraId="46EB5AE9" w14:textId="77777777" w:rsidR="00F44EAE" w:rsidRDefault="00F44EAE" w:rsidP="009227C1">
      <w:pPr>
        <w:contextualSpacing/>
        <w:rPr>
          <w:b/>
          <w:color w:val="FF0000"/>
        </w:rPr>
      </w:pPr>
    </w:p>
    <w:p w14:paraId="4E0B72E3" w14:textId="77777777" w:rsidR="000A7557" w:rsidRPr="001B7373" w:rsidRDefault="000A7557" w:rsidP="009227C1">
      <w:pPr>
        <w:contextualSpacing/>
        <w:rPr>
          <w:b/>
          <w:color w:val="FF0000"/>
        </w:rPr>
      </w:pPr>
    </w:p>
    <w:p w14:paraId="28434AEE" w14:textId="77777777" w:rsidR="00FE38B2" w:rsidRPr="00514621" w:rsidRDefault="00FE38B2" w:rsidP="009227C1">
      <w:pPr>
        <w:contextualSpacing/>
        <w:rPr>
          <w:b/>
          <w:u w:val="single"/>
        </w:rPr>
      </w:pPr>
      <w:r w:rsidRPr="00514621">
        <w:rPr>
          <w:b/>
          <w:highlight w:val="yellow"/>
          <w:u w:val="single"/>
        </w:rPr>
        <w:t xml:space="preserve">Discussion of Need for </w:t>
      </w:r>
      <w:r w:rsidR="003B568D" w:rsidRPr="00514621">
        <w:rPr>
          <w:b/>
          <w:highlight w:val="yellow"/>
          <w:u w:val="single"/>
        </w:rPr>
        <w:t>June 8</w:t>
      </w:r>
      <w:r w:rsidR="005B5F16" w:rsidRPr="00514621">
        <w:rPr>
          <w:b/>
          <w:highlight w:val="yellow"/>
          <w:u w:val="single"/>
        </w:rPr>
        <w:t xml:space="preserve">, </w:t>
      </w:r>
      <w:proofErr w:type="gramStart"/>
      <w:r w:rsidR="005B5F16" w:rsidRPr="00514621">
        <w:rPr>
          <w:b/>
          <w:highlight w:val="yellow"/>
          <w:u w:val="single"/>
        </w:rPr>
        <w:t>2016</w:t>
      </w:r>
      <w:proofErr w:type="gramEnd"/>
      <w:r w:rsidRPr="00514621">
        <w:rPr>
          <w:b/>
          <w:highlight w:val="yellow"/>
          <w:u w:val="single"/>
        </w:rPr>
        <w:t xml:space="preserve"> LNPA WG Call</w:t>
      </w:r>
    </w:p>
    <w:p w14:paraId="389E457B" w14:textId="77777777" w:rsidR="00FE38B2" w:rsidRPr="001B7373" w:rsidRDefault="00FE38B2" w:rsidP="009227C1">
      <w:pPr>
        <w:contextualSpacing/>
      </w:pPr>
    </w:p>
    <w:p w14:paraId="2ADC624A" w14:textId="77777777" w:rsidR="006420DE" w:rsidRPr="001B7373" w:rsidRDefault="00160AF7" w:rsidP="009227C1">
      <w:pPr>
        <w:contextualSpacing/>
        <w:rPr>
          <w:b/>
          <w:color w:val="FF0000"/>
        </w:rPr>
      </w:pPr>
      <w:r>
        <w:t>Group consensus</w:t>
      </w:r>
      <w:r w:rsidR="006834DB">
        <w:t xml:space="preserve"> is that there is no need for </w:t>
      </w:r>
      <w:r w:rsidR="001864BE">
        <w:t>a</w:t>
      </w:r>
      <w:r w:rsidR="006834DB">
        <w:t xml:space="preserve"> </w:t>
      </w:r>
      <w:r w:rsidR="003B568D">
        <w:t>June</w:t>
      </w:r>
      <w:r w:rsidR="00E83DF1">
        <w:t xml:space="preserve"> LNPA WG</w:t>
      </w:r>
      <w:r>
        <w:t xml:space="preserve"> call.  </w:t>
      </w:r>
    </w:p>
    <w:p w14:paraId="63B38C38" w14:textId="77777777" w:rsidR="000A7557" w:rsidRDefault="000A7557" w:rsidP="009227C1">
      <w:pPr>
        <w:contextualSpacing/>
        <w:rPr>
          <w:b/>
          <w:color w:val="FF0000"/>
        </w:rPr>
      </w:pPr>
    </w:p>
    <w:p w14:paraId="7A172A4A" w14:textId="77777777" w:rsidR="00514621" w:rsidRDefault="00514621" w:rsidP="009227C1">
      <w:pPr>
        <w:contextualSpacing/>
        <w:rPr>
          <w:b/>
          <w:color w:val="FF0000"/>
        </w:rPr>
      </w:pPr>
    </w:p>
    <w:p w14:paraId="65BE52F0" w14:textId="77777777" w:rsidR="00514621" w:rsidRPr="00514621" w:rsidRDefault="00514621" w:rsidP="00514621">
      <w:pPr>
        <w:contextualSpacing/>
        <w:rPr>
          <w:b/>
          <w:u w:val="single"/>
        </w:rPr>
      </w:pPr>
      <w:r w:rsidRPr="00514621">
        <w:rPr>
          <w:b/>
          <w:highlight w:val="yellow"/>
          <w:u w:val="single"/>
        </w:rPr>
        <w:t>May 2016 Meeting Adjourned</w:t>
      </w:r>
    </w:p>
    <w:p w14:paraId="5180BD58" w14:textId="77777777" w:rsidR="00514621" w:rsidRDefault="00514621" w:rsidP="009227C1">
      <w:pPr>
        <w:contextualSpacing/>
        <w:rPr>
          <w:b/>
          <w:color w:val="FF0000"/>
        </w:rPr>
      </w:pPr>
    </w:p>
    <w:p w14:paraId="52ECB1FC" w14:textId="77777777" w:rsidR="00514621" w:rsidRPr="00514621" w:rsidRDefault="00514621" w:rsidP="009227C1">
      <w:pPr>
        <w:contextualSpacing/>
      </w:pPr>
      <w:r>
        <w:t xml:space="preserve">Having completed the agenda for the May 3-4, 2016, LNPA Working Group meeting, the meeting was adjourned.  The time allotted for meeting on May 4 will be used by the Architecture Planning Team (APT) to continue review of transition test cases.  </w:t>
      </w:r>
    </w:p>
    <w:p w14:paraId="5D74E24B" w14:textId="77777777" w:rsidR="000A7557" w:rsidRDefault="000A7557" w:rsidP="009227C1">
      <w:pPr>
        <w:contextualSpacing/>
        <w:rPr>
          <w:b/>
          <w:color w:val="FF0000"/>
        </w:rPr>
      </w:pPr>
    </w:p>
    <w:p w14:paraId="681A379A" w14:textId="77777777" w:rsidR="00514621" w:rsidRDefault="00514621" w:rsidP="009227C1">
      <w:pPr>
        <w:contextualSpacing/>
        <w:rPr>
          <w:b/>
          <w:color w:val="FF0000"/>
        </w:rPr>
      </w:pPr>
    </w:p>
    <w:p w14:paraId="50D3FF69" w14:textId="77777777" w:rsidR="00514621" w:rsidRDefault="00514621" w:rsidP="009227C1">
      <w:pPr>
        <w:contextualSpacing/>
        <w:rPr>
          <w:b/>
          <w:color w:val="FF0000"/>
        </w:rPr>
      </w:pPr>
    </w:p>
    <w:p w14:paraId="6FFA51A2" w14:textId="77777777" w:rsidR="00514621" w:rsidRDefault="00514621" w:rsidP="009227C1">
      <w:pPr>
        <w:contextualSpacing/>
        <w:rPr>
          <w:b/>
          <w:color w:val="FF0000"/>
        </w:rPr>
      </w:pPr>
    </w:p>
    <w:p w14:paraId="711AA2AB" w14:textId="77777777" w:rsidR="00514621" w:rsidRDefault="00514621" w:rsidP="009227C1">
      <w:pPr>
        <w:contextualSpacing/>
        <w:rPr>
          <w:b/>
          <w:color w:val="FF0000"/>
        </w:rPr>
      </w:pPr>
    </w:p>
    <w:p w14:paraId="25DF6CD7" w14:textId="77777777" w:rsidR="00514621" w:rsidRDefault="00514621" w:rsidP="009227C1">
      <w:pPr>
        <w:contextualSpacing/>
        <w:rPr>
          <w:b/>
          <w:color w:val="FF0000"/>
        </w:rPr>
      </w:pPr>
    </w:p>
    <w:p w14:paraId="075F2B2E" w14:textId="77777777" w:rsidR="00514621" w:rsidRDefault="00514621" w:rsidP="009227C1">
      <w:pPr>
        <w:contextualSpacing/>
        <w:rPr>
          <w:b/>
          <w:color w:val="FF0000"/>
        </w:rPr>
      </w:pPr>
    </w:p>
    <w:p w14:paraId="69084A97" w14:textId="77777777" w:rsidR="00514621" w:rsidRDefault="00514621" w:rsidP="009227C1">
      <w:pPr>
        <w:contextualSpacing/>
        <w:rPr>
          <w:b/>
          <w:color w:val="FF0000"/>
        </w:rPr>
      </w:pPr>
    </w:p>
    <w:p w14:paraId="7E227C9C" w14:textId="77777777" w:rsidR="00514621" w:rsidRDefault="00514621" w:rsidP="009227C1">
      <w:pPr>
        <w:contextualSpacing/>
        <w:rPr>
          <w:b/>
          <w:color w:val="FF0000"/>
        </w:rPr>
      </w:pPr>
    </w:p>
    <w:p w14:paraId="0C13733F" w14:textId="77777777" w:rsidR="00514621" w:rsidRDefault="00514621" w:rsidP="009227C1">
      <w:pPr>
        <w:contextualSpacing/>
        <w:rPr>
          <w:b/>
          <w:color w:val="FF0000"/>
        </w:rPr>
      </w:pPr>
    </w:p>
    <w:p w14:paraId="6138F40D" w14:textId="77777777" w:rsidR="00514621" w:rsidRDefault="00514621" w:rsidP="009227C1">
      <w:pPr>
        <w:contextualSpacing/>
        <w:rPr>
          <w:b/>
          <w:color w:val="FF0000"/>
        </w:rPr>
      </w:pPr>
    </w:p>
    <w:p w14:paraId="60F79174" w14:textId="77777777" w:rsidR="00514621" w:rsidRDefault="00514621" w:rsidP="009227C1">
      <w:pPr>
        <w:contextualSpacing/>
        <w:rPr>
          <w:b/>
          <w:color w:val="FF0000"/>
        </w:rPr>
      </w:pPr>
    </w:p>
    <w:p w14:paraId="1493FD37" w14:textId="77777777" w:rsidR="00514621" w:rsidRDefault="00514621" w:rsidP="009227C1">
      <w:pPr>
        <w:contextualSpacing/>
        <w:rPr>
          <w:b/>
          <w:color w:val="FF0000"/>
        </w:rPr>
      </w:pPr>
    </w:p>
    <w:p w14:paraId="0C65D3F1" w14:textId="77777777" w:rsidR="00514621" w:rsidRDefault="00514621" w:rsidP="009227C1">
      <w:pPr>
        <w:contextualSpacing/>
        <w:rPr>
          <w:b/>
          <w:color w:val="FF0000"/>
        </w:rPr>
      </w:pPr>
    </w:p>
    <w:p w14:paraId="3980776E" w14:textId="77777777" w:rsidR="00514621" w:rsidRPr="001B7373" w:rsidRDefault="00514621" w:rsidP="009227C1">
      <w:pPr>
        <w:contextualSpacing/>
        <w:rPr>
          <w:b/>
          <w:color w:val="FF0000"/>
        </w:rPr>
      </w:pPr>
    </w:p>
    <w:p w14:paraId="10727741" w14:textId="77777777" w:rsidR="00FA44E9" w:rsidRPr="001B7373" w:rsidRDefault="00FA44E9" w:rsidP="009227C1">
      <w:pPr>
        <w:contextualSpacing/>
        <w:rPr>
          <w:b/>
          <w:u w:val="single"/>
        </w:rPr>
      </w:pPr>
      <w:r w:rsidRPr="001B7373">
        <w:rPr>
          <w:b/>
          <w:highlight w:val="yellow"/>
          <w:u w:val="single"/>
        </w:rPr>
        <w:t>2016 LNPA Working Group Meeting Schedule</w:t>
      </w:r>
    </w:p>
    <w:p w14:paraId="1255A63F" w14:textId="77777777" w:rsidR="00FA44E9" w:rsidRPr="001B7373" w:rsidRDefault="00FA44E9" w:rsidP="009227C1">
      <w:pPr>
        <w:contextualSpacing/>
        <w:rPr>
          <w:b/>
          <w:highlight w:val="yellow"/>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2374"/>
        <w:gridCol w:w="2340"/>
        <w:gridCol w:w="2279"/>
      </w:tblGrid>
      <w:tr w:rsidR="00FA44E9" w:rsidRPr="001B7373" w14:paraId="237A76FB" w14:textId="77777777" w:rsidTr="00FC03C4">
        <w:trPr>
          <w:tblHeader/>
        </w:trPr>
        <w:tc>
          <w:tcPr>
            <w:tcW w:w="1243" w:type="dxa"/>
            <w:shd w:val="clear" w:color="auto" w:fill="C6D9F1" w:themeFill="text2" w:themeFillTint="33"/>
          </w:tcPr>
          <w:p w14:paraId="7AD78A1D" w14:textId="77777777" w:rsidR="00FA44E9" w:rsidRPr="001B7373" w:rsidRDefault="00FA44E9" w:rsidP="009227C1">
            <w:pPr>
              <w:contextualSpacing/>
              <w:rPr>
                <w:b/>
              </w:rPr>
            </w:pPr>
            <w:r w:rsidRPr="001B7373">
              <w:rPr>
                <w:b/>
              </w:rPr>
              <w:t>MONTH</w:t>
            </w:r>
          </w:p>
          <w:p w14:paraId="39DA6276" w14:textId="77777777" w:rsidR="00FA44E9" w:rsidRPr="001B7373" w:rsidRDefault="00FA44E9" w:rsidP="009227C1">
            <w:pPr>
              <w:contextualSpacing/>
            </w:pPr>
            <w:r w:rsidRPr="001B7373">
              <w:rPr>
                <w:b/>
              </w:rPr>
              <w:t>(2016)</w:t>
            </w:r>
          </w:p>
        </w:tc>
        <w:tc>
          <w:tcPr>
            <w:tcW w:w="1441" w:type="dxa"/>
            <w:shd w:val="clear" w:color="auto" w:fill="C6D9F1" w:themeFill="text2" w:themeFillTint="33"/>
          </w:tcPr>
          <w:p w14:paraId="0A002050" w14:textId="77777777" w:rsidR="00FA44E9" w:rsidRPr="001B7373" w:rsidRDefault="00FA44E9" w:rsidP="009227C1">
            <w:pPr>
              <w:keepNext/>
              <w:contextualSpacing/>
              <w:outlineLvl w:val="6"/>
              <w:rPr>
                <w:b/>
              </w:rPr>
            </w:pPr>
            <w:r w:rsidRPr="001B7373">
              <w:rPr>
                <w:b/>
              </w:rPr>
              <w:t>NANC MEETING DATES</w:t>
            </w:r>
          </w:p>
        </w:tc>
        <w:tc>
          <w:tcPr>
            <w:tcW w:w="2374" w:type="dxa"/>
            <w:shd w:val="clear" w:color="auto" w:fill="C6D9F1" w:themeFill="text2" w:themeFillTint="33"/>
          </w:tcPr>
          <w:p w14:paraId="41E44F90" w14:textId="77777777" w:rsidR="00FA44E9" w:rsidRPr="001B7373" w:rsidRDefault="00FA44E9" w:rsidP="009227C1">
            <w:pPr>
              <w:keepNext/>
              <w:contextualSpacing/>
              <w:outlineLvl w:val="6"/>
              <w:rPr>
                <w:b/>
              </w:rPr>
            </w:pPr>
            <w:r w:rsidRPr="001B7373">
              <w:rPr>
                <w:b/>
              </w:rPr>
              <w:t>LNPA WG</w:t>
            </w:r>
          </w:p>
          <w:p w14:paraId="6ECD317C" w14:textId="77777777" w:rsidR="00FA44E9" w:rsidRPr="001B7373" w:rsidRDefault="00FA44E9" w:rsidP="009227C1">
            <w:pPr>
              <w:contextualSpacing/>
              <w:rPr>
                <w:b/>
              </w:rPr>
            </w:pPr>
            <w:r w:rsidRPr="001B7373">
              <w:rPr>
                <w:b/>
              </w:rPr>
              <w:t>MEETING/CALL</w:t>
            </w:r>
          </w:p>
          <w:p w14:paraId="50F04AA5" w14:textId="77777777" w:rsidR="00FA44E9" w:rsidRPr="001B7373" w:rsidRDefault="00FA44E9" w:rsidP="009227C1">
            <w:pPr>
              <w:contextualSpacing/>
              <w:rPr>
                <w:b/>
              </w:rPr>
            </w:pPr>
            <w:r w:rsidRPr="001B7373">
              <w:rPr>
                <w:b/>
              </w:rPr>
              <w:t>DATES</w:t>
            </w:r>
          </w:p>
        </w:tc>
        <w:tc>
          <w:tcPr>
            <w:tcW w:w="2340" w:type="dxa"/>
            <w:shd w:val="clear" w:color="auto" w:fill="C6D9F1" w:themeFill="text2" w:themeFillTint="33"/>
          </w:tcPr>
          <w:p w14:paraId="2D6C8BA9" w14:textId="77777777" w:rsidR="00FA44E9" w:rsidRPr="001B7373" w:rsidRDefault="00FA44E9" w:rsidP="009227C1">
            <w:pPr>
              <w:keepNext/>
              <w:contextualSpacing/>
              <w:outlineLvl w:val="8"/>
              <w:rPr>
                <w:b/>
              </w:rPr>
            </w:pPr>
            <w:r w:rsidRPr="001B7373">
              <w:rPr>
                <w:b/>
              </w:rPr>
              <w:t>HOST COMPANY</w:t>
            </w:r>
          </w:p>
        </w:tc>
        <w:tc>
          <w:tcPr>
            <w:tcW w:w="2279" w:type="dxa"/>
            <w:shd w:val="clear" w:color="auto" w:fill="C6D9F1" w:themeFill="text2" w:themeFillTint="33"/>
          </w:tcPr>
          <w:p w14:paraId="3836A591" w14:textId="77777777" w:rsidR="00FA44E9" w:rsidRPr="001B7373" w:rsidRDefault="00FA44E9" w:rsidP="009227C1">
            <w:pPr>
              <w:keepNext/>
              <w:contextualSpacing/>
              <w:outlineLvl w:val="8"/>
              <w:rPr>
                <w:b/>
              </w:rPr>
            </w:pPr>
            <w:r w:rsidRPr="001B7373">
              <w:rPr>
                <w:b/>
              </w:rPr>
              <w:t>MEETING LOCATION</w:t>
            </w:r>
          </w:p>
        </w:tc>
      </w:tr>
      <w:tr w:rsidR="00FA44E9" w:rsidRPr="001B7373" w14:paraId="7722940A" w14:textId="77777777" w:rsidTr="00FC03C4">
        <w:tc>
          <w:tcPr>
            <w:tcW w:w="1243" w:type="dxa"/>
          </w:tcPr>
          <w:p w14:paraId="2C3343B7" w14:textId="77777777" w:rsidR="00FA44E9" w:rsidRPr="001B7373" w:rsidRDefault="00FA44E9" w:rsidP="009227C1">
            <w:pPr>
              <w:contextualSpacing/>
            </w:pPr>
            <w:r w:rsidRPr="001B7373">
              <w:t>January</w:t>
            </w:r>
          </w:p>
        </w:tc>
        <w:tc>
          <w:tcPr>
            <w:tcW w:w="1441" w:type="dxa"/>
          </w:tcPr>
          <w:p w14:paraId="45B996BA" w14:textId="77777777" w:rsidR="00FA44E9" w:rsidRPr="001B7373" w:rsidRDefault="00FA44E9" w:rsidP="009227C1">
            <w:pPr>
              <w:contextualSpacing/>
            </w:pPr>
          </w:p>
        </w:tc>
        <w:tc>
          <w:tcPr>
            <w:tcW w:w="2374" w:type="dxa"/>
          </w:tcPr>
          <w:p w14:paraId="7BD82FD7" w14:textId="77777777" w:rsidR="00FA44E9" w:rsidRPr="001B7373" w:rsidRDefault="00FA44E9" w:rsidP="009227C1">
            <w:pPr>
              <w:contextualSpacing/>
              <w:jc w:val="center"/>
            </w:pPr>
            <w:r w:rsidRPr="001B7373">
              <w:t>5</w:t>
            </w:r>
            <w:r w:rsidR="00794A24" w:rsidRPr="001B7373">
              <w:rPr>
                <w:vertAlign w:val="superscript"/>
              </w:rPr>
              <w:t>th</w:t>
            </w:r>
            <w:r w:rsidR="00794A24" w:rsidRPr="001B7373">
              <w:t xml:space="preserve"> – </w:t>
            </w:r>
            <w:r w:rsidRPr="001B7373">
              <w:t>6</w:t>
            </w:r>
            <w:r w:rsidR="00794A24" w:rsidRPr="001B7373">
              <w:rPr>
                <w:vertAlign w:val="superscript"/>
              </w:rPr>
              <w:t>th</w:t>
            </w:r>
          </w:p>
        </w:tc>
        <w:tc>
          <w:tcPr>
            <w:tcW w:w="2340" w:type="dxa"/>
          </w:tcPr>
          <w:p w14:paraId="2FB035E1" w14:textId="77777777" w:rsidR="00FA44E9" w:rsidRPr="001B7373" w:rsidRDefault="00FA44E9" w:rsidP="009227C1">
            <w:pPr>
              <w:contextualSpacing/>
            </w:pPr>
            <w:r w:rsidRPr="001B7373">
              <w:t>iconectiv</w:t>
            </w:r>
          </w:p>
        </w:tc>
        <w:tc>
          <w:tcPr>
            <w:tcW w:w="2279" w:type="dxa"/>
          </w:tcPr>
          <w:p w14:paraId="160FCC70" w14:textId="77777777" w:rsidR="00FA44E9" w:rsidRPr="001B7373" w:rsidRDefault="006420DE" w:rsidP="009227C1">
            <w:pPr>
              <w:contextualSpacing/>
            </w:pPr>
            <w:r w:rsidRPr="001B7373">
              <w:t>La Jolla, CA</w:t>
            </w:r>
          </w:p>
        </w:tc>
      </w:tr>
      <w:tr w:rsidR="00FA44E9" w:rsidRPr="001B7373" w14:paraId="04D3933A" w14:textId="77777777" w:rsidTr="00FC03C4">
        <w:tc>
          <w:tcPr>
            <w:tcW w:w="1243" w:type="dxa"/>
          </w:tcPr>
          <w:p w14:paraId="04963C0C" w14:textId="77777777" w:rsidR="00FA44E9" w:rsidRPr="001B7373" w:rsidRDefault="00FA44E9" w:rsidP="009227C1">
            <w:pPr>
              <w:contextualSpacing/>
            </w:pPr>
            <w:r w:rsidRPr="001B7373">
              <w:t xml:space="preserve">February </w:t>
            </w:r>
          </w:p>
        </w:tc>
        <w:tc>
          <w:tcPr>
            <w:tcW w:w="1441" w:type="dxa"/>
          </w:tcPr>
          <w:p w14:paraId="128A47F1" w14:textId="77777777" w:rsidR="00FA44E9" w:rsidRPr="001B7373" w:rsidRDefault="00FA44E9" w:rsidP="009227C1">
            <w:pPr>
              <w:contextualSpacing/>
            </w:pPr>
          </w:p>
        </w:tc>
        <w:tc>
          <w:tcPr>
            <w:tcW w:w="2374" w:type="dxa"/>
          </w:tcPr>
          <w:p w14:paraId="5DF6A923" w14:textId="77777777" w:rsidR="00FA44E9" w:rsidRPr="001B7373" w:rsidRDefault="00FA44E9" w:rsidP="009227C1">
            <w:pPr>
              <w:contextualSpacing/>
              <w:jc w:val="center"/>
              <w:rPr>
                <w:b/>
                <w:i/>
                <w:color w:val="FF0000"/>
              </w:rPr>
            </w:pPr>
            <w:r w:rsidRPr="001B7373">
              <w:t>11</w:t>
            </w:r>
            <w:r w:rsidR="00794A24" w:rsidRPr="001B7373">
              <w:rPr>
                <w:vertAlign w:val="superscript"/>
              </w:rPr>
              <w:t>th</w:t>
            </w:r>
          </w:p>
        </w:tc>
        <w:tc>
          <w:tcPr>
            <w:tcW w:w="2340" w:type="dxa"/>
            <w:shd w:val="clear" w:color="auto" w:fill="D9D9D9" w:themeFill="background1" w:themeFillShade="D9"/>
          </w:tcPr>
          <w:p w14:paraId="5AC39395" w14:textId="77777777" w:rsidR="00FA44E9" w:rsidRPr="001B7373" w:rsidRDefault="00FA44E9" w:rsidP="009227C1">
            <w:pPr>
              <w:contextualSpacing/>
            </w:pPr>
          </w:p>
        </w:tc>
        <w:tc>
          <w:tcPr>
            <w:tcW w:w="2279" w:type="dxa"/>
          </w:tcPr>
          <w:p w14:paraId="1C019C3D" w14:textId="77777777" w:rsidR="00FA44E9" w:rsidRPr="001B7373" w:rsidRDefault="00FA44E9" w:rsidP="009227C1">
            <w:pPr>
              <w:contextualSpacing/>
            </w:pPr>
            <w:r w:rsidRPr="001B7373">
              <w:t>Conference Call</w:t>
            </w:r>
          </w:p>
        </w:tc>
      </w:tr>
      <w:tr w:rsidR="00FA44E9" w:rsidRPr="001B7373" w14:paraId="47FD5329" w14:textId="77777777" w:rsidTr="00FC03C4">
        <w:tc>
          <w:tcPr>
            <w:tcW w:w="1243" w:type="dxa"/>
          </w:tcPr>
          <w:p w14:paraId="43C3BAFD" w14:textId="77777777" w:rsidR="00FA44E9" w:rsidRPr="001B7373" w:rsidRDefault="00FA44E9" w:rsidP="009227C1">
            <w:pPr>
              <w:contextualSpacing/>
            </w:pPr>
            <w:r w:rsidRPr="001B7373">
              <w:t>March</w:t>
            </w:r>
          </w:p>
        </w:tc>
        <w:tc>
          <w:tcPr>
            <w:tcW w:w="1441" w:type="dxa"/>
          </w:tcPr>
          <w:p w14:paraId="46E9481D" w14:textId="77777777" w:rsidR="00FA44E9" w:rsidRPr="001B7373" w:rsidRDefault="00FA44E9" w:rsidP="009227C1">
            <w:pPr>
              <w:contextualSpacing/>
            </w:pPr>
          </w:p>
        </w:tc>
        <w:tc>
          <w:tcPr>
            <w:tcW w:w="2374" w:type="dxa"/>
          </w:tcPr>
          <w:p w14:paraId="7E804FF5" w14:textId="77777777" w:rsidR="00FA44E9" w:rsidRPr="001B7373" w:rsidRDefault="00FA44E9" w:rsidP="009227C1">
            <w:pPr>
              <w:contextualSpacing/>
              <w:jc w:val="center"/>
              <w:rPr>
                <w:vertAlign w:val="superscript"/>
              </w:rPr>
            </w:pPr>
            <w:r w:rsidRPr="001B7373">
              <w:t>1</w:t>
            </w:r>
            <w:r w:rsidR="00794A24" w:rsidRPr="001B7373">
              <w:rPr>
                <w:vertAlign w:val="superscript"/>
              </w:rPr>
              <w:t>st</w:t>
            </w:r>
            <w:r w:rsidR="00794A24" w:rsidRPr="001B7373">
              <w:t xml:space="preserve"> – </w:t>
            </w:r>
            <w:r w:rsidRPr="001B7373">
              <w:t>2</w:t>
            </w:r>
            <w:r w:rsidR="00794A24" w:rsidRPr="001B7373">
              <w:rPr>
                <w:vertAlign w:val="superscript"/>
              </w:rPr>
              <w:t>nd</w:t>
            </w:r>
          </w:p>
        </w:tc>
        <w:tc>
          <w:tcPr>
            <w:tcW w:w="2340" w:type="dxa"/>
          </w:tcPr>
          <w:p w14:paraId="1B885887" w14:textId="77777777" w:rsidR="00FA44E9" w:rsidRPr="001B7373" w:rsidRDefault="00FA44E9" w:rsidP="009227C1">
            <w:pPr>
              <w:contextualSpacing/>
            </w:pPr>
            <w:r w:rsidRPr="001B7373">
              <w:t>Comcast</w:t>
            </w:r>
          </w:p>
        </w:tc>
        <w:tc>
          <w:tcPr>
            <w:tcW w:w="2279" w:type="dxa"/>
          </w:tcPr>
          <w:p w14:paraId="58B8E385" w14:textId="77777777" w:rsidR="00FA44E9" w:rsidRPr="001B7373" w:rsidRDefault="00FA44E9" w:rsidP="009227C1">
            <w:pPr>
              <w:contextualSpacing/>
            </w:pPr>
            <w:r w:rsidRPr="001B7373">
              <w:t>Denver, CO</w:t>
            </w:r>
          </w:p>
        </w:tc>
      </w:tr>
      <w:tr w:rsidR="00FA44E9" w:rsidRPr="001B7373" w14:paraId="0550DC36" w14:textId="77777777" w:rsidTr="00FC03C4">
        <w:tc>
          <w:tcPr>
            <w:tcW w:w="1243" w:type="dxa"/>
          </w:tcPr>
          <w:p w14:paraId="5C6C30AC" w14:textId="77777777" w:rsidR="00FA44E9" w:rsidRPr="001B7373" w:rsidRDefault="00FA44E9" w:rsidP="009227C1">
            <w:pPr>
              <w:contextualSpacing/>
            </w:pPr>
            <w:r w:rsidRPr="001B7373">
              <w:t>April</w:t>
            </w:r>
          </w:p>
        </w:tc>
        <w:tc>
          <w:tcPr>
            <w:tcW w:w="1441" w:type="dxa"/>
          </w:tcPr>
          <w:p w14:paraId="3D941C16" w14:textId="77777777" w:rsidR="00FA44E9" w:rsidRPr="001B7373" w:rsidRDefault="00FA44E9" w:rsidP="009227C1">
            <w:pPr>
              <w:contextualSpacing/>
            </w:pPr>
          </w:p>
        </w:tc>
        <w:tc>
          <w:tcPr>
            <w:tcW w:w="2374" w:type="dxa"/>
          </w:tcPr>
          <w:p w14:paraId="76065D84" w14:textId="77777777" w:rsidR="00FA44E9" w:rsidRPr="001B7373" w:rsidRDefault="00FA44E9" w:rsidP="009227C1">
            <w:pPr>
              <w:contextualSpacing/>
              <w:jc w:val="center"/>
            </w:pPr>
            <w:r w:rsidRPr="001B7373">
              <w:t>13</w:t>
            </w:r>
            <w:r w:rsidR="00794A24" w:rsidRPr="001B7373">
              <w:rPr>
                <w:vertAlign w:val="superscript"/>
              </w:rPr>
              <w:t>th</w:t>
            </w:r>
          </w:p>
        </w:tc>
        <w:tc>
          <w:tcPr>
            <w:tcW w:w="2340" w:type="dxa"/>
            <w:shd w:val="clear" w:color="auto" w:fill="D9D9D9" w:themeFill="background1" w:themeFillShade="D9"/>
          </w:tcPr>
          <w:p w14:paraId="6D3E95E0" w14:textId="77777777" w:rsidR="00FA44E9" w:rsidRPr="001B7373" w:rsidRDefault="00FA44E9" w:rsidP="009227C1">
            <w:pPr>
              <w:contextualSpacing/>
            </w:pPr>
          </w:p>
        </w:tc>
        <w:tc>
          <w:tcPr>
            <w:tcW w:w="2279" w:type="dxa"/>
          </w:tcPr>
          <w:p w14:paraId="15089535" w14:textId="77777777" w:rsidR="00FA44E9" w:rsidRPr="001B7373" w:rsidRDefault="00FA44E9" w:rsidP="009227C1">
            <w:pPr>
              <w:keepNext/>
              <w:contextualSpacing/>
              <w:outlineLvl w:val="6"/>
            </w:pPr>
            <w:r w:rsidRPr="001B7373">
              <w:t>Conference Call</w:t>
            </w:r>
          </w:p>
        </w:tc>
      </w:tr>
      <w:tr w:rsidR="00FA44E9" w:rsidRPr="001B7373" w14:paraId="4BD675D8" w14:textId="77777777" w:rsidTr="00FC03C4">
        <w:tc>
          <w:tcPr>
            <w:tcW w:w="1243" w:type="dxa"/>
          </w:tcPr>
          <w:p w14:paraId="0A1CC1D0" w14:textId="77777777" w:rsidR="00FA44E9" w:rsidRPr="001B7373" w:rsidRDefault="00FA44E9" w:rsidP="009227C1">
            <w:pPr>
              <w:contextualSpacing/>
            </w:pPr>
            <w:r w:rsidRPr="001B7373">
              <w:t>May</w:t>
            </w:r>
          </w:p>
        </w:tc>
        <w:tc>
          <w:tcPr>
            <w:tcW w:w="1441" w:type="dxa"/>
          </w:tcPr>
          <w:p w14:paraId="0C43F2E7" w14:textId="77777777" w:rsidR="00FA44E9" w:rsidRPr="001B7373" w:rsidRDefault="00FA44E9" w:rsidP="009227C1">
            <w:pPr>
              <w:contextualSpacing/>
            </w:pPr>
          </w:p>
        </w:tc>
        <w:tc>
          <w:tcPr>
            <w:tcW w:w="2374" w:type="dxa"/>
          </w:tcPr>
          <w:p w14:paraId="25CA2D16" w14:textId="77777777" w:rsidR="00FA44E9" w:rsidRPr="001B7373" w:rsidRDefault="00FA44E9" w:rsidP="009227C1">
            <w:pPr>
              <w:contextualSpacing/>
              <w:jc w:val="center"/>
            </w:pPr>
            <w:r w:rsidRPr="001B7373">
              <w:t>3</w:t>
            </w:r>
            <w:r w:rsidR="00794A24" w:rsidRPr="001B7373">
              <w:rPr>
                <w:vertAlign w:val="superscript"/>
              </w:rPr>
              <w:t>rd</w:t>
            </w:r>
            <w:r w:rsidR="00794A24" w:rsidRPr="001B7373">
              <w:t xml:space="preserve"> – </w:t>
            </w:r>
            <w:r w:rsidRPr="001B7373">
              <w:t>4</w:t>
            </w:r>
            <w:r w:rsidR="00794A24" w:rsidRPr="001B7373">
              <w:rPr>
                <w:vertAlign w:val="superscript"/>
              </w:rPr>
              <w:t>th</w:t>
            </w:r>
          </w:p>
        </w:tc>
        <w:tc>
          <w:tcPr>
            <w:tcW w:w="2340" w:type="dxa"/>
          </w:tcPr>
          <w:p w14:paraId="58305C10" w14:textId="77777777" w:rsidR="00FA44E9" w:rsidRPr="001B7373" w:rsidRDefault="00FA44E9" w:rsidP="009227C1">
            <w:pPr>
              <w:contextualSpacing/>
            </w:pPr>
            <w:r w:rsidRPr="001B7373">
              <w:t>Neustar</w:t>
            </w:r>
          </w:p>
        </w:tc>
        <w:tc>
          <w:tcPr>
            <w:tcW w:w="2279" w:type="dxa"/>
          </w:tcPr>
          <w:p w14:paraId="5248BF0F" w14:textId="77777777" w:rsidR="00FA44E9" w:rsidRPr="001B7373" w:rsidRDefault="005B5F16" w:rsidP="009227C1">
            <w:pPr>
              <w:contextualSpacing/>
            </w:pPr>
            <w:r>
              <w:t>Miami, FL</w:t>
            </w:r>
          </w:p>
        </w:tc>
      </w:tr>
      <w:tr w:rsidR="00FA44E9" w:rsidRPr="001B7373" w14:paraId="0D870E65" w14:textId="77777777" w:rsidTr="00FC03C4">
        <w:tc>
          <w:tcPr>
            <w:tcW w:w="1243" w:type="dxa"/>
          </w:tcPr>
          <w:p w14:paraId="7D73BFAC" w14:textId="77777777" w:rsidR="00FA44E9" w:rsidRPr="001B7373" w:rsidRDefault="00FA44E9" w:rsidP="009227C1">
            <w:pPr>
              <w:contextualSpacing/>
            </w:pPr>
            <w:r w:rsidRPr="001B7373">
              <w:t>June</w:t>
            </w:r>
          </w:p>
        </w:tc>
        <w:tc>
          <w:tcPr>
            <w:tcW w:w="1441" w:type="dxa"/>
          </w:tcPr>
          <w:p w14:paraId="5C8D3260" w14:textId="77777777" w:rsidR="00FA44E9" w:rsidRPr="001B7373" w:rsidRDefault="00FA44E9" w:rsidP="009227C1">
            <w:pPr>
              <w:contextualSpacing/>
            </w:pPr>
          </w:p>
        </w:tc>
        <w:tc>
          <w:tcPr>
            <w:tcW w:w="2374" w:type="dxa"/>
          </w:tcPr>
          <w:p w14:paraId="2FD287AF" w14:textId="77777777" w:rsidR="00FA44E9" w:rsidRPr="001B7373" w:rsidRDefault="00FA44E9" w:rsidP="009227C1">
            <w:pPr>
              <w:contextualSpacing/>
              <w:jc w:val="center"/>
            </w:pPr>
            <w:r w:rsidRPr="001B7373">
              <w:t>8</w:t>
            </w:r>
            <w:r w:rsidR="00794A24" w:rsidRPr="001B7373">
              <w:rPr>
                <w:vertAlign w:val="superscript"/>
              </w:rPr>
              <w:t>th</w:t>
            </w:r>
          </w:p>
        </w:tc>
        <w:tc>
          <w:tcPr>
            <w:tcW w:w="2340" w:type="dxa"/>
            <w:shd w:val="clear" w:color="auto" w:fill="D9D9D9" w:themeFill="background1" w:themeFillShade="D9"/>
          </w:tcPr>
          <w:p w14:paraId="3AAC1340" w14:textId="77777777" w:rsidR="00FA44E9" w:rsidRPr="001B7373" w:rsidRDefault="00FA44E9" w:rsidP="009227C1">
            <w:pPr>
              <w:contextualSpacing/>
            </w:pPr>
          </w:p>
        </w:tc>
        <w:tc>
          <w:tcPr>
            <w:tcW w:w="2279" w:type="dxa"/>
          </w:tcPr>
          <w:p w14:paraId="766B4D72" w14:textId="77777777" w:rsidR="00FA44E9" w:rsidRPr="001B7373" w:rsidRDefault="00FA44E9" w:rsidP="009227C1">
            <w:pPr>
              <w:contextualSpacing/>
            </w:pPr>
            <w:r w:rsidRPr="001B7373">
              <w:t>Conference Call</w:t>
            </w:r>
          </w:p>
        </w:tc>
      </w:tr>
      <w:tr w:rsidR="00FA44E9" w:rsidRPr="001B7373" w14:paraId="48BB9536" w14:textId="77777777" w:rsidTr="00FC03C4">
        <w:tc>
          <w:tcPr>
            <w:tcW w:w="1243" w:type="dxa"/>
          </w:tcPr>
          <w:p w14:paraId="113FF576" w14:textId="77777777" w:rsidR="00FA44E9" w:rsidRPr="001B7373" w:rsidRDefault="00FA44E9" w:rsidP="009227C1">
            <w:pPr>
              <w:contextualSpacing/>
            </w:pPr>
            <w:r w:rsidRPr="001B7373">
              <w:t>July</w:t>
            </w:r>
          </w:p>
        </w:tc>
        <w:tc>
          <w:tcPr>
            <w:tcW w:w="1441" w:type="dxa"/>
          </w:tcPr>
          <w:p w14:paraId="5DB86F41" w14:textId="77777777" w:rsidR="00FA44E9" w:rsidRPr="001B7373" w:rsidRDefault="00FA44E9" w:rsidP="009227C1">
            <w:pPr>
              <w:contextualSpacing/>
            </w:pPr>
            <w:r w:rsidRPr="001B7373">
              <w:t xml:space="preserve"> </w:t>
            </w:r>
          </w:p>
        </w:tc>
        <w:tc>
          <w:tcPr>
            <w:tcW w:w="2374" w:type="dxa"/>
          </w:tcPr>
          <w:p w14:paraId="07910415" w14:textId="77777777" w:rsidR="00FA44E9" w:rsidRPr="001B7373" w:rsidRDefault="00FA44E9" w:rsidP="009227C1">
            <w:pPr>
              <w:contextualSpacing/>
              <w:jc w:val="center"/>
            </w:pPr>
            <w:r w:rsidRPr="001B7373">
              <w:t>12</w:t>
            </w:r>
            <w:r w:rsidR="00794A24" w:rsidRPr="001B7373">
              <w:rPr>
                <w:vertAlign w:val="superscript"/>
              </w:rPr>
              <w:t>th</w:t>
            </w:r>
            <w:r w:rsidR="00794A24" w:rsidRPr="001B7373">
              <w:t xml:space="preserve"> – </w:t>
            </w:r>
            <w:r w:rsidRPr="001B7373">
              <w:t>13</w:t>
            </w:r>
            <w:r w:rsidR="00794A24" w:rsidRPr="001B7373">
              <w:rPr>
                <w:vertAlign w:val="superscript"/>
              </w:rPr>
              <w:t>th</w:t>
            </w:r>
          </w:p>
        </w:tc>
        <w:tc>
          <w:tcPr>
            <w:tcW w:w="2340" w:type="dxa"/>
          </w:tcPr>
          <w:p w14:paraId="61564995" w14:textId="77777777" w:rsidR="00FA44E9" w:rsidRPr="001B7373" w:rsidRDefault="006420DE" w:rsidP="009227C1">
            <w:pPr>
              <w:contextualSpacing/>
            </w:pPr>
            <w:r w:rsidRPr="001B7373">
              <w:t>Bandwidth.com</w:t>
            </w:r>
          </w:p>
        </w:tc>
        <w:tc>
          <w:tcPr>
            <w:tcW w:w="2279" w:type="dxa"/>
          </w:tcPr>
          <w:p w14:paraId="4651BC8F" w14:textId="77777777" w:rsidR="00FA44E9" w:rsidRPr="001B7373" w:rsidRDefault="009140C6" w:rsidP="009227C1">
            <w:pPr>
              <w:contextualSpacing/>
              <w:rPr>
                <w:lang w:val="en-CA"/>
              </w:rPr>
            </w:pPr>
            <w:r>
              <w:t>Durham</w:t>
            </w:r>
            <w:r w:rsidR="006420DE" w:rsidRPr="001B7373">
              <w:t>, NC</w:t>
            </w:r>
          </w:p>
        </w:tc>
      </w:tr>
      <w:tr w:rsidR="00FA44E9" w:rsidRPr="001B7373" w14:paraId="10B4D9E9" w14:textId="77777777" w:rsidTr="00FC03C4">
        <w:tc>
          <w:tcPr>
            <w:tcW w:w="1243" w:type="dxa"/>
          </w:tcPr>
          <w:p w14:paraId="5F581B99" w14:textId="77777777" w:rsidR="00FA44E9" w:rsidRPr="001B7373" w:rsidRDefault="00FA44E9" w:rsidP="009227C1">
            <w:pPr>
              <w:contextualSpacing/>
            </w:pPr>
            <w:r w:rsidRPr="001B7373">
              <w:t>August</w:t>
            </w:r>
          </w:p>
        </w:tc>
        <w:tc>
          <w:tcPr>
            <w:tcW w:w="1441" w:type="dxa"/>
          </w:tcPr>
          <w:p w14:paraId="52279466" w14:textId="77777777" w:rsidR="00FA44E9" w:rsidRPr="001B7373" w:rsidRDefault="00FA44E9" w:rsidP="009227C1">
            <w:pPr>
              <w:contextualSpacing/>
            </w:pPr>
          </w:p>
        </w:tc>
        <w:tc>
          <w:tcPr>
            <w:tcW w:w="2374" w:type="dxa"/>
          </w:tcPr>
          <w:p w14:paraId="5374E266" w14:textId="77777777" w:rsidR="00FA44E9" w:rsidRPr="001B7373" w:rsidRDefault="00FA44E9" w:rsidP="009227C1">
            <w:pPr>
              <w:contextualSpacing/>
              <w:jc w:val="center"/>
            </w:pPr>
            <w:r w:rsidRPr="001B7373">
              <w:t>10</w:t>
            </w:r>
            <w:r w:rsidR="00794A24" w:rsidRPr="001B7373">
              <w:rPr>
                <w:vertAlign w:val="superscript"/>
              </w:rPr>
              <w:t>th</w:t>
            </w:r>
          </w:p>
        </w:tc>
        <w:tc>
          <w:tcPr>
            <w:tcW w:w="2340" w:type="dxa"/>
            <w:shd w:val="clear" w:color="auto" w:fill="D9D9D9" w:themeFill="background1" w:themeFillShade="D9"/>
          </w:tcPr>
          <w:p w14:paraId="461E389F" w14:textId="77777777" w:rsidR="00FA44E9" w:rsidRPr="001B7373" w:rsidRDefault="00FA44E9" w:rsidP="009227C1">
            <w:pPr>
              <w:contextualSpacing/>
            </w:pPr>
          </w:p>
        </w:tc>
        <w:tc>
          <w:tcPr>
            <w:tcW w:w="2279" w:type="dxa"/>
          </w:tcPr>
          <w:p w14:paraId="106F163D" w14:textId="77777777" w:rsidR="00FA44E9" w:rsidRPr="001B7373" w:rsidRDefault="00FA44E9" w:rsidP="009227C1">
            <w:pPr>
              <w:contextualSpacing/>
            </w:pPr>
            <w:r w:rsidRPr="001B7373">
              <w:t xml:space="preserve">Conference Call </w:t>
            </w:r>
          </w:p>
        </w:tc>
      </w:tr>
      <w:tr w:rsidR="00FA44E9" w:rsidRPr="001B7373" w14:paraId="045E1DF9" w14:textId="77777777" w:rsidTr="00FC03C4">
        <w:tc>
          <w:tcPr>
            <w:tcW w:w="1243" w:type="dxa"/>
          </w:tcPr>
          <w:p w14:paraId="05187885" w14:textId="77777777" w:rsidR="00FA44E9" w:rsidRPr="001B7373" w:rsidRDefault="00FA44E9" w:rsidP="009227C1">
            <w:pPr>
              <w:contextualSpacing/>
            </w:pPr>
            <w:r w:rsidRPr="001B7373">
              <w:t>September</w:t>
            </w:r>
          </w:p>
        </w:tc>
        <w:tc>
          <w:tcPr>
            <w:tcW w:w="1441" w:type="dxa"/>
          </w:tcPr>
          <w:p w14:paraId="16D434A0" w14:textId="77777777" w:rsidR="00FA44E9" w:rsidRPr="001B7373" w:rsidRDefault="00FA44E9" w:rsidP="009227C1">
            <w:pPr>
              <w:contextualSpacing/>
            </w:pPr>
          </w:p>
        </w:tc>
        <w:tc>
          <w:tcPr>
            <w:tcW w:w="2374" w:type="dxa"/>
          </w:tcPr>
          <w:p w14:paraId="65F39B57" w14:textId="77777777" w:rsidR="00FA44E9" w:rsidRPr="001B7373" w:rsidRDefault="00FA44E9" w:rsidP="009227C1">
            <w:pPr>
              <w:contextualSpacing/>
              <w:jc w:val="center"/>
            </w:pPr>
            <w:r w:rsidRPr="001B7373">
              <w:t>13</w:t>
            </w:r>
            <w:r w:rsidR="00794A24" w:rsidRPr="001B7373">
              <w:rPr>
                <w:vertAlign w:val="superscript"/>
              </w:rPr>
              <w:t>th</w:t>
            </w:r>
            <w:r w:rsidR="00794A24" w:rsidRPr="001B7373">
              <w:t xml:space="preserve"> – </w:t>
            </w:r>
            <w:r w:rsidRPr="001B7373">
              <w:t>14</w:t>
            </w:r>
            <w:r w:rsidR="00794A24" w:rsidRPr="001B7373">
              <w:rPr>
                <w:vertAlign w:val="superscript"/>
              </w:rPr>
              <w:t>th</w:t>
            </w:r>
          </w:p>
        </w:tc>
        <w:tc>
          <w:tcPr>
            <w:tcW w:w="2340" w:type="dxa"/>
          </w:tcPr>
          <w:p w14:paraId="4D9B41CE" w14:textId="77777777" w:rsidR="00FA44E9" w:rsidRPr="001B7373" w:rsidRDefault="00FA44E9" w:rsidP="009227C1">
            <w:pPr>
              <w:tabs>
                <w:tab w:val="left" w:pos="1267"/>
              </w:tabs>
              <w:contextualSpacing/>
            </w:pPr>
            <w:r w:rsidRPr="001B7373">
              <w:t>Sprint</w:t>
            </w:r>
          </w:p>
        </w:tc>
        <w:tc>
          <w:tcPr>
            <w:tcW w:w="2279" w:type="dxa"/>
          </w:tcPr>
          <w:p w14:paraId="58385693" w14:textId="77777777" w:rsidR="00FA44E9" w:rsidRPr="001B7373" w:rsidRDefault="00FA44E9" w:rsidP="009227C1">
            <w:pPr>
              <w:contextualSpacing/>
            </w:pPr>
            <w:r w:rsidRPr="001B7373">
              <w:t>Overland Park, KS</w:t>
            </w:r>
          </w:p>
        </w:tc>
      </w:tr>
      <w:tr w:rsidR="00FA44E9" w:rsidRPr="001B7373" w14:paraId="77821CB6" w14:textId="77777777" w:rsidTr="00FC03C4">
        <w:tc>
          <w:tcPr>
            <w:tcW w:w="1243" w:type="dxa"/>
          </w:tcPr>
          <w:p w14:paraId="29B08165" w14:textId="77777777" w:rsidR="00FA44E9" w:rsidRPr="001B7373" w:rsidRDefault="00FA44E9" w:rsidP="009227C1">
            <w:pPr>
              <w:contextualSpacing/>
            </w:pPr>
            <w:r w:rsidRPr="001B7373">
              <w:t>October</w:t>
            </w:r>
          </w:p>
        </w:tc>
        <w:tc>
          <w:tcPr>
            <w:tcW w:w="1441" w:type="dxa"/>
          </w:tcPr>
          <w:p w14:paraId="7360D269" w14:textId="77777777" w:rsidR="00FA44E9" w:rsidRPr="001B7373" w:rsidRDefault="00FA44E9" w:rsidP="009227C1">
            <w:pPr>
              <w:contextualSpacing/>
            </w:pPr>
          </w:p>
        </w:tc>
        <w:tc>
          <w:tcPr>
            <w:tcW w:w="2374" w:type="dxa"/>
          </w:tcPr>
          <w:p w14:paraId="6474F45D" w14:textId="77777777" w:rsidR="00FA44E9" w:rsidRPr="001B7373" w:rsidRDefault="00FA44E9" w:rsidP="009227C1">
            <w:pPr>
              <w:contextualSpacing/>
              <w:jc w:val="center"/>
            </w:pPr>
            <w:r w:rsidRPr="001B7373">
              <w:t>12</w:t>
            </w:r>
            <w:r w:rsidR="00794A24" w:rsidRPr="001B7373">
              <w:rPr>
                <w:vertAlign w:val="superscript"/>
              </w:rPr>
              <w:t>th</w:t>
            </w:r>
          </w:p>
        </w:tc>
        <w:tc>
          <w:tcPr>
            <w:tcW w:w="2340" w:type="dxa"/>
            <w:shd w:val="clear" w:color="auto" w:fill="D9D9D9" w:themeFill="background1" w:themeFillShade="D9"/>
          </w:tcPr>
          <w:p w14:paraId="75CF751D" w14:textId="77777777" w:rsidR="00FA44E9" w:rsidRPr="001B7373" w:rsidRDefault="00FA44E9" w:rsidP="009227C1">
            <w:pPr>
              <w:contextualSpacing/>
            </w:pPr>
          </w:p>
        </w:tc>
        <w:tc>
          <w:tcPr>
            <w:tcW w:w="2279" w:type="dxa"/>
          </w:tcPr>
          <w:p w14:paraId="32CCD7DE" w14:textId="77777777" w:rsidR="00FA44E9" w:rsidRPr="001B7373" w:rsidRDefault="00FA44E9" w:rsidP="009227C1">
            <w:pPr>
              <w:contextualSpacing/>
            </w:pPr>
            <w:r w:rsidRPr="001B7373">
              <w:t>Conference Call</w:t>
            </w:r>
          </w:p>
        </w:tc>
      </w:tr>
      <w:tr w:rsidR="00FA44E9" w:rsidRPr="001B7373" w14:paraId="0E52A8E2" w14:textId="77777777" w:rsidTr="00FC03C4">
        <w:tc>
          <w:tcPr>
            <w:tcW w:w="1243" w:type="dxa"/>
          </w:tcPr>
          <w:p w14:paraId="559473BE" w14:textId="77777777" w:rsidR="00FA44E9" w:rsidRPr="001B7373" w:rsidRDefault="00FA44E9" w:rsidP="009227C1">
            <w:pPr>
              <w:ind w:right="-143"/>
              <w:contextualSpacing/>
            </w:pPr>
            <w:r w:rsidRPr="001B7373">
              <w:t>November</w:t>
            </w:r>
          </w:p>
        </w:tc>
        <w:tc>
          <w:tcPr>
            <w:tcW w:w="1441" w:type="dxa"/>
          </w:tcPr>
          <w:p w14:paraId="3B292327" w14:textId="77777777" w:rsidR="00FA44E9" w:rsidRPr="001B7373" w:rsidRDefault="00FA44E9" w:rsidP="009227C1">
            <w:pPr>
              <w:ind w:right="-143"/>
              <w:contextualSpacing/>
            </w:pPr>
          </w:p>
        </w:tc>
        <w:tc>
          <w:tcPr>
            <w:tcW w:w="2374" w:type="dxa"/>
          </w:tcPr>
          <w:p w14:paraId="343674EC" w14:textId="77777777" w:rsidR="00FA44E9" w:rsidRPr="001B7373" w:rsidRDefault="00FA44E9" w:rsidP="009227C1">
            <w:pPr>
              <w:ind w:right="-143"/>
              <w:contextualSpacing/>
              <w:jc w:val="center"/>
            </w:pPr>
            <w:r w:rsidRPr="001B7373">
              <w:t>8</w:t>
            </w:r>
            <w:r w:rsidR="00794A24" w:rsidRPr="001B7373">
              <w:rPr>
                <w:vertAlign w:val="superscript"/>
              </w:rPr>
              <w:t>th</w:t>
            </w:r>
            <w:r w:rsidR="00794A24" w:rsidRPr="001B7373">
              <w:t xml:space="preserve"> – </w:t>
            </w:r>
            <w:r w:rsidRPr="001B7373">
              <w:t>9</w:t>
            </w:r>
            <w:r w:rsidR="00794A24" w:rsidRPr="001B7373">
              <w:rPr>
                <w:vertAlign w:val="superscript"/>
              </w:rPr>
              <w:t>th</w:t>
            </w:r>
          </w:p>
        </w:tc>
        <w:tc>
          <w:tcPr>
            <w:tcW w:w="2340" w:type="dxa"/>
          </w:tcPr>
          <w:p w14:paraId="28304ED6" w14:textId="77777777" w:rsidR="00FA44E9" w:rsidRPr="00FC03C4" w:rsidRDefault="00FA44E9" w:rsidP="009227C1">
            <w:pPr>
              <w:tabs>
                <w:tab w:val="left" w:pos="1267"/>
              </w:tabs>
              <w:ind w:right="-143"/>
              <w:contextualSpacing/>
              <w:rPr>
                <w:sz w:val="20"/>
                <w:szCs w:val="20"/>
              </w:rPr>
            </w:pPr>
            <w:r w:rsidRPr="00FC03C4">
              <w:rPr>
                <w:sz w:val="20"/>
                <w:szCs w:val="20"/>
              </w:rPr>
              <w:t xml:space="preserve">Verizon </w:t>
            </w:r>
            <w:r w:rsidR="007C71EC" w:rsidRPr="00FC03C4">
              <w:rPr>
                <w:sz w:val="20"/>
                <w:szCs w:val="20"/>
              </w:rPr>
              <w:t>Wireless</w:t>
            </w:r>
            <w:r w:rsidR="00FC03C4">
              <w:rPr>
                <w:sz w:val="20"/>
                <w:szCs w:val="20"/>
              </w:rPr>
              <w:t xml:space="preserve"> &amp; AT&amp;T</w:t>
            </w:r>
          </w:p>
        </w:tc>
        <w:tc>
          <w:tcPr>
            <w:tcW w:w="2279" w:type="dxa"/>
          </w:tcPr>
          <w:p w14:paraId="604D3E0F" w14:textId="77777777" w:rsidR="00FA44E9" w:rsidRPr="001B7373" w:rsidRDefault="00FC03C4" w:rsidP="009227C1">
            <w:pPr>
              <w:ind w:right="-143"/>
              <w:contextualSpacing/>
              <w:rPr>
                <w:i/>
              </w:rPr>
            </w:pPr>
            <w:r>
              <w:t>Atlanta, GA</w:t>
            </w:r>
          </w:p>
        </w:tc>
      </w:tr>
      <w:tr w:rsidR="00FA44E9" w:rsidRPr="001B7373" w14:paraId="7A954289" w14:textId="77777777" w:rsidTr="00FC03C4">
        <w:tc>
          <w:tcPr>
            <w:tcW w:w="1243" w:type="dxa"/>
          </w:tcPr>
          <w:p w14:paraId="14259B01" w14:textId="77777777" w:rsidR="00FA44E9" w:rsidRPr="001B7373" w:rsidRDefault="00FA44E9" w:rsidP="009227C1">
            <w:pPr>
              <w:contextualSpacing/>
            </w:pPr>
            <w:r w:rsidRPr="001B7373">
              <w:t>December</w:t>
            </w:r>
          </w:p>
        </w:tc>
        <w:tc>
          <w:tcPr>
            <w:tcW w:w="1441" w:type="dxa"/>
          </w:tcPr>
          <w:p w14:paraId="01B831FC" w14:textId="77777777" w:rsidR="00FA44E9" w:rsidRPr="001B7373" w:rsidRDefault="00FA44E9" w:rsidP="009227C1">
            <w:pPr>
              <w:contextualSpacing/>
            </w:pPr>
          </w:p>
        </w:tc>
        <w:tc>
          <w:tcPr>
            <w:tcW w:w="2374" w:type="dxa"/>
          </w:tcPr>
          <w:p w14:paraId="12624201" w14:textId="77777777" w:rsidR="00FA44E9" w:rsidRPr="001B7373" w:rsidRDefault="00FA44E9" w:rsidP="009227C1">
            <w:pPr>
              <w:contextualSpacing/>
              <w:jc w:val="center"/>
            </w:pPr>
            <w:r w:rsidRPr="001B7373">
              <w:t>7</w:t>
            </w:r>
            <w:r w:rsidR="00794A24" w:rsidRPr="001B7373">
              <w:rPr>
                <w:vertAlign w:val="superscript"/>
              </w:rPr>
              <w:t>th</w:t>
            </w:r>
          </w:p>
        </w:tc>
        <w:tc>
          <w:tcPr>
            <w:tcW w:w="2340" w:type="dxa"/>
            <w:shd w:val="clear" w:color="auto" w:fill="D9D9D9" w:themeFill="background1" w:themeFillShade="D9"/>
          </w:tcPr>
          <w:p w14:paraId="5E8ACF58" w14:textId="77777777" w:rsidR="00FA44E9" w:rsidRPr="001B7373" w:rsidRDefault="00FA44E9" w:rsidP="009227C1">
            <w:pPr>
              <w:contextualSpacing/>
            </w:pPr>
          </w:p>
        </w:tc>
        <w:tc>
          <w:tcPr>
            <w:tcW w:w="2279" w:type="dxa"/>
          </w:tcPr>
          <w:p w14:paraId="0E414F8B" w14:textId="77777777" w:rsidR="00FA44E9" w:rsidRPr="001B7373" w:rsidRDefault="00FA44E9" w:rsidP="009227C1">
            <w:pPr>
              <w:contextualSpacing/>
            </w:pPr>
            <w:r w:rsidRPr="001B7373">
              <w:t>Conference Call</w:t>
            </w:r>
          </w:p>
        </w:tc>
      </w:tr>
    </w:tbl>
    <w:p w14:paraId="4B268711" w14:textId="77777777" w:rsidR="00A828E1" w:rsidRPr="001B7373" w:rsidRDefault="00A828E1" w:rsidP="009227C1">
      <w:pPr>
        <w:contextualSpacing/>
        <w:rPr>
          <w:b/>
          <w:highlight w:val="yellow"/>
        </w:rPr>
      </w:pPr>
    </w:p>
    <w:p w14:paraId="20187669" w14:textId="77777777" w:rsidR="00B55766" w:rsidRPr="001B7373" w:rsidRDefault="00B55766" w:rsidP="009227C1">
      <w:pPr>
        <w:contextualSpacing/>
        <w:rPr>
          <w:b/>
          <w:color w:val="FF0000"/>
        </w:rPr>
      </w:pPr>
    </w:p>
    <w:p w14:paraId="65836ED0" w14:textId="77777777" w:rsidR="001516DA" w:rsidRPr="001B7373" w:rsidRDefault="001516DA" w:rsidP="009227C1">
      <w:pPr>
        <w:contextualSpacing/>
        <w:rPr>
          <w:b/>
          <w:i/>
          <w:color w:val="C00000"/>
        </w:rPr>
      </w:pPr>
      <w:r w:rsidRPr="001B7373">
        <w:rPr>
          <w:b/>
          <w:i/>
        </w:rPr>
        <w:t xml:space="preserve">Next Conference Call … </w:t>
      </w:r>
      <w:r w:rsidR="003B568D">
        <w:rPr>
          <w:b/>
          <w:i/>
        </w:rPr>
        <w:t>June 8</w:t>
      </w:r>
      <w:r w:rsidR="005B5F16">
        <w:rPr>
          <w:b/>
          <w:i/>
        </w:rPr>
        <w:t>, 2016</w:t>
      </w:r>
      <w:r w:rsidRPr="001B7373">
        <w:rPr>
          <w:b/>
          <w:i/>
        </w:rPr>
        <w:t xml:space="preserve"> </w:t>
      </w:r>
      <w:r w:rsidRPr="001B7373">
        <w:rPr>
          <w:b/>
          <w:i/>
          <w:color w:val="FF0000"/>
        </w:rPr>
        <w:t xml:space="preserve">  </w:t>
      </w:r>
      <w:r w:rsidR="003B568D">
        <w:rPr>
          <w:b/>
          <w:i/>
          <w:color w:val="FF0000"/>
        </w:rPr>
        <w:t xml:space="preserve">-- </w:t>
      </w:r>
      <w:proofErr w:type="gramStart"/>
      <w:r w:rsidR="003B568D">
        <w:rPr>
          <w:b/>
          <w:i/>
          <w:color w:val="FF0000"/>
        </w:rPr>
        <w:t>Canceled</w:t>
      </w:r>
      <w:proofErr w:type="gramEnd"/>
    </w:p>
    <w:p w14:paraId="7E3F0524" w14:textId="77777777" w:rsidR="001516DA" w:rsidRPr="001B7373" w:rsidRDefault="001516DA" w:rsidP="009227C1">
      <w:pPr>
        <w:contextualSpacing/>
        <w:rPr>
          <w:b/>
          <w:i/>
        </w:rPr>
      </w:pPr>
      <w:r w:rsidRPr="001B7373">
        <w:rPr>
          <w:b/>
          <w:i/>
        </w:rPr>
        <w:t xml:space="preserve">Next Meeting … </w:t>
      </w:r>
      <w:r w:rsidR="003B568D">
        <w:rPr>
          <w:b/>
          <w:i/>
        </w:rPr>
        <w:t>July 12-13</w:t>
      </w:r>
      <w:r w:rsidR="00776490" w:rsidRPr="001B7373">
        <w:rPr>
          <w:b/>
          <w:i/>
        </w:rPr>
        <w:t>, 2016</w:t>
      </w:r>
      <w:r w:rsidRPr="001B7373">
        <w:rPr>
          <w:b/>
          <w:i/>
        </w:rPr>
        <w:t>:  Location…</w:t>
      </w:r>
      <w:r w:rsidR="003B568D">
        <w:rPr>
          <w:b/>
          <w:i/>
        </w:rPr>
        <w:t>Durham, NC</w:t>
      </w:r>
      <w:r w:rsidRPr="001B7373">
        <w:rPr>
          <w:b/>
          <w:i/>
        </w:rPr>
        <w:t xml:space="preserve"> …Hosted by </w:t>
      </w:r>
      <w:r w:rsidR="003B568D">
        <w:rPr>
          <w:b/>
          <w:i/>
        </w:rPr>
        <w:t>Bandwidth.com</w:t>
      </w:r>
    </w:p>
    <w:p w14:paraId="52B51F47" w14:textId="77777777" w:rsidR="0053413D" w:rsidRPr="001B7373" w:rsidRDefault="0053413D" w:rsidP="009227C1">
      <w:pPr>
        <w:contextualSpacing/>
        <w:rPr>
          <w:b/>
          <w:i/>
        </w:rPr>
      </w:pPr>
    </w:p>
    <w:sectPr w:rsidR="0053413D" w:rsidRPr="001B7373" w:rsidSect="00E74FF0">
      <w:footerReference w:type="even" r:id="rId31"/>
      <w:footerReference w:type="default" r:id="rId32"/>
      <w:pgSz w:w="12240" w:h="15840"/>
      <w:pgMar w:top="81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9CB92" w14:textId="77777777" w:rsidR="00260FD5" w:rsidRDefault="00260FD5">
      <w:r>
        <w:separator/>
      </w:r>
    </w:p>
  </w:endnote>
  <w:endnote w:type="continuationSeparator" w:id="0">
    <w:p w14:paraId="2AAAAAE6" w14:textId="77777777" w:rsidR="00260FD5" w:rsidRDefault="0026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9F3E" w14:textId="77777777" w:rsidR="005E615C" w:rsidRDefault="005E615C"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52EF75" w14:textId="77777777" w:rsidR="005E615C" w:rsidRDefault="005E615C"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7512"/>
      <w:docPartObj>
        <w:docPartGallery w:val="Page Numbers (Bottom of Page)"/>
        <w:docPartUnique/>
      </w:docPartObj>
    </w:sdtPr>
    <w:sdtEndPr/>
    <w:sdtContent>
      <w:p w14:paraId="4CD38A16" w14:textId="77777777" w:rsidR="005E615C" w:rsidRDefault="005E615C">
        <w:pPr>
          <w:pStyle w:val="Footer"/>
          <w:jc w:val="center"/>
        </w:pPr>
        <w:r>
          <w:fldChar w:fldCharType="begin"/>
        </w:r>
        <w:r>
          <w:instrText xml:space="preserve"> PAGE   \* MERGEFORMAT </w:instrText>
        </w:r>
        <w:r>
          <w:fldChar w:fldCharType="separate"/>
        </w:r>
        <w:r w:rsidR="007D15FE">
          <w:rPr>
            <w:noProof/>
          </w:rPr>
          <w:t>1</w:t>
        </w:r>
        <w:r>
          <w:rPr>
            <w:noProof/>
          </w:rPr>
          <w:fldChar w:fldCharType="end"/>
        </w:r>
      </w:p>
    </w:sdtContent>
  </w:sdt>
  <w:p w14:paraId="6A653E50" w14:textId="77777777" w:rsidR="005E615C" w:rsidRDefault="005E615C" w:rsidP="00FF7D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EDF9" w14:textId="77777777" w:rsidR="00260FD5" w:rsidRDefault="00260FD5">
      <w:r>
        <w:separator/>
      </w:r>
    </w:p>
  </w:footnote>
  <w:footnote w:type="continuationSeparator" w:id="0">
    <w:p w14:paraId="471B49D7" w14:textId="77777777" w:rsidR="00260FD5" w:rsidRDefault="00260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5C9"/>
    <w:multiLevelType w:val="hybridMultilevel"/>
    <w:tmpl w:val="EE84CC0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A203CE"/>
    <w:multiLevelType w:val="hybridMultilevel"/>
    <w:tmpl w:val="F5E0330C"/>
    <w:lvl w:ilvl="0" w:tplc="5C20978E">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3" w15:restartNumberingAfterBreak="0">
    <w:nsid w:val="12027A53"/>
    <w:multiLevelType w:val="hybridMultilevel"/>
    <w:tmpl w:val="5DD894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4360849"/>
    <w:multiLevelType w:val="hybridMultilevel"/>
    <w:tmpl w:val="5374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A5B50"/>
    <w:multiLevelType w:val="hybridMultilevel"/>
    <w:tmpl w:val="9A7E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C17F3"/>
    <w:multiLevelType w:val="hybridMultilevel"/>
    <w:tmpl w:val="DE96B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AF2EF1"/>
    <w:multiLevelType w:val="singleLevel"/>
    <w:tmpl w:val="04090001"/>
    <w:lvl w:ilvl="0">
      <w:start w:val="1"/>
      <w:numFmt w:val="bullet"/>
      <w:lvlText w:val=""/>
      <w:lvlJc w:val="left"/>
      <w:pPr>
        <w:ind w:left="720" w:hanging="360"/>
      </w:pPr>
      <w:rPr>
        <w:rFonts w:ascii="Symbol" w:hAnsi="Symbol" w:hint="default"/>
        <w:b w:val="0"/>
        <w:i w:val="0"/>
        <w:sz w:val="24"/>
      </w:rPr>
    </w:lvl>
  </w:abstractNum>
  <w:abstractNum w:abstractNumId="8" w15:restartNumberingAfterBreak="0">
    <w:nsid w:val="28C96AC6"/>
    <w:multiLevelType w:val="hybridMultilevel"/>
    <w:tmpl w:val="D4AC5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D329F2"/>
    <w:multiLevelType w:val="hybridMultilevel"/>
    <w:tmpl w:val="B720FE0A"/>
    <w:lvl w:ilvl="0" w:tplc="9446DC72">
      <w:start w:val="1"/>
      <w:numFmt w:val="decimal"/>
      <w:lvlText w:val="%1."/>
      <w:lvlJc w:val="left"/>
      <w:pPr>
        <w:ind w:left="744" w:hanging="384"/>
      </w:pPr>
      <w:rPr>
        <w:rFonts w:ascii="Calibri" w:hAnsi="Calibri" w:cs="Calibr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E25996"/>
    <w:multiLevelType w:val="hybridMultilevel"/>
    <w:tmpl w:val="0FCC7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610AE2"/>
    <w:multiLevelType w:val="hybridMultilevel"/>
    <w:tmpl w:val="90C8C0E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611504"/>
    <w:multiLevelType w:val="hybridMultilevel"/>
    <w:tmpl w:val="47A29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5780E"/>
    <w:multiLevelType w:val="hybridMultilevel"/>
    <w:tmpl w:val="10AAC8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1202C0D"/>
    <w:multiLevelType w:val="hybridMultilevel"/>
    <w:tmpl w:val="E724CE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412160EE"/>
    <w:multiLevelType w:val="hybridMultilevel"/>
    <w:tmpl w:val="9784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F3401"/>
    <w:multiLevelType w:val="hybridMultilevel"/>
    <w:tmpl w:val="6A06E316"/>
    <w:lvl w:ilvl="0" w:tplc="194E36D8">
      <w:start w:val="57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24F93"/>
    <w:multiLevelType w:val="hybridMultilevel"/>
    <w:tmpl w:val="DFA0BDF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15:restartNumberingAfterBreak="0">
    <w:nsid w:val="4F843EA0"/>
    <w:multiLevelType w:val="hybridMultilevel"/>
    <w:tmpl w:val="43BC11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0CB2F2B"/>
    <w:multiLevelType w:val="hybridMultilevel"/>
    <w:tmpl w:val="71B83776"/>
    <w:lvl w:ilvl="0" w:tplc="6C3EE9E4">
      <w:start w:val="1"/>
      <w:numFmt w:val="decimal"/>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2212DC"/>
    <w:multiLevelType w:val="hybridMultilevel"/>
    <w:tmpl w:val="5E3C783C"/>
    <w:lvl w:ilvl="0" w:tplc="7082CC3A">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CE424D0"/>
    <w:multiLevelType w:val="hybridMultilevel"/>
    <w:tmpl w:val="80E66342"/>
    <w:lvl w:ilvl="0" w:tplc="A9E2C6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72476"/>
    <w:multiLevelType w:val="hybridMultilevel"/>
    <w:tmpl w:val="D1B0D4AC"/>
    <w:lvl w:ilvl="0" w:tplc="04090001">
      <w:start w:val="1"/>
      <w:numFmt w:val="bullet"/>
      <w:lvlText w:val=""/>
      <w:lvlJc w:val="left"/>
      <w:pPr>
        <w:ind w:left="360" w:hanging="360"/>
      </w:pPr>
      <w:rPr>
        <w:rFonts w:ascii="Symbol" w:hAnsi="Symbol" w:hint="default"/>
      </w:rPr>
    </w:lvl>
    <w:lvl w:ilvl="1" w:tplc="DEF2A2F4">
      <w:start w:val="1"/>
      <w:numFmt w:val="bullet"/>
      <w:lvlText w:val=""/>
      <w:lvlJc w:val="left"/>
      <w:pPr>
        <w:ind w:left="1080" w:hanging="360"/>
      </w:pPr>
      <w:rPr>
        <w:rFonts w:ascii="Symbol" w:hAnsi="Symbol" w:hint="default"/>
        <w:b w:val="0"/>
        <w:i w:val="0"/>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973FC2"/>
    <w:multiLevelType w:val="hybridMultilevel"/>
    <w:tmpl w:val="685AD3E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77B07B9F"/>
    <w:multiLevelType w:val="hybridMultilevel"/>
    <w:tmpl w:val="0D56DD7E"/>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B6656A0"/>
    <w:multiLevelType w:val="hybridMultilevel"/>
    <w:tmpl w:val="607ABAC2"/>
    <w:lvl w:ilvl="0" w:tplc="5C20978E">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D26505"/>
    <w:multiLevelType w:val="hybridMultilevel"/>
    <w:tmpl w:val="B810E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838670">
    <w:abstractNumId w:val="12"/>
  </w:num>
  <w:num w:numId="2" w16cid:durableId="1598950539">
    <w:abstractNumId w:val="2"/>
  </w:num>
  <w:num w:numId="3" w16cid:durableId="1858426570">
    <w:abstractNumId w:val="25"/>
  </w:num>
  <w:num w:numId="4" w16cid:durableId="678433978">
    <w:abstractNumId w:val="19"/>
  </w:num>
  <w:num w:numId="5" w16cid:durableId="1697659502">
    <w:abstractNumId w:val="20"/>
  </w:num>
  <w:num w:numId="6" w16cid:durableId="1135873184">
    <w:abstractNumId w:val="8"/>
  </w:num>
  <w:num w:numId="7" w16cid:durableId="1394157223">
    <w:abstractNumId w:val="7"/>
  </w:num>
  <w:num w:numId="8" w16cid:durableId="1576894327">
    <w:abstractNumId w:val="0"/>
  </w:num>
  <w:num w:numId="9" w16cid:durableId="561986129">
    <w:abstractNumId w:val="14"/>
  </w:num>
  <w:num w:numId="10" w16cid:durableId="1018309894">
    <w:abstractNumId w:val="24"/>
  </w:num>
  <w:num w:numId="11" w16cid:durableId="1300960026">
    <w:abstractNumId w:val="23"/>
  </w:num>
  <w:num w:numId="12" w16cid:durableId="136916452">
    <w:abstractNumId w:val="11"/>
  </w:num>
  <w:num w:numId="13" w16cid:durableId="1885171924">
    <w:abstractNumId w:val="22"/>
  </w:num>
  <w:num w:numId="14" w16cid:durableId="1476995147">
    <w:abstractNumId w:val="6"/>
  </w:num>
  <w:num w:numId="15" w16cid:durableId="1704867769">
    <w:abstractNumId w:val="15"/>
  </w:num>
  <w:num w:numId="16" w16cid:durableId="11685934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85328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3515117">
    <w:abstractNumId w:val="26"/>
  </w:num>
  <w:num w:numId="19" w16cid:durableId="1233929760">
    <w:abstractNumId w:val="1"/>
  </w:num>
  <w:num w:numId="20" w16cid:durableId="232740083">
    <w:abstractNumId w:val="21"/>
  </w:num>
  <w:num w:numId="21" w16cid:durableId="40330324">
    <w:abstractNumId w:val="25"/>
  </w:num>
  <w:num w:numId="22" w16cid:durableId="1214317198">
    <w:abstractNumId w:val="17"/>
  </w:num>
  <w:num w:numId="23" w16cid:durableId="1438328437">
    <w:abstractNumId w:val="5"/>
  </w:num>
  <w:num w:numId="24" w16cid:durableId="1417437830">
    <w:abstractNumId w:val="16"/>
  </w:num>
  <w:num w:numId="25" w16cid:durableId="192613963">
    <w:abstractNumId w:val="25"/>
  </w:num>
  <w:num w:numId="26" w16cid:durableId="12121594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4553633">
    <w:abstractNumId w:val="13"/>
  </w:num>
  <w:num w:numId="28" w16cid:durableId="1492480584">
    <w:abstractNumId w:val="27"/>
  </w:num>
  <w:num w:numId="29" w16cid:durableId="175854312">
    <w:abstractNumId w:val="4"/>
  </w:num>
  <w:num w:numId="30" w16cid:durableId="164877818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61"/>
    <w:rsid w:val="00000983"/>
    <w:rsid w:val="000016C6"/>
    <w:rsid w:val="000016C7"/>
    <w:rsid w:val="00001E97"/>
    <w:rsid w:val="00002655"/>
    <w:rsid w:val="00002F97"/>
    <w:rsid w:val="00003FE3"/>
    <w:rsid w:val="000047D0"/>
    <w:rsid w:val="000062F1"/>
    <w:rsid w:val="0001009F"/>
    <w:rsid w:val="00010F0D"/>
    <w:rsid w:val="00011E8C"/>
    <w:rsid w:val="000122A2"/>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7A1E"/>
    <w:rsid w:val="00030AC9"/>
    <w:rsid w:val="000311B4"/>
    <w:rsid w:val="00031CFB"/>
    <w:rsid w:val="00031F7E"/>
    <w:rsid w:val="0003370C"/>
    <w:rsid w:val="000340B6"/>
    <w:rsid w:val="00036533"/>
    <w:rsid w:val="0003689D"/>
    <w:rsid w:val="00036B3C"/>
    <w:rsid w:val="0004049F"/>
    <w:rsid w:val="000406DA"/>
    <w:rsid w:val="00040C62"/>
    <w:rsid w:val="00040E19"/>
    <w:rsid w:val="000413D1"/>
    <w:rsid w:val="00041532"/>
    <w:rsid w:val="00042113"/>
    <w:rsid w:val="00043E4E"/>
    <w:rsid w:val="00045EE2"/>
    <w:rsid w:val="000460F2"/>
    <w:rsid w:val="00046564"/>
    <w:rsid w:val="000479D7"/>
    <w:rsid w:val="000509AE"/>
    <w:rsid w:val="000514CD"/>
    <w:rsid w:val="00051A58"/>
    <w:rsid w:val="00051AC6"/>
    <w:rsid w:val="00051D4E"/>
    <w:rsid w:val="000523FC"/>
    <w:rsid w:val="00052F07"/>
    <w:rsid w:val="000538A2"/>
    <w:rsid w:val="000548CE"/>
    <w:rsid w:val="00054CB2"/>
    <w:rsid w:val="00054CBF"/>
    <w:rsid w:val="0005548A"/>
    <w:rsid w:val="00055E26"/>
    <w:rsid w:val="00056D6E"/>
    <w:rsid w:val="0005752D"/>
    <w:rsid w:val="000609B3"/>
    <w:rsid w:val="00061599"/>
    <w:rsid w:val="00061B76"/>
    <w:rsid w:val="00061EE8"/>
    <w:rsid w:val="0006242C"/>
    <w:rsid w:val="00062509"/>
    <w:rsid w:val="000627DF"/>
    <w:rsid w:val="00062C1E"/>
    <w:rsid w:val="0006388A"/>
    <w:rsid w:val="0006474E"/>
    <w:rsid w:val="0006583A"/>
    <w:rsid w:val="00065A81"/>
    <w:rsid w:val="000669BA"/>
    <w:rsid w:val="0006781A"/>
    <w:rsid w:val="00071038"/>
    <w:rsid w:val="00071312"/>
    <w:rsid w:val="000735B5"/>
    <w:rsid w:val="000744D0"/>
    <w:rsid w:val="00076095"/>
    <w:rsid w:val="00076286"/>
    <w:rsid w:val="0007687C"/>
    <w:rsid w:val="00077DD8"/>
    <w:rsid w:val="0008002F"/>
    <w:rsid w:val="000800CD"/>
    <w:rsid w:val="000803DA"/>
    <w:rsid w:val="000806BA"/>
    <w:rsid w:val="00080FE9"/>
    <w:rsid w:val="000824F6"/>
    <w:rsid w:val="00082DC5"/>
    <w:rsid w:val="00083015"/>
    <w:rsid w:val="00084023"/>
    <w:rsid w:val="000845FD"/>
    <w:rsid w:val="000847AE"/>
    <w:rsid w:val="00084A3B"/>
    <w:rsid w:val="00087329"/>
    <w:rsid w:val="00087574"/>
    <w:rsid w:val="00087F19"/>
    <w:rsid w:val="000904C6"/>
    <w:rsid w:val="000915DB"/>
    <w:rsid w:val="00091D98"/>
    <w:rsid w:val="00091E18"/>
    <w:rsid w:val="00093547"/>
    <w:rsid w:val="00093BC5"/>
    <w:rsid w:val="000956E9"/>
    <w:rsid w:val="00095B5F"/>
    <w:rsid w:val="000960DB"/>
    <w:rsid w:val="0009731E"/>
    <w:rsid w:val="00097EFF"/>
    <w:rsid w:val="000A0342"/>
    <w:rsid w:val="000A20DD"/>
    <w:rsid w:val="000A3A3F"/>
    <w:rsid w:val="000A40AE"/>
    <w:rsid w:val="000A6B47"/>
    <w:rsid w:val="000A7557"/>
    <w:rsid w:val="000A7E24"/>
    <w:rsid w:val="000B0C78"/>
    <w:rsid w:val="000B117F"/>
    <w:rsid w:val="000B11A0"/>
    <w:rsid w:val="000B1A62"/>
    <w:rsid w:val="000B2B71"/>
    <w:rsid w:val="000B2C37"/>
    <w:rsid w:val="000B3694"/>
    <w:rsid w:val="000B4830"/>
    <w:rsid w:val="000B4E51"/>
    <w:rsid w:val="000B4ED6"/>
    <w:rsid w:val="000B65D3"/>
    <w:rsid w:val="000B6C40"/>
    <w:rsid w:val="000B7426"/>
    <w:rsid w:val="000B758E"/>
    <w:rsid w:val="000C287F"/>
    <w:rsid w:val="000C3720"/>
    <w:rsid w:val="000C3785"/>
    <w:rsid w:val="000C3B7E"/>
    <w:rsid w:val="000C3F17"/>
    <w:rsid w:val="000C4D1C"/>
    <w:rsid w:val="000C5328"/>
    <w:rsid w:val="000C6F9B"/>
    <w:rsid w:val="000D037E"/>
    <w:rsid w:val="000D0543"/>
    <w:rsid w:val="000D0D01"/>
    <w:rsid w:val="000D0D3A"/>
    <w:rsid w:val="000D1EC9"/>
    <w:rsid w:val="000D24E8"/>
    <w:rsid w:val="000D2B1F"/>
    <w:rsid w:val="000D4066"/>
    <w:rsid w:val="000D431D"/>
    <w:rsid w:val="000D50BD"/>
    <w:rsid w:val="000D59ED"/>
    <w:rsid w:val="000D5A12"/>
    <w:rsid w:val="000D65E6"/>
    <w:rsid w:val="000D6A82"/>
    <w:rsid w:val="000D6B01"/>
    <w:rsid w:val="000D7ABE"/>
    <w:rsid w:val="000E0943"/>
    <w:rsid w:val="000E0A74"/>
    <w:rsid w:val="000E0B52"/>
    <w:rsid w:val="000E13F2"/>
    <w:rsid w:val="000E2A5A"/>
    <w:rsid w:val="000E37ED"/>
    <w:rsid w:val="000E4086"/>
    <w:rsid w:val="000E40C3"/>
    <w:rsid w:val="000E4DEA"/>
    <w:rsid w:val="000E51C8"/>
    <w:rsid w:val="000E53AC"/>
    <w:rsid w:val="000E6734"/>
    <w:rsid w:val="000E68B0"/>
    <w:rsid w:val="000E7077"/>
    <w:rsid w:val="000E7801"/>
    <w:rsid w:val="000E7BDE"/>
    <w:rsid w:val="000F23F8"/>
    <w:rsid w:val="000F5609"/>
    <w:rsid w:val="000F5844"/>
    <w:rsid w:val="000F5DD9"/>
    <w:rsid w:val="000F5E9D"/>
    <w:rsid w:val="000F7C21"/>
    <w:rsid w:val="00101CE3"/>
    <w:rsid w:val="001020F1"/>
    <w:rsid w:val="0010297E"/>
    <w:rsid w:val="00102D53"/>
    <w:rsid w:val="00103156"/>
    <w:rsid w:val="0010375F"/>
    <w:rsid w:val="0010561E"/>
    <w:rsid w:val="00107A8E"/>
    <w:rsid w:val="001117DD"/>
    <w:rsid w:val="00111842"/>
    <w:rsid w:val="00112A99"/>
    <w:rsid w:val="00112ACD"/>
    <w:rsid w:val="00112BCD"/>
    <w:rsid w:val="00112D61"/>
    <w:rsid w:val="00113837"/>
    <w:rsid w:val="0011431C"/>
    <w:rsid w:val="001145E0"/>
    <w:rsid w:val="00117345"/>
    <w:rsid w:val="001176C2"/>
    <w:rsid w:val="00117A10"/>
    <w:rsid w:val="00120B64"/>
    <w:rsid w:val="00120C1A"/>
    <w:rsid w:val="00121130"/>
    <w:rsid w:val="0012135A"/>
    <w:rsid w:val="00122790"/>
    <w:rsid w:val="00122C3F"/>
    <w:rsid w:val="00122DB0"/>
    <w:rsid w:val="00123718"/>
    <w:rsid w:val="00123898"/>
    <w:rsid w:val="00123D16"/>
    <w:rsid w:val="00123F9C"/>
    <w:rsid w:val="00124CDC"/>
    <w:rsid w:val="0012541A"/>
    <w:rsid w:val="00125A88"/>
    <w:rsid w:val="001263E0"/>
    <w:rsid w:val="0012671D"/>
    <w:rsid w:val="001270E8"/>
    <w:rsid w:val="00127AF1"/>
    <w:rsid w:val="00127BBE"/>
    <w:rsid w:val="00127C3A"/>
    <w:rsid w:val="0013097E"/>
    <w:rsid w:val="0013254D"/>
    <w:rsid w:val="00132A24"/>
    <w:rsid w:val="00133DA6"/>
    <w:rsid w:val="001341C4"/>
    <w:rsid w:val="00135BB1"/>
    <w:rsid w:val="00136422"/>
    <w:rsid w:val="00137BB2"/>
    <w:rsid w:val="0014129D"/>
    <w:rsid w:val="00141484"/>
    <w:rsid w:val="00141A74"/>
    <w:rsid w:val="001429C7"/>
    <w:rsid w:val="00143F88"/>
    <w:rsid w:val="0014615A"/>
    <w:rsid w:val="00146DD9"/>
    <w:rsid w:val="00147A2B"/>
    <w:rsid w:val="00150A96"/>
    <w:rsid w:val="00150B5C"/>
    <w:rsid w:val="001516DA"/>
    <w:rsid w:val="00151B28"/>
    <w:rsid w:val="001528DD"/>
    <w:rsid w:val="00152E4E"/>
    <w:rsid w:val="00153819"/>
    <w:rsid w:val="00153E48"/>
    <w:rsid w:val="001552DF"/>
    <w:rsid w:val="0015676C"/>
    <w:rsid w:val="00156C96"/>
    <w:rsid w:val="00157E79"/>
    <w:rsid w:val="00160AF7"/>
    <w:rsid w:val="00161784"/>
    <w:rsid w:val="001618EB"/>
    <w:rsid w:val="001625F8"/>
    <w:rsid w:val="00163456"/>
    <w:rsid w:val="00163BB8"/>
    <w:rsid w:val="00163DFC"/>
    <w:rsid w:val="0016579F"/>
    <w:rsid w:val="00165B79"/>
    <w:rsid w:val="00166D5C"/>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A11"/>
    <w:rsid w:val="00192B00"/>
    <w:rsid w:val="0019389C"/>
    <w:rsid w:val="00193990"/>
    <w:rsid w:val="001946B6"/>
    <w:rsid w:val="001958F0"/>
    <w:rsid w:val="00195D55"/>
    <w:rsid w:val="00195D8F"/>
    <w:rsid w:val="00195F21"/>
    <w:rsid w:val="0019618B"/>
    <w:rsid w:val="0019693A"/>
    <w:rsid w:val="00196DB0"/>
    <w:rsid w:val="00197C97"/>
    <w:rsid w:val="00197D90"/>
    <w:rsid w:val="001A1330"/>
    <w:rsid w:val="001A171B"/>
    <w:rsid w:val="001A3214"/>
    <w:rsid w:val="001A49E6"/>
    <w:rsid w:val="001A5038"/>
    <w:rsid w:val="001A5FFF"/>
    <w:rsid w:val="001A625A"/>
    <w:rsid w:val="001A6CFF"/>
    <w:rsid w:val="001A73DF"/>
    <w:rsid w:val="001A7A48"/>
    <w:rsid w:val="001B0154"/>
    <w:rsid w:val="001B03C4"/>
    <w:rsid w:val="001B06DC"/>
    <w:rsid w:val="001B0750"/>
    <w:rsid w:val="001B086D"/>
    <w:rsid w:val="001B0AC6"/>
    <w:rsid w:val="001B13F9"/>
    <w:rsid w:val="001B1785"/>
    <w:rsid w:val="001B26D3"/>
    <w:rsid w:val="001B40E3"/>
    <w:rsid w:val="001B55EE"/>
    <w:rsid w:val="001B6E64"/>
    <w:rsid w:val="001B7373"/>
    <w:rsid w:val="001B7BD3"/>
    <w:rsid w:val="001C2178"/>
    <w:rsid w:val="001C28E1"/>
    <w:rsid w:val="001C2951"/>
    <w:rsid w:val="001C2C85"/>
    <w:rsid w:val="001C3572"/>
    <w:rsid w:val="001C3718"/>
    <w:rsid w:val="001C3B51"/>
    <w:rsid w:val="001C4FC1"/>
    <w:rsid w:val="001C51B0"/>
    <w:rsid w:val="001C5796"/>
    <w:rsid w:val="001C64A2"/>
    <w:rsid w:val="001C6648"/>
    <w:rsid w:val="001C6D6F"/>
    <w:rsid w:val="001C6DDE"/>
    <w:rsid w:val="001C75EE"/>
    <w:rsid w:val="001D0BF3"/>
    <w:rsid w:val="001D1452"/>
    <w:rsid w:val="001D18D4"/>
    <w:rsid w:val="001D19AF"/>
    <w:rsid w:val="001D1BBD"/>
    <w:rsid w:val="001D20A2"/>
    <w:rsid w:val="001D2A3B"/>
    <w:rsid w:val="001D462C"/>
    <w:rsid w:val="001D4BAF"/>
    <w:rsid w:val="001D4D23"/>
    <w:rsid w:val="001D60B8"/>
    <w:rsid w:val="001D65A0"/>
    <w:rsid w:val="001D6DB5"/>
    <w:rsid w:val="001E1629"/>
    <w:rsid w:val="001E1976"/>
    <w:rsid w:val="001E308B"/>
    <w:rsid w:val="001E3190"/>
    <w:rsid w:val="001E3CB9"/>
    <w:rsid w:val="001E3F00"/>
    <w:rsid w:val="001E4043"/>
    <w:rsid w:val="001E426F"/>
    <w:rsid w:val="001E4300"/>
    <w:rsid w:val="001E45A0"/>
    <w:rsid w:val="001E4A74"/>
    <w:rsid w:val="001E4F29"/>
    <w:rsid w:val="001E519A"/>
    <w:rsid w:val="001E7323"/>
    <w:rsid w:val="001F08AC"/>
    <w:rsid w:val="001F1985"/>
    <w:rsid w:val="001F285B"/>
    <w:rsid w:val="001F5011"/>
    <w:rsid w:val="001F6366"/>
    <w:rsid w:val="001F6380"/>
    <w:rsid w:val="001F69D1"/>
    <w:rsid w:val="001F6AA8"/>
    <w:rsid w:val="001F6FCF"/>
    <w:rsid w:val="00200103"/>
    <w:rsid w:val="00200255"/>
    <w:rsid w:val="00200B19"/>
    <w:rsid w:val="002014A2"/>
    <w:rsid w:val="0020164B"/>
    <w:rsid w:val="00202BBE"/>
    <w:rsid w:val="002032E8"/>
    <w:rsid w:val="00203323"/>
    <w:rsid w:val="0020452F"/>
    <w:rsid w:val="00204DC4"/>
    <w:rsid w:val="00205499"/>
    <w:rsid w:val="0020635C"/>
    <w:rsid w:val="002068FE"/>
    <w:rsid w:val="00207897"/>
    <w:rsid w:val="00207E73"/>
    <w:rsid w:val="002102FF"/>
    <w:rsid w:val="002111C9"/>
    <w:rsid w:val="0021137E"/>
    <w:rsid w:val="00211979"/>
    <w:rsid w:val="002129C2"/>
    <w:rsid w:val="0021391C"/>
    <w:rsid w:val="00213F9F"/>
    <w:rsid w:val="002143BA"/>
    <w:rsid w:val="002147F9"/>
    <w:rsid w:val="00214C17"/>
    <w:rsid w:val="00214DBA"/>
    <w:rsid w:val="002151D2"/>
    <w:rsid w:val="002154ED"/>
    <w:rsid w:val="002158EF"/>
    <w:rsid w:val="00216929"/>
    <w:rsid w:val="00216BE4"/>
    <w:rsid w:val="00221088"/>
    <w:rsid w:val="00222B56"/>
    <w:rsid w:val="00223F00"/>
    <w:rsid w:val="002242DA"/>
    <w:rsid w:val="00224A28"/>
    <w:rsid w:val="00224E0C"/>
    <w:rsid w:val="002259E6"/>
    <w:rsid w:val="00227D62"/>
    <w:rsid w:val="002306F6"/>
    <w:rsid w:val="00231301"/>
    <w:rsid w:val="002315EA"/>
    <w:rsid w:val="00231D59"/>
    <w:rsid w:val="00231D65"/>
    <w:rsid w:val="0023237C"/>
    <w:rsid w:val="00233CE4"/>
    <w:rsid w:val="0023453E"/>
    <w:rsid w:val="0023518F"/>
    <w:rsid w:val="00236C15"/>
    <w:rsid w:val="002371DF"/>
    <w:rsid w:val="00237817"/>
    <w:rsid w:val="00237DFE"/>
    <w:rsid w:val="0024007A"/>
    <w:rsid w:val="00240223"/>
    <w:rsid w:val="00240465"/>
    <w:rsid w:val="002408F5"/>
    <w:rsid w:val="00240F37"/>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2E9"/>
    <w:rsid w:val="00252606"/>
    <w:rsid w:val="00253DE3"/>
    <w:rsid w:val="00254701"/>
    <w:rsid w:val="0025527F"/>
    <w:rsid w:val="00256438"/>
    <w:rsid w:val="002570B3"/>
    <w:rsid w:val="0025713D"/>
    <w:rsid w:val="00257976"/>
    <w:rsid w:val="00260FD5"/>
    <w:rsid w:val="0026215F"/>
    <w:rsid w:val="00262594"/>
    <w:rsid w:val="002625AE"/>
    <w:rsid w:val="00263894"/>
    <w:rsid w:val="00264631"/>
    <w:rsid w:val="00267050"/>
    <w:rsid w:val="002677B2"/>
    <w:rsid w:val="00270106"/>
    <w:rsid w:val="0027038C"/>
    <w:rsid w:val="00270EF6"/>
    <w:rsid w:val="00271428"/>
    <w:rsid w:val="00274A09"/>
    <w:rsid w:val="00274A6A"/>
    <w:rsid w:val="00274C35"/>
    <w:rsid w:val="00275191"/>
    <w:rsid w:val="00275401"/>
    <w:rsid w:val="0027596B"/>
    <w:rsid w:val="00276035"/>
    <w:rsid w:val="00276282"/>
    <w:rsid w:val="00276689"/>
    <w:rsid w:val="00276758"/>
    <w:rsid w:val="00277A5C"/>
    <w:rsid w:val="00277FD5"/>
    <w:rsid w:val="0028038A"/>
    <w:rsid w:val="00280A4E"/>
    <w:rsid w:val="00280B99"/>
    <w:rsid w:val="00280EF0"/>
    <w:rsid w:val="002817CB"/>
    <w:rsid w:val="0028245E"/>
    <w:rsid w:val="002828DD"/>
    <w:rsid w:val="00282926"/>
    <w:rsid w:val="00283411"/>
    <w:rsid w:val="00283BEB"/>
    <w:rsid w:val="0028416A"/>
    <w:rsid w:val="002844B9"/>
    <w:rsid w:val="0028628C"/>
    <w:rsid w:val="00286505"/>
    <w:rsid w:val="00286F06"/>
    <w:rsid w:val="00291689"/>
    <w:rsid w:val="00291F1E"/>
    <w:rsid w:val="00292CA3"/>
    <w:rsid w:val="00293C29"/>
    <w:rsid w:val="002940BD"/>
    <w:rsid w:val="00294492"/>
    <w:rsid w:val="00296B2A"/>
    <w:rsid w:val="00296E81"/>
    <w:rsid w:val="0029729F"/>
    <w:rsid w:val="002979A2"/>
    <w:rsid w:val="002A0187"/>
    <w:rsid w:val="002A0D81"/>
    <w:rsid w:val="002A0FDF"/>
    <w:rsid w:val="002A1BD0"/>
    <w:rsid w:val="002A21FF"/>
    <w:rsid w:val="002A3762"/>
    <w:rsid w:val="002A3A4D"/>
    <w:rsid w:val="002A435C"/>
    <w:rsid w:val="002A4E9A"/>
    <w:rsid w:val="002A54C7"/>
    <w:rsid w:val="002A6377"/>
    <w:rsid w:val="002A6AA6"/>
    <w:rsid w:val="002A724A"/>
    <w:rsid w:val="002A76BD"/>
    <w:rsid w:val="002A7BB1"/>
    <w:rsid w:val="002B08B2"/>
    <w:rsid w:val="002B1683"/>
    <w:rsid w:val="002B1A85"/>
    <w:rsid w:val="002B1FC2"/>
    <w:rsid w:val="002B2382"/>
    <w:rsid w:val="002B4C89"/>
    <w:rsid w:val="002B5492"/>
    <w:rsid w:val="002B6C63"/>
    <w:rsid w:val="002C0252"/>
    <w:rsid w:val="002C02DC"/>
    <w:rsid w:val="002C02FD"/>
    <w:rsid w:val="002C2239"/>
    <w:rsid w:val="002C30B6"/>
    <w:rsid w:val="002C398F"/>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4257"/>
    <w:rsid w:val="002D4BBD"/>
    <w:rsid w:val="002D4E66"/>
    <w:rsid w:val="002D5380"/>
    <w:rsid w:val="002D5F94"/>
    <w:rsid w:val="002D6A61"/>
    <w:rsid w:val="002D7E7C"/>
    <w:rsid w:val="002E0431"/>
    <w:rsid w:val="002E08C1"/>
    <w:rsid w:val="002E0D34"/>
    <w:rsid w:val="002E1A0B"/>
    <w:rsid w:val="002E3C44"/>
    <w:rsid w:val="002E3E29"/>
    <w:rsid w:val="002E4462"/>
    <w:rsid w:val="002E49C8"/>
    <w:rsid w:val="002E5041"/>
    <w:rsid w:val="002E57BE"/>
    <w:rsid w:val="002E5F32"/>
    <w:rsid w:val="002E6961"/>
    <w:rsid w:val="002F07C9"/>
    <w:rsid w:val="002F0A7F"/>
    <w:rsid w:val="002F1768"/>
    <w:rsid w:val="002F5915"/>
    <w:rsid w:val="002F6AD3"/>
    <w:rsid w:val="00300E44"/>
    <w:rsid w:val="00301C97"/>
    <w:rsid w:val="003031E1"/>
    <w:rsid w:val="003041FD"/>
    <w:rsid w:val="003043DE"/>
    <w:rsid w:val="00304558"/>
    <w:rsid w:val="00304FD6"/>
    <w:rsid w:val="00305CC2"/>
    <w:rsid w:val="00306349"/>
    <w:rsid w:val="00306A77"/>
    <w:rsid w:val="00307426"/>
    <w:rsid w:val="0030756F"/>
    <w:rsid w:val="00311537"/>
    <w:rsid w:val="003121B0"/>
    <w:rsid w:val="00313103"/>
    <w:rsid w:val="00313389"/>
    <w:rsid w:val="00313A4C"/>
    <w:rsid w:val="00315ACC"/>
    <w:rsid w:val="00316095"/>
    <w:rsid w:val="00316808"/>
    <w:rsid w:val="003170A4"/>
    <w:rsid w:val="00317C21"/>
    <w:rsid w:val="003212FD"/>
    <w:rsid w:val="00321569"/>
    <w:rsid w:val="0032283E"/>
    <w:rsid w:val="00322EB3"/>
    <w:rsid w:val="00323085"/>
    <w:rsid w:val="00325381"/>
    <w:rsid w:val="003268B9"/>
    <w:rsid w:val="00326DBD"/>
    <w:rsid w:val="0033124C"/>
    <w:rsid w:val="003313AB"/>
    <w:rsid w:val="003320F7"/>
    <w:rsid w:val="00332872"/>
    <w:rsid w:val="00333BF8"/>
    <w:rsid w:val="00333F24"/>
    <w:rsid w:val="00334083"/>
    <w:rsid w:val="0033436C"/>
    <w:rsid w:val="003352B6"/>
    <w:rsid w:val="00335749"/>
    <w:rsid w:val="00335E39"/>
    <w:rsid w:val="00336D01"/>
    <w:rsid w:val="00336FF5"/>
    <w:rsid w:val="0034054D"/>
    <w:rsid w:val="00341B75"/>
    <w:rsid w:val="003428EF"/>
    <w:rsid w:val="003436FA"/>
    <w:rsid w:val="00343ED4"/>
    <w:rsid w:val="00344523"/>
    <w:rsid w:val="003449A8"/>
    <w:rsid w:val="00345194"/>
    <w:rsid w:val="0035098E"/>
    <w:rsid w:val="00350B79"/>
    <w:rsid w:val="003517B5"/>
    <w:rsid w:val="00353C18"/>
    <w:rsid w:val="00353F13"/>
    <w:rsid w:val="00354069"/>
    <w:rsid w:val="00354C01"/>
    <w:rsid w:val="003563BD"/>
    <w:rsid w:val="00357FBB"/>
    <w:rsid w:val="003605E9"/>
    <w:rsid w:val="003608FF"/>
    <w:rsid w:val="00360D6A"/>
    <w:rsid w:val="00361659"/>
    <w:rsid w:val="00361672"/>
    <w:rsid w:val="0036258C"/>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3C1F"/>
    <w:rsid w:val="00384AA7"/>
    <w:rsid w:val="00384F3C"/>
    <w:rsid w:val="00385CE7"/>
    <w:rsid w:val="0038611E"/>
    <w:rsid w:val="003868AC"/>
    <w:rsid w:val="003877B0"/>
    <w:rsid w:val="0038780D"/>
    <w:rsid w:val="003878F2"/>
    <w:rsid w:val="00387AAB"/>
    <w:rsid w:val="00387E62"/>
    <w:rsid w:val="003910F6"/>
    <w:rsid w:val="003919E8"/>
    <w:rsid w:val="00392581"/>
    <w:rsid w:val="003930DA"/>
    <w:rsid w:val="003963CC"/>
    <w:rsid w:val="00396AF0"/>
    <w:rsid w:val="00397696"/>
    <w:rsid w:val="00397E50"/>
    <w:rsid w:val="003A2D61"/>
    <w:rsid w:val="003A2FCD"/>
    <w:rsid w:val="003A3851"/>
    <w:rsid w:val="003A39F4"/>
    <w:rsid w:val="003A3C5F"/>
    <w:rsid w:val="003A3CF3"/>
    <w:rsid w:val="003A3FE3"/>
    <w:rsid w:val="003A4CDB"/>
    <w:rsid w:val="003A4F32"/>
    <w:rsid w:val="003A4F43"/>
    <w:rsid w:val="003A57A3"/>
    <w:rsid w:val="003A5A68"/>
    <w:rsid w:val="003A62FE"/>
    <w:rsid w:val="003A6661"/>
    <w:rsid w:val="003A6B99"/>
    <w:rsid w:val="003A766D"/>
    <w:rsid w:val="003B0038"/>
    <w:rsid w:val="003B0C73"/>
    <w:rsid w:val="003B1864"/>
    <w:rsid w:val="003B22DE"/>
    <w:rsid w:val="003B4C09"/>
    <w:rsid w:val="003B568D"/>
    <w:rsid w:val="003B6B05"/>
    <w:rsid w:val="003B6E9A"/>
    <w:rsid w:val="003B6F03"/>
    <w:rsid w:val="003B7341"/>
    <w:rsid w:val="003C06EE"/>
    <w:rsid w:val="003C079F"/>
    <w:rsid w:val="003C0FF5"/>
    <w:rsid w:val="003C1B4F"/>
    <w:rsid w:val="003C26CA"/>
    <w:rsid w:val="003C2AB0"/>
    <w:rsid w:val="003C387C"/>
    <w:rsid w:val="003C528B"/>
    <w:rsid w:val="003C57B7"/>
    <w:rsid w:val="003C7AE6"/>
    <w:rsid w:val="003C7E51"/>
    <w:rsid w:val="003D028C"/>
    <w:rsid w:val="003D1626"/>
    <w:rsid w:val="003D1790"/>
    <w:rsid w:val="003D2EE3"/>
    <w:rsid w:val="003D31E1"/>
    <w:rsid w:val="003D361B"/>
    <w:rsid w:val="003D374B"/>
    <w:rsid w:val="003D4256"/>
    <w:rsid w:val="003D446B"/>
    <w:rsid w:val="003D4D10"/>
    <w:rsid w:val="003D4E01"/>
    <w:rsid w:val="003D5869"/>
    <w:rsid w:val="003D6208"/>
    <w:rsid w:val="003D671B"/>
    <w:rsid w:val="003D707A"/>
    <w:rsid w:val="003D7322"/>
    <w:rsid w:val="003E0456"/>
    <w:rsid w:val="003E173F"/>
    <w:rsid w:val="003E23F3"/>
    <w:rsid w:val="003E24E4"/>
    <w:rsid w:val="003E4330"/>
    <w:rsid w:val="003E62B0"/>
    <w:rsid w:val="003E7270"/>
    <w:rsid w:val="003E7589"/>
    <w:rsid w:val="003E7FE9"/>
    <w:rsid w:val="003F2308"/>
    <w:rsid w:val="003F2850"/>
    <w:rsid w:val="003F3032"/>
    <w:rsid w:val="003F3882"/>
    <w:rsid w:val="003F40A0"/>
    <w:rsid w:val="003F42D0"/>
    <w:rsid w:val="003F4368"/>
    <w:rsid w:val="003F43D1"/>
    <w:rsid w:val="003F4F7B"/>
    <w:rsid w:val="003F5F6B"/>
    <w:rsid w:val="003F642A"/>
    <w:rsid w:val="003F6460"/>
    <w:rsid w:val="003F64ED"/>
    <w:rsid w:val="003F726B"/>
    <w:rsid w:val="00400BDF"/>
    <w:rsid w:val="00400C08"/>
    <w:rsid w:val="00401743"/>
    <w:rsid w:val="004019E4"/>
    <w:rsid w:val="004020CB"/>
    <w:rsid w:val="004030D5"/>
    <w:rsid w:val="004039F5"/>
    <w:rsid w:val="0040456D"/>
    <w:rsid w:val="00404741"/>
    <w:rsid w:val="00404D1F"/>
    <w:rsid w:val="004056C0"/>
    <w:rsid w:val="00405B5C"/>
    <w:rsid w:val="004076A8"/>
    <w:rsid w:val="00407BDA"/>
    <w:rsid w:val="00407F71"/>
    <w:rsid w:val="00411689"/>
    <w:rsid w:val="00411779"/>
    <w:rsid w:val="00411BFD"/>
    <w:rsid w:val="00411E60"/>
    <w:rsid w:val="004138B6"/>
    <w:rsid w:val="004154FE"/>
    <w:rsid w:val="00416898"/>
    <w:rsid w:val="00417129"/>
    <w:rsid w:val="00420B72"/>
    <w:rsid w:val="00421BB8"/>
    <w:rsid w:val="00422198"/>
    <w:rsid w:val="004229AD"/>
    <w:rsid w:val="00423451"/>
    <w:rsid w:val="00423681"/>
    <w:rsid w:val="00423D29"/>
    <w:rsid w:val="004259A2"/>
    <w:rsid w:val="00425FC2"/>
    <w:rsid w:val="0042747C"/>
    <w:rsid w:val="00430ACB"/>
    <w:rsid w:val="004317DF"/>
    <w:rsid w:val="00431C08"/>
    <w:rsid w:val="0043279A"/>
    <w:rsid w:val="004330DC"/>
    <w:rsid w:val="00433377"/>
    <w:rsid w:val="004337C3"/>
    <w:rsid w:val="004338E0"/>
    <w:rsid w:val="00433F30"/>
    <w:rsid w:val="00434566"/>
    <w:rsid w:val="00434949"/>
    <w:rsid w:val="00434A65"/>
    <w:rsid w:val="004360BD"/>
    <w:rsid w:val="0043684E"/>
    <w:rsid w:val="00437694"/>
    <w:rsid w:val="00437B11"/>
    <w:rsid w:val="00437EA0"/>
    <w:rsid w:val="0044025C"/>
    <w:rsid w:val="00440542"/>
    <w:rsid w:val="00442093"/>
    <w:rsid w:val="00442FE8"/>
    <w:rsid w:val="00443605"/>
    <w:rsid w:val="00444AD7"/>
    <w:rsid w:val="00444B7E"/>
    <w:rsid w:val="00446C4F"/>
    <w:rsid w:val="00447673"/>
    <w:rsid w:val="004508D2"/>
    <w:rsid w:val="004509E1"/>
    <w:rsid w:val="00451719"/>
    <w:rsid w:val="00451B48"/>
    <w:rsid w:val="00451E62"/>
    <w:rsid w:val="00452C71"/>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D6E"/>
    <w:rsid w:val="00460025"/>
    <w:rsid w:val="00460730"/>
    <w:rsid w:val="004617C2"/>
    <w:rsid w:val="004619A0"/>
    <w:rsid w:val="004619CD"/>
    <w:rsid w:val="00462781"/>
    <w:rsid w:val="004636FA"/>
    <w:rsid w:val="00464F29"/>
    <w:rsid w:val="00465A6C"/>
    <w:rsid w:val="00465B0B"/>
    <w:rsid w:val="004663B5"/>
    <w:rsid w:val="00470335"/>
    <w:rsid w:val="0047043D"/>
    <w:rsid w:val="00470654"/>
    <w:rsid w:val="004710D2"/>
    <w:rsid w:val="004716EC"/>
    <w:rsid w:val="00472ADE"/>
    <w:rsid w:val="00473093"/>
    <w:rsid w:val="00473602"/>
    <w:rsid w:val="004742EC"/>
    <w:rsid w:val="00474A6A"/>
    <w:rsid w:val="00474E55"/>
    <w:rsid w:val="00475305"/>
    <w:rsid w:val="00475F31"/>
    <w:rsid w:val="004776A4"/>
    <w:rsid w:val="00477CEE"/>
    <w:rsid w:val="004815CD"/>
    <w:rsid w:val="00482158"/>
    <w:rsid w:val="0048379C"/>
    <w:rsid w:val="00484699"/>
    <w:rsid w:val="00484917"/>
    <w:rsid w:val="00485037"/>
    <w:rsid w:val="0048541C"/>
    <w:rsid w:val="004855DE"/>
    <w:rsid w:val="00485EB4"/>
    <w:rsid w:val="00490FF7"/>
    <w:rsid w:val="004912D6"/>
    <w:rsid w:val="004915CD"/>
    <w:rsid w:val="00492081"/>
    <w:rsid w:val="00495138"/>
    <w:rsid w:val="004966DC"/>
    <w:rsid w:val="0049678A"/>
    <w:rsid w:val="00496E3F"/>
    <w:rsid w:val="00496EC9"/>
    <w:rsid w:val="004A2FA2"/>
    <w:rsid w:val="004A30D5"/>
    <w:rsid w:val="004A3B74"/>
    <w:rsid w:val="004A4546"/>
    <w:rsid w:val="004A45FE"/>
    <w:rsid w:val="004A4760"/>
    <w:rsid w:val="004A5024"/>
    <w:rsid w:val="004A66C6"/>
    <w:rsid w:val="004A6D90"/>
    <w:rsid w:val="004A79D5"/>
    <w:rsid w:val="004B3113"/>
    <w:rsid w:val="004B3494"/>
    <w:rsid w:val="004B350B"/>
    <w:rsid w:val="004B35FC"/>
    <w:rsid w:val="004B3871"/>
    <w:rsid w:val="004B3B96"/>
    <w:rsid w:val="004B43F0"/>
    <w:rsid w:val="004B4CA1"/>
    <w:rsid w:val="004B4FDB"/>
    <w:rsid w:val="004B6C46"/>
    <w:rsid w:val="004C009B"/>
    <w:rsid w:val="004C018E"/>
    <w:rsid w:val="004C0A0A"/>
    <w:rsid w:val="004C103F"/>
    <w:rsid w:val="004C110F"/>
    <w:rsid w:val="004C16A3"/>
    <w:rsid w:val="004C17D7"/>
    <w:rsid w:val="004C42E5"/>
    <w:rsid w:val="004C430C"/>
    <w:rsid w:val="004C44A1"/>
    <w:rsid w:val="004C51EE"/>
    <w:rsid w:val="004C706E"/>
    <w:rsid w:val="004C7360"/>
    <w:rsid w:val="004D073D"/>
    <w:rsid w:val="004D2BF7"/>
    <w:rsid w:val="004D3A68"/>
    <w:rsid w:val="004D447C"/>
    <w:rsid w:val="004D779E"/>
    <w:rsid w:val="004D7965"/>
    <w:rsid w:val="004D7B7C"/>
    <w:rsid w:val="004D7F5B"/>
    <w:rsid w:val="004D7FB4"/>
    <w:rsid w:val="004E3179"/>
    <w:rsid w:val="004E31E8"/>
    <w:rsid w:val="004E39F1"/>
    <w:rsid w:val="004E3E06"/>
    <w:rsid w:val="004E3E3A"/>
    <w:rsid w:val="004E4614"/>
    <w:rsid w:val="004E62EE"/>
    <w:rsid w:val="004E705B"/>
    <w:rsid w:val="004E7DA7"/>
    <w:rsid w:val="004F0FE9"/>
    <w:rsid w:val="004F1D2A"/>
    <w:rsid w:val="004F3370"/>
    <w:rsid w:val="004F33BB"/>
    <w:rsid w:val="004F3F24"/>
    <w:rsid w:val="004F44AB"/>
    <w:rsid w:val="004F502D"/>
    <w:rsid w:val="004F5694"/>
    <w:rsid w:val="004F6788"/>
    <w:rsid w:val="004F6AD4"/>
    <w:rsid w:val="004F702F"/>
    <w:rsid w:val="004F727B"/>
    <w:rsid w:val="004F72F3"/>
    <w:rsid w:val="00500602"/>
    <w:rsid w:val="00500640"/>
    <w:rsid w:val="005011F2"/>
    <w:rsid w:val="00502D08"/>
    <w:rsid w:val="005053E8"/>
    <w:rsid w:val="00505F97"/>
    <w:rsid w:val="00506CE8"/>
    <w:rsid w:val="00506E43"/>
    <w:rsid w:val="005078A8"/>
    <w:rsid w:val="00510870"/>
    <w:rsid w:val="00511793"/>
    <w:rsid w:val="00512652"/>
    <w:rsid w:val="00512799"/>
    <w:rsid w:val="00512EB8"/>
    <w:rsid w:val="0051322C"/>
    <w:rsid w:val="00514621"/>
    <w:rsid w:val="00514EC7"/>
    <w:rsid w:val="0051593E"/>
    <w:rsid w:val="00515EAB"/>
    <w:rsid w:val="00516833"/>
    <w:rsid w:val="00516A64"/>
    <w:rsid w:val="00516BE5"/>
    <w:rsid w:val="0052001E"/>
    <w:rsid w:val="00520F13"/>
    <w:rsid w:val="00522676"/>
    <w:rsid w:val="005227B0"/>
    <w:rsid w:val="005234CF"/>
    <w:rsid w:val="0052357C"/>
    <w:rsid w:val="00523A01"/>
    <w:rsid w:val="005240CF"/>
    <w:rsid w:val="005263C4"/>
    <w:rsid w:val="0052649D"/>
    <w:rsid w:val="005266F0"/>
    <w:rsid w:val="005272DC"/>
    <w:rsid w:val="00527406"/>
    <w:rsid w:val="005301A1"/>
    <w:rsid w:val="005308B2"/>
    <w:rsid w:val="0053133F"/>
    <w:rsid w:val="005326AB"/>
    <w:rsid w:val="005327D7"/>
    <w:rsid w:val="005334E3"/>
    <w:rsid w:val="0053413D"/>
    <w:rsid w:val="00534D4F"/>
    <w:rsid w:val="0053537E"/>
    <w:rsid w:val="00535713"/>
    <w:rsid w:val="005364CF"/>
    <w:rsid w:val="00536E7F"/>
    <w:rsid w:val="005406F5"/>
    <w:rsid w:val="00540DBC"/>
    <w:rsid w:val="00541497"/>
    <w:rsid w:val="00541E42"/>
    <w:rsid w:val="00542602"/>
    <w:rsid w:val="00543672"/>
    <w:rsid w:val="005437DE"/>
    <w:rsid w:val="00543AB4"/>
    <w:rsid w:val="00544A92"/>
    <w:rsid w:val="005454F8"/>
    <w:rsid w:val="00545822"/>
    <w:rsid w:val="00545AB8"/>
    <w:rsid w:val="005462E3"/>
    <w:rsid w:val="00546A0E"/>
    <w:rsid w:val="005478BC"/>
    <w:rsid w:val="00547B96"/>
    <w:rsid w:val="0055000C"/>
    <w:rsid w:val="00550DAD"/>
    <w:rsid w:val="00551339"/>
    <w:rsid w:val="00551B18"/>
    <w:rsid w:val="00551DEC"/>
    <w:rsid w:val="0055212D"/>
    <w:rsid w:val="005526BB"/>
    <w:rsid w:val="005537C6"/>
    <w:rsid w:val="0055407F"/>
    <w:rsid w:val="005549AA"/>
    <w:rsid w:val="00554AAC"/>
    <w:rsid w:val="0055665F"/>
    <w:rsid w:val="00556DAF"/>
    <w:rsid w:val="0055765B"/>
    <w:rsid w:val="00557792"/>
    <w:rsid w:val="00557C71"/>
    <w:rsid w:val="0056410A"/>
    <w:rsid w:val="005644DE"/>
    <w:rsid w:val="00564CED"/>
    <w:rsid w:val="00564F75"/>
    <w:rsid w:val="00565660"/>
    <w:rsid w:val="005656CE"/>
    <w:rsid w:val="005662C9"/>
    <w:rsid w:val="005679AB"/>
    <w:rsid w:val="00567B2E"/>
    <w:rsid w:val="00572ADA"/>
    <w:rsid w:val="00572AF4"/>
    <w:rsid w:val="005770D4"/>
    <w:rsid w:val="00577AD4"/>
    <w:rsid w:val="00582A26"/>
    <w:rsid w:val="00582D5B"/>
    <w:rsid w:val="005836ED"/>
    <w:rsid w:val="00583962"/>
    <w:rsid w:val="00584B7C"/>
    <w:rsid w:val="00584EBC"/>
    <w:rsid w:val="00584FC8"/>
    <w:rsid w:val="005855C0"/>
    <w:rsid w:val="00586F45"/>
    <w:rsid w:val="00590673"/>
    <w:rsid w:val="00590AA4"/>
    <w:rsid w:val="00592492"/>
    <w:rsid w:val="00593550"/>
    <w:rsid w:val="00593F38"/>
    <w:rsid w:val="0059547B"/>
    <w:rsid w:val="00595D4A"/>
    <w:rsid w:val="005960C1"/>
    <w:rsid w:val="00596E0F"/>
    <w:rsid w:val="00597C87"/>
    <w:rsid w:val="005A2004"/>
    <w:rsid w:val="005A2F62"/>
    <w:rsid w:val="005A462B"/>
    <w:rsid w:val="005A4E16"/>
    <w:rsid w:val="005A5B47"/>
    <w:rsid w:val="005A6036"/>
    <w:rsid w:val="005A60F8"/>
    <w:rsid w:val="005A6138"/>
    <w:rsid w:val="005A6400"/>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E69"/>
    <w:rsid w:val="005C2187"/>
    <w:rsid w:val="005C2D03"/>
    <w:rsid w:val="005C4377"/>
    <w:rsid w:val="005C576A"/>
    <w:rsid w:val="005C65DE"/>
    <w:rsid w:val="005C72B9"/>
    <w:rsid w:val="005C78D5"/>
    <w:rsid w:val="005D0D45"/>
    <w:rsid w:val="005D1E17"/>
    <w:rsid w:val="005D2278"/>
    <w:rsid w:val="005D23B2"/>
    <w:rsid w:val="005D400D"/>
    <w:rsid w:val="005D49BE"/>
    <w:rsid w:val="005D4F11"/>
    <w:rsid w:val="005D5FAA"/>
    <w:rsid w:val="005D6616"/>
    <w:rsid w:val="005D7F97"/>
    <w:rsid w:val="005E04B8"/>
    <w:rsid w:val="005E0F62"/>
    <w:rsid w:val="005E181A"/>
    <w:rsid w:val="005E38FE"/>
    <w:rsid w:val="005E455A"/>
    <w:rsid w:val="005E4CBF"/>
    <w:rsid w:val="005E532C"/>
    <w:rsid w:val="005E589C"/>
    <w:rsid w:val="005E592B"/>
    <w:rsid w:val="005E5930"/>
    <w:rsid w:val="005E615C"/>
    <w:rsid w:val="005E6772"/>
    <w:rsid w:val="005E6783"/>
    <w:rsid w:val="005E69E7"/>
    <w:rsid w:val="005E6A63"/>
    <w:rsid w:val="005E7746"/>
    <w:rsid w:val="005E7B9C"/>
    <w:rsid w:val="005F0028"/>
    <w:rsid w:val="005F0C5E"/>
    <w:rsid w:val="005F22B1"/>
    <w:rsid w:val="005F2C82"/>
    <w:rsid w:val="005F3B6A"/>
    <w:rsid w:val="005F488B"/>
    <w:rsid w:val="005F6096"/>
    <w:rsid w:val="005F7402"/>
    <w:rsid w:val="005F7CB6"/>
    <w:rsid w:val="005F7DC1"/>
    <w:rsid w:val="006002C4"/>
    <w:rsid w:val="006005F6"/>
    <w:rsid w:val="006020F9"/>
    <w:rsid w:val="00602456"/>
    <w:rsid w:val="00603205"/>
    <w:rsid w:val="0060336F"/>
    <w:rsid w:val="00605998"/>
    <w:rsid w:val="00605D03"/>
    <w:rsid w:val="00606C73"/>
    <w:rsid w:val="00606FC3"/>
    <w:rsid w:val="00607A74"/>
    <w:rsid w:val="00610355"/>
    <w:rsid w:val="00610AE3"/>
    <w:rsid w:val="00611457"/>
    <w:rsid w:val="006119C8"/>
    <w:rsid w:val="0061221C"/>
    <w:rsid w:val="00612BA6"/>
    <w:rsid w:val="00613075"/>
    <w:rsid w:val="00613955"/>
    <w:rsid w:val="00614757"/>
    <w:rsid w:val="006150BC"/>
    <w:rsid w:val="00615F07"/>
    <w:rsid w:val="00617358"/>
    <w:rsid w:val="00617546"/>
    <w:rsid w:val="00617555"/>
    <w:rsid w:val="00621285"/>
    <w:rsid w:val="0062192B"/>
    <w:rsid w:val="00621E2C"/>
    <w:rsid w:val="0062356D"/>
    <w:rsid w:val="006236A1"/>
    <w:rsid w:val="00623D78"/>
    <w:rsid w:val="00624193"/>
    <w:rsid w:val="0062491D"/>
    <w:rsid w:val="00625718"/>
    <w:rsid w:val="00625D13"/>
    <w:rsid w:val="006268BB"/>
    <w:rsid w:val="00626FFC"/>
    <w:rsid w:val="006279C5"/>
    <w:rsid w:val="00627D97"/>
    <w:rsid w:val="00630708"/>
    <w:rsid w:val="00632F33"/>
    <w:rsid w:val="006332C0"/>
    <w:rsid w:val="00633542"/>
    <w:rsid w:val="00633AC9"/>
    <w:rsid w:val="0063448E"/>
    <w:rsid w:val="006347C5"/>
    <w:rsid w:val="006351C6"/>
    <w:rsid w:val="00640569"/>
    <w:rsid w:val="00640888"/>
    <w:rsid w:val="0064153D"/>
    <w:rsid w:val="006417C3"/>
    <w:rsid w:val="006418B3"/>
    <w:rsid w:val="006420DE"/>
    <w:rsid w:val="0064223C"/>
    <w:rsid w:val="0064387D"/>
    <w:rsid w:val="00643B63"/>
    <w:rsid w:val="00643C18"/>
    <w:rsid w:val="006447B2"/>
    <w:rsid w:val="00644FFF"/>
    <w:rsid w:val="00646D5D"/>
    <w:rsid w:val="0065015B"/>
    <w:rsid w:val="00651CD6"/>
    <w:rsid w:val="00653853"/>
    <w:rsid w:val="006561B6"/>
    <w:rsid w:val="00656B9C"/>
    <w:rsid w:val="00656C0E"/>
    <w:rsid w:val="006625E7"/>
    <w:rsid w:val="006634AC"/>
    <w:rsid w:val="00663603"/>
    <w:rsid w:val="00663DC5"/>
    <w:rsid w:val="00663DFC"/>
    <w:rsid w:val="00666555"/>
    <w:rsid w:val="00666D2E"/>
    <w:rsid w:val="00666D81"/>
    <w:rsid w:val="0066729E"/>
    <w:rsid w:val="0067064C"/>
    <w:rsid w:val="00670BC9"/>
    <w:rsid w:val="006714AC"/>
    <w:rsid w:val="00671B19"/>
    <w:rsid w:val="00671C4F"/>
    <w:rsid w:val="00672646"/>
    <w:rsid w:val="0067387B"/>
    <w:rsid w:val="00673BC3"/>
    <w:rsid w:val="00674938"/>
    <w:rsid w:val="00674E2B"/>
    <w:rsid w:val="00675920"/>
    <w:rsid w:val="00675A8D"/>
    <w:rsid w:val="006768EC"/>
    <w:rsid w:val="00676A84"/>
    <w:rsid w:val="0068085E"/>
    <w:rsid w:val="00680F08"/>
    <w:rsid w:val="00681620"/>
    <w:rsid w:val="00682F97"/>
    <w:rsid w:val="006834DB"/>
    <w:rsid w:val="006838E5"/>
    <w:rsid w:val="00684173"/>
    <w:rsid w:val="0068495E"/>
    <w:rsid w:val="00684E70"/>
    <w:rsid w:val="00685883"/>
    <w:rsid w:val="00685CDC"/>
    <w:rsid w:val="006863F1"/>
    <w:rsid w:val="0068665D"/>
    <w:rsid w:val="00686728"/>
    <w:rsid w:val="00690572"/>
    <w:rsid w:val="0069211D"/>
    <w:rsid w:val="00692251"/>
    <w:rsid w:val="006924FC"/>
    <w:rsid w:val="0069388F"/>
    <w:rsid w:val="00693E2F"/>
    <w:rsid w:val="0069576A"/>
    <w:rsid w:val="006974E9"/>
    <w:rsid w:val="00697DEF"/>
    <w:rsid w:val="006A0800"/>
    <w:rsid w:val="006A0CB0"/>
    <w:rsid w:val="006A223C"/>
    <w:rsid w:val="006A2577"/>
    <w:rsid w:val="006A47CF"/>
    <w:rsid w:val="006A514C"/>
    <w:rsid w:val="006A6B65"/>
    <w:rsid w:val="006B252E"/>
    <w:rsid w:val="006B3523"/>
    <w:rsid w:val="006B3CF8"/>
    <w:rsid w:val="006B4214"/>
    <w:rsid w:val="006B44FA"/>
    <w:rsid w:val="006B4F62"/>
    <w:rsid w:val="006B5896"/>
    <w:rsid w:val="006B5DCD"/>
    <w:rsid w:val="006B6520"/>
    <w:rsid w:val="006B7316"/>
    <w:rsid w:val="006C0D80"/>
    <w:rsid w:val="006C0FD2"/>
    <w:rsid w:val="006C1B66"/>
    <w:rsid w:val="006C1B92"/>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A1A"/>
    <w:rsid w:val="006D7EE0"/>
    <w:rsid w:val="006E007C"/>
    <w:rsid w:val="006E0767"/>
    <w:rsid w:val="006E0BF6"/>
    <w:rsid w:val="006E1841"/>
    <w:rsid w:val="006E4924"/>
    <w:rsid w:val="006E5ACD"/>
    <w:rsid w:val="006E60B7"/>
    <w:rsid w:val="006E70EB"/>
    <w:rsid w:val="006E7D09"/>
    <w:rsid w:val="006E7E81"/>
    <w:rsid w:val="006F11BB"/>
    <w:rsid w:val="006F1D50"/>
    <w:rsid w:val="006F277B"/>
    <w:rsid w:val="006F2D57"/>
    <w:rsid w:val="006F3508"/>
    <w:rsid w:val="006F3EBF"/>
    <w:rsid w:val="006F45AB"/>
    <w:rsid w:val="006F4B13"/>
    <w:rsid w:val="006F5156"/>
    <w:rsid w:val="006F5753"/>
    <w:rsid w:val="006F698F"/>
    <w:rsid w:val="006F6C87"/>
    <w:rsid w:val="006F71EE"/>
    <w:rsid w:val="00701775"/>
    <w:rsid w:val="00701C20"/>
    <w:rsid w:val="00702128"/>
    <w:rsid w:val="00702551"/>
    <w:rsid w:val="00702A63"/>
    <w:rsid w:val="0070438D"/>
    <w:rsid w:val="007050D2"/>
    <w:rsid w:val="0070522E"/>
    <w:rsid w:val="0070551B"/>
    <w:rsid w:val="00705760"/>
    <w:rsid w:val="007057AB"/>
    <w:rsid w:val="007072F1"/>
    <w:rsid w:val="00707720"/>
    <w:rsid w:val="00707AD2"/>
    <w:rsid w:val="00707EF3"/>
    <w:rsid w:val="007101DD"/>
    <w:rsid w:val="0071068E"/>
    <w:rsid w:val="0071164C"/>
    <w:rsid w:val="0071264D"/>
    <w:rsid w:val="00712992"/>
    <w:rsid w:val="007135C7"/>
    <w:rsid w:val="00713C83"/>
    <w:rsid w:val="00713E4D"/>
    <w:rsid w:val="0071480A"/>
    <w:rsid w:val="00715ADE"/>
    <w:rsid w:val="007162B4"/>
    <w:rsid w:val="007169A2"/>
    <w:rsid w:val="007171E5"/>
    <w:rsid w:val="0072058B"/>
    <w:rsid w:val="00720E25"/>
    <w:rsid w:val="00720E3A"/>
    <w:rsid w:val="007216AF"/>
    <w:rsid w:val="00722748"/>
    <w:rsid w:val="00722A38"/>
    <w:rsid w:val="00722C88"/>
    <w:rsid w:val="0072335A"/>
    <w:rsid w:val="0072379A"/>
    <w:rsid w:val="00723ADF"/>
    <w:rsid w:val="007246A1"/>
    <w:rsid w:val="007249C9"/>
    <w:rsid w:val="0072549A"/>
    <w:rsid w:val="007262A8"/>
    <w:rsid w:val="00726687"/>
    <w:rsid w:val="0072736E"/>
    <w:rsid w:val="0072751B"/>
    <w:rsid w:val="00730A9B"/>
    <w:rsid w:val="0073125B"/>
    <w:rsid w:val="00731950"/>
    <w:rsid w:val="00731FF6"/>
    <w:rsid w:val="00732BE8"/>
    <w:rsid w:val="007335D5"/>
    <w:rsid w:val="0073435D"/>
    <w:rsid w:val="007355A2"/>
    <w:rsid w:val="0073561A"/>
    <w:rsid w:val="00735AE3"/>
    <w:rsid w:val="00737639"/>
    <w:rsid w:val="0074059F"/>
    <w:rsid w:val="00740C56"/>
    <w:rsid w:val="007430D2"/>
    <w:rsid w:val="007432E6"/>
    <w:rsid w:val="00743725"/>
    <w:rsid w:val="00744F2F"/>
    <w:rsid w:val="00745D0B"/>
    <w:rsid w:val="00746E00"/>
    <w:rsid w:val="00746E85"/>
    <w:rsid w:val="00746EA4"/>
    <w:rsid w:val="00746F0A"/>
    <w:rsid w:val="00747C9B"/>
    <w:rsid w:val="00747D03"/>
    <w:rsid w:val="0075050A"/>
    <w:rsid w:val="007515A2"/>
    <w:rsid w:val="007525E7"/>
    <w:rsid w:val="00752654"/>
    <w:rsid w:val="0075448C"/>
    <w:rsid w:val="00755CA2"/>
    <w:rsid w:val="00755E8E"/>
    <w:rsid w:val="00756487"/>
    <w:rsid w:val="007605E7"/>
    <w:rsid w:val="007611B2"/>
    <w:rsid w:val="0076326C"/>
    <w:rsid w:val="0076335C"/>
    <w:rsid w:val="00763546"/>
    <w:rsid w:val="00763989"/>
    <w:rsid w:val="00763B7E"/>
    <w:rsid w:val="0076610E"/>
    <w:rsid w:val="0076664E"/>
    <w:rsid w:val="00766FFD"/>
    <w:rsid w:val="00767115"/>
    <w:rsid w:val="00767CC9"/>
    <w:rsid w:val="00767DE2"/>
    <w:rsid w:val="00770AA5"/>
    <w:rsid w:val="00772705"/>
    <w:rsid w:val="0077387A"/>
    <w:rsid w:val="00773D07"/>
    <w:rsid w:val="00774BBF"/>
    <w:rsid w:val="00775D57"/>
    <w:rsid w:val="00775F88"/>
    <w:rsid w:val="00776490"/>
    <w:rsid w:val="00776C4A"/>
    <w:rsid w:val="00777431"/>
    <w:rsid w:val="0077797E"/>
    <w:rsid w:val="00777CEC"/>
    <w:rsid w:val="00780665"/>
    <w:rsid w:val="00781625"/>
    <w:rsid w:val="00781806"/>
    <w:rsid w:val="007821A6"/>
    <w:rsid w:val="007836BF"/>
    <w:rsid w:val="00783A65"/>
    <w:rsid w:val="00784661"/>
    <w:rsid w:val="00785D45"/>
    <w:rsid w:val="007877E0"/>
    <w:rsid w:val="00792D0C"/>
    <w:rsid w:val="007933A9"/>
    <w:rsid w:val="0079378B"/>
    <w:rsid w:val="00793CB0"/>
    <w:rsid w:val="00794A24"/>
    <w:rsid w:val="00795629"/>
    <w:rsid w:val="007956B0"/>
    <w:rsid w:val="00795E1B"/>
    <w:rsid w:val="00796D33"/>
    <w:rsid w:val="00796E2D"/>
    <w:rsid w:val="00797225"/>
    <w:rsid w:val="00797601"/>
    <w:rsid w:val="007978EB"/>
    <w:rsid w:val="00797A85"/>
    <w:rsid w:val="007A00AC"/>
    <w:rsid w:val="007A055C"/>
    <w:rsid w:val="007A0642"/>
    <w:rsid w:val="007A2083"/>
    <w:rsid w:val="007A24FF"/>
    <w:rsid w:val="007A25D2"/>
    <w:rsid w:val="007A3C2B"/>
    <w:rsid w:val="007A4410"/>
    <w:rsid w:val="007A4D42"/>
    <w:rsid w:val="007A4EF5"/>
    <w:rsid w:val="007A4F98"/>
    <w:rsid w:val="007B08C0"/>
    <w:rsid w:val="007B0F25"/>
    <w:rsid w:val="007B225B"/>
    <w:rsid w:val="007B24AE"/>
    <w:rsid w:val="007B259C"/>
    <w:rsid w:val="007B30C1"/>
    <w:rsid w:val="007B31BF"/>
    <w:rsid w:val="007B36BE"/>
    <w:rsid w:val="007B3B84"/>
    <w:rsid w:val="007B56B9"/>
    <w:rsid w:val="007B58FD"/>
    <w:rsid w:val="007B6C4B"/>
    <w:rsid w:val="007B6C68"/>
    <w:rsid w:val="007B6ED1"/>
    <w:rsid w:val="007B6F2A"/>
    <w:rsid w:val="007C031A"/>
    <w:rsid w:val="007C219B"/>
    <w:rsid w:val="007C2F7A"/>
    <w:rsid w:val="007C37A1"/>
    <w:rsid w:val="007C4405"/>
    <w:rsid w:val="007C4A5B"/>
    <w:rsid w:val="007C62A1"/>
    <w:rsid w:val="007C71EC"/>
    <w:rsid w:val="007D08B5"/>
    <w:rsid w:val="007D0D90"/>
    <w:rsid w:val="007D0DAE"/>
    <w:rsid w:val="007D15FE"/>
    <w:rsid w:val="007D2254"/>
    <w:rsid w:val="007D27F5"/>
    <w:rsid w:val="007D2C19"/>
    <w:rsid w:val="007D2DCA"/>
    <w:rsid w:val="007D3932"/>
    <w:rsid w:val="007D4092"/>
    <w:rsid w:val="007D4168"/>
    <w:rsid w:val="007D4A88"/>
    <w:rsid w:val="007D4BC0"/>
    <w:rsid w:val="007D559D"/>
    <w:rsid w:val="007E1081"/>
    <w:rsid w:val="007E18F7"/>
    <w:rsid w:val="007E1D29"/>
    <w:rsid w:val="007E20AC"/>
    <w:rsid w:val="007E271A"/>
    <w:rsid w:val="007E2B18"/>
    <w:rsid w:val="007E2C2F"/>
    <w:rsid w:val="007E4B3F"/>
    <w:rsid w:val="007E4E5C"/>
    <w:rsid w:val="007E503E"/>
    <w:rsid w:val="007E6A97"/>
    <w:rsid w:val="007E6B7F"/>
    <w:rsid w:val="007E75A0"/>
    <w:rsid w:val="007E7FD5"/>
    <w:rsid w:val="007F0576"/>
    <w:rsid w:val="007F0709"/>
    <w:rsid w:val="007F0B5B"/>
    <w:rsid w:val="007F1171"/>
    <w:rsid w:val="007F1193"/>
    <w:rsid w:val="007F32C6"/>
    <w:rsid w:val="007F3F71"/>
    <w:rsid w:val="007F4AE9"/>
    <w:rsid w:val="007F4F14"/>
    <w:rsid w:val="007F57C5"/>
    <w:rsid w:val="007F5A0D"/>
    <w:rsid w:val="007F5AC2"/>
    <w:rsid w:val="007F6BB8"/>
    <w:rsid w:val="007F7605"/>
    <w:rsid w:val="007F7995"/>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CAA"/>
    <w:rsid w:val="00811FBD"/>
    <w:rsid w:val="0081234D"/>
    <w:rsid w:val="00812395"/>
    <w:rsid w:val="00812F3C"/>
    <w:rsid w:val="00813AA9"/>
    <w:rsid w:val="00814988"/>
    <w:rsid w:val="0081516D"/>
    <w:rsid w:val="0081556C"/>
    <w:rsid w:val="00815906"/>
    <w:rsid w:val="0081681A"/>
    <w:rsid w:val="00817802"/>
    <w:rsid w:val="00820233"/>
    <w:rsid w:val="00820717"/>
    <w:rsid w:val="00821142"/>
    <w:rsid w:val="00821DEE"/>
    <w:rsid w:val="00821F59"/>
    <w:rsid w:val="00822322"/>
    <w:rsid w:val="00823888"/>
    <w:rsid w:val="00824456"/>
    <w:rsid w:val="00824562"/>
    <w:rsid w:val="00825B5D"/>
    <w:rsid w:val="0082669F"/>
    <w:rsid w:val="00826D97"/>
    <w:rsid w:val="00826F6E"/>
    <w:rsid w:val="0082722C"/>
    <w:rsid w:val="00827487"/>
    <w:rsid w:val="00830A7D"/>
    <w:rsid w:val="008312AC"/>
    <w:rsid w:val="00831524"/>
    <w:rsid w:val="00832B9F"/>
    <w:rsid w:val="00833256"/>
    <w:rsid w:val="00834F19"/>
    <w:rsid w:val="00834F2A"/>
    <w:rsid w:val="00835364"/>
    <w:rsid w:val="008354B9"/>
    <w:rsid w:val="00835F9B"/>
    <w:rsid w:val="00836D4A"/>
    <w:rsid w:val="0083776C"/>
    <w:rsid w:val="00837DEE"/>
    <w:rsid w:val="00841495"/>
    <w:rsid w:val="008418B4"/>
    <w:rsid w:val="00843BAD"/>
    <w:rsid w:val="00843D42"/>
    <w:rsid w:val="00844342"/>
    <w:rsid w:val="0084463C"/>
    <w:rsid w:val="00844821"/>
    <w:rsid w:val="00844AA1"/>
    <w:rsid w:val="008468C1"/>
    <w:rsid w:val="00846C7C"/>
    <w:rsid w:val="008471B0"/>
    <w:rsid w:val="00847215"/>
    <w:rsid w:val="0085068C"/>
    <w:rsid w:val="00850F13"/>
    <w:rsid w:val="00851091"/>
    <w:rsid w:val="0085117E"/>
    <w:rsid w:val="0085132C"/>
    <w:rsid w:val="0085159B"/>
    <w:rsid w:val="00852641"/>
    <w:rsid w:val="0085316B"/>
    <w:rsid w:val="0085579C"/>
    <w:rsid w:val="00855CFF"/>
    <w:rsid w:val="00856332"/>
    <w:rsid w:val="0085666D"/>
    <w:rsid w:val="0085749D"/>
    <w:rsid w:val="00857E2E"/>
    <w:rsid w:val="008602EF"/>
    <w:rsid w:val="00860348"/>
    <w:rsid w:val="00860711"/>
    <w:rsid w:val="00860EE4"/>
    <w:rsid w:val="00860EF2"/>
    <w:rsid w:val="0086258A"/>
    <w:rsid w:val="0086294D"/>
    <w:rsid w:val="008632CD"/>
    <w:rsid w:val="00863692"/>
    <w:rsid w:val="00863B1D"/>
    <w:rsid w:val="00865B1C"/>
    <w:rsid w:val="0086721F"/>
    <w:rsid w:val="008677AD"/>
    <w:rsid w:val="0087055D"/>
    <w:rsid w:val="00871168"/>
    <w:rsid w:val="0087264C"/>
    <w:rsid w:val="00872F79"/>
    <w:rsid w:val="00873B22"/>
    <w:rsid w:val="00874206"/>
    <w:rsid w:val="00874B3F"/>
    <w:rsid w:val="00875067"/>
    <w:rsid w:val="008753D9"/>
    <w:rsid w:val="00877908"/>
    <w:rsid w:val="00877D82"/>
    <w:rsid w:val="00880452"/>
    <w:rsid w:val="00880995"/>
    <w:rsid w:val="00882E34"/>
    <w:rsid w:val="00883A6A"/>
    <w:rsid w:val="00883F44"/>
    <w:rsid w:val="008844E8"/>
    <w:rsid w:val="008850C8"/>
    <w:rsid w:val="00885188"/>
    <w:rsid w:val="00885C1C"/>
    <w:rsid w:val="00886942"/>
    <w:rsid w:val="008869A6"/>
    <w:rsid w:val="00887937"/>
    <w:rsid w:val="00887FE0"/>
    <w:rsid w:val="0089026B"/>
    <w:rsid w:val="00890324"/>
    <w:rsid w:val="00890835"/>
    <w:rsid w:val="00890F9E"/>
    <w:rsid w:val="00891AD1"/>
    <w:rsid w:val="00891B94"/>
    <w:rsid w:val="00893158"/>
    <w:rsid w:val="0089335C"/>
    <w:rsid w:val="00893B41"/>
    <w:rsid w:val="00894210"/>
    <w:rsid w:val="00894C46"/>
    <w:rsid w:val="00895387"/>
    <w:rsid w:val="00896BCA"/>
    <w:rsid w:val="00896E60"/>
    <w:rsid w:val="00897B38"/>
    <w:rsid w:val="008A000E"/>
    <w:rsid w:val="008A08A3"/>
    <w:rsid w:val="008A345C"/>
    <w:rsid w:val="008A3BA7"/>
    <w:rsid w:val="008A3C83"/>
    <w:rsid w:val="008A438B"/>
    <w:rsid w:val="008A4B68"/>
    <w:rsid w:val="008A6566"/>
    <w:rsid w:val="008A70E6"/>
    <w:rsid w:val="008B0B9A"/>
    <w:rsid w:val="008B16DF"/>
    <w:rsid w:val="008B1A02"/>
    <w:rsid w:val="008B1C2C"/>
    <w:rsid w:val="008B220F"/>
    <w:rsid w:val="008B3466"/>
    <w:rsid w:val="008B3B53"/>
    <w:rsid w:val="008B3DE1"/>
    <w:rsid w:val="008B538F"/>
    <w:rsid w:val="008B5971"/>
    <w:rsid w:val="008B7AD8"/>
    <w:rsid w:val="008B7E51"/>
    <w:rsid w:val="008C0166"/>
    <w:rsid w:val="008C0700"/>
    <w:rsid w:val="008C0B13"/>
    <w:rsid w:val="008C2AA4"/>
    <w:rsid w:val="008C30C8"/>
    <w:rsid w:val="008C3DB6"/>
    <w:rsid w:val="008C574D"/>
    <w:rsid w:val="008C72F0"/>
    <w:rsid w:val="008C7339"/>
    <w:rsid w:val="008C75C6"/>
    <w:rsid w:val="008C7A2A"/>
    <w:rsid w:val="008D0EA5"/>
    <w:rsid w:val="008D16CA"/>
    <w:rsid w:val="008D2460"/>
    <w:rsid w:val="008D2ADD"/>
    <w:rsid w:val="008D2E59"/>
    <w:rsid w:val="008D4176"/>
    <w:rsid w:val="008D4229"/>
    <w:rsid w:val="008D5960"/>
    <w:rsid w:val="008D600E"/>
    <w:rsid w:val="008D6208"/>
    <w:rsid w:val="008D6856"/>
    <w:rsid w:val="008E0085"/>
    <w:rsid w:val="008E02EB"/>
    <w:rsid w:val="008E0375"/>
    <w:rsid w:val="008E09EC"/>
    <w:rsid w:val="008E0B06"/>
    <w:rsid w:val="008E0FCF"/>
    <w:rsid w:val="008E1591"/>
    <w:rsid w:val="008E3860"/>
    <w:rsid w:val="008E4975"/>
    <w:rsid w:val="008E5AF6"/>
    <w:rsid w:val="008E650F"/>
    <w:rsid w:val="008E66ED"/>
    <w:rsid w:val="008E7BE7"/>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85C"/>
    <w:rsid w:val="008F7C09"/>
    <w:rsid w:val="00900021"/>
    <w:rsid w:val="0090017C"/>
    <w:rsid w:val="00900217"/>
    <w:rsid w:val="00901896"/>
    <w:rsid w:val="0090199E"/>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0C6"/>
    <w:rsid w:val="00914127"/>
    <w:rsid w:val="0091481B"/>
    <w:rsid w:val="009154F3"/>
    <w:rsid w:val="00915634"/>
    <w:rsid w:val="009156FE"/>
    <w:rsid w:val="009158EC"/>
    <w:rsid w:val="00915F7E"/>
    <w:rsid w:val="00916785"/>
    <w:rsid w:val="0092054D"/>
    <w:rsid w:val="00920954"/>
    <w:rsid w:val="0092256B"/>
    <w:rsid w:val="009227C1"/>
    <w:rsid w:val="00923D86"/>
    <w:rsid w:val="009241AC"/>
    <w:rsid w:val="009251AF"/>
    <w:rsid w:val="00925873"/>
    <w:rsid w:val="00925910"/>
    <w:rsid w:val="00925A14"/>
    <w:rsid w:val="00925E37"/>
    <w:rsid w:val="00925E67"/>
    <w:rsid w:val="009263AF"/>
    <w:rsid w:val="00927A66"/>
    <w:rsid w:val="00927E17"/>
    <w:rsid w:val="009300CA"/>
    <w:rsid w:val="009301A9"/>
    <w:rsid w:val="009303FB"/>
    <w:rsid w:val="009304C2"/>
    <w:rsid w:val="00930817"/>
    <w:rsid w:val="0093093C"/>
    <w:rsid w:val="00932267"/>
    <w:rsid w:val="00932892"/>
    <w:rsid w:val="00933819"/>
    <w:rsid w:val="00933DD9"/>
    <w:rsid w:val="00934FBE"/>
    <w:rsid w:val="009377B4"/>
    <w:rsid w:val="009409EB"/>
    <w:rsid w:val="00942270"/>
    <w:rsid w:val="00942578"/>
    <w:rsid w:val="00942855"/>
    <w:rsid w:val="00942D28"/>
    <w:rsid w:val="00944102"/>
    <w:rsid w:val="00944468"/>
    <w:rsid w:val="009444F1"/>
    <w:rsid w:val="00945964"/>
    <w:rsid w:val="009461DF"/>
    <w:rsid w:val="009465A8"/>
    <w:rsid w:val="00947FC8"/>
    <w:rsid w:val="0095063A"/>
    <w:rsid w:val="00951240"/>
    <w:rsid w:val="00951940"/>
    <w:rsid w:val="009519C9"/>
    <w:rsid w:val="00953DC9"/>
    <w:rsid w:val="00953EA9"/>
    <w:rsid w:val="009542DE"/>
    <w:rsid w:val="00955378"/>
    <w:rsid w:val="0095556D"/>
    <w:rsid w:val="009560D7"/>
    <w:rsid w:val="0095682D"/>
    <w:rsid w:val="00956D2D"/>
    <w:rsid w:val="00956DEF"/>
    <w:rsid w:val="00960437"/>
    <w:rsid w:val="00960EDB"/>
    <w:rsid w:val="009625C8"/>
    <w:rsid w:val="00964458"/>
    <w:rsid w:val="0096586E"/>
    <w:rsid w:val="009659BA"/>
    <w:rsid w:val="00965D84"/>
    <w:rsid w:val="00965F1E"/>
    <w:rsid w:val="00966699"/>
    <w:rsid w:val="00966FC1"/>
    <w:rsid w:val="00970B7E"/>
    <w:rsid w:val="00970F8F"/>
    <w:rsid w:val="00971392"/>
    <w:rsid w:val="00971771"/>
    <w:rsid w:val="0097269A"/>
    <w:rsid w:val="00974029"/>
    <w:rsid w:val="0097416C"/>
    <w:rsid w:val="009753E7"/>
    <w:rsid w:val="009756E8"/>
    <w:rsid w:val="00975C30"/>
    <w:rsid w:val="009767EF"/>
    <w:rsid w:val="00976A19"/>
    <w:rsid w:val="009805BB"/>
    <w:rsid w:val="00981828"/>
    <w:rsid w:val="00982D44"/>
    <w:rsid w:val="00982F58"/>
    <w:rsid w:val="00984885"/>
    <w:rsid w:val="009851D0"/>
    <w:rsid w:val="0098651F"/>
    <w:rsid w:val="00986C2B"/>
    <w:rsid w:val="0099068F"/>
    <w:rsid w:val="0099109C"/>
    <w:rsid w:val="00992F30"/>
    <w:rsid w:val="0099359D"/>
    <w:rsid w:val="00993F50"/>
    <w:rsid w:val="00994466"/>
    <w:rsid w:val="00994CEB"/>
    <w:rsid w:val="00995017"/>
    <w:rsid w:val="00995CA5"/>
    <w:rsid w:val="00995F57"/>
    <w:rsid w:val="00997356"/>
    <w:rsid w:val="00997C61"/>
    <w:rsid w:val="00997CA2"/>
    <w:rsid w:val="009A0D2A"/>
    <w:rsid w:val="009A1D51"/>
    <w:rsid w:val="009A2216"/>
    <w:rsid w:val="009A3061"/>
    <w:rsid w:val="009A3862"/>
    <w:rsid w:val="009A43DA"/>
    <w:rsid w:val="009A4589"/>
    <w:rsid w:val="009A467E"/>
    <w:rsid w:val="009A4AFD"/>
    <w:rsid w:val="009A4CAA"/>
    <w:rsid w:val="009A4D38"/>
    <w:rsid w:val="009A540C"/>
    <w:rsid w:val="009A674C"/>
    <w:rsid w:val="009B05A5"/>
    <w:rsid w:val="009B15D5"/>
    <w:rsid w:val="009B2D4E"/>
    <w:rsid w:val="009B3965"/>
    <w:rsid w:val="009B461E"/>
    <w:rsid w:val="009B48FD"/>
    <w:rsid w:val="009B4B9C"/>
    <w:rsid w:val="009B73E5"/>
    <w:rsid w:val="009C008C"/>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CC2"/>
    <w:rsid w:val="009D2633"/>
    <w:rsid w:val="009D290A"/>
    <w:rsid w:val="009D2924"/>
    <w:rsid w:val="009D2CC9"/>
    <w:rsid w:val="009D2FFB"/>
    <w:rsid w:val="009D3232"/>
    <w:rsid w:val="009D525A"/>
    <w:rsid w:val="009D529B"/>
    <w:rsid w:val="009D75F7"/>
    <w:rsid w:val="009E0C84"/>
    <w:rsid w:val="009E2D39"/>
    <w:rsid w:val="009E35C5"/>
    <w:rsid w:val="009E3CC5"/>
    <w:rsid w:val="009E3E7E"/>
    <w:rsid w:val="009E43D5"/>
    <w:rsid w:val="009E464B"/>
    <w:rsid w:val="009E4C79"/>
    <w:rsid w:val="009E6397"/>
    <w:rsid w:val="009E6EC0"/>
    <w:rsid w:val="009E76A0"/>
    <w:rsid w:val="009E7B85"/>
    <w:rsid w:val="009F1D4B"/>
    <w:rsid w:val="009F27F1"/>
    <w:rsid w:val="009F2BD3"/>
    <w:rsid w:val="009F303E"/>
    <w:rsid w:val="009F3EF4"/>
    <w:rsid w:val="009F3FA6"/>
    <w:rsid w:val="009F47CC"/>
    <w:rsid w:val="009F59FC"/>
    <w:rsid w:val="009F687F"/>
    <w:rsid w:val="009F6B99"/>
    <w:rsid w:val="009F6D88"/>
    <w:rsid w:val="009F7987"/>
    <w:rsid w:val="009F7C67"/>
    <w:rsid w:val="009F7D0C"/>
    <w:rsid w:val="009F7F56"/>
    <w:rsid w:val="00A011B0"/>
    <w:rsid w:val="00A01645"/>
    <w:rsid w:val="00A01E00"/>
    <w:rsid w:val="00A02205"/>
    <w:rsid w:val="00A029C1"/>
    <w:rsid w:val="00A02F20"/>
    <w:rsid w:val="00A0300B"/>
    <w:rsid w:val="00A03271"/>
    <w:rsid w:val="00A04C9D"/>
    <w:rsid w:val="00A04EA7"/>
    <w:rsid w:val="00A05CBB"/>
    <w:rsid w:val="00A062C7"/>
    <w:rsid w:val="00A06317"/>
    <w:rsid w:val="00A06791"/>
    <w:rsid w:val="00A07157"/>
    <w:rsid w:val="00A0752A"/>
    <w:rsid w:val="00A10280"/>
    <w:rsid w:val="00A10ED7"/>
    <w:rsid w:val="00A11285"/>
    <w:rsid w:val="00A11E2E"/>
    <w:rsid w:val="00A13C17"/>
    <w:rsid w:val="00A1459D"/>
    <w:rsid w:val="00A147A8"/>
    <w:rsid w:val="00A16162"/>
    <w:rsid w:val="00A1637B"/>
    <w:rsid w:val="00A16D69"/>
    <w:rsid w:val="00A171EB"/>
    <w:rsid w:val="00A174F8"/>
    <w:rsid w:val="00A20094"/>
    <w:rsid w:val="00A2036E"/>
    <w:rsid w:val="00A228B5"/>
    <w:rsid w:val="00A22C4C"/>
    <w:rsid w:val="00A22CBC"/>
    <w:rsid w:val="00A24319"/>
    <w:rsid w:val="00A2556D"/>
    <w:rsid w:val="00A25FF8"/>
    <w:rsid w:val="00A269E2"/>
    <w:rsid w:val="00A3147E"/>
    <w:rsid w:val="00A3484D"/>
    <w:rsid w:val="00A34958"/>
    <w:rsid w:val="00A34F0F"/>
    <w:rsid w:val="00A358F2"/>
    <w:rsid w:val="00A36AF4"/>
    <w:rsid w:val="00A370DB"/>
    <w:rsid w:val="00A3725B"/>
    <w:rsid w:val="00A373B4"/>
    <w:rsid w:val="00A375AD"/>
    <w:rsid w:val="00A378B3"/>
    <w:rsid w:val="00A41716"/>
    <w:rsid w:val="00A4312C"/>
    <w:rsid w:val="00A44060"/>
    <w:rsid w:val="00A458F3"/>
    <w:rsid w:val="00A45C1B"/>
    <w:rsid w:val="00A460D9"/>
    <w:rsid w:val="00A46A7C"/>
    <w:rsid w:val="00A509E7"/>
    <w:rsid w:val="00A51568"/>
    <w:rsid w:val="00A51C14"/>
    <w:rsid w:val="00A5321B"/>
    <w:rsid w:val="00A5380B"/>
    <w:rsid w:val="00A540C7"/>
    <w:rsid w:val="00A555DA"/>
    <w:rsid w:val="00A55E0E"/>
    <w:rsid w:val="00A5649E"/>
    <w:rsid w:val="00A575E5"/>
    <w:rsid w:val="00A57D6C"/>
    <w:rsid w:val="00A62EB5"/>
    <w:rsid w:val="00A6394A"/>
    <w:rsid w:val="00A650A7"/>
    <w:rsid w:val="00A65961"/>
    <w:rsid w:val="00A66060"/>
    <w:rsid w:val="00A66507"/>
    <w:rsid w:val="00A66CF3"/>
    <w:rsid w:val="00A671FF"/>
    <w:rsid w:val="00A67A11"/>
    <w:rsid w:val="00A70391"/>
    <w:rsid w:val="00A73575"/>
    <w:rsid w:val="00A752CF"/>
    <w:rsid w:val="00A7623C"/>
    <w:rsid w:val="00A7648B"/>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13A7"/>
    <w:rsid w:val="00A917ED"/>
    <w:rsid w:val="00A9288E"/>
    <w:rsid w:val="00A9331B"/>
    <w:rsid w:val="00A9486D"/>
    <w:rsid w:val="00A94CCB"/>
    <w:rsid w:val="00A94EB5"/>
    <w:rsid w:val="00A950DD"/>
    <w:rsid w:val="00A9674D"/>
    <w:rsid w:val="00AA0933"/>
    <w:rsid w:val="00AA0995"/>
    <w:rsid w:val="00AA0F07"/>
    <w:rsid w:val="00AA1779"/>
    <w:rsid w:val="00AA179A"/>
    <w:rsid w:val="00AA2A85"/>
    <w:rsid w:val="00AA40F4"/>
    <w:rsid w:val="00AA4462"/>
    <w:rsid w:val="00AA5ACE"/>
    <w:rsid w:val="00AA6100"/>
    <w:rsid w:val="00AA6AE2"/>
    <w:rsid w:val="00AA70E9"/>
    <w:rsid w:val="00AB03FA"/>
    <w:rsid w:val="00AB0EF2"/>
    <w:rsid w:val="00AB176B"/>
    <w:rsid w:val="00AB2DAD"/>
    <w:rsid w:val="00AB4DF5"/>
    <w:rsid w:val="00AB4FA2"/>
    <w:rsid w:val="00AB51F9"/>
    <w:rsid w:val="00AB6322"/>
    <w:rsid w:val="00AB727E"/>
    <w:rsid w:val="00AC0534"/>
    <w:rsid w:val="00AC0733"/>
    <w:rsid w:val="00AC0C26"/>
    <w:rsid w:val="00AC2461"/>
    <w:rsid w:val="00AC2E66"/>
    <w:rsid w:val="00AC4892"/>
    <w:rsid w:val="00AC537D"/>
    <w:rsid w:val="00AC59C5"/>
    <w:rsid w:val="00AC65CE"/>
    <w:rsid w:val="00AC66EC"/>
    <w:rsid w:val="00AC6E95"/>
    <w:rsid w:val="00AC7330"/>
    <w:rsid w:val="00AC7B25"/>
    <w:rsid w:val="00AC7D91"/>
    <w:rsid w:val="00AD1E9E"/>
    <w:rsid w:val="00AD273F"/>
    <w:rsid w:val="00AD38D4"/>
    <w:rsid w:val="00AD48C0"/>
    <w:rsid w:val="00AD7107"/>
    <w:rsid w:val="00AD7847"/>
    <w:rsid w:val="00AE010F"/>
    <w:rsid w:val="00AE0724"/>
    <w:rsid w:val="00AE0E2E"/>
    <w:rsid w:val="00AE1797"/>
    <w:rsid w:val="00AE4009"/>
    <w:rsid w:val="00AE4C30"/>
    <w:rsid w:val="00AE4FF6"/>
    <w:rsid w:val="00AE55A1"/>
    <w:rsid w:val="00AE5D7F"/>
    <w:rsid w:val="00AE6406"/>
    <w:rsid w:val="00AE7A7F"/>
    <w:rsid w:val="00AE7C75"/>
    <w:rsid w:val="00AE7F7F"/>
    <w:rsid w:val="00AF01DB"/>
    <w:rsid w:val="00AF0413"/>
    <w:rsid w:val="00AF051E"/>
    <w:rsid w:val="00AF1683"/>
    <w:rsid w:val="00AF169D"/>
    <w:rsid w:val="00AF2C97"/>
    <w:rsid w:val="00AF2E68"/>
    <w:rsid w:val="00AF2FB1"/>
    <w:rsid w:val="00AF3695"/>
    <w:rsid w:val="00AF3F14"/>
    <w:rsid w:val="00AF436B"/>
    <w:rsid w:val="00AF56DC"/>
    <w:rsid w:val="00AF5D1D"/>
    <w:rsid w:val="00AF5D7A"/>
    <w:rsid w:val="00AF720B"/>
    <w:rsid w:val="00AF7395"/>
    <w:rsid w:val="00AF7FD9"/>
    <w:rsid w:val="00B008E7"/>
    <w:rsid w:val="00B018B4"/>
    <w:rsid w:val="00B021D1"/>
    <w:rsid w:val="00B02555"/>
    <w:rsid w:val="00B02DA9"/>
    <w:rsid w:val="00B03162"/>
    <w:rsid w:val="00B0399C"/>
    <w:rsid w:val="00B03D91"/>
    <w:rsid w:val="00B03F24"/>
    <w:rsid w:val="00B05252"/>
    <w:rsid w:val="00B05779"/>
    <w:rsid w:val="00B106CD"/>
    <w:rsid w:val="00B10F5C"/>
    <w:rsid w:val="00B11650"/>
    <w:rsid w:val="00B11A32"/>
    <w:rsid w:val="00B123DA"/>
    <w:rsid w:val="00B12583"/>
    <w:rsid w:val="00B12BB4"/>
    <w:rsid w:val="00B13027"/>
    <w:rsid w:val="00B13BC1"/>
    <w:rsid w:val="00B14A50"/>
    <w:rsid w:val="00B154AF"/>
    <w:rsid w:val="00B15C32"/>
    <w:rsid w:val="00B1641A"/>
    <w:rsid w:val="00B16967"/>
    <w:rsid w:val="00B17D7E"/>
    <w:rsid w:val="00B20D6C"/>
    <w:rsid w:val="00B20EA4"/>
    <w:rsid w:val="00B20EBE"/>
    <w:rsid w:val="00B21022"/>
    <w:rsid w:val="00B222AA"/>
    <w:rsid w:val="00B22B65"/>
    <w:rsid w:val="00B231A4"/>
    <w:rsid w:val="00B2379B"/>
    <w:rsid w:val="00B23986"/>
    <w:rsid w:val="00B23CC2"/>
    <w:rsid w:val="00B23D2C"/>
    <w:rsid w:val="00B24096"/>
    <w:rsid w:val="00B24F06"/>
    <w:rsid w:val="00B25081"/>
    <w:rsid w:val="00B2667B"/>
    <w:rsid w:val="00B26C7E"/>
    <w:rsid w:val="00B3241C"/>
    <w:rsid w:val="00B325B3"/>
    <w:rsid w:val="00B32656"/>
    <w:rsid w:val="00B336E1"/>
    <w:rsid w:val="00B34134"/>
    <w:rsid w:val="00B3460C"/>
    <w:rsid w:val="00B348A0"/>
    <w:rsid w:val="00B349BE"/>
    <w:rsid w:val="00B366FE"/>
    <w:rsid w:val="00B375DD"/>
    <w:rsid w:val="00B40274"/>
    <w:rsid w:val="00B4040C"/>
    <w:rsid w:val="00B42E65"/>
    <w:rsid w:val="00B42FAA"/>
    <w:rsid w:val="00B4300F"/>
    <w:rsid w:val="00B430B0"/>
    <w:rsid w:val="00B43449"/>
    <w:rsid w:val="00B446D2"/>
    <w:rsid w:val="00B45FFC"/>
    <w:rsid w:val="00B471BA"/>
    <w:rsid w:val="00B4737A"/>
    <w:rsid w:val="00B4739B"/>
    <w:rsid w:val="00B47426"/>
    <w:rsid w:val="00B47468"/>
    <w:rsid w:val="00B478B2"/>
    <w:rsid w:val="00B47DC1"/>
    <w:rsid w:val="00B47F47"/>
    <w:rsid w:val="00B51411"/>
    <w:rsid w:val="00B51BD5"/>
    <w:rsid w:val="00B5372B"/>
    <w:rsid w:val="00B54033"/>
    <w:rsid w:val="00B54CC7"/>
    <w:rsid w:val="00B5514D"/>
    <w:rsid w:val="00B552AE"/>
    <w:rsid w:val="00B55766"/>
    <w:rsid w:val="00B56551"/>
    <w:rsid w:val="00B567F5"/>
    <w:rsid w:val="00B60A68"/>
    <w:rsid w:val="00B61016"/>
    <w:rsid w:val="00B61558"/>
    <w:rsid w:val="00B61C66"/>
    <w:rsid w:val="00B624C4"/>
    <w:rsid w:val="00B63408"/>
    <w:rsid w:val="00B63D49"/>
    <w:rsid w:val="00B63E6C"/>
    <w:rsid w:val="00B64856"/>
    <w:rsid w:val="00B66681"/>
    <w:rsid w:val="00B667AB"/>
    <w:rsid w:val="00B67FB0"/>
    <w:rsid w:val="00B700C8"/>
    <w:rsid w:val="00B700FA"/>
    <w:rsid w:val="00B7218A"/>
    <w:rsid w:val="00B73875"/>
    <w:rsid w:val="00B744AF"/>
    <w:rsid w:val="00B752AA"/>
    <w:rsid w:val="00B7564E"/>
    <w:rsid w:val="00B7648C"/>
    <w:rsid w:val="00B8039C"/>
    <w:rsid w:val="00B809C0"/>
    <w:rsid w:val="00B810BF"/>
    <w:rsid w:val="00B81128"/>
    <w:rsid w:val="00B81865"/>
    <w:rsid w:val="00B8203D"/>
    <w:rsid w:val="00B85948"/>
    <w:rsid w:val="00B86AB7"/>
    <w:rsid w:val="00B86BD9"/>
    <w:rsid w:val="00B86EE6"/>
    <w:rsid w:val="00B8744C"/>
    <w:rsid w:val="00B903CF"/>
    <w:rsid w:val="00B91858"/>
    <w:rsid w:val="00B91A11"/>
    <w:rsid w:val="00B91F21"/>
    <w:rsid w:val="00B9207F"/>
    <w:rsid w:val="00B92796"/>
    <w:rsid w:val="00B92FD3"/>
    <w:rsid w:val="00B93365"/>
    <w:rsid w:val="00B93C94"/>
    <w:rsid w:val="00B96246"/>
    <w:rsid w:val="00B9670A"/>
    <w:rsid w:val="00B9799B"/>
    <w:rsid w:val="00BA0A6A"/>
    <w:rsid w:val="00BA1582"/>
    <w:rsid w:val="00BA1E04"/>
    <w:rsid w:val="00BA21E0"/>
    <w:rsid w:val="00BA390D"/>
    <w:rsid w:val="00BA44E2"/>
    <w:rsid w:val="00BA4772"/>
    <w:rsid w:val="00BA50FE"/>
    <w:rsid w:val="00BA6CF1"/>
    <w:rsid w:val="00BA7FCA"/>
    <w:rsid w:val="00BB009C"/>
    <w:rsid w:val="00BB01AF"/>
    <w:rsid w:val="00BB0F48"/>
    <w:rsid w:val="00BB217A"/>
    <w:rsid w:val="00BB28FE"/>
    <w:rsid w:val="00BB5A05"/>
    <w:rsid w:val="00BB75B5"/>
    <w:rsid w:val="00BB7B66"/>
    <w:rsid w:val="00BC1816"/>
    <w:rsid w:val="00BC1D29"/>
    <w:rsid w:val="00BC235C"/>
    <w:rsid w:val="00BC419F"/>
    <w:rsid w:val="00BC4473"/>
    <w:rsid w:val="00BC5444"/>
    <w:rsid w:val="00BC771F"/>
    <w:rsid w:val="00BC7ACC"/>
    <w:rsid w:val="00BD145C"/>
    <w:rsid w:val="00BD1C10"/>
    <w:rsid w:val="00BD1CCE"/>
    <w:rsid w:val="00BD2020"/>
    <w:rsid w:val="00BD28C1"/>
    <w:rsid w:val="00BD3147"/>
    <w:rsid w:val="00BD3699"/>
    <w:rsid w:val="00BD4F9D"/>
    <w:rsid w:val="00BD51B5"/>
    <w:rsid w:val="00BD5A62"/>
    <w:rsid w:val="00BD69D0"/>
    <w:rsid w:val="00BD6C6B"/>
    <w:rsid w:val="00BD6D7C"/>
    <w:rsid w:val="00BD6F38"/>
    <w:rsid w:val="00BE0540"/>
    <w:rsid w:val="00BE0C24"/>
    <w:rsid w:val="00BE1163"/>
    <w:rsid w:val="00BE243D"/>
    <w:rsid w:val="00BE2838"/>
    <w:rsid w:val="00BE2EB7"/>
    <w:rsid w:val="00BE3C5E"/>
    <w:rsid w:val="00BE432C"/>
    <w:rsid w:val="00BE5AC3"/>
    <w:rsid w:val="00BE64C0"/>
    <w:rsid w:val="00BE699B"/>
    <w:rsid w:val="00BE6A19"/>
    <w:rsid w:val="00BF161B"/>
    <w:rsid w:val="00BF17CA"/>
    <w:rsid w:val="00BF1D72"/>
    <w:rsid w:val="00BF27BD"/>
    <w:rsid w:val="00BF360E"/>
    <w:rsid w:val="00BF3789"/>
    <w:rsid w:val="00BF6EBE"/>
    <w:rsid w:val="00BF7026"/>
    <w:rsid w:val="00BF7D5A"/>
    <w:rsid w:val="00C00BB2"/>
    <w:rsid w:val="00C0154B"/>
    <w:rsid w:val="00C01628"/>
    <w:rsid w:val="00C01F04"/>
    <w:rsid w:val="00C022B2"/>
    <w:rsid w:val="00C02CE2"/>
    <w:rsid w:val="00C02DA4"/>
    <w:rsid w:val="00C03560"/>
    <w:rsid w:val="00C04123"/>
    <w:rsid w:val="00C0441E"/>
    <w:rsid w:val="00C04755"/>
    <w:rsid w:val="00C04766"/>
    <w:rsid w:val="00C04950"/>
    <w:rsid w:val="00C05405"/>
    <w:rsid w:val="00C07402"/>
    <w:rsid w:val="00C10214"/>
    <w:rsid w:val="00C1033E"/>
    <w:rsid w:val="00C10865"/>
    <w:rsid w:val="00C10BC2"/>
    <w:rsid w:val="00C10E01"/>
    <w:rsid w:val="00C13A21"/>
    <w:rsid w:val="00C13D23"/>
    <w:rsid w:val="00C1436F"/>
    <w:rsid w:val="00C14CB7"/>
    <w:rsid w:val="00C14D42"/>
    <w:rsid w:val="00C15640"/>
    <w:rsid w:val="00C1586D"/>
    <w:rsid w:val="00C15DDA"/>
    <w:rsid w:val="00C16A61"/>
    <w:rsid w:val="00C16BBE"/>
    <w:rsid w:val="00C2134B"/>
    <w:rsid w:val="00C21859"/>
    <w:rsid w:val="00C21D31"/>
    <w:rsid w:val="00C2249E"/>
    <w:rsid w:val="00C23CA5"/>
    <w:rsid w:val="00C249E4"/>
    <w:rsid w:val="00C24CC6"/>
    <w:rsid w:val="00C25C1D"/>
    <w:rsid w:val="00C26744"/>
    <w:rsid w:val="00C271C3"/>
    <w:rsid w:val="00C27608"/>
    <w:rsid w:val="00C27ACD"/>
    <w:rsid w:val="00C3098C"/>
    <w:rsid w:val="00C30A82"/>
    <w:rsid w:val="00C31BEB"/>
    <w:rsid w:val="00C3278F"/>
    <w:rsid w:val="00C32EF0"/>
    <w:rsid w:val="00C337A4"/>
    <w:rsid w:val="00C339D5"/>
    <w:rsid w:val="00C343B7"/>
    <w:rsid w:val="00C35610"/>
    <w:rsid w:val="00C361A2"/>
    <w:rsid w:val="00C37FDB"/>
    <w:rsid w:val="00C40454"/>
    <w:rsid w:val="00C407E7"/>
    <w:rsid w:val="00C413A1"/>
    <w:rsid w:val="00C41E40"/>
    <w:rsid w:val="00C4330F"/>
    <w:rsid w:val="00C435A3"/>
    <w:rsid w:val="00C454D4"/>
    <w:rsid w:val="00C4794D"/>
    <w:rsid w:val="00C5083B"/>
    <w:rsid w:val="00C52267"/>
    <w:rsid w:val="00C5249B"/>
    <w:rsid w:val="00C529E7"/>
    <w:rsid w:val="00C5350D"/>
    <w:rsid w:val="00C5358F"/>
    <w:rsid w:val="00C536C6"/>
    <w:rsid w:val="00C538CA"/>
    <w:rsid w:val="00C543F0"/>
    <w:rsid w:val="00C544AF"/>
    <w:rsid w:val="00C54A34"/>
    <w:rsid w:val="00C54DB6"/>
    <w:rsid w:val="00C55973"/>
    <w:rsid w:val="00C55D05"/>
    <w:rsid w:val="00C562F5"/>
    <w:rsid w:val="00C6142C"/>
    <w:rsid w:val="00C61D0E"/>
    <w:rsid w:val="00C6235D"/>
    <w:rsid w:val="00C62860"/>
    <w:rsid w:val="00C6373E"/>
    <w:rsid w:val="00C67250"/>
    <w:rsid w:val="00C67D9B"/>
    <w:rsid w:val="00C67FB2"/>
    <w:rsid w:val="00C70160"/>
    <w:rsid w:val="00C70258"/>
    <w:rsid w:val="00C70620"/>
    <w:rsid w:val="00C72A1C"/>
    <w:rsid w:val="00C74024"/>
    <w:rsid w:val="00C745EB"/>
    <w:rsid w:val="00C7473E"/>
    <w:rsid w:val="00C74E19"/>
    <w:rsid w:val="00C7563A"/>
    <w:rsid w:val="00C757E7"/>
    <w:rsid w:val="00C760CF"/>
    <w:rsid w:val="00C762FF"/>
    <w:rsid w:val="00C765A9"/>
    <w:rsid w:val="00C7696B"/>
    <w:rsid w:val="00C77103"/>
    <w:rsid w:val="00C77FD1"/>
    <w:rsid w:val="00C806D5"/>
    <w:rsid w:val="00C807AE"/>
    <w:rsid w:val="00C812C7"/>
    <w:rsid w:val="00C8136C"/>
    <w:rsid w:val="00C821F3"/>
    <w:rsid w:val="00C829B9"/>
    <w:rsid w:val="00C83227"/>
    <w:rsid w:val="00C8493F"/>
    <w:rsid w:val="00C84EA0"/>
    <w:rsid w:val="00C86F2E"/>
    <w:rsid w:val="00C91408"/>
    <w:rsid w:val="00C92F19"/>
    <w:rsid w:val="00C9394B"/>
    <w:rsid w:val="00C96800"/>
    <w:rsid w:val="00C96A37"/>
    <w:rsid w:val="00C9735C"/>
    <w:rsid w:val="00C97571"/>
    <w:rsid w:val="00CA01F9"/>
    <w:rsid w:val="00CA03AE"/>
    <w:rsid w:val="00CA1180"/>
    <w:rsid w:val="00CA165F"/>
    <w:rsid w:val="00CA16CC"/>
    <w:rsid w:val="00CA267D"/>
    <w:rsid w:val="00CA4514"/>
    <w:rsid w:val="00CA6166"/>
    <w:rsid w:val="00CA7B64"/>
    <w:rsid w:val="00CA7C94"/>
    <w:rsid w:val="00CB04DF"/>
    <w:rsid w:val="00CB06EA"/>
    <w:rsid w:val="00CB0C05"/>
    <w:rsid w:val="00CB0DD4"/>
    <w:rsid w:val="00CB1B85"/>
    <w:rsid w:val="00CB1CD1"/>
    <w:rsid w:val="00CB2B06"/>
    <w:rsid w:val="00CB4848"/>
    <w:rsid w:val="00CB4881"/>
    <w:rsid w:val="00CB48B8"/>
    <w:rsid w:val="00CB5116"/>
    <w:rsid w:val="00CB5148"/>
    <w:rsid w:val="00CB51B2"/>
    <w:rsid w:val="00CB56D6"/>
    <w:rsid w:val="00CC032F"/>
    <w:rsid w:val="00CC11C7"/>
    <w:rsid w:val="00CC1B3E"/>
    <w:rsid w:val="00CC3A95"/>
    <w:rsid w:val="00CC4349"/>
    <w:rsid w:val="00CC57C1"/>
    <w:rsid w:val="00CC5DB9"/>
    <w:rsid w:val="00CC73D4"/>
    <w:rsid w:val="00CD0E27"/>
    <w:rsid w:val="00CD0EA0"/>
    <w:rsid w:val="00CD1146"/>
    <w:rsid w:val="00CD37DA"/>
    <w:rsid w:val="00CD3B7D"/>
    <w:rsid w:val="00CD3C9C"/>
    <w:rsid w:val="00CD4D97"/>
    <w:rsid w:val="00CD60E0"/>
    <w:rsid w:val="00CD6FED"/>
    <w:rsid w:val="00CD741C"/>
    <w:rsid w:val="00CE059D"/>
    <w:rsid w:val="00CE0C56"/>
    <w:rsid w:val="00CE1832"/>
    <w:rsid w:val="00CE1944"/>
    <w:rsid w:val="00CE1E96"/>
    <w:rsid w:val="00CE32AD"/>
    <w:rsid w:val="00CE3663"/>
    <w:rsid w:val="00CE3777"/>
    <w:rsid w:val="00CE3EFD"/>
    <w:rsid w:val="00CE3FFD"/>
    <w:rsid w:val="00CE4882"/>
    <w:rsid w:val="00CE536C"/>
    <w:rsid w:val="00CE63E0"/>
    <w:rsid w:val="00CE7E8A"/>
    <w:rsid w:val="00CF011F"/>
    <w:rsid w:val="00CF0CE8"/>
    <w:rsid w:val="00CF1152"/>
    <w:rsid w:val="00CF3105"/>
    <w:rsid w:val="00CF42D5"/>
    <w:rsid w:val="00CF48B5"/>
    <w:rsid w:val="00CF5690"/>
    <w:rsid w:val="00CF5FC5"/>
    <w:rsid w:val="00CF64A0"/>
    <w:rsid w:val="00CF6F62"/>
    <w:rsid w:val="00CF7283"/>
    <w:rsid w:val="00CF72A2"/>
    <w:rsid w:val="00D05D5F"/>
    <w:rsid w:val="00D06738"/>
    <w:rsid w:val="00D06D8B"/>
    <w:rsid w:val="00D10112"/>
    <w:rsid w:val="00D105B2"/>
    <w:rsid w:val="00D127D2"/>
    <w:rsid w:val="00D12911"/>
    <w:rsid w:val="00D12949"/>
    <w:rsid w:val="00D14BE8"/>
    <w:rsid w:val="00D165E5"/>
    <w:rsid w:val="00D209B4"/>
    <w:rsid w:val="00D2160F"/>
    <w:rsid w:val="00D21859"/>
    <w:rsid w:val="00D21C6F"/>
    <w:rsid w:val="00D23066"/>
    <w:rsid w:val="00D236B0"/>
    <w:rsid w:val="00D236E8"/>
    <w:rsid w:val="00D24754"/>
    <w:rsid w:val="00D24B8F"/>
    <w:rsid w:val="00D27EAA"/>
    <w:rsid w:val="00D31A11"/>
    <w:rsid w:val="00D31E23"/>
    <w:rsid w:val="00D32189"/>
    <w:rsid w:val="00D32554"/>
    <w:rsid w:val="00D3378F"/>
    <w:rsid w:val="00D345E4"/>
    <w:rsid w:val="00D35CDC"/>
    <w:rsid w:val="00D36438"/>
    <w:rsid w:val="00D36BA2"/>
    <w:rsid w:val="00D402BF"/>
    <w:rsid w:val="00D405BE"/>
    <w:rsid w:val="00D40851"/>
    <w:rsid w:val="00D4154B"/>
    <w:rsid w:val="00D425F9"/>
    <w:rsid w:val="00D42630"/>
    <w:rsid w:val="00D427D8"/>
    <w:rsid w:val="00D42EB4"/>
    <w:rsid w:val="00D43515"/>
    <w:rsid w:val="00D43EED"/>
    <w:rsid w:val="00D446CA"/>
    <w:rsid w:val="00D45B15"/>
    <w:rsid w:val="00D46174"/>
    <w:rsid w:val="00D4651D"/>
    <w:rsid w:val="00D5050A"/>
    <w:rsid w:val="00D509B4"/>
    <w:rsid w:val="00D5102E"/>
    <w:rsid w:val="00D51227"/>
    <w:rsid w:val="00D51892"/>
    <w:rsid w:val="00D519B9"/>
    <w:rsid w:val="00D519D2"/>
    <w:rsid w:val="00D51A80"/>
    <w:rsid w:val="00D51B2F"/>
    <w:rsid w:val="00D51FB9"/>
    <w:rsid w:val="00D524B5"/>
    <w:rsid w:val="00D53572"/>
    <w:rsid w:val="00D553EA"/>
    <w:rsid w:val="00D57261"/>
    <w:rsid w:val="00D57BB6"/>
    <w:rsid w:val="00D60391"/>
    <w:rsid w:val="00D6133C"/>
    <w:rsid w:val="00D61DBA"/>
    <w:rsid w:val="00D6205E"/>
    <w:rsid w:val="00D6229E"/>
    <w:rsid w:val="00D62AFA"/>
    <w:rsid w:val="00D63063"/>
    <w:rsid w:val="00D6374F"/>
    <w:rsid w:val="00D63CBC"/>
    <w:rsid w:val="00D63DB0"/>
    <w:rsid w:val="00D63F67"/>
    <w:rsid w:val="00D6489C"/>
    <w:rsid w:val="00D65EAC"/>
    <w:rsid w:val="00D6757B"/>
    <w:rsid w:val="00D67EC2"/>
    <w:rsid w:val="00D71013"/>
    <w:rsid w:val="00D717F2"/>
    <w:rsid w:val="00D71A75"/>
    <w:rsid w:val="00D72A2C"/>
    <w:rsid w:val="00D737AD"/>
    <w:rsid w:val="00D73955"/>
    <w:rsid w:val="00D73CF2"/>
    <w:rsid w:val="00D750A8"/>
    <w:rsid w:val="00D7531F"/>
    <w:rsid w:val="00D757BE"/>
    <w:rsid w:val="00D768B5"/>
    <w:rsid w:val="00D77122"/>
    <w:rsid w:val="00D77545"/>
    <w:rsid w:val="00D77548"/>
    <w:rsid w:val="00D814FC"/>
    <w:rsid w:val="00D8162D"/>
    <w:rsid w:val="00D825CF"/>
    <w:rsid w:val="00D82637"/>
    <w:rsid w:val="00D839B2"/>
    <w:rsid w:val="00D83AA4"/>
    <w:rsid w:val="00D85D83"/>
    <w:rsid w:val="00D86E1F"/>
    <w:rsid w:val="00D87DB8"/>
    <w:rsid w:val="00D90207"/>
    <w:rsid w:val="00D9048B"/>
    <w:rsid w:val="00D9149B"/>
    <w:rsid w:val="00D9198B"/>
    <w:rsid w:val="00D9249B"/>
    <w:rsid w:val="00D940C2"/>
    <w:rsid w:val="00D94C22"/>
    <w:rsid w:val="00D96218"/>
    <w:rsid w:val="00DA04EA"/>
    <w:rsid w:val="00DA10F3"/>
    <w:rsid w:val="00DA19C3"/>
    <w:rsid w:val="00DA1A69"/>
    <w:rsid w:val="00DA3404"/>
    <w:rsid w:val="00DA422F"/>
    <w:rsid w:val="00DA4F6A"/>
    <w:rsid w:val="00DA6CAA"/>
    <w:rsid w:val="00DA7E54"/>
    <w:rsid w:val="00DB040A"/>
    <w:rsid w:val="00DB06A8"/>
    <w:rsid w:val="00DB375C"/>
    <w:rsid w:val="00DB4C29"/>
    <w:rsid w:val="00DB4D92"/>
    <w:rsid w:val="00DB4F28"/>
    <w:rsid w:val="00DB6260"/>
    <w:rsid w:val="00DB6C70"/>
    <w:rsid w:val="00DB77A7"/>
    <w:rsid w:val="00DC1782"/>
    <w:rsid w:val="00DC22B6"/>
    <w:rsid w:val="00DC29E3"/>
    <w:rsid w:val="00DC2AAD"/>
    <w:rsid w:val="00DC36C9"/>
    <w:rsid w:val="00DC37BA"/>
    <w:rsid w:val="00DC3E18"/>
    <w:rsid w:val="00DC449A"/>
    <w:rsid w:val="00DC57A1"/>
    <w:rsid w:val="00DC6B1A"/>
    <w:rsid w:val="00DC6D24"/>
    <w:rsid w:val="00DC6F7F"/>
    <w:rsid w:val="00DC70CD"/>
    <w:rsid w:val="00DC7E76"/>
    <w:rsid w:val="00DC7F57"/>
    <w:rsid w:val="00DD1DD4"/>
    <w:rsid w:val="00DD23C5"/>
    <w:rsid w:val="00DD3EEB"/>
    <w:rsid w:val="00DD493D"/>
    <w:rsid w:val="00DD544C"/>
    <w:rsid w:val="00DD6D21"/>
    <w:rsid w:val="00DD7ECD"/>
    <w:rsid w:val="00DE05D0"/>
    <w:rsid w:val="00DE0A2D"/>
    <w:rsid w:val="00DE0B30"/>
    <w:rsid w:val="00DE1008"/>
    <w:rsid w:val="00DE12E8"/>
    <w:rsid w:val="00DE1851"/>
    <w:rsid w:val="00DE1F1D"/>
    <w:rsid w:val="00DE20B5"/>
    <w:rsid w:val="00DE3039"/>
    <w:rsid w:val="00DE3C30"/>
    <w:rsid w:val="00DE647A"/>
    <w:rsid w:val="00DE66F0"/>
    <w:rsid w:val="00DE69E6"/>
    <w:rsid w:val="00DE710C"/>
    <w:rsid w:val="00DE7594"/>
    <w:rsid w:val="00DF178A"/>
    <w:rsid w:val="00DF2F35"/>
    <w:rsid w:val="00DF3384"/>
    <w:rsid w:val="00DF354B"/>
    <w:rsid w:val="00DF3901"/>
    <w:rsid w:val="00DF5C63"/>
    <w:rsid w:val="00DF7E4D"/>
    <w:rsid w:val="00E000C2"/>
    <w:rsid w:val="00E01771"/>
    <w:rsid w:val="00E02301"/>
    <w:rsid w:val="00E04A55"/>
    <w:rsid w:val="00E04EB5"/>
    <w:rsid w:val="00E0533A"/>
    <w:rsid w:val="00E05962"/>
    <w:rsid w:val="00E05E16"/>
    <w:rsid w:val="00E066A4"/>
    <w:rsid w:val="00E11FE4"/>
    <w:rsid w:val="00E15470"/>
    <w:rsid w:val="00E164F5"/>
    <w:rsid w:val="00E1746D"/>
    <w:rsid w:val="00E206C7"/>
    <w:rsid w:val="00E20973"/>
    <w:rsid w:val="00E22B79"/>
    <w:rsid w:val="00E25CDC"/>
    <w:rsid w:val="00E25DD7"/>
    <w:rsid w:val="00E26B4D"/>
    <w:rsid w:val="00E26E12"/>
    <w:rsid w:val="00E278D0"/>
    <w:rsid w:val="00E30D10"/>
    <w:rsid w:val="00E31569"/>
    <w:rsid w:val="00E31DB2"/>
    <w:rsid w:val="00E32021"/>
    <w:rsid w:val="00E3210B"/>
    <w:rsid w:val="00E326F7"/>
    <w:rsid w:val="00E32E69"/>
    <w:rsid w:val="00E33511"/>
    <w:rsid w:val="00E335E6"/>
    <w:rsid w:val="00E33772"/>
    <w:rsid w:val="00E33B6C"/>
    <w:rsid w:val="00E33F31"/>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1A27"/>
    <w:rsid w:val="00E52BE0"/>
    <w:rsid w:val="00E54A89"/>
    <w:rsid w:val="00E54DC1"/>
    <w:rsid w:val="00E54FBC"/>
    <w:rsid w:val="00E552FB"/>
    <w:rsid w:val="00E56358"/>
    <w:rsid w:val="00E56560"/>
    <w:rsid w:val="00E569BA"/>
    <w:rsid w:val="00E56E22"/>
    <w:rsid w:val="00E57A28"/>
    <w:rsid w:val="00E6215A"/>
    <w:rsid w:val="00E62210"/>
    <w:rsid w:val="00E627BF"/>
    <w:rsid w:val="00E62830"/>
    <w:rsid w:val="00E62A71"/>
    <w:rsid w:val="00E63BA5"/>
    <w:rsid w:val="00E65846"/>
    <w:rsid w:val="00E665CD"/>
    <w:rsid w:val="00E67B57"/>
    <w:rsid w:val="00E70E98"/>
    <w:rsid w:val="00E70F93"/>
    <w:rsid w:val="00E710A6"/>
    <w:rsid w:val="00E71FF7"/>
    <w:rsid w:val="00E72980"/>
    <w:rsid w:val="00E72C5E"/>
    <w:rsid w:val="00E74FF0"/>
    <w:rsid w:val="00E752CE"/>
    <w:rsid w:val="00E76B6E"/>
    <w:rsid w:val="00E8022E"/>
    <w:rsid w:val="00E80B1E"/>
    <w:rsid w:val="00E83785"/>
    <w:rsid w:val="00E83DF1"/>
    <w:rsid w:val="00E842D0"/>
    <w:rsid w:val="00E85F3A"/>
    <w:rsid w:val="00E86060"/>
    <w:rsid w:val="00E86116"/>
    <w:rsid w:val="00E869E0"/>
    <w:rsid w:val="00E87B15"/>
    <w:rsid w:val="00E900EC"/>
    <w:rsid w:val="00E90AC9"/>
    <w:rsid w:val="00E9205C"/>
    <w:rsid w:val="00E92C4A"/>
    <w:rsid w:val="00E93FB0"/>
    <w:rsid w:val="00E94C4E"/>
    <w:rsid w:val="00E95EE2"/>
    <w:rsid w:val="00E96E25"/>
    <w:rsid w:val="00E9713E"/>
    <w:rsid w:val="00EA00F9"/>
    <w:rsid w:val="00EA047F"/>
    <w:rsid w:val="00EA23D1"/>
    <w:rsid w:val="00EA3819"/>
    <w:rsid w:val="00EA3DDA"/>
    <w:rsid w:val="00EA4E32"/>
    <w:rsid w:val="00EA6E0B"/>
    <w:rsid w:val="00EA70C6"/>
    <w:rsid w:val="00EB010E"/>
    <w:rsid w:val="00EB01FE"/>
    <w:rsid w:val="00EB0C70"/>
    <w:rsid w:val="00EB17FB"/>
    <w:rsid w:val="00EB1916"/>
    <w:rsid w:val="00EB195E"/>
    <w:rsid w:val="00EB2160"/>
    <w:rsid w:val="00EB2A50"/>
    <w:rsid w:val="00EB623E"/>
    <w:rsid w:val="00EB64FE"/>
    <w:rsid w:val="00EB683A"/>
    <w:rsid w:val="00EB7042"/>
    <w:rsid w:val="00EB7489"/>
    <w:rsid w:val="00EB78BB"/>
    <w:rsid w:val="00EC0E36"/>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D010B"/>
    <w:rsid w:val="00ED0305"/>
    <w:rsid w:val="00ED0366"/>
    <w:rsid w:val="00ED18B2"/>
    <w:rsid w:val="00ED2BEB"/>
    <w:rsid w:val="00ED3C08"/>
    <w:rsid w:val="00ED4056"/>
    <w:rsid w:val="00ED51DA"/>
    <w:rsid w:val="00ED5439"/>
    <w:rsid w:val="00ED549F"/>
    <w:rsid w:val="00ED5E8F"/>
    <w:rsid w:val="00ED669B"/>
    <w:rsid w:val="00ED6E5F"/>
    <w:rsid w:val="00ED7D57"/>
    <w:rsid w:val="00ED7FEF"/>
    <w:rsid w:val="00EE0305"/>
    <w:rsid w:val="00EE146D"/>
    <w:rsid w:val="00EE22AD"/>
    <w:rsid w:val="00EE2930"/>
    <w:rsid w:val="00EE2FE0"/>
    <w:rsid w:val="00EE3C1B"/>
    <w:rsid w:val="00EE40C8"/>
    <w:rsid w:val="00EE4413"/>
    <w:rsid w:val="00EE4954"/>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D66"/>
    <w:rsid w:val="00F00B43"/>
    <w:rsid w:val="00F01032"/>
    <w:rsid w:val="00F02601"/>
    <w:rsid w:val="00F026F2"/>
    <w:rsid w:val="00F029DA"/>
    <w:rsid w:val="00F0380B"/>
    <w:rsid w:val="00F038A9"/>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33CA"/>
    <w:rsid w:val="00F143BF"/>
    <w:rsid w:val="00F152B2"/>
    <w:rsid w:val="00F20324"/>
    <w:rsid w:val="00F20CE0"/>
    <w:rsid w:val="00F21E89"/>
    <w:rsid w:val="00F2240A"/>
    <w:rsid w:val="00F2249A"/>
    <w:rsid w:val="00F22A5A"/>
    <w:rsid w:val="00F2336A"/>
    <w:rsid w:val="00F23EB8"/>
    <w:rsid w:val="00F23F39"/>
    <w:rsid w:val="00F23F44"/>
    <w:rsid w:val="00F24713"/>
    <w:rsid w:val="00F252ED"/>
    <w:rsid w:val="00F2586B"/>
    <w:rsid w:val="00F259EB"/>
    <w:rsid w:val="00F25A45"/>
    <w:rsid w:val="00F2626B"/>
    <w:rsid w:val="00F30834"/>
    <w:rsid w:val="00F30AFA"/>
    <w:rsid w:val="00F30C85"/>
    <w:rsid w:val="00F31495"/>
    <w:rsid w:val="00F3174A"/>
    <w:rsid w:val="00F3186C"/>
    <w:rsid w:val="00F3221E"/>
    <w:rsid w:val="00F327F3"/>
    <w:rsid w:val="00F32C66"/>
    <w:rsid w:val="00F33AEC"/>
    <w:rsid w:val="00F34258"/>
    <w:rsid w:val="00F34DE3"/>
    <w:rsid w:val="00F3587C"/>
    <w:rsid w:val="00F3590D"/>
    <w:rsid w:val="00F35925"/>
    <w:rsid w:val="00F35BC9"/>
    <w:rsid w:val="00F367EB"/>
    <w:rsid w:val="00F373C3"/>
    <w:rsid w:val="00F3770C"/>
    <w:rsid w:val="00F40857"/>
    <w:rsid w:val="00F409AA"/>
    <w:rsid w:val="00F413AE"/>
    <w:rsid w:val="00F41D59"/>
    <w:rsid w:val="00F43360"/>
    <w:rsid w:val="00F43883"/>
    <w:rsid w:val="00F43C4B"/>
    <w:rsid w:val="00F44627"/>
    <w:rsid w:val="00F448CE"/>
    <w:rsid w:val="00F44EAE"/>
    <w:rsid w:val="00F45439"/>
    <w:rsid w:val="00F455C6"/>
    <w:rsid w:val="00F469A0"/>
    <w:rsid w:val="00F46EB5"/>
    <w:rsid w:val="00F47368"/>
    <w:rsid w:val="00F52A83"/>
    <w:rsid w:val="00F52F74"/>
    <w:rsid w:val="00F534EA"/>
    <w:rsid w:val="00F54BDE"/>
    <w:rsid w:val="00F54D14"/>
    <w:rsid w:val="00F54D35"/>
    <w:rsid w:val="00F56D03"/>
    <w:rsid w:val="00F57487"/>
    <w:rsid w:val="00F57D34"/>
    <w:rsid w:val="00F60C2E"/>
    <w:rsid w:val="00F618A7"/>
    <w:rsid w:val="00F622DC"/>
    <w:rsid w:val="00F63967"/>
    <w:rsid w:val="00F64916"/>
    <w:rsid w:val="00F65846"/>
    <w:rsid w:val="00F67559"/>
    <w:rsid w:val="00F7015B"/>
    <w:rsid w:val="00F70342"/>
    <w:rsid w:val="00F703A7"/>
    <w:rsid w:val="00F707B2"/>
    <w:rsid w:val="00F71B38"/>
    <w:rsid w:val="00F7278D"/>
    <w:rsid w:val="00F740F1"/>
    <w:rsid w:val="00F741EE"/>
    <w:rsid w:val="00F74FC5"/>
    <w:rsid w:val="00F752EE"/>
    <w:rsid w:val="00F75896"/>
    <w:rsid w:val="00F758F2"/>
    <w:rsid w:val="00F759FB"/>
    <w:rsid w:val="00F75CC0"/>
    <w:rsid w:val="00F7763C"/>
    <w:rsid w:val="00F8008F"/>
    <w:rsid w:val="00F800DB"/>
    <w:rsid w:val="00F816F9"/>
    <w:rsid w:val="00F823DA"/>
    <w:rsid w:val="00F8274A"/>
    <w:rsid w:val="00F83869"/>
    <w:rsid w:val="00F8392C"/>
    <w:rsid w:val="00F8535E"/>
    <w:rsid w:val="00F855A4"/>
    <w:rsid w:val="00F8577F"/>
    <w:rsid w:val="00F86193"/>
    <w:rsid w:val="00F86B4F"/>
    <w:rsid w:val="00F90200"/>
    <w:rsid w:val="00F90FD4"/>
    <w:rsid w:val="00F923B4"/>
    <w:rsid w:val="00F9323F"/>
    <w:rsid w:val="00F9340A"/>
    <w:rsid w:val="00F94071"/>
    <w:rsid w:val="00F94138"/>
    <w:rsid w:val="00F94956"/>
    <w:rsid w:val="00F952A3"/>
    <w:rsid w:val="00F95A7A"/>
    <w:rsid w:val="00F95CE5"/>
    <w:rsid w:val="00F97127"/>
    <w:rsid w:val="00FA0389"/>
    <w:rsid w:val="00FA082C"/>
    <w:rsid w:val="00FA09AD"/>
    <w:rsid w:val="00FA15B7"/>
    <w:rsid w:val="00FA1BA7"/>
    <w:rsid w:val="00FA1CC5"/>
    <w:rsid w:val="00FA1E82"/>
    <w:rsid w:val="00FA203B"/>
    <w:rsid w:val="00FA214F"/>
    <w:rsid w:val="00FA2979"/>
    <w:rsid w:val="00FA44E9"/>
    <w:rsid w:val="00FA5027"/>
    <w:rsid w:val="00FA58FB"/>
    <w:rsid w:val="00FA615D"/>
    <w:rsid w:val="00FA71E7"/>
    <w:rsid w:val="00FA776F"/>
    <w:rsid w:val="00FA7AD3"/>
    <w:rsid w:val="00FB0F79"/>
    <w:rsid w:val="00FB3C04"/>
    <w:rsid w:val="00FB438E"/>
    <w:rsid w:val="00FB449C"/>
    <w:rsid w:val="00FB4529"/>
    <w:rsid w:val="00FB547C"/>
    <w:rsid w:val="00FB5A6E"/>
    <w:rsid w:val="00FB6770"/>
    <w:rsid w:val="00FB6D40"/>
    <w:rsid w:val="00FB727A"/>
    <w:rsid w:val="00FB7721"/>
    <w:rsid w:val="00FC03C4"/>
    <w:rsid w:val="00FC0633"/>
    <w:rsid w:val="00FC10AF"/>
    <w:rsid w:val="00FC1770"/>
    <w:rsid w:val="00FC1F52"/>
    <w:rsid w:val="00FC4D58"/>
    <w:rsid w:val="00FC57B7"/>
    <w:rsid w:val="00FC6639"/>
    <w:rsid w:val="00FC67AD"/>
    <w:rsid w:val="00FC6E20"/>
    <w:rsid w:val="00FC7048"/>
    <w:rsid w:val="00FC74C8"/>
    <w:rsid w:val="00FC7CEC"/>
    <w:rsid w:val="00FD0976"/>
    <w:rsid w:val="00FD1583"/>
    <w:rsid w:val="00FD2A20"/>
    <w:rsid w:val="00FD33FF"/>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62D6"/>
    <w:rsid w:val="00FF241A"/>
    <w:rsid w:val="00FF3676"/>
    <w:rsid w:val="00FF3E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503FCEBB"/>
  <w15:docId w15:val="{FB31F9F9-4B00-44CC-ACF0-D5BE4025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Word_Document2.docx"/><Relationship Id="rId26" Type="http://schemas.openxmlformats.org/officeDocument/2006/relationships/package" Target="embeddings/Microsoft_Word_Document6.doc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PowerPoint_97-2003_Presentation.ppt"/><Relationship Id="rId20" Type="http://schemas.openxmlformats.org/officeDocument/2006/relationships/package" Target="embeddings/Microsoft_Word_Document3.docx"/><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Word_Document5.docx"/><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Word_Document7.docx"/><Relationship Id="rId10" Type="http://schemas.openxmlformats.org/officeDocument/2006/relationships/hyperlink" Target="http://transition.fcc.gov/Daily_Releases/Daily_Business/2016/db0229/DA-16-218A1.pdf" TargetMode="External"/><Relationship Id="rId19" Type="http://schemas.openxmlformats.org/officeDocument/2006/relationships/image" Target="media/image6.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oleObject" Target="embeddings/Microsoft_Word_97_-_2003_Document.doc"/><Relationship Id="rId22" Type="http://schemas.openxmlformats.org/officeDocument/2006/relationships/package" Target="embeddings/Microsoft_Word_Document4.docx"/><Relationship Id="rId27" Type="http://schemas.openxmlformats.org/officeDocument/2006/relationships/image" Target="media/image10.emf"/><Relationship Id="rId30" Type="http://schemas.openxmlformats.org/officeDocument/2006/relationships/oleObject" Target="embeddings/oleObject1.bin"/><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D1A8E-7527-48FB-B53D-5E5EA20C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4626</Words>
  <Characters>24546</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PIM 60 Best Practice Discussion (All):</vt:lpstr>
    </vt:vector>
  </TitlesOfParts>
  <Company>Verizon</Company>
  <LinksUpToDate>false</LinksUpToDate>
  <CharactersWithSpaces>29114</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 60 Best Practice Discussion (All):</dc:title>
  <dc:creator>V320029</dc:creator>
  <cp:lastModifiedBy>Doherty, Michael</cp:lastModifiedBy>
  <cp:revision>2</cp:revision>
  <cp:lastPrinted>2016-05-11T19:58:00Z</cp:lastPrinted>
  <dcterms:created xsi:type="dcterms:W3CDTF">2023-09-08T13:14:00Z</dcterms:created>
  <dcterms:modified xsi:type="dcterms:W3CDTF">2023-09-08T13:14:00Z</dcterms:modified>
</cp:coreProperties>
</file>