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ABAF4" w14:textId="77777777" w:rsidR="00231D65" w:rsidRPr="00E429B4" w:rsidRDefault="00231D65" w:rsidP="00B10F5C">
      <w:pPr>
        <w:pStyle w:val="Title"/>
        <w:contextualSpacing/>
      </w:pPr>
      <w:r w:rsidRPr="00E429B4">
        <w:t>LNPA WORKING GROUP</w:t>
      </w:r>
    </w:p>
    <w:p w14:paraId="373318CE" w14:textId="77777777" w:rsidR="00231D65" w:rsidRPr="00E429B4" w:rsidRDefault="00274A6A" w:rsidP="00B10F5C">
      <w:pPr>
        <w:pStyle w:val="Title"/>
        <w:contextualSpacing/>
      </w:pPr>
      <w:r>
        <w:t>September 1-2</w:t>
      </w:r>
      <w:r w:rsidR="0040456D">
        <w:t xml:space="preserve">, </w:t>
      </w:r>
      <w:proofErr w:type="gramStart"/>
      <w:r w:rsidR="0040456D">
        <w:t>2015</w:t>
      </w:r>
      <w:proofErr w:type="gramEnd"/>
      <w:r w:rsidR="00231D65" w:rsidRPr="00E429B4">
        <w:t xml:space="preserve"> Meeting</w:t>
      </w:r>
    </w:p>
    <w:p w14:paraId="3E4B5B8C" w14:textId="77777777" w:rsidR="00231D65" w:rsidRPr="00E429B4" w:rsidRDefault="00DC70CD" w:rsidP="00B10F5C">
      <w:pPr>
        <w:pStyle w:val="Title"/>
        <w:contextualSpacing/>
      </w:pPr>
      <w:r>
        <w:t>FINAL</w:t>
      </w:r>
      <w:r w:rsidR="00E94C4E" w:rsidRPr="00E429B4">
        <w:t xml:space="preserve"> </w:t>
      </w:r>
      <w:r w:rsidR="00231D65" w:rsidRPr="00E429B4">
        <w:t>Minutes</w:t>
      </w:r>
    </w:p>
    <w:p w14:paraId="6C03D2FD" w14:textId="77777777" w:rsidR="00231D65" w:rsidRPr="00E429B4" w:rsidRDefault="00231D65" w:rsidP="00AC0C26">
      <w:pPr>
        <w:contextualSpacing/>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rsidRPr="00E429B4" w14:paraId="2D3688C0" w14:textId="77777777" w:rsidTr="00B700C8">
        <w:trPr>
          <w:cantSplit/>
        </w:trPr>
        <w:tc>
          <w:tcPr>
            <w:tcW w:w="4752" w:type="dxa"/>
            <w:tcBorders>
              <w:top w:val="single" w:sz="4" w:space="0" w:color="auto"/>
              <w:left w:val="single" w:sz="4" w:space="0" w:color="auto"/>
              <w:bottom w:val="single" w:sz="4" w:space="0" w:color="auto"/>
              <w:right w:val="single" w:sz="4" w:space="0" w:color="auto"/>
            </w:tcBorders>
          </w:tcPr>
          <w:p w14:paraId="69C21889" w14:textId="77777777" w:rsidR="00231D65" w:rsidRPr="00E429B4" w:rsidRDefault="00274A6A" w:rsidP="00AC0C26">
            <w:pPr>
              <w:pStyle w:val="Heading4"/>
              <w:tabs>
                <w:tab w:val="center" w:pos="4680"/>
                <w:tab w:val="right" w:pos="9360"/>
              </w:tabs>
              <w:spacing w:before="100" w:after="100"/>
              <w:ind w:left="0"/>
            </w:pPr>
            <w:r>
              <w:t>Greenwood Village, CO</w:t>
            </w:r>
          </w:p>
        </w:tc>
        <w:tc>
          <w:tcPr>
            <w:tcW w:w="4752" w:type="dxa"/>
            <w:tcBorders>
              <w:top w:val="single" w:sz="4" w:space="0" w:color="auto"/>
              <w:bottom w:val="single" w:sz="4" w:space="0" w:color="auto"/>
              <w:right w:val="single" w:sz="4" w:space="0" w:color="auto"/>
            </w:tcBorders>
          </w:tcPr>
          <w:p w14:paraId="56343DDF" w14:textId="77777777" w:rsidR="00231D65" w:rsidRPr="00E429B4" w:rsidRDefault="00A228B5" w:rsidP="00274A6A">
            <w:pPr>
              <w:pStyle w:val="Heading4"/>
              <w:tabs>
                <w:tab w:val="center" w:pos="4680"/>
                <w:tab w:val="right" w:pos="9360"/>
              </w:tabs>
              <w:spacing w:before="100" w:after="100"/>
              <w:ind w:left="0"/>
            </w:pPr>
            <w:r w:rsidRPr="00E429B4">
              <w:t xml:space="preserve">Host: </w:t>
            </w:r>
            <w:r w:rsidR="00274A6A">
              <w:t>Comcast</w:t>
            </w:r>
          </w:p>
        </w:tc>
      </w:tr>
    </w:tbl>
    <w:p w14:paraId="20290771" w14:textId="77777777" w:rsidR="009A3061" w:rsidRPr="00E429B4" w:rsidRDefault="009A3061" w:rsidP="00AC0C26">
      <w:pPr>
        <w:contextualSpacing/>
      </w:pPr>
    </w:p>
    <w:p w14:paraId="610F3DC9" w14:textId="77777777" w:rsidR="00BA0A6A" w:rsidRPr="00E429B4" w:rsidRDefault="00EA047F" w:rsidP="00B86EE6">
      <w:pPr>
        <w:contextualSpacing/>
        <w:jc w:val="center"/>
      </w:pPr>
      <w:r w:rsidRPr="00E429B4">
        <w:rPr>
          <w:b/>
          <w:u w:val="single"/>
        </w:rPr>
        <w:t xml:space="preserve">TUESDAY </w:t>
      </w:r>
      <w:r w:rsidR="00775D57">
        <w:rPr>
          <w:b/>
          <w:u w:val="single"/>
        </w:rPr>
        <w:t>September 1</w:t>
      </w:r>
      <w:r w:rsidR="0040456D">
        <w:rPr>
          <w:b/>
          <w:u w:val="single"/>
        </w:rPr>
        <w:t>, 2015</w:t>
      </w:r>
    </w:p>
    <w:p w14:paraId="20C229A7" w14:textId="77777777" w:rsidR="00B13027" w:rsidRPr="00E92C4A" w:rsidRDefault="00B222AA" w:rsidP="00B86EE6">
      <w:pPr>
        <w:spacing w:before="160" w:after="80"/>
        <w:contextualSpacing/>
        <w:jc w:val="center"/>
        <w:rPr>
          <w:b/>
          <w:color w:val="000000"/>
        </w:rPr>
      </w:pPr>
      <w:r w:rsidRPr="00E429B4">
        <w:rPr>
          <w:b/>
          <w:color w:val="000000"/>
        </w:rPr>
        <w:t>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160"/>
        <w:gridCol w:w="2700"/>
        <w:gridCol w:w="2070"/>
        <w:gridCol w:w="8"/>
        <w:gridCol w:w="2590"/>
        <w:gridCol w:w="12"/>
      </w:tblGrid>
      <w:tr w:rsidR="00B60A68" w:rsidRPr="00E429B4" w14:paraId="0B060BF3" w14:textId="77777777" w:rsidTr="00E92C4A">
        <w:trPr>
          <w:trHeight w:val="408"/>
          <w:tblHeader/>
        </w:trPr>
        <w:tc>
          <w:tcPr>
            <w:tcW w:w="2160" w:type="dxa"/>
            <w:shd w:val="solid" w:color="000080" w:fill="FFFFFF"/>
          </w:tcPr>
          <w:bookmarkEnd w:id="0"/>
          <w:p w14:paraId="53C4B925" w14:textId="77777777" w:rsidR="00B60A68" w:rsidRPr="00E429B4" w:rsidRDefault="00B60A68" w:rsidP="00AC0C26">
            <w:pPr>
              <w:rPr>
                <w:b/>
                <w:color w:val="FFFFFF"/>
              </w:rPr>
            </w:pPr>
            <w:r w:rsidRPr="00E429B4">
              <w:rPr>
                <w:b/>
                <w:color w:val="FFFFFF"/>
              </w:rPr>
              <w:t>Name</w:t>
            </w:r>
          </w:p>
        </w:tc>
        <w:tc>
          <w:tcPr>
            <w:tcW w:w="2700" w:type="dxa"/>
            <w:shd w:val="solid" w:color="000080" w:fill="FFFFFF"/>
          </w:tcPr>
          <w:p w14:paraId="3CFF933D" w14:textId="77777777" w:rsidR="00B60A68" w:rsidRPr="00E429B4" w:rsidRDefault="00B60A68" w:rsidP="00AC0C26">
            <w:pPr>
              <w:rPr>
                <w:b/>
                <w:color w:val="FFFFFF"/>
              </w:rPr>
            </w:pPr>
            <w:r w:rsidRPr="00E429B4">
              <w:rPr>
                <w:b/>
                <w:color w:val="FFFFFF"/>
              </w:rPr>
              <w:t>Company</w:t>
            </w:r>
          </w:p>
        </w:tc>
        <w:tc>
          <w:tcPr>
            <w:tcW w:w="2070" w:type="dxa"/>
            <w:shd w:val="solid" w:color="000080" w:fill="FFFFFF"/>
          </w:tcPr>
          <w:p w14:paraId="33C059FC" w14:textId="77777777" w:rsidR="00B60A68" w:rsidRPr="00E429B4" w:rsidRDefault="00B60A68" w:rsidP="00AC0C26">
            <w:pPr>
              <w:rPr>
                <w:b/>
                <w:color w:val="FFFFFF"/>
              </w:rPr>
            </w:pPr>
            <w:r w:rsidRPr="00E429B4">
              <w:rPr>
                <w:b/>
                <w:color w:val="FFFFFF"/>
              </w:rPr>
              <w:t>Name</w:t>
            </w:r>
          </w:p>
        </w:tc>
        <w:tc>
          <w:tcPr>
            <w:tcW w:w="2610" w:type="dxa"/>
            <w:gridSpan w:val="3"/>
            <w:shd w:val="solid" w:color="000080" w:fill="FFFFFF"/>
          </w:tcPr>
          <w:p w14:paraId="7548F5AE" w14:textId="77777777" w:rsidR="00B60A68" w:rsidRPr="00E429B4" w:rsidRDefault="00B60A68" w:rsidP="00AC0C26">
            <w:pPr>
              <w:rPr>
                <w:b/>
                <w:color w:val="FFFFFF"/>
              </w:rPr>
            </w:pPr>
            <w:r w:rsidRPr="00E429B4">
              <w:rPr>
                <w:b/>
                <w:color w:val="FFFFFF"/>
              </w:rPr>
              <w:t>Company</w:t>
            </w:r>
          </w:p>
        </w:tc>
      </w:tr>
      <w:tr w:rsidR="00CB1CD1" w:rsidRPr="00195D55" w14:paraId="6E9751BE" w14:textId="77777777" w:rsidTr="00BC75F8">
        <w:trPr>
          <w:gridAfter w:val="1"/>
          <w:wAfter w:w="12" w:type="dxa"/>
          <w:trHeight w:val="319"/>
        </w:trPr>
        <w:tc>
          <w:tcPr>
            <w:tcW w:w="2160" w:type="dxa"/>
            <w:vAlign w:val="center"/>
          </w:tcPr>
          <w:p w14:paraId="020526F3" w14:textId="77777777" w:rsidR="00CB1CD1" w:rsidRDefault="00CB1CD1">
            <w:pPr>
              <w:rPr>
                <w:color w:val="000000"/>
              </w:rPr>
            </w:pPr>
            <w:r>
              <w:rPr>
                <w:color w:val="000000"/>
              </w:rPr>
              <w:t>Lonnie Keck</w:t>
            </w:r>
          </w:p>
        </w:tc>
        <w:tc>
          <w:tcPr>
            <w:tcW w:w="2700" w:type="dxa"/>
            <w:vAlign w:val="center"/>
          </w:tcPr>
          <w:p w14:paraId="1AB3D833" w14:textId="77777777" w:rsidR="00CB1CD1" w:rsidRDefault="00CB1CD1">
            <w:pPr>
              <w:rPr>
                <w:color w:val="000000"/>
              </w:rPr>
            </w:pPr>
            <w:r>
              <w:rPr>
                <w:color w:val="000000"/>
              </w:rPr>
              <w:t>AT&amp;T</w:t>
            </w:r>
          </w:p>
        </w:tc>
        <w:tc>
          <w:tcPr>
            <w:tcW w:w="2078" w:type="dxa"/>
            <w:gridSpan w:val="2"/>
            <w:vAlign w:val="bottom"/>
          </w:tcPr>
          <w:p w14:paraId="0079DE8C" w14:textId="77777777" w:rsidR="00CB1CD1" w:rsidRDefault="00CB1CD1">
            <w:pPr>
              <w:rPr>
                <w:color w:val="000000"/>
              </w:rPr>
            </w:pPr>
            <w:r>
              <w:rPr>
                <w:color w:val="000000"/>
              </w:rPr>
              <w:t xml:space="preserve">Connie </w:t>
            </w:r>
            <w:proofErr w:type="spellStart"/>
            <w:r>
              <w:rPr>
                <w:color w:val="000000"/>
              </w:rPr>
              <w:t>Stufflebeem</w:t>
            </w:r>
            <w:proofErr w:type="spellEnd"/>
          </w:p>
        </w:tc>
        <w:tc>
          <w:tcPr>
            <w:tcW w:w="2590" w:type="dxa"/>
            <w:vAlign w:val="bottom"/>
          </w:tcPr>
          <w:p w14:paraId="5E5B45F3" w14:textId="77777777" w:rsidR="00CB1CD1" w:rsidRDefault="00CB1CD1">
            <w:pPr>
              <w:rPr>
                <w:color w:val="000000"/>
              </w:rPr>
            </w:pPr>
            <w:proofErr w:type="spellStart"/>
            <w:r>
              <w:rPr>
                <w:color w:val="000000"/>
              </w:rPr>
              <w:t>Kiesling</w:t>
            </w:r>
            <w:proofErr w:type="spellEnd"/>
            <w:r>
              <w:rPr>
                <w:color w:val="000000"/>
              </w:rPr>
              <w:t xml:space="preserve"> Assoc (phone)</w:t>
            </w:r>
          </w:p>
        </w:tc>
      </w:tr>
      <w:tr w:rsidR="00CB1CD1" w:rsidRPr="00195D55" w14:paraId="1D1B5EDA" w14:textId="77777777" w:rsidTr="00BC75F8">
        <w:trPr>
          <w:gridAfter w:val="1"/>
          <w:wAfter w:w="12" w:type="dxa"/>
          <w:trHeight w:val="319"/>
        </w:trPr>
        <w:tc>
          <w:tcPr>
            <w:tcW w:w="2160" w:type="dxa"/>
            <w:vAlign w:val="bottom"/>
          </w:tcPr>
          <w:p w14:paraId="3E27E2DB" w14:textId="77777777" w:rsidR="00CB1CD1" w:rsidRDefault="00CB1CD1">
            <w:pPr>
              <w:rPr>
                <w:color w:val="000000"/>
              </w:rPr>
            </w:pPr>
            <w:r>
              <w:rPr>
                <w:color w:val="000000"/>
              </w:rPr>
              <w:t>Renee Dillon</w:t>
            </w:r>
          </w:p>
        </w:tc>
        <w:tc>
          <w:tcPr>
            <w:tcW w:w="2700" w:type="dxa"/>
            <w:vAlign w:val="bottom"/>
          </w:tcPr>
          <w:p w14:paraId="1B36B6B7" w14:textId="77777777" w:rsidR="00CB1CD1" w:rsidRDefault="00CB1CD1">
            <w:pPr>
              <w:rPr>
                <w:color w:val="000000"/>
              </w:rPr>
            </w:pPr>
            <w:r>
              <w:rPr>
                <w:color w:val="000000"/>
              </w:rPr>
              <w:t>AT&amp;T</w:t>
            </w:r>
          </w:p>
        </w:tc>
        <w:tc>
          <w:tcPr>
            <w:tcW w:w="2078" w:type="dxa"/>
            <w:gridSpan w:val="2"/>
            <w:vAlign w:val="center"/>
          </w:tcPr>
          <w:p w14:paraId="1D0C4514" w14:textId="77777777" w:rsidR="00CB1CD1" w:rsidRDefault="00CB1CD1">
            <w:pPr>
              <w:rPr>
                <w:color w:val="000000"/>
              </w:rPr>
            </w:pPr>
            <w:r>
              <w:rPr>
                <w:color w:val="000000"/>
              </w:rPr>
              <w:t xml:space="preserve">David </w:t>
            </w:r>
            <w:proofErr w:type="spellStart"/>
            <w:r>
              <w:rPr>
                <w:color w:val="000000"/>
              </w:rPr>
              <w:t>Malfara</w:t>
            </w:r>
            <w:proofErr w:type="spellEnd"/>
          </w:p>
        </w:tc>
        <w:tc>
          <w:tcPr>
            <w:tcW w:w="2590" w:type="dxa"/>
            <w:vAlign w:val="center"/>
          </w:tcPr>
          <w:p w14:paraId="7AC2C563" w14:textId="77777777" w:rsidR="00CB1CD1" w:rsidRDefault="00CB1CD1">
            <w:pPr>
              <w:rPr>
                <w:color w:val="000000"/>
              </w:rPr>
            </w:pPr>
            <w:r>
              <w:rPr>
                <w:color w:val="000000"/>
              </w:rPr>
              <w:t>LNP Alliance (phone)</w:t>
            </w:r>
          </w:p>
        </w:tc>
      </w:tr>
      <w:tr w:rsidR="00CB1CD1" w:rsidRPr="00195D55" w14:paraId="1563E926" w14:textId="77777777" w:rsidTr="005A6036">
        <w:trPr>
          <w:gridAfter w:val="1"/>
          <w:wAfter w:w="12" w:type="dxa"/>
          <w:trHeight w:val="319"/>
        </w:trPr>
        <w:tc>
          <w:tcPr>
            <w:tcW w:w="2160" w:type="dxa"/>
            <w:vAlign w:val="center"/>
          </w:tcPr>
          <w:p w14:paraId="3E129CA6" w14:textId="77777777" w:rsidR="00CB1CD1" w:rsidRDefault="00CB1CD1">
            <w:pPr>
              <w:rPr>
                <w:color w:val="000000"/>
              </w:rPr>
            </w:pPr>
            <w:r>
              <w:rPr>
                <w:color w:val="000000"/>
              </w:rPr>
              <w:t>Ron Steen</w:t>
            </w:r>
          </w:p>
        </w:tc>
        <w:tc>
          <w:tcPr>
            <w:tcW w:w="2700" w:type="dxa"/>
            <w:vAlign w:val="bottom"/>
          </w:tcPr>
          <w:p w14:paraId="6B1062C5" w14:textId="77777777" w:rsidR="00CB1CD1" w:rsidRDefault="00CB1CD1">
            <w:pPr>
              <w:rPr>
                <w:color w:val="000000"/>
              </w:rPr>
            </w:pPr>
            <w:r>
              <w:rPr>
                <w:color w:val="000000"/>
              </w:rPr>
              <w:t>AT&amp;T</w:t>
            </w:r>
          </w:p>
        </w:tc>
        <w:tc>
          <w:tcPr>
            <w:tcW w:w="2078" w:type="dxa"/>
            <w:gridSpan w:val="2"/>
            <w:vAlign w:val="bottom"/>
          </w:tcPr>
          <w:p w14:paraId="6EAA10EE" w14:textId="77777777" w:rsidR="00CB1CD1" w:rsidRDefault="00CB1CD1">
            <w:pPr>
              <w:rPr>
                <w:color w:val="000000"/>
              </w:rPr>
            </w:pPr>
            <w:r>
              <w:rPr>
                <w:color w:val="000000"/>
              </w:rPr>
              <w:t>Bonnie Johnson</w:t>
            </w:r>
          </w:p>
        </w:tc>
        <w:tc>
          <w:tcPr>
            <w:tcW w:w="2590" w:type="dxa"/>
            <w:vAlign w:val="bottom"/>
          </w:tcPr>
          <w:p w14:paraId="0D5873EC" w14:textId="77777777" w:rsidR="00CB1CD1" w:rsidRDefault="00CB1CD1">
            <w:pPr>
              <w:rPr>
                <w:color w:val="000000"/>
              </w:rPr>
            </w:pPr>
            <w:r>
              <w:rPr>
                <w:color w:val="000000"/>
              </w:rPr>
              <w:t xml:space="preserve">Minnesota </w:t>
            </w:r>
            <w:proofErr w:type="spellStart"/>
            <w:r>
              <w:rPr>
                <w:color w:val="000000"/>
              </w:rPr>
              <w:t>DoC</w:t>
            </w:r>
            <w:proofErr w:type="spellEnd"/>
            <w:r>
              <w:rPr>
                <w:color w:val="000000"/>
              </w:rPr>
              <w:t xml:space="preserve"> (phone)</w:t>
            </w:r>
          </w:p>
        </w:tc>
      </w:tr>
      <w:tr w:rsidR="00CB1CD1" w:rsidRPr="00195D55" w14:paraId="128DD7DB" w14:textId="77777777" w:rsidTr="001B7BD3">
        <w:trPr>
          <w:gridAfter w:val="1"/>
          <w:wAfter w:w="12" w:type="dxa"/>
          <w:trHeight w:val="319"/>
        </w:trPr>
        <w:tc>
          <w:tcPr>
            <w:tcW w:w="2160" w:type="dxa"/>
            <w:vAlign w:val="center"/>
          </w:tcPr>
          <w:p w14:paraId="34F40410" w14:textId="77777777" w:rsidR="00CB1CD1" w:rsidRDefault="00CB1CD1">
            <w:pPr>
              <w:rPr>
                <w:color w:val="000000"/>
              </w:rPr>
            </w:pPr>
            <w:r>
              <w:rPr>
                <w:color w:val="000000"/>
              </w:rPr>
              <w:t>Teresa Patton</w:t>
            </w:r>
          </w:p>
        </w:tc>
        <w:tc>
          <w:tcPr>
            <w:tcW w:w="2700" w:type="dxa"/>
            <w:vAlign w:val="center"/>
          </w:tcPr>
          <w:p w14:paraId="104CA891" w14:textId="77777777" w:rsidR="00CB1CD1" w:rsidRDefault="00CB1CD1">
            <w:pPr>
              <w:rPr>
                <w:color w:val="000000"/>
              </w:rPr>
            </w:pPr>
            <w:r>
              <w:rPr>
                <w:color w:val="000000"/>
              </w:rPr>
              <w:t>AT&amp;T</w:t>
            </w:r>
          </w:p>
        </w:tc>
        <w:tc>
          <w:tcPr>
            <w:tcW w:w="2078" w:type="dxa"/>
            <w:gridSpan w:val="2"/>
            <w:vAlign w:val="center"/>
          </w:tcPr>
          <w:p w14:paraId="67EB727A" w14:textId="77777777" w:rsidR="00CB1CD1" w:rsidRDefault="00CB1CD1">
            <w:pPr>
              <w:rPr>
                <w:color w:val="000000"/>
              </w:rPr>
            </w:pPr>
            <w:r>
              <w:rPr>
                <w:color w:val="000000"/>
              </w:rPr>
              <w:t xml:space="preserve">Lynette </w:t>
            </w:r>
            <w:proofErr w:type="spellStart"/>
            <w:r>
              <w:rPr>
                <w:color w:val="000000"/>
              </w:rPr>
              <w:t>Khirallah</w:t>
            </w:r>
            <w:proofErr w:type="spellEnd"/>
          </w:p>
        </w:tc>
        <w:tc>
          <w:tcPr>
            <w:tcW w:w="2590" w:type="dxa"/>
            <w:vAlign w:val="center"/>
          </w:tcPr>
          <w:p w14:paraId="4E93AE2D" w14:textId="77777777" w:rsidR="00CB1CD1" w:rsidRDefault="00CB1CD1">
            <w:pPr>
              <w:rPr>
                <w:color w:val="000000"/>
              </w:rPr>
            </w:pPr>
            <w:r>
              <w:rPr>
                <w:color w:val="000000"/>
              </w:rPr>
              <w:t>NetNumber (phone)</w:t>
            </w:r>
          </w:p>
        </w:tc>
      </w:tr>
      <w:tr w:rsidR="00CB1CD1" w:rsidRPr="00195D55" w14:paraId="7E39AE3D" w14:textId="77777777" w:rsidTr="00D77122">
        <w:trPr>
          <w:gridAfter w:val="1"/>
          <w:wAfter w:w="12" w:type="dxa"/>
          <w:trHeight w:val="319"/>
        </w:trPr>
        <w:tc>
          <w:tcPr>
            <w:tcW w:w="2160" w:type="dxa"/>
            <w:vAlign w:val="center"/>
          </w:tcPr>
          <w:p w14:paraId="669EA86D" w14:textId="77777777" w:rsidR="00CB1CD1" w:rsidRDefault="00CB1CD1">
            <w:pPr>
              <w:rPr>
                <w:color w:val="000000"/>
              </w:rPr>
            </w:pPr>
            <w:r>
              <w:rPr>
                <w:color w:val="000000"/>
              </w:rPr>
              <w:t xml:space="preserve">David </w:t>
            </w:r>
            <w:proofErr w:type="spellStart"/>
            <w:r>
              <w:rPr>
                <w:color w:val="000000"/>
              </w:rPr>
              <w:t>Alread</w:t>
            </w:r>
            <w:proofErr w:type="spellEnd"/>
          </w:p>
        </w:tc>
        <w:tc>
          <w:tcPr>
            <w:tcW w:w="2700" w:type="dxa"/>
            <w:vAlign w:val="center"/>
          </w:tcPr>
          <w:p w14:paraId="6FB03C74" w14:textId="77777777" w:rsidR="00CB1CD1" w:rsidRDefault="00CB1CD1">
            <w:pPr>
              <w:rPr>
                <w:color w:val="000000"/>
              </w:rPr>
            </w:pPr>
            <w:r>
              <w:rPr>
                <w:color w:val="000000"/>
              </w:rPr>
              <w:t>AT&amp;T (phone)</w:t>
            </w:r>
          </w:p>
        </w:tc>
        <w:tc>
          <w:tcPr>
            <w:tcW w:w="2078" w:type="dxa"/>
            <w:gridSpan w:val="2"/>
            <w:vAlign w:val="center"/>
          </w:tcPr>
          <w:p w14:paraId="570C2CB2" w14:textId="77777777" w:rsidR="00CB1CD1" w:rsidRDefault="00CB1CD1">
            <w:pPr>
              <w:rPr>
                <w:color w:val="000000"/>
              </w:rPr>
            </w:pPr>
            <w:r>
              <w:rPr>
                <w:color w:val="000000"/>
              </w:rPr>
              <w:t>Aaron Goldberger</w:t>
            </w:r>
          </w:p>
        </w:tc>
        <w:tc>
          <w:tcPr>
            <w:tcW w:w="2590" w:type="dxa"/>
            <w:vAlign w:val="center"/>
          </w:tcPr>
          <w:p w14:paraId="091B7A90" w14:textId="77777777" w:rsidR="00CB1CD1" w:rsidRDefault="00CB1CD1">
            <w:pPr>
              <w:rPr>
                <w:color w:val="000000"/>
              </w:rPr>
            </w:pPr>
            <w:r>
              <w:rPr>
                <w:color w:val="000000"/>
              </w:rPr>
              <w:t>Neustar</w:t>
            </w:r>
          </w:p>
        </w:tc>
      </w:tr>
      <w:tr w:rsidR="00CB1CD1" w:rsidRPr="00195D55" w14:paraId="0F4556AD" w14:textId="77777777" w:rsidTr="00D77122">
        <w:trPr>
          <w:gridAfter w:val="1"/>
          <w:wAfter w:w="12" w:type="dxa"/>
          <w:trHeight w:val="319"/>
        </w:trPr>
        <w:tc>
          <w:tcPr>
            <w:tcW w:w="2160" w:type="dxa"/>
            <w:vAlign w:val="bottom"/>
          </w:tcPr>
          <w:p w14:paraId="05DE68C1" w14:textId="77777777" w:rsidR="00CB1CD1" w:rsidRDefault="00CB1CD1">
            <w:pPr>
              <w:rPr>
                <w:color w:val="000000"/>
              </w:rPr>
            </w:pPr>
            <w:r>
              <w:rPr>
                <w:color w:val="000000"/>
              </w:rPr>
              <w:t>Mark Lancaster</w:t>
            </w:r>
          </w:p>
        </w:tc>
        <w:tc>
          <w:tcPr>
            <w:tcW w:w="2700" w:type="dxa"/>
            <w:vAlign w:val="bottom"/>
          </w:tcPr>
          <w:p w14:paraId="40655AB4" w14:textId="77777777" w:rsidR="00CB1CD1" w:rsidRDefault="00CB1CD1">
            <w:pPr>
              <w:rPr>
                <w:color w:val="000000"/>
              </w:rPr>
            </w:pPr>
            <w:r>
              <w:rPr>
                <w:color w:val="000000"/>
              </w:rPr>
              <w:t>AT&amp;T (phone)</w:t>
            </w:r>
          </w:p>
        </w:tc>
        <w:tc>
          <w:tcPr>
            <w:tcW w:w="2078" w:type="dxa"/>
            <w:gridSpan w:val="2"/>
            <w:vAlign w:val="center"/>
          </w:tcPr>
          <w:p w14:paraId="0B5573C6" w14:textId="77777777" w:rsidR="00CB1CD1" w:rsidRDefault="00CB1CD1">
            <w:pPr>
              <w:rPr>
                <w:color w:val="000000"/>
              </w:rPr>
            </w:pPr>
            <w:r>
              <w:rPr>
                <w:color w:val="000000"/>
              </w:rPr>
              <w:t>Dave Garner</w:t>
            </w:r>
          </w:p>
        </w:tc>
        <w:tc>
          <w:tcPr>
            <w:tcW w:w="2590" w:type="dxa"/>
            <w:vAlign w:val="center"/>
          </w:tcPr>
          <w:p w14:paraId="6847383C" w14:textId="77777777" w:rsidR="00CB1CD1" w:rsidRDefault="00CB1CD1">
            <w:pPr>
              <w:rPr>
                <w:color w:val="000000"/>
              </w:rPr>
            </w:pPr>
            <w:r>
              <w:rPr>
                <w:color w:val="000000"/>
              </w:rPr>
              <w:t>Neustar</w:t>
            </w:r>
          </w:p>
        </w:tc>
      </w:tr>
      <w:tr w:rsidR="00CB1CD1" w:rsidRPr="00195D55" w14:paraId="47D9C0F2" w14:textId="77777777" w:rsidTr="00BC75F8">
        <w:trPr>
          <w:gridAfter w:val="1"/>
          <w:wAfter w:w="12" w:type="dxa"/>
          <w:trHeight w:val="319"/>
        </w:trPr>
        <w:tc>
          <w:tcPr>
            <w:tcW w:w="2160" w:type="dxa"/>
            <w:vAlign w:val="center"/>
          </w:tcPr>
          <w:p w14:paraId="721AEE81" w14:textId="77777777" w:rsidR="00CB1CD1" w:rsidRDefault="00CB1CD1">
            <w:pPr>
              <w:rPr>
                <w:color w:val="000000"/>
              </w:rPr>
            </w:pPr>
            <w:r>
              <w:rPr>
                <w:color w:val="000000"/>
              </w:rPr>
              <w:t xml:space="preserve">Tracey </w:t>
            </w:r>
            <w:proofErr w:type="spellStart"/>
            <w:r>
              <w:rPr>
                <w:color w:val="000000"/>
              </w:rPr>
              <w:t>Guidotti</w:t>
            </w:r>
            <w:proofErr w:type="spellEnd"/>
          </w:p>
        </w:tc>
        <w:tc>
          <w:tcPr>
            <w:tcW w:w="2700" w:type="dxa"/>
            <w:vAlign w:val="bottom"/>
          </w:tcPr>
          <w:p w14:paraId="0E3CCBE5" w14:textId="77777777" w:rsidR="00CB1CD1" w:rsidRDefault="00CB1CD1">
            <w:pPr>
              <w:rPr>
                <w:color w:val="000000"/>
              </w:rPr>
            </w:pPr>
            <w:r>
              <w:rPr>
                <w:color w:val="000000"/>
              </w:rPr>
              <w:t>AT&amp;T (phone)</w:t>
            </w:r>
          </w:p>
        </w:tc>
        <w:tc>
          <w:tcPr>
            <w:tcW w:w="2078" w:type="dxa"/>
            <w:gridSpan w:val="2"/>
            <w:vAlign w:val="center"/>
          </w:tcPr>
          <w:p w14:paraId="4D66BB93" w14:textId="77777777" w:rsidR="00CB1CD1" w:rsidRDefault="00CB1CD1">
            <w:pPr>
              <w:rPr>
                <w:color w:val="000000"/>
              </w:rPr>
            </w:pPr>
            <w:r>
              <w:rPr>
                <w:color w:val="000000"/>
              </w:rPr>
              <w:t>Fariba Jafari</w:t>
            </w:r>
          </w:p>
        </w:tc>
        <w:tc>
          <w:tcPr>
            <w:tcW w:w="2590" w:type="dxa"/>
            <w:vAlign w:val="center"/>
          </w:tcPr>
          <w:p w14:paraId="7936D6C2" w14:textId="77777777" w:rsidR="00CB1CD1" w:rsidRDefault="00CB1CD1">
            <w:pPr>
              <w:rPr>
                <w:color w:val="000000"/>
              </w:rPr>
            </w:pPr>
            <w:r>
              <w:rPr>
                <w:color w:val="000000"/>
              </w:rPr>
              <w:t>Neustar</w:t>
            </w:r>
          </w:p>
        </w:tc>
      </w:tr>
      <w:tr w:rsidR="00CB1CD1" w:rsidRPr="00195D55" w14:paraId="7E43E31B" w14:textId="77777777" w:rsidTr="00BC75F8">
        <w:trPr>
          <w:gridAfter w:val="1"/>
          <w:wAfter w:w="12" w:type="dxa"/>
          <w:trHeight w:val="319"/>
        </w:trPr>
        <w:tc>
          <w:tcPr>
            <w:tcW w:w="2160" w:type="dxa"/>
            <w:vAlign w:val="bottom"/>
          </w:tcPr>
          <w:p w14:paraId="07CBD01F" w14:textId="77777777" w:rsidR="00CB1CD1" w:rsidRDefault="00CB1CD1">
            <w:pPr>
              <w:rPr>
                <w:color w:val="000000"/>
              </w:rPr>
            </w:pPr>
            <w:proofErr w:type="spellStart"/>
            <w:r>
              <w:rPr>
                <w:color w:val="000000"/>
              </w:rPr>
              <w:t>Aelea</w:t>
            </w:r>
            <w:proofErr w:type="spellEnd"/>
            <w:r>
              <w:rPr>
                <w:color w:val="000000"/>
              </w:rPr>
              <w:t xml:space="preserve"> Christofferson</w:t>
            </w:r>
          </w:p>
        </w:tc>
        <w:tc>
          <w:tcPr>
            <w:tcW w:w="2700" w:type="dxa"/>
            <w:vAlign w:val="bottom"/>
          </w:tcPr>
          <w:p w14:paraId="30FBDE53" w14:textId="77777777" w:rsidR="00CB1CD1" w:rsidRDefault="00CB1CD1">
            <w:pPr>
              <w:rPr>
                <w:color w:val="000000"/>
              </w:rPr>
            </w:pPr>
            <w:r>
              <w:rPr>
                <w:color w:val="000000"/>
              </w:rPr>
              <w:t>ATL (phone)</w:t>
            </w:r>
          </w:p>
        </w:tc>
        <w:tc>
          <w:tcPr>
            <w:tcW w:w="2078" w:type="dxa"/>
            <w:gridSpan w:val="2"/>
            <w:vAlign w:val="bottom"/>
          </w:tcPr>
          <w:p w14:paraId="498CDE4F" w14:textId="77777777" w:rsidR="00CB1CD1" w:rsidRDefault="00CB1CD1">
            <w:pPr>
              <w:rPr>
                <w:color w:val="000000"/>
              </w:rPr>
            </w:pPr>
            <w:r>
              <w:rPr>
                <w:color w:val="000000"/>
              </w:rPr>
              <w:t>Gary Sacra</w:t>
            </w:r>
          </w:p>
        </w:tc>
        <w:tc>
          <w:tcPr>
            <w:tcW w:w="2590" w:type="dxa"/>
            <w:vAlign w:val="bottom"/>
          </w:tcPr>
          <w:p w14:paraId="3C395377" w14:textId="77777777" w:rsidR="00CB1CD1" w:rsidRDefault="00CB1CD1">
            <w:pPr>
              <w:rPr>
                <w:color w:val="000000"/>
              </w:rPr>
            </w:pPr>
            <w:r>
              <w:rPr>
                <w:color w:val="000000"/>
              </w:rPr>
              <w:t>Neustar</w:t>
            </w:r>
          </w:p>
        </w:tc>
      </w:tr>
      <w:tr w:rsidR="00CB1CD1" w:rsidRPr="00195D55" w14:paraId="5B1BD563" w14:textId="77777777" w:rsidTr="00D77122">
        <w:trPr>
          <w:gridAfter w:val="1"/>
          <w:wAfter w:w="12" w:type="dxa"/>
          <w:trHeight w:val="319"/>
        </w:trPr>
        <w:tc>
          <w:tcPr>
            <w:tcW w:w="2160" w:type="dxa"/>
            <w:vAlign w:val="center"/>
          </w:tcPr>
          <w:p w14:paraId="0D6C6BB6" w14:textId="77777777" w:rsidR="00CB1CD1" w:rsidRDefault="00CB1CD1">
            <w:pPr>
              <w:rPr>
                <w:color w:val="000000"/>
              </w:rPr>
            </w:pPr>
            <w:r>
              <w:rPr>
                <w:color w:val="000000"/>
              </w:rPr>
              <w:t>Anna Kafka</w:t>
            </w:r>
          </w:p>
        </w:tc>
        <w:tc>
          <w:tcPr>
            <w:tcW w:w="2700" w:type="dxa"/>
            <w:vAlign w:val="center"/>
          </w:tcPr>
          <w:p w14:paraId="136CE3FC" w14:textId="77777777" w:rsidR="00CB1CD1" w:rsidRDefault="00CB1CD1">
            <w:pPr>
              <w:rPr>
                <w:color w:val="000000"/>
              </w:rPr>
            </w:pPr>
            <w:r>
              <w:rPr>
                <w:color w:val="000000"/>
              </w:rPr>
              <w:t>Bandwidth.com</w:t>
            </w:r>
          </w:p>
        </w:tc>
        <w:tc>
          <w:tcPr>
            <w:tcW w:w="2078" w:type="dxa"/>
            <w:gridSpan w:val="2"/>
            <w:vAlign w:val="center"/>
          </w:tcPr>
          <w:p w14:paraId="5372FD3B" w14:textId="77777777" w:rsidR="00CB1CD1" w:rsidRDefault="00CB1CD1">
            <w:pPr>
              <w:rPr>
                <w:color w:val="000000"/>
              </w:rPr>
            </w:pPr>
            <w:r>
              <w:rPr>
                <w:color w:val="000000"/>
              </w:rPr>
              <w:t>Jim Rooks</w:t>
            </w:r>
          </w:p>
        </w:tc>
        <w:tc>
          <w:tcPr>
            <w:tcW w:w="2590" w:type="dxa"/>
            <w:vAlign w:val="center"/>
          </w:tcPr>
          <w:p w14:paraId="7D69B398" w14:textId="77777777" w:rsidR="00CB1CD1" w:rsidRDefault="00CB1CD1">
            <w:pPr>
              <w:rPr>
                <w:color w:val="000000"/>
              </w:rPr>
            </w:pPr>
            <w:r>
              <w:rPr>
                <w:color w:val="000000"/>
              </w:rPr>
              <w:t>Neustar</w:t>
            </w:r>
          </w:p>
        </w:tc>
      </w:tr>
      <w:tr w:rsidR="00CB1CD1" w:rsidRPr="00195D55" w14:paraId="283FAD4A" w14:textId="77777777" w:rsidTr="009F7F56">
        <w:trPr>
          <w:gridAfter w:val="1"/>
          <w:wAfter w:w="12" w:type="dxa"/>
          <w:trHeight w:val="319"/>
        </w:trPr>
        <w:tc>
          <w:tcPr>
            <w:tcW w:w="2160" w:type="dxa"/>
            <w:vAlign w:val="bottom"/>
          </w:tcPr>
          <w:p w14:paraId="55D62AE1" w14:textId="77777777" w:rsidR="00CB1CD1" w:rsidRDefault="00CB1CD1">
            <w:pPr>
              <w:rPr>
                <w:color w:val="000000"/>
              </w:rPr>
            </w:pPr>
            <w:r>
              <w:rPr>
                <w:color w:val="000000"/>
              </w:rPr>
              <w:t xml:space="preserve">Matt </w:t>
            </w:r>
            <w:proofErr w:type="spellStart"/>
            <w:r>
              <w:rPr>
                <w:color w:val="000000"/>
              </w:rPr>
              <w:t>Ruehlen</w:t>
            </w:r>
            <w:proofErr w:type="spellEnd"/>
          </w:p>
        </w:tc>
        <w:tc>
          <w:tcPr>
            <w:tcW w:w="2700" w:type="dxa"/>
            <w:vAlign w:val="bottom"/>
          </w:tcPr>
          <w:p w14:paraId="1437D381" w14:textId="77777777" w:rsidR="00CB1CD1" w:rsidRDefault="00CB1CD1">
            <w:pPr>
              <w:rPr>
                <w:color w:val="000000"/>
              </w:rPr>
            </w:pPr>
            <w:r>
              <w:rPr>
                <w:color w:val="000000"/>
              </w:rPr>
              <w:t>Bandwidth.com</w:t>
            </w:r>
          </w:p>
        </w:tc>
        <w:tc>
          <w:tcPr>
            <w:tcW w:w="2078" w:type="dxa"/>
            <w:gridSpan w:val="2"/>
            <w:vAlign w:val="center"/>
          </w:tcPr>
          <w:p w14:paraId="3CB9C691" w14:textId="77777777" w:rsidR="00CB1CD1" w:rsidRDefault="00CB1CD1">
            <w:pPr>
              <w:rPr>
                <w:color w:val="000000"/>
              </w:rPr>
            </w:pPr>
            <w:r>
              <w:rPr>
                <w:color w:val="000000"/>
              </w:rPr>
              <w:t>John Nakamura</w:t>
            </w:r>
          </w:p>
        </w:tc>
        <w:tc>
          <w:tcPr>
            <w:tcW w:w="2590" w:type="dxa"/>
            <w:vAlign w:val="center"/>
          </w:tcPr>
          <w:p w14:paraId="3E038630" w14:textId="77777777" w:rsidR="00CB1CD1" w:rsidRDefault="00CB1CD1">
            <w:pPr>
              <w:rPr>
                <w:color w:val="000000"/>
              </w:rPr>
            </w:pPr>
            <w:r>
              <w:rPr>
                <w:color w:val="000000"/>
              </w:rPr>
              <w:t>Neustar</w:t>
            </w:r>
          </w:p>
        </w:tc>
      </w:tr>
      <w:tr w:rsidR="00CB1CD1" w:rsidRPr="00195D55" w14:paraId="21C2CEB5" w14:textId="77777777" w:rsidTr="009F7F56">
        <w:trPr>
          <w:gridAfter w:val="1"/>
          <w:wAfter w:w="12" w:type="dxa"/>
          <w:trHeight w:val="319"/>
        </w:trPr>
        <w:tc>
          <w:tcPr>
            <w:tcW w:w="2160" w:type="dxa"/>
            <w:vAlign w:val="bottom"/>
          </w:tcPr>
          <w:p w14:paraId="2DE7BF29" w14:textId="77777777" w:rsidR="00CB1CD1" w:rsidRDefault="00CB1CD1">
            <w:pPr>
              <w:rPr>
                <w:color w:val="000000"/>
              </w:rPr>
            </w:pPr>
            <w:r>
              <w:rPr>
                <w:color w:val="000000"/>
              </w:rPr>
              <w:t>Tony Barela</w:t>
            </w:r>
          </w:p>
        </w:tc>
        <w:tc>
          <w:tcPr>
            <w:tcW w:w="2700" w:type="dxa"/>
            <w:vAlign w:val="bottom"/>
          </w:tcPr>
          <w:p w14:paraId="2E9D421D" w14:textId="77777777" w:rsidR="00CB1CD1" w:rsidRDefault="00CB1CD1">
            <w:pPr>
              <w:rPr>
                <w:color w:val="000000"/>
              </w:rPr>
            </w:pPr>
            <w:r>
              <w:rPr>
                <w:color w:val="000000"/>
              </w:rPr>
              <w:t>Bandwidth.com</w:t>
            </w:r>
          </w:p>
        </w:tc>
        <w:tc>
          <w:tcPr>
            <w:tcW w:w="2078" w:type="dxa"/>
            <w:gridSpan w:val="2"/>
            <w:vAlign w:val="center"/>
          </w:tcPr>
          <w:p w14:paraId="61FE318B" w14:textId="77777777" w:rsidR="00CB1CD1" w:rsidRDefault="00CB1CD1">
            <w:pPr>
              <w:rPr>
                <w:color w:val="000000"/>
              </w:rPr>
            </w:pPr>
            <w:r>
              <w:rPr>
                <w:color w:val="000000"/>
              </w:rPr>
              <w:t xml:space="preserve">Lavinia </w:t>
            </w:r>
            <w:proofErr w:type="spellStart"/>
            <w:r>
              <w:rPr>
                <w:color w:val="000000"/>
              </w:rPr>
              <w:t>Rotaru</w:t>
            </w:r>
            <w:proofErr w:type="spellEnd"/>
          </w:p>
        </w:tc>
        <w:tc>
          <w:tcPr>
            <w:tcW w:w="2590" w:type="dxa"/>
            <w:vAlign w:val="center"/>
          </w:tcPr>
          <w:p w14:paraId="6FBF879F" w14:textId="77777777" w:rsidR="00CB1CD1" w:rsidRDefault="00CB1CD1">
            <w:pPr>
              <w:rPr>
                <w:color w:val="000000"/>
              </w:rPr>
            </w:pPr>
            <w:r>
              <w:rPr>
                <w:color w:val="000000"/>
              </w:rPr>
              <w:t>Neustar</w:t>
            </w:r>
          </w:p>
        </w:tc>
      </w:tr>
      <w:tr w:rsidR="00CB1CD1" w:rsidRPr="00195D55" w14:paraId="2BF6BBB7" w14:textId="77777777" w:rsidTr="001B7BD3">
        <w:trPr>
          <w:gridAfter w:val="1"/>
          <w:wAfter w:w="12" w:type="dxa"/>
          <w:trHeight w:val="319"/>
        </w:trPr>
        <w:tc>
          <w:tcPr>
            <w:tcW w:w="2160" w:type="dxa"/>
            <w:vAlign w:val="center"/>
          </w:tcPr>
          <w:p w14:paraId="4980B79E" w14:textId="77777777" w:rsidR="00CB1CD1" w:rsidRDefault="00CB1CD1">
            <w:pPr>
              <w:rPr>
                <w:color w:val="000000"/>
              </w:rPr>
            </w:pPr>
            <w:r>
              <w:rPr>
                <w:color w:val="000000"/>
              </w:rPr>
              <w:t>Matt Nolan</w:t>
            </w:r>
          </w:p>
        </w:tc>
        <w:tc>
          <w:tcPr>
            <w:tcW w:w="2700" w:type="dxa"/>
            <w:vAlign w:val="center"/>
          </w:tcPr>
          <w:p w14:paraId="6A10F546" w14:textId="77777777" w:rsidR="00CB1CD1" w:rsidRDefault="00CB1CD1">
            <w:pPr>
              <w:rPr>
                <w:color w:val="000000"/>
              </w:rPr>
            </w:pPr>
            <w:r>
              <w:rPr>
                <w:color w:val="000000"/>
              </w:rPr>
              <w:t>Bright House (phone)</w:t>
            </w:r>
          </w:p>
        </w:tc>
        <w:tc>
          <w:tcPr>
            <w:tcW w:w="2078" w:type="dxa"/>
            <w:gridSpan w:val="2"/>
            <w:vAlign w:val="center"/>
          </w:tcPr>
          <w:p w14:paraId="279E6635" w14:textId="77777777" w:rsidR="00CB1CD1" w:rsidRDefault="00CB1CD1">
            <w:pPr>
              <w:rPr>
                <w:color w:val="000000"/>
              </w:rPr>
            </w:pPr>
            <w:r>
              <w:rPr>
                <w:color w:val="000000"/>
              </w:rPr>
              <w:t>Marcel Champagne</w:t>
            </w:r>
          </w:p>
        </w:tc>
        <w:tc>
          <w:tcPr>
            <w:tcW w:w="2590" w:type="dxa"/>
            <w:vAlign w:val="center"/>
          </w:tcPr>
          <w:p w14:paraId="02C3C8B0" w14:textId="77777777" w:rsidR="00CB1CD1" w:rsidRDefault="00CB1CD1">
            <w:pPr>
              <w:rPr>
                <w:color w:val="000000"/>
              </w:rPr>
            </w:pPr>
            <w:r>
              <w:rPr>
                <w:color w:val="000000"/>
              </w:rPr>
              <w:t>Neustar</w:t>
            </w:r>
          </w:p>
        </w:tc>
      </w:tr>
      <w:tr w:rsidR="00CB1CD1" w:rsidRPr="00195D55" w14:paraId="2492882A" w14:textId="77777777" w:rsidTr="00BC75F8">
        <w:trPr>
          <w:gridAfter w:val="1"/>
          <w:wAfter w:w="12" w:type="dxa"/>
          <w:trHeight w:val="319"/>
        </w:trPr>
        <w:tc>
          <w:tcPr>
            <w:tcW w:w="2160" w:type="dxa"/>
            <w:vAlign w:val="bottom"/>
          </w:tcPr>
          <w:p w14:paraId="338C22AA" w14:textId="77777777" w:rsidR="00CB1CD1" w:rsidRDefault="00CB1CD1">
            <w:pPr>
              <w:rPr>
                <w:color w:val="000000"/>
              </w:rPr>
            </w:pPr>
            <w:r>
              <w:rPr>
                <w:color w:val="000000"/>
              </w:rPr>
              <w:t>Nancy Cornwell</w:t>
            </w:r>
          </w:p>
        </w:tc>
        <w:tc>
          <w:tcPr>
            <w:tcW w:w="2700" w:type="dxa"/>
            <w:vAlign w:val="bottom"/>
          </w:tcPr>
          <w:p w14:paraId="221AB3AB" w14:textId="77777777" w:rsidR="00CB1CD1" w:rsidRDefault="00CB1CD1">
            <w:pPr>
              <w:rPr>
                <w:color w:val="000000"/>
              </w:rPr>
            </w:pPr>
            <w:r>
              <w:rPr>
                <w:color w:val="000000"/>
              </w:rPr>
              <w:t>Cellcom (phone)</w:t>
            </w:r>
          </w:p>
        </w:tc>
        <w:tc>
          <w:tcPr>
            <w:tcW w:w="2078" w:type="dxa"/>
            <w:gridSpan w:val="2"/>
            <w:vAlign w:val="center"/>
          </w:tcPr>
          <w:p w14:paraId="756B6DC7" w14:textId="77777777" w:rsidR="00CB1CD1" w:rsidRDefault="00CB1CD1">
            <w:pPr>
              <w:rPr>
                <w:color w:val="000000"/>
              </w:rPr>
            </w:pPr>
            <w:r>
              <w:rPr>
                <w:color w:val="000000"/>
              </w:rPr>
              <w:t>Mubeen Saifullah</w:t>
            </w:r>
          </w:p>
        </w:tc>
        <w:tc>
          <w:tcPr>
            <w:tcW w:w="2590" w:type="dxa"/>
            <w:vAlign w:val="center"/>
          </w:tcPr>
          <w:p w14:paraId="355F5026" w14:textId="77777777" w:rsidR="00CB1CD1" w:rsidRDefault="00CB1CD1">
            <w:pPr>
              <w:rPr>
                <w:color w:val="000000"/>
              </w:rPr>
            </w:pPr>
            <w:r>
              <w:rPr>
                <w:color w:val="000000"/>
              </w:rPr>
              <w:t>Neustar</w:t>
            </w:r>
          </w:p>
        </w:tc>
      </w:tr>
      <w:tr w:rsidR="00CB1CD1" w:rsidRPr="00195D55" w14:paraId="0AAD4516" w14:textId="77777777" w:rsidTr="00BC75F8">
        <w:trPr>
          <w:gridAfter w:val="1"/>
          <w:wAfter w:w="12" w:type="dxa"/>
          <w:trHeight w:val="319"/>
        </w:trPr>
        <w:tc>
          <w:tcPr>
            <w:tcW w:w="2160" w:type="dxa"/>
            <w:vAlign w:val="center"/>
          </w:tcPr>
          <w:p w14:paraId="247E7C3D" w14:textId="77777777" w:rsidR="00CB1CD1" w:rsidRDefault="00CB1CD1">
            <w:pPr>
              <w:rPr>
                <w:color w:val="000000"/>
              </w:rPr>
            </w:pPr>
            <w:r>
              <w:rPr>
                <w:color w:val="000000"/>
              </w:rPr>
              <w:t>Jan Doell</w:t>
            </w:r>
          </w:p>
        </w:tc>
        <w:tc>
          <w:tcPr>
            <w:tcW w:w="2700" w:type="dxa"/>
            <w:vAlign w:val="center"/>
          </w:tcPr>
          <w:p w14:paraId="237106DB" w14:textId="77777777" w:rsidR="00CB1CD1" w:rsidRDefault="00CB1CD1">
            <w:pPr>
              <w:rPr>
                <w:color w:val="000000"/>
              </w:rPr>
            </w:pPr>
            <w:r>
              <w:rPr>
                <w:color w:val="000000"/>
              </w:rPr>
              <w:t>CenturyLink</w:t>
            </w:r>
          </w:p>
        </w:tc>
        <w:tc>
          <w:tcPr>
            <w:tcW w:w="2078" w:type="dxa"/>
            <w:gridSpan w:val="2"/>
            <w:vAlign w:val="center"/>
          </w:tcPr>
          <w:p w14:paraId="4220B91B" w14:textId="77777777" w:rsidR="00CB1CD1" w:rsidRDefault="00CB1CD1">
            <w:pPr>
              <w:rPr>
                <w:color w:val="000000"/>
              </w:rPr>
            </w:pPr>
            <w:r>
              <w:rPr>
                <w:color w:val="000000"/>
              </w:rPr>
              <w:t>Pamela Connell</w:t>
            </w:r>
          </w:p>
        </w:tc>
        <w:tc>
          <w:tcPr>
            <w:tcW w:w="2590" w:type="dxa"/>
            <w:vAlign w:val="center"/>
          </w:tcPr>
          <w:p w14:paraId="7C6A0776" w14:textId="77777777" w:rsidR="00CB1CD1" w:rsidRDefault="00CB1CD1">
            <w:pPr>
              <w:rPr>
                <w:color w:val="000000"/>
              </w:rPr>
            </w:pPr>
            <w:r>
              <w:rPr>
                <w:color w:val="000000"/>
              </w:rPr>
              <w:t>Neustar</w:t>
            </w:r>
          </w:p>
        </w:tc>
      </w:tr>
      <w:tr w:rsidR="00CB1CD1" w:rsidRPr="00195D55" w14:paraId="209609A8" w14:textId="77777777" w:rsidTr="001B7BD3">
        <w:trPr>
          <w:gridAfter w:val="1"/>
          <w:wAfter w:w="12" w:type="dxa"/>
          <w:trHeight w:val="319"/>
        </w:trPr>
        <w:tc>
          <w:tcPr>
            <w:tcW w:w="2160" w:type="dxa"/>
            <w:vAlign w:val="center"/>
          </w:tcPr>
          <w:p w14:paraId="3440235A" w14:textId="77777777" w:rsidR="00CB1CD1" w:rsidRDefault="00CB1CD1">
            <w:pPr>
              <w:rPr>
                <w:color w:val="000000"/>
              </w:rPr>
            </w:pPr>
            <w:r>
              <w:rPr>
                <w:color w:val="000000"/>
              </w:rPr>
              <w:t>Mary Retka</w:t>
            </w:r>
          </w:p>
        </w:tc>
        <w:tc>
          <w:tcPr>
            <w:tcW w:w="2700" w:type="dxa"/>
            <w:vAlign w:val="center"/>
          </w:tcPr>
          <w:p w14:paraId="1B98FCAE" w14:textId="77777777" w:rsidR="00CB1CD1" w:rsidRDefault="00CB1CD1">
            <w:pPr>
              <w:rPr>
                <w:color w:val="000000"/>
              </w:rPr>
            </w:pPr>
            <w:r>
              <w:rPr>
                <w:color w:val="000000"/>
              </w:rPr>
              <w:t xml:space="preserve">CenturyLink </w:t>
            </w:r>
          </w:p>
        </w:tc>
        <w:tc>
          <w:tcPr>
            <w:tcW w:w="2078" w:type="dxa"/>
            <w:gridSpan w:val="2"/>
            <w:vAlign w:val="center"/>
          </w:tcPr>
          <w:p w14:paraId="57224F8A" w14:textId="77777777" w:rsidR="00CB1CD1" w:rsidRDefault="00CB1CD1">
            <w:pPr>
              <w:rPr>
                <w:color w:val="000000"/>
              </w:rPr>
            </w:pPr>
            <w:r>
              <w:rPr>
                <w:color w:val="000000"/>
              </w:rPr>
              <w:t xml:space="preserve">Paul </w:t>
            </w:r>
            <w:proofErr w:type="spellStart"/>
            <w:r>
              <w:rPr>
                <w:color w:val="000000"/>
              </w:rPr>
              <w:t>LaGattuta</w:t>
            </w:r>
            <w:proofErr w:type="spellEnd"/>
          </w:p>
        </w:tc>
        <w:tc>
          <w:tcPr>
            <w:tcW w:w="2590" w:type="dxa"/>
            <w:vAlign w:val="center"/>
          </w:tcPr>
          <w:p w14:paraId="5A52410A" w14:textId="77777777" w:rsidR="00CB1CD1" w:rsidRDefault="00CB1CD1">
            <w:pPr>
              <w:rPr>
                <w:color w:val="000000"/>
              </w:rPr>
            </w:pPr>
            <w:r>
              <w:rPr>
                <w:color w:val="000000"/>
              </w:rPr>
              <w:t>Neustar</w:t>
            </w:r>
          </w:p>
        </w:tc>
      </w:tr>
      <w:tr w:rsidR="00CB1CD1" w:rsidRPr="00195D55" w14:paraId="4EB2E713" w14:textId="77777777" w:rsidTr="00D77122">
        <w:trPr>
          <w:gridAfter w:val="1"/>
          <w:wAfter w:w="12" w:type="dxa"/>
          <w:trHeight w:val="319"/>
        </w:trPr>
        <w:tc>
          <w:tcPr>
            <w:tcW w:w="2160" w:type="dxa"/>
            <w:vAlign w:val="center"/>
          </w:tcPr>
          <w:p w14:paraId="36FD3086" w14:textId="77777777" w:rsidR="00CB1CD1" w:rsidRDefault="00CB1CD1">
            <w:pPr>
              <w:rPr>
                <w:color w:val="000000"/>
              </w:rPr>
            </w:pPr>
            <w:r>
              <w:rPr>
                <w:color w:val="000000"/>
              </w:rPr>
              <w:t>Randee Ryan</w:t>
            </w:r>
          </w:p>
        </w:tc>
        <w:tc>
          <w:tcPr>
            <w:tcW w:w="2700" w:type="dxa"/>
            <w:vAlign w:val="center"/>
          </w:tcPr>
          <w:p w14:paraId="2A3B4AE4" w14:textId="77777777" w:rsidR="00CB1CD1" w:rsidRDefault="00CB1CD1">
            <w:pPr>
              <w:rPr>
                <w:color w:val="000000"/>
              </w:rPr>
            </w:pPr>
            <w:r>
              <w:rPr>
                <w:color w:val="000000"/>
              </w:rPr>
              <w:t>Comcast</w:t>
            </w:r>
          </w:p>
        </w:tc>
        <w:tc>
          <w:tcPr>
            <w:tcW w:w="2078" w:type="dxa"/>
            <w:gridSpan w:val="2"/>
            <w:vAlign w:val="center"/>
          </w:tcPr>
          <w:p w14:paraId="3FB4C7DF" w14:textId="77777777" w:rsidR="00CB1CD1" w:rsidRDefault="00CB1CD1">
            <w:pPr>
              <w:rPr>
                <w:color w:val="000000"/>
              </w:rPr>
            </w:pPr>
            <w:r>
              <w:rPr>
                <w:color w:val="000000"/>
              </w:rPr>
              <w:t>Shannon Sevigny</w:t>
            </w:r>
          </w:p>
        </w:tc>
        <w:tc>
          <w:tcPr>
            <w:tcW w:w="2590" w:type="dxa"/>
            <w:vAlign w:val="center"/>
          </w:tcPr>
          <w:p w14:paraId="156494F3" w14:textId="77777777" w:rsidR="00CB1CD1" w:rsidRDefault="00CB1CD1">
            <w:pPr>
              <w:rPr>
                <w:color w:val="000000"/>
              </w:rPr>
            </w:pPr>
            <w:r>
              <w:rPr>
                <w:color w:val="000000"/>
              </w:rPr>
              <w:t>Neustar Pooling (phone)</w:t>
            </w:r>
          </w:p>
        </w:tc>
      </w:tr>
      <w:tr w:rsidR="00CB1CD1" w:rsidRPr="00195D55" w14:paraId="1D4E1EE9" w14:textId="77777777" w:rsidTr="001B7BD3">
        <w:trPr>
          <w:gridAfter w:val="1"/>
          <w:wAfter w:w="12" w:type="dxa"/>
          <w:trHeight w:val="319"/>
        </w:trPr>
        <w:tc>
          <w:tcPr>
            <w:tcW w:w="2160" w:type="dxa"/>
            <w:vAlign w:val="center"/>
          </w:tcPr>
          <w:p w14:paraId="4057919A" w14:textId="77777777" w:rsidR="00CB1CD1" w:rsidRDefault="00CB1CD1">
            <w:pPr>
              <w:rPr>
                <w:color w:val="000000"/>
              </w:rPr>
            </w:pPr>
            <w:r>
              <w:rPr>
                <w:color w:val="000000"/>
              </w:rPr>
              <w:t>Beth O’Donnell</w:t>
            </w:r>
          </w:p>
        </w:tc>
        <w:tc>
          <w:tcPr>
            <w:tcW w:w="2700" w:type="dxa"/>
            <w:vAlign w:val="center"/>
          </w:tcPr>
          <w:p w14:paraId="7A79A8A5" w14:textId="77777777" w:rsidR="00CB1CD1" w:rsidRDefault="00CB1CD1">
            <w:pPr>
              <w:rPr>
                <w:color w:val="000000"/>
              </w:rPr>
            </w:pPr>
            <w:r>
              <w:rPr>
                <w:color w:val="000000"/>
              </w:rPr>
              <w:t>Cox (phone)</w:t>
            </w:r>
          </w:p>
        </w:tc>
        <w:tc>
          <w:tcPr>
            <w:tcW w:w="2078" w:type="dxa"/>
            <w:gridSpan w:val="2"/>
            <w:vAlign w:val="bottom"/>
          </w:tcPr>
          <w:p w14:paraId="2847AAC5" w14:textId="77777777" w:rsidR="00CB1CD1" w:rsidRDefault="00CB1CD1">
            <w:pPr>
              <w:rPr>
                <w:color w:val="000000"/>
              </w:rPr>
            </w:pPr>
            <w:r>
              <w:rPr>
                <w:color w:val="000000"/>
              </w:rPr>
              <w:t>Towanda Russell</w:t>
            </w:r>
          </w:p>
        </w:tc>
        <w:tc>
          <w:tcPr>
            <w:tcW w:w="2590" w:type="dxa"/>
            <w:vAlign w:val="bottom"/>
          </w:tcPr>
          <w:p w14:paraId="606EFF89" w14:textId="77777777" w:rsidR="00CB1CD1" w:rsidRDefault="00CB1CD1">
            <w:pPr>
              <w:rPr>
                <w:color w:val="000000"/>
              </w:rPr>
            </w:pPr>
            <w:r>
              <w:rPr>
                <w:color w:val="000000"/>
              </w:rPr>
              <w:t>RCN (phone)</w:t>
            </w:r>
          </w:p>
        </w:tc>
      </w:tr>
      <w:tr w:rsidR="00CB1CD1" w:rsidRPr="00195D55" w14:paraId="4C3685BD" w14:textId="77777777" w:rsidTr="00BC75F8">
        <w:trPr>
          <w:gridAfter w:val="1"/>
          <w:wAfter w:w="12" w:type="dxa"/>
          <w:trHeight w:val="319"/>
        </w:trPr>
        <w:tc>
          <w:tcPr>
            <w:tcW w:w="2160" w:type="dxa"/>
            <w:vAlign w:val="bottom"/>
          </w:tcPr>
          <w:p w14:paraId="590498F3" w14:textId="77777777" w:rsidR="00CB1CD1" w:rsidRDefault="00CB1CD1">
            <w:pPr>
              <w:rPr>
                <w:color w:val="000000"/>
              </w:rPr>
            </w:pPr>
            <w:r>
              <w:rPr>
                <w:color w:val="000000"/>
              </w:rPr>
              <w:t>Wendy Rutherford</w:t>
            </w:r>
          </w:p>
        </w:tc>
        <w:tc>
          <w:tcPr>
            <w:tcW w:w="2700" w:type="dxa"/>
            <w:vAlign w:val="bottom"/>
          </w:tcPr>
          <w:p w14:paraId="206C86FC" w14:textId="77777777" w:rsidR="00CB1CD1" w:rsidRDefault="00CB1CD1">
            <w:pPr>
              <w:rPr>
                <w:color w:val="000000"/>
              </w:rPr>
            </w:pPr>
            <w:r>
              <w:rPr>
                <w:color w:val="000000"/>
              </w:rPr>
              <w:t>GVNW (phone)</w:t>
            </w:r>
          </w:p>
        </w:tc>
        <w:tc>
          <w:tcPr>
            <w:tcW w:w="2078" w:type="dxa"/>
            <w:gridSpan w:val="2"/>
            <w:vAlign w:val="bottom"/>
          </w:tcPr>
          <w:p w14:paraId="7E8329D1" w14:textId="77777777" w:rsidR="00CB1CD1" w:rsidRDefault="00CB1CD1">
            <w:pPr>
              <w:rPr>
                <w:color w:val="000000"/>
              </w:rPr>
            </w:pPr>
            <w:r>
              <w:rPr>
                <w:color w:val="000000"/>
              </w:rPr>
              <w:t>Troy Hess</w:t>
            </w:r>
          </w:p>
        </w:tc>
        <w:tc>
          <w:tcPr>
            <w:tcW w:w="2590" w:type="dxa"/>
            <w:vAlign w:val="bottom"/>
          </w:tcPr>
          <w:p w14:paraId="08E82094" w14:textId="77777777" w:rsidR="00CB1CD1" w:rsidRDefault="00CB1CD1">
            <w:pPr>
              <w:rPr>
                <w:color w:val="000000"/>
              </w:rPr>
            </w:pPr>
            <w:r>
              <w:rPr>
                <w:color w:val="000000"/>
              </w:rPr>
              <w:t>RingCentral</w:t>
            </w:r>
          </w:p>
        </w:tc>
      </w:tr>
      <w:tr w:rsidR="00CB1CD1" w:rsidRPr="00195D55" w14:paraId="00D6D1CB" w14:textId="77777777" w:rsidTr="00BC75F8">
        <w:trPr>
          <w:gridAfter w:val="1"/>
          <w:wAfter w:w="12" w:type="dxa"/>
          <w:trHeight w:val="319"/>
        </w:trPr>
        <w:tc>
          <w:tcPr>
            <w:tcW w:w="2160" w:type="dxa"/>
            <w:vAlign w:val="bottom"/>
          </w:tcPr>
          <w:p w14:paraId="62B5716F" w14:textId="77777777" w:rsidR="00CB1CD1" w:rsidRDefault="00CB1CD1">
            <w:pPr>
              <w:rPr>
                <w:color w:val="000000"/>
              </w:rPr>
            </w:pPr>
            <w:r>
              <w:rPr>
                <w:color w:val="000000"/>
              </w:rPr>
              <w:t>Doug Babcock</w:t>
            </w:r>
          </w:p>
        </w:tc>
        <w:tc>
          <w:tcPr>
            <w:tcW w:w="2700" w:type="dxa"/>
            <w:vAlign w:val="bottom"/>
          </w:tcPr>
          <w:p w14:paraId="65CD9DFE" w14:textId="77777777" w:rsidR="00CB1CD1" w:rsidRDefault="00CB1CD1">
            <w:pPr>
              <w:rPr>
                <w:color w:val="000000"/>
              </w:rPr>
            </w:pPr>
            <w:r>
              <w:rPr>
                <w:color w:val="000000"/>
              </w:rPr>
              <w:t>iconectiv</w:t>
            </w:r>
          </w:p>
        </w:tc>
        <w:tc>
          <w:tcPr>
            <w:tcW w:w="2078" w:type="dxa"/>
            <w:gridSpan w:val="2"/>
            <w:vAlign w:val="center"/>
          </w:tcPr>
          <w:p w14:paraId="1C32FDFB" w14:textId="77777777" w:rsidR="00CB1CD1" w:rsidRDefault="00CB1CD1">
            <w:pPr>
              <w:rPr>
                <w:color w:val="000000"/>
              </w:rPr>
            </w:pPr>
            <w:r>
              <w:rPr>
                <w:color w:val="000000"/>
              </w:rPr>
              <w:t>Rosemary Emmer</w:t>
            </w:r>
          </w:p>
        </w:tc>
        <w:tc>
          <w:tcPr>
            <w:tcW w:w="2590" w:type="dxa"/>
            <w:vAlign w:val="center"/>
          </w:tcPr>
          <w:p w14:paraId="6B463E74" w14:textId="77777777" w:rsidR="00CB1CD1" w:rsidRDefault="00CB1CD1">
            <w:pPr>
              <w:rPr>
                <w:color w:val="000000"/>
              </w:rPr>
            </w:pPr>
            <w:r>
              <w:rPr>
                <w:color w:val="000000"/>
              </w:rPr>
              <w:t>Sprint</w:t>
            </w:r>
          </w:p>
        </w:tc>
      </w:tr>
      <w:tr w:rsidR="00CB1CD1" w:rsidRPr="00195D55" w14:paraId="0FDBFBA6" w14:textId="77777777" w:rsidTr="00D77122">
        <w:tblPrEx>
          <w:tblLook w:val="0000" w:firstRow="0" w:lastRow="0" w:firstColumn="0" w:lastColumn="0" w:noHBand="0" w:noVBand="0"/>
        </w:tblPrEx>
        <w:trPr>
          <w:gridAfter w:val="1"/>
          <w:wAfter w:w="12" w:type="dxa"/>
          <w:trHeight w:val="319"/>
        </w:trPr>
        <w:tc>
          <w:tcPr>
            <w:tcW w:w="2160" w:type="dxa"/>
            <w:vAlign w:val="center"/>
          </w:tcPr>
          <w:p w14:paraId="4C3B10B8" w14:textId="77777777" w:rsidR="00CB1CD1" w:rsidRDefault="00CB1CD1">
            <w:pPr>
              <w:rPr>
                <w:color w:val="000000"/>
              </w:rPr>
            </w:pPr>
            <w:r>
              <w:rPr>
                <w:color w:val="000000"/>
              </w:rPr>
              <w:t>George Tsacnaris</w:t>
            </w:r>
          </w:p>
        </w:tc>
        <w:tc>
          <w:tcPr>
            <w:tcW w:w="2700" w:type="dxa"/>
            <w:vAlign w:val="center"/>
          </w:tcPr>
          <w:p w14:paraId="10FD30A0" w14:textId="77777777" w:rsidR="00CB1CD1" w:rsidRDefault="00CB1CD1">
            <w:pPr>
              <w:rPr>
                <w:color w:val="000000"/>
              </w:rPr>
            </w:pPr>
            <w:r>
              <w:rPr>
                <w:color w:val="000000"/>
              </w:rPr>
              <w:t>iconectiv</w:t>
            </w:r>
          </w:p>
        </w:tc>
        <w:tc>
          <w:tcPr>
            <w:tcW w:w="2078" w:type="dxa"/>
            <w:gridSpan w:val="2"/>
            <w:vAlign w:val="center"/>
          </w:tcPr>
          <w:p w14:paraId="5C3F1788" w14:textId="77777777" w:rsidR="00CB1CD1" w:rsidRDefault="00CB1CD1">
            <w:pPr>
              <w:rPr>
                <w:color w:val="000000"/>
              </w:rPr>
            </w:pPr>
            <w:r>
              <w:rPr>
                <w:color w:val="000000"/>
              </w:rPr>
              <w:t>Suzanne Addington</w:t>
            </w:r>
          </w:p>
        </w:tc>
        <w:tc>
          <w:tcPr>
            <w:tcW w:w="2590" w:type="dxa"/>
            <w:vAlign w:val="center"/>
          </w:tcPr>
          <w:p w14:paraId="7B769917" w14:textId="77777777" w:rsidR="00CB1CD1" w:rsidRDefault="00CB1CD1">
            <w:pPr>
              <w:rPr>
                <w:color w:val="000000"/>
              </w:rPr>
            </w:pPr>
            <w:r>
              <w:rPr>
                <w:color w:val="000000"/>
              </w:rPr>
              <w:t>Sprint (phone)</w:t>
            </w:r>
          </w:p>
        </w:tc>
      </w:tr>
      <w:tr w:rsidR="00CB1CD1" w:rsidRPr="00195D55" w14:paraId="1C4A6A45" w14:textId="77777777" w:rsidTr="00D77122">
        <w:tblPrEx>
          <w:tblLook w:val="0000" w:firstRow="0" w:lastRow="0" w:firstColumn="0" w:lastColumn="0" w:noHBand="0" w:noVBand="0"/>
        </w:tblPrEx>
        <w:trPr>
          <w:gridAfter w:val="1"/>
          <w:wAfter w:w="12" w:type="dxa"/>
          <w:trHeight w:val="319"/>
        </w:trPr>
        <w:tc>
          <w:tcPr>
            <w:tcW w:w="2160" w:type="dxa"/>
            <w:vAlign w:val="center"/>
          </w:tcPr>
          <w:p w14:paraId="0551BF30" w14:textId="77777777" w:rsidR="00CB1CD1" w:rsidRDefault="00CB1CD1">
            <w:pPr>
              <w:rPr>
                <w:color w:val="000000"/>
              </w:rPr>
            </w:pPr>
            <w:r>
              <w:rPr>
                <w:color w:val="000000"/>
              </w:rPr>
              <w:t>Joel Zamlong</w:t>
            </w:r>
          </w:p>
        </w:tc>
        <w:tc>
          <w:tcPr>
            <w:tcW w:w="2700" w:type="dxa"/>
            <w:vAlign w:val="center"/>
          </w:tcPr>
          <w:p w14:paraId="2C204A8A" w14:textId="77777777" w:rsidR="00CB1CD1" w:rsidRDefault="00CB1CD1">
            <w:pPr>
              <w:rPr>
                <w:color w:val="000000"/>
              </w:rPr>
            </w:pPr>
            <w:r>
              <w:rPr>
                <w:color w:val="000000"/>
              </w:rPr>
              <w:t>iconectiv</w:t>
            </w:r>
          </w:p>
        </w:tc>
        <w:tc>
          <w:tcPr>
            <w:tcW w:w="2078" w:type="dxa"/>
            <w:gridSpan w:val="2"/>
            <w:vAlign w:val="center"/>
          </w:tcPr>
          <w:p w14:paraId="6DD84927" w14:textId="77777777" w:rsidR="00CB1CD1" w:rsidRDefault="00CB1CD1">
            <w:pPr>
              <w:rPr>
                <w:color w:val="000000"/>
              </w:rPr>
            </w:pPr>
            <w:r>
              <w:rPr>
                <w:color w:val="000000"/>
              </w:rPr>
              <w:t>Jeanne Kulesa</w:t>
            </w:r>
          </w:p>
        </w:tc>
        <w:tc>
          <w:tcPr>
            <w:tcW w:w="2590" w:type="dxa"/>
            <w:vAlign w:val="center"/>
          </w:tcPr>
          <w:p w14:paraId="1D7B3FC7" w14:textId="77777777" w:rsidR="00CB1CD1" w:rsidRDefault="00CB1CD1">
            <w:pPr>
              <w:rPr>
                <w:color w:val="000000"/>
              </w:rPr>
            </w:pPr>
            <w:r>
              <w:rPr>
                <w:color w:val="000000"/>
              </w:rPr>
              <w:t>Synchronoss</w:t>
            </w:r>
          </w:p>
        </w:tc>
      </w:tr>
      <w:tr w:rsidR="00CB1CD1" w:rsidRPr="00195D55" w14:paraId="04594368" w14:textId="77777777" w:rsidTr="005A6036">
        <w:tblPrEx>
          <w:tblLook w:val="0000" w:firstRow="0" w:lastRow="0" w:firstColumn="0" w:lastColumn="0" w:noHBand="0" w:noVBand="0"/>
        </w:tblPrEx>
        <w:trPr>
          <w:gridAfter w:val="1"/>
          <w:wAfter w:w="12" w:type="dxa"/>
          <w:trHeight w:val="319"/>
        </w:trPr>
        <w:tc>
          <w:tcPr>
            <w:tcW w:w="2160" w:type="dxa"/>
            <w:vAlign w:val="center"/>
          </w:tcPr>
          <w:p w14:paraId="6DDB9CA6" w14:textId="77777777" w:rsidR="00CB1CD1" w:rsidRDefault="00CB1CD1">
            <w:pPr>
              <w:rPr>
                <w:color w:val="000000"/>
              </w:rPr>
            </w:pPr>
            <w:r>
              <w:rPr>
                <w:color w:val="000000"/>
              </w:rPr>
              <w:t>John Malyar</w:t>
            </w:r>
          </w:p>
        </w:tc>
        <w:tc>
          <w:tcPr>
            <w:tcW w:w="2700" w:type="dxa"/>
            <w:vAlign w:val="center"/>
          </w:tcPr>
          <w:p w14:paraId="1D15865E" w14:textId="77777777" w:rsidR="00CB1CD1" w:rsidRDefault="00CB1CD1">
            <w:pPr>
              <w:rPr>
                <w:color w:val="000000"/>
              </w:rPr>
            </w:pPr>
            <w:r>
              <w:rPr>
                <w:color w:val="000000"/>
              </w:rPr>
              <w:t>iconectiv</w:t>
            </w:r>
          </w:p>
        </w:tc>
        <w:tc>
          <w:tcPr>
            <w:tcW w:w="2078" w:type="dxa"/>
            <w:gridSpan w:val="2"/>
            <w:vAlign w:val="bottom"/>
          </w:tcPr>
          <w:p w14:paraId="5DD07394" w14:textId="77777777" w:rsidR="00CB1CD1" w:rsidRDefault="00CB1CD1">
            <w:pPr>
              <w:rPr>
                <w:color w:val="000000"/>
              </w:rPr>
            </w:pPr>
            <w:r>
              <w:rPr>
                <w:color w:val="000000"/>
              </w:rPr>
              <w:t>Bob Bruce</w:t>
            </w:r>
          </w:p>
        </w:tc>
        <w:tc>
          <w:tcPr>
            <w:tcW w:w="2590" w:type="dxa"/>
            <w:vAlign w:val="bottom"/>
          </w:tcPr>
          <w:p w14:paraId="20EECDC8" w14:textId="77777777" w:rsidR="00CB1CD1" w:rsidRDefault="00CB1CD1">
            <w:pPr>
              <w:rPr>
                <w:color w:val="000000"/>
              </w:rPr>
            </w:pPr>
            <w:r>
              <w:rPr>
                <w:color w:val="000000"/>
              </w:rPr>
              <w:t>Syniverse (phone)</w:t>
            </w:r>
          </w:p>
        </w:tc>
      </w:tr>
      <w:tr w:rsidR="00CB1CD1" w:rsidRPr="00195D55" w14:paraId="69EF2D84" w14:textId="77777777" w:rsidTr="00BC75F8">
        <w:tblPrEx>
          <w:tblLook w:val="0000" w:firstRow="0" w:lastRow="0" w:firstColumn="0" w:lastColumn="0" w:noHBand="0" w:noVBand="0"/>
        </w:tblPrEx>
        <w:trPr>
          <w:gridAfter w:val="1"/>
          <w:wAfter w:w="12" w:type="dxa"/>
          <w:trHeight w:val="319"/>
        </w:trPr>
        <w:tc>
          <w:tcPr>
            <w:tcW w:w="2160" w:type="dxa"/>
            <w:vAlign w:val="bottom"/>
          </w:tcPr>
          <w:p w14:paraId="6F7BA6C6" w14:textId="77777777" w:rsidR="00CB1CD1" w:rsidRDefault="00CB1CD1">
            <w:pPr>
              <w:rPr>
                <w:color w:val="000000"/>
              </w:rPr>
            </w:pPr>
            <w:r>
              <w:rPr>
                <w:color w:val="000000"/>
              </w:rPr>
              <w:t>Ken Havens</w:t>
            </w:r>
          </w:p>
        </w:tc>
        <w:tc>
          <w:tcPr>
            <w:tcW w:w="2700" w:type="dxa"/>
            <w:vAlign w:val="bottom"/>
          </w:tcPr>
          <w:p w14:paraId="75B9EA65" w14:textId="77777777" w:rsidR="00CB1CD1" w:rsidRDefault="00CB1CD1">
            <w:pPr>
              <w:rPr>
                <w:color w:val="000000"/>
              </w:rPr>
            </w:pPr>
            <w:r>
              <w:rPr>
                <w:color w:val="000000"/>
              </w:rPr>
              <w:t>iconectiv</w:t>
            </w:r>
          </w:p>
        </w:tc>
        <w:tc>
          <w:tcPr>
            <w:tcW w:w="2078" w:type="dxa"/>
            <w:gridSpan w:val="2"/>
            <w:vAlign w:val="center"/>
          </w:tcPr>
          <w:p w14:paraId="78621741" w14:textId="77777777" w:rsidR="00CB1CD1" w:rsidRDefault="00CB1CD1">
            <w:pPr>
              <w:rPr>
                <w:color w:val="000000"/>
              </w:rPr>
            </w:pPr>
            <w:r>
              <w:rPr>
                <w:color w:val="000000"/>
              </w:rPr>
              <w:t>Luke Sessions</w:t>
            </w:r>
          </w:p>
        </w:tc>
        <w:tc>
          <w:tcPr>
            <w:tcW w:w="2590" w:type="dxa"/>
            <w:vAlign w:val="center"/>
          </w:tcPr>
          <w:p w14:paraId="66230E79" w14:textId="77777777" w:rsidR="00CB1CD1" w:rsidRDefault="00CB1CD1">
            <w:pPr>
              <w:rPr>
                <w:color w:val="000000"/>
              </w:rPr>
            </w:pPr>
            <w:r>
              <w:rPr>
                <w:color w:val="000000"/>
              </w:rPr>
              <w:t>T-Mobile</w:t>
            </w:r>
          </w:p>
        </w:tc>
      </w:tr>
      <w:tr w:rsidR="00CB1CD1" w:rsidRPr="00195D55" w14:paraId="0935F240" w14:textId="77777777" w:rsidTr="009F7F56">
        <w:tblPrEx>
          <w:tblLook w:val="0000" w:firstRow="0" w:lastRow="0" w:firstColumn="0" w:lastColumn="0" w:noHBand="0" w:noVBand="0"/>
        </w:tblPrEx>
        <w:trPr>
          <w:gridAfter w:val="1"/>
          <w:wAfter w:w="12" w:type="dxa"/>
          <w:trHeight w:val="319"/>
        </w:trPr>
        <w:tc>
          <w:tcPr>
            <w:tcW w:w="2160" w:type="dxa"/>
            <w:vAlign w:val="center"/>
          </w:tcPr>
          <w:p w14:paraId="17B220EF" w14:textId="77777777" w:rsidR="00CB1CD1" w:rsidRDefault="00CB1CD1">
            <w:pPr>
              <w:rPr>
                <w:color w:val="000000"/>
              </w:rPr>
            </w:pPr>
            <w:r>
              <w:rPr>
                <w:color w:val="000000"/>
              </w:rPr>
              <w:t>Sarah Shepherd</w:t>
            </w:r>
          </w:p>
        </w:tc>
        <w:tc>
          <w:tcPr>
            <w:tcW w:w="2700" w:type="dxa"/>
            <w:vAlign w:val="center"/>
          </w:tcPr>
          <w:p w14:paraId="27A62D98" w14:textId="77777777" w:rsidR="00CB1CD1" w:rsidRDefault="00CB1CD1">
            <w:pPr>
              <w:rPr>
                <w:color w:val="000000"/>
              </w:rPr>
            </w:pPr>
            <w:r>
              <w:rPr>
                <w:color w:val="000000"/>
              </w:rPr>
              <w:t>iconectiv</w:t>
            </w:r>
          </w:p>
        </w:tc>
        <w:tc>
          <w:tcPr>
            <w:tcW w:w="2078" w:type="dxa"/>
            <w:gridSpan w:val="2"/>
            <w:vAlign w:val="center"/>
          </w:tcPr>
          <w:p w14:paraId="2D2FDF9C" w14:textId="77777777" w:rsidR="00CB1CD1" w:rsidRDefault="00CB1CD1">
            <w:pPr>
              <w:rPr>
                <w:color w:val="000000"/>
              </w:rPr>
            </w:pPr>
            <w:r>
              <w:rPr>
                <w:color w:val="000000"/>
              </w:rPr>
              <w:t xml:space="preserve">Paula </w:t>
            </w:r>
            <w:proofErr w:type="spellStart"/>
            <w:r>
              <w:rPr>
                <w:color w:val="000000"/>
              </w:rPr>
              <w:t>Campagnoli</w:t>
            </w:r>
            <w:proofErr w:type="spellEnd"/>
          </w:p>
        </w:tc>
        <w:tc>
          <w:tcPr>
            <w:tcW w:w="2590" w:type="dxa"/>
            <w:vAlign w:val="center"/>
          </w:tcPr>
          <w:p w14:paraId="20A230C6" w14:textId="77777777" w:rsidR="00CB1CD1" w:rsidRDefault="00CB1CD1">
            <w:pPr>
              <w:rPr>
                <w:color w:val="000000"/>
              </w:rPr>
            </w:pPr>
            <w:r>
              <w:rPr>
                <w:color w:val="000000"/>
              </w:rPr>
              <w:t>T-Mobile</w:t>
            </w:r>
          </w:p>
        </w:tc>
      </w:tr>
      <w:tr w:rsidR="00CB1CD1" w:rsidRPr="00195D55" w14:paraId="2779B390" w14:textId="77777777" w:rsidTr="00BC75F8">
        <w:tblPrEx>
          <w:tblLook w:val="0000" w:firstRow="0" w:lastRow="0" w:firstColumn="0" w:lastColumn="0" w:noHBand="0" w:noVBand="0"/>
        </w:tblPrEx>
        <w:trPr>
          <w:gridAfter w:val="1"/>
          <w:wAfter w:w="12" w:type="dxa"/>
          <w:trHeight w:val="319"/>
        </w:trPr>
        <w:tc>
          <w:tcPr>
            <w:tcW w:w="2160" w:type="dxa"/>
            <w:vAlign w:val="center"/>
          </w:tcPr>
          <w:p w14:paraId="759B3E50" w14:textId="77777777" w:rsidR="00CB1CD1" w:rsidRDefault="00CB1CD1">
            <w:pPr>
              <w:rPr>
                <w:color w:val="000000"/>
              </w:rPr>
            </w:pPr>
            <w:r>
              <w:rPr>
                <w:color w:val="000000"/>
              </w:rPr>
              <w:t>Steven Koch</w:t>
            </w:r>
          </w:p>
        </w:tc>
        <w:tc>
          <w:tcPr>
            <w:tcW w:w="2700" w:type="dxa"/>
            <w:vAlign w:val="center"/>
          </w:tcPr>
          <w:p w14:paraId="5FB284B0" w14:textId="77777777" w:rsidR="00CB1CD1" w:rsidRDefault="00CB1CD1">
            <w:pPr>
              <w:rPr>
                <w:color w:val="000000"/>
              </w:rPr>
            </w:pPr>
            <w:r>
              <w:rPr>
                <w:color w:val="000000"/>
              </w:rPr>
              <w:t>iconectiv</w:t>
            </w:r>
          </w:p>
        </w:tc>
        <w:tc>
          <w:tcPr>
            <w:tcW w:w="2078" w:type="dxa"/>
            <w:gridSpan w:val="2"/>
            <w:vAlign w:val="center"/>
          </w:tcPr>
          <w:p w14:paraId="5E993711" w14:textId="77777777" w:rsidR="00CB1CD1" w:rsidRDefault="00CB1CD1">
            <w:pPr>
              <w:rPr>
                <w:color w:val="000000"/>
              </w:rPr>
            </w:pPr>
            <w:r>
              <w:rPr>
                <w:color w:val="000000"/>
              </w:rPr>
              <w:t>Bill Reilly</w:t>
            </w:r>
          </w:p>
        </w:tc>
        <w:tc>
          <w:tcPr>
            <w:tcW w:w="2590" w:type="dxa"/>
            <w:vAlign w:val="center"/>
          </w:tcPr>
          <w:p w14:paraId="36E26CEE" w14:textId="77777777" w:rsidR="00CB1CD1" w:rsidRDefault="00CB1CD1">
            <w:pPr>
              <w:rPr>
                <w:color w:val="000000"/>
              </w:rPr>
            </w:pPr>
            <w:r>
              <w:rPr>
                <w:color w:val="000000"/>
              </w:rPr>
              <w:t>TOM</w:t>
            </w:r>
          </w:p>
        </w:tc>
      </w:tr>
      <w:tr w:rsidR="00CB1CD1" w:rsidRPr="00195D55" w14:paraId="032E725E" w14:textId="77777777" w:rsidTr="00D77122">
        <w:tblPrEx>
          <w:tblLook w:val="0000" w:firstRow="0" w:lastRow="0" w:firstColumn="0" w:lastColumn="0" w:noHBand="0" w:noVBand="0"/>
        </w:tblPrEx>
        <w:trPr>
          <w:gridAfter w:val="1"/>
          <w:wAfter w:w="12" w:type="dxa"/>
          <w:trHeight w:val="319"/>
        </w:trPr>
        <w:tc>
          <w:tcPr>
            <w:tcW w:w="2160" w:type="dxa"/>
            <w:vAlign w:val="bottom"/>
          </w:tcPr>
          <w:p w14:paraId="02EA71A2" w14:textId="77777777" w:rsidR="00CB1CD1" w:rsidRDefault="00CB1CD1">
            <w:pPr>
              <w:rPr>
                <w:color w:val="000000"/>
              </w:rPr>
            </w:pPr>
            <w:r>
              <w:rPr>
                <w:color w:val="000000"/>
              </w:rPr>
              <w:t>Carolee Hall</w:t>
            </w:r>
          </w:p>
        </w:tc>
        <w:tc>
          <w:tcPr>
            <w:tcW w:w="2700" w:type="dxa"/>
            <w:vAlign w:val="bottom"/>
          </w:tcPr>
          <w:p w14:paraId="771610EA" w14:textId="77777777" w:rsidR="00CB1CD1" w:rsidRDefault="00CB1CD1">
            <w:pPr>
              <w:rPr>
                <w:color w:val="000000"/>
              </w:rPr>
            </w:pPr>
            <w:r>
              <w:rPr>
                <w:color w:val="000000"/>
              </w:rPr>
              <w:t>Idaho PUC (phone)</w:t>
            </w:r>
          </w:p>
        </w:tc>
        <w:tc>
          <w:tcPr>
            <w:tcW w:w="2078" w:type="dxa"/>
            <w:gridSpan w:val="2"/>
            <w:vAlign w:val="center"/>
          </w:tcPr>
          <w:p w14:paraId="2493E2A3" w14:textId="77777777" w:rsidR="00CB1CD1" w:rsidRDefault="00CB1CD1">
            <w:pPr>
              <w:rPr>
                <w:color w:val="000000"/>
              </w:rPr>
            </w:pPr>
            <w:r>
              <w:rPr>
                <w:color w:val="000000"/>
              </w:rPr>
              <w:t>Jason Lee</w:t>
            </w:r>
          </w:p>
        </w:tc>
        <w:tc>
          <w:tcPr>
            <w:tcW w:w="2590" w:type="dxa"/>
            <w:vAlign w:val="center"/>
          </w:tcPr>
          <w:p w14:paraId="586A5AE9" w14:textId="77777777" w:rsidR="00CB1CD1" w:rsidRDefault="00CB1CD1">
            <w:pPr>
              <w:rPr>
                <w:color w:val="000000"/>
              </w:rPr>
            </w:pPr>
            <w:r>
              <w:rPr>
                <w:color w:val="000000"/>
              </w:rPr>
              <w:t>Verizon (phone)</w:t>
            </w:r>
          </w:p>
        </w:tc>
      </w:tr>
      <w:tr w:rsidR="00CB1CD1" w:rsidRPr="00195D55" w14:paraId="23235275" w14:textId="77777777" w:rsidTr="00BC75F8">
        <w:tblPrEx>
          <w:tblLook w:val="0000" w:firstRow="0" w:lastRow="0" w:firstColumn="0" w:lastColumn="0" w:noHBand="0" w:noVBand="0"/>
        </w:tblPrEx>
        <w:trPr>
          <w:gridAfter w:val="1"/>
          <w:wAfter w:w="12" w:type="dxa"/>
          <w:trHeight w:val="319"/>
        </w:trPr>
        <w:tc>
          <w:tcPr>
            <w:tcW w:w="2160" w:type="dxa"/>
            <w:vAlign w:val="center"/>
          </w:tcPr>
          <w:p w14:paraId="27E62BD5" w14:textId="77777777" w:rsidR="00CB1CD1" w:rsidRDefault="00CB1CD1">
            <w:pPr>
              <w:rPr>
                <w:color w:val="000000"/>
              </w:rPr>
            </w:pPr>
            <w:r>
              <w:rPr>
                <w:color w:val="000000"/>
              </w:rPr>
              <w:t>Kim Isaacs</w:t>
            </w:r>
          </w:p>
        </w:tc>
        <w:tc>
          <w:tcPr>
            <w:tcW w:w="2700" w:type="dxa"/>
            <w:vAlign w:val="center"/>
          </w:tcPr>
          <w:p w14:paraId="442C6040" w14:textId="77777777" w:rsidR="00CB1CD1" w:rsidRDefault="00CB1CD1">
            <w:pPr>
              <w:rPr>
                <w:color w:val="000000"/>
              </w:rPr>
            </w:pPr>
            <w:r>
              <w:rPr>
                <w:color w:val="000000"/>
              </w:rPr>
              <w:t>Integra (phone)</w:t>
            </w:r>
          </w:p>
        </w:tc>
        <w:tc>
          <w:tcPr>
            <w:tcW w:w="2078" w:type="dxa"/>
            <w:gridSpan w:val="2"/>
            <w:vAlign w:val="center"/>
          </w:tcPr>
          <w:p w14:paraId="757547DF" w14:textId="77777777" w:rsidR="00CB1CD1" w:rsidRDefault="00CB1CD1">
            <w:pPr>
              <w:rPr>
                <w:color w:val="000000"/>
              </w:rPr>
            </w:pPr>
            <w:r>
              <w:rPr>
                <w:color w:val="000000"/>
              </w:rPr>
              <w:t>Deb Tucker</w:t>
            </w:r>
          </w:p>
        </w:tc>
        <w:tc>
          <w:tcPr>
            <w:tcW w:w="2590" w:type="dxa"/>
            <w:vAlign w:val="center"/>
          </w:tcPr>
          <w:p w14:paraId="2F5320F0" w14:textId="77777777" w:rsidR="00CB1CD1" w:rsidRDefault="00CB1CD1">
            <w:pPr>
              <w:rPr>
                <w:color w:val="000000"/>
              </w:rPr>
            </w:pPr>
            <w:r>
              <w:rPr>
                <w:color w:val="000000"/>
              </w:rPr>
              <w:t>Verizon Wireless</w:t>
            </w:r>
          </w:p>
        </w:tc>
      </w:tr>
      <w:tr w:rsidR="00CB1CD1" w:rsidRPr="00195D55" w14:paraId="22F41ABC" w14:textId="77777777" w:rsidTr="005A6036">
        <w:tblPrEx>
          <w:tblLook w:val="0000" w:firstRow="0" w:lastRow="0" w:firstColumn="0" w:lastColumn="0" w:noHBand="0" w:noVBand="0"/>
        </w:tblPrEx>
        <w:trPr>
          <w:gridAfter w:val="1"/>
          <w:wAfter w:w="12" w:type="dxa"/>
          <w:trHeight w:val="319"/>
        </w:trPr>
        <w:tc>
          <w:tcPr>
            <w:tcW w:w="2160" w:type="dxa"/>
            <w:vAlign w:val="center"/>
          </w:tcPr>
          <w:p w14:paraId="1D1F1FFB" w14:textId="77777777" w:rsidR="00CB1CD1" w:rsidRDefault="00CB1CD1">
            <w:pPr>
              <w:rPr>
                <w:color w:val="000000"/>
              </w:rPr>
            </w:pPr>
            <w:r>
              <w:rPr>
                <w:color w:val="000000"/>
              </w:rPr>
              <w:t>Bridget Alexander</w:t>
            </w:r>
          </w:p>
        </w:tc>
        <w:tc>
          <w:tcPr>
            <w:tcW w:w="2700" w:type="dxa"/>
            <w:vAlign w:val="center"/>
          </w:tcPr>
          <w:p w14:paraId="4E1AB2FB" w14:textId="77777777" w:rsidR="00CB1CD1" w:rsidRDefault="00CB1CD1">
            <w:pPr>
              <w:rPr>
                <w:color w:val="000000"/>
              </w:rPr>
            </w:pPr>
            <w:r>
              <w:rPr>
                <w:color w:val="000000"/>
              </w:rPr>
              <w:t>JSI</w:t>
            </w:r>
          </w:p>
        </w:tc>
        <w:tc>
          <w:tcPr>
            <w:tcW w:w="2078" w:type="dxa"/>
            <w:gridSpan w:val="2"/>
            <w:vAlign w:val="bottom"/>
          </w:tcPr>
          <w:p w14:paraId="71511601" w14:textId="77777777" w:rsidR="00CB1CD1" w:rsidRDefault="00CB1CD1">
            <w:pPr>
              <w:rPr>
                <w:color w:val="000000"/>
              </w:rPr>
            </w:pPr>
            <w:r>
              <w:rPr>
                <w:color w:val="000000"/>
              </w:rPr>
              <w:t>Kathy Rogers</w:t>
            </w:r>
          </w:p>
        </w:tc>
        <w:tc>
          <w:tcPr>
            <w:tcW w:w="2590" w:type="dxa"/>
            <w:vAlign w:val="bottom"/>
          </w:tcPr>
          <w:p w14:paraId="4EC627DD" w14:textId="77777777" w:rsidR="00CB1CD1" w:rsidRDefault="00CB1CD1">
            <w:pPr>
              <w:rPr>
                <w:color w:val="000000"/>
              </w:rPr>
            </w:pPr>
            <w:r>
              <w:rPr>
                <w:color w:val="000000"/>
              </w:rPr>
              <w:t>Verizon Wireless</w:t>
            </w:r>
          </w:p>
        </w:tc>
      </w:tr>
      <w:tr w:rsidR="00CB1CD1" w:rsidRPr="00195D55" w14:paraId="562EB41B" w14:textId="77777777" w:rsidTr="00D77122">
        <w:tblPrEx>
          <w:tblLook w:val="0000" w:firstRow="0" w:lastRow="0" w:firstColumn="0" w:lastColumn="0" w:noHBand="0" w:noVBand="0"/>
        </w:tblPrEx>
        <w:trPr>
          <w:gridAfter w:val="1"/>
          <w:wAfter w:w="12" w:type="dxa"/>
          <w:trHeight w:val="319"/>
        </w:trPr>
        <w:tc>
          <w:tcPr>
            <w:tcW w:w="2160" w:type="dxa"/>
            <w:vAlign w:val="center"/>
          </w:tcPr>
          <w:p w14:paraId="09B262C9" w14:textId="77777777" w:rsidR="00CB1CD1" w:rsidRDefault="00CB1CD1">
            <w:pPr>
              <w:rPr>
                <w:color w:val="000000"/>
              </w:rPr>
            </w:pPr>
            <w:r>
              <w:rPr>
                <w:color w:val="000000"/>
              </w:rPr>
              <w:t>Karen Hoffman</w:t>
            </w:r>
          </w:p>
        </w:tc>
        <w:tc>
          <w:tcPr>
            <w:tcW w:w="2700" w:type="dxa"/>
            <w:vAlign w:val="center"/>
          </w:tcPr>
          <w:p w14:paraId="1B846D3F" w14:textId="77777777" w:rsidR="00CB1CD1" w:rsidRDefault="00CB1CD1">
            <w:pPr>
              <w:rPr>
                <w:color w:val="000000"/>
              </w:rPr>
            </w:pPr>
            <w:r>
              <w:rPr>
                <w:color w:val="000000"/>
              </w:rPr>
              <w:t>JSI (phone)</w:t>
            </w:r>
          </w:p>
        </w:tc>
        <w:tc>
          <w:tcPr>
            <w:tcW w:w="2078" w:type="dxa"/>
            <w:gridSpan w:val="2"/>
            <w:vAlign w:val="center"/>
          </w:tcPr>
          <w:p w14:paraId="425FD484" w14:textId="77777777" w:rsidR="00CB1CD1" w:rsidRDefault="00CB1CD1">
            <w:pPr>
              <w:rPr>
                <w:color w:val="000000"/>
              </w:rPr>
            </w:pPr>
            <w:r>
              <w:rPr>
                <w:color w:val="000000"/>
              </w:rPr>
              <w:t>Dawn Lawrence</w:t>
            </w:r>
          </w:p>
        </w:tc>
        <w:tc>
          <w:tcPr>
            <w:tcW w:w="2590" w:type="dxa"/>
            <w:vAlign w:val="center"/>
          </w:tcPr>
          <w:p w14:paraId="7168A27E" w14:textId="77777777" w:rsidR="00CB1CD1" w:rsidRDefault="00CB1CD1">
            <w:pPr>
              <w:rPr>
                <w:color w:val="000000"/>
              </w:rPr>
            </w:pPr>
            <w:r>
              <w:rPr>
                <w:color w:val="000000"/>
              </w:rPr>
              <w:t>XO</w:t>
            </w:r>
          </w:p>
        </w:tc>
      </w:tr>
    </w:tbl>
    <w:p w14:paraId="58C06538" w14:textId="77777777" w:rsidR="00AA4462" w:rsidRDefault="00AA4462" w:rsidP="00AC0C26">
      <w:pPr>
        <w:pStyle w:val="BodyText3"/>
        <w:contextualSpacing/>
      </w:pPr>
    </w:p>
    <w:p w14:paraId="67F80762" w14:textId="77777777" w:rsidR="009A3061" w:rsidRPr="00E429B4" w:rsidRDefault="009A3061" w:rsidP="00AC0C26">
      <w:pPr>
        <w:pStyle w:val="BodyText3"/>
        <w:contextualSpacing/>
      </w:pPr>
      <w:r w:rsidRPr="00E429B4">
        <w:lastRenderedPageBreak/>
        <w:t xml:space="preserve">NOTE:  </w:t>
      </w:r>
      <w:r w:rsidR="00BB7B66">
        <w:t>OPEN</w:t>
      </w:r>
      <w:r w:rsidRPr="00E429B4">
        <w:t xml:space="preserve"> ACTION ITEMS REFERENCED IN THE MINUTES BELO</w:t>
      </w:r>
      <w:r w:rsidR="00B05779" w:rsidRPr="00E429B4">
        <w:t>W</w:t>
      </w:r>
      <w:r w:rsidR="00BA0A6A" w:rsidRPr="00E429B4">
        <w:t xml:space="preserve"> HAVE</w:t>
      </w:r>
      <w:r w:rsidR="002E5041" w:rsidRPr="00E429B4">
        <w:t xml:space="preserve"> BEEN CAPTURED IN THE “</w:t>
      </w:r>
      <w:r w:rsidR="00D73CF2">
        <w:t>SEPTEMBER</w:t>
      </w:r>
      <w:r w:rsidR="001719C3">
        <w:t xml:space="preserve"> 1-2</w:t>
      </w:r>
      <w:r w:rsidR="00894C46">
        <w:t xml:space="preserve">, </w:t>
      </w:r>
      <w:proofErr w:type="gramStart"/>
      <w:r w:rsidR="00894C46">
        <w:t>2015</w:t>
      </w:r>
      <w:proofErr w:type="gramEnd"/>
      <w:r w:rsidR="0052001E" w:rsidRPr="00E429B4">
        <w:t xml:space="preserve"> </w:t>
      </w:r>
      <w:r w:rsidR="00B05779" w:rsidRPr="00E429B4">
        <w:t xml:space="preserve">WG </w:t>
      </w:r>
      <w:r w:rsidRPr="00E429B4">
        <w:t xml:space="preserve">ACTION ITEMS” FILE </w:t>
      </w:r>
      <w:r w:rsidR="00BB75B5" w:rsidRPr="00E429B4">
        <w:t>AND ATTACHED HERE</w:t>
      </w:r>
      <w:r w:rsidRPr="00E429B4">
        <w:t>.</w:t>
      </w:r>
    </w:p>
    <w:p w14:paraId="314025FA" w14:textId="77777777" w:rsidR="0052001E" w:rsidRDefault="004C17D7" w:rsidP="00AC0C26">
      <w:pPr>
        <w:pStyle w:val="BodyText3"/>
        <w:contextualSpacing/>
      </w:pPr>
      <w:r w:rsidRPr="00E429B4">
        <w:tab/>
      </w:r>
      <w:r w:rsidRPr="00E429B4">
        <w:tab/>
      </w:r>
      <w:r w:rsidRPr="00E429B4">
        <w:tab/>
      </w:r>
      <w:r w:rsidRPr="00E429B4">
        <w:tab/>
      </w:r>
      <w:r w:rsidR="00AA4462">
        <w:tab/>
      </w:r>
      <w:bookmarkStart w:id="1" w:name="_MON_1503734430"/>
      <w:bookmarkEnd w:id="1"/>
      <w:r w:rsidR="001719C3">
        <w:object w:dxaOrig="1551" w:dyaOrig="991" w14:anchorId="30FAF4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pt;height:49.2pt" o:ole="">
            <v:imagedata r:id="rId8" o:title=""/>
          </v:shape>
          <o:OLEObject Type="Embed" ProgID="Word.Document.12" ShapeID="_x0000_i1025" DrawAspect="Icon" ObjectID="_1755497810" r:id="rId9">
            <o:FieldCodes>\s</o:FieldCodes>
          </o:OLEObject>
        </w:object>
      </w:r>
    </w:p>
    <w:p w14:paraId="04FDA677" w14:textId="77777777" w:rsidR="009D0B54" w:rsidRDefault="009D0B54" w:rsidP="00AC0C26">
      <w:pPr>
        <w:ind w:left="2160" w:firstLine="720"/>
        <w:contextualSpacing/>
        <w:rPr>
          <w:b/>
        </w:rPr>
      </w:pPr>
    </w:p>
    <w:p w14:paraId="11E7D104" w14:textId="77777777" w:rsidR="00732BE8" w:rsidRPr="00E429B4" w:rsidRDefault="00732BE8" w:rsidP="00AC0C26">
      <w:pPr>
        <w:ind w:left="2160" w:firstLine="720"/>
        <w:contextualSpacing/>
        <w:rPr>
          <w:b/>
        </w:rPr>
      </w:pPr>
    </w:p>
    <w:p w14:paraId="054A3942" w14:textId="77777777" w:rsidR="009A3061" w:rsidRPr="00E429B4" w:rsidRDefault="00056D6E" w:rsidP="00AC0C26">
      <w:pPr>
        <w:contextualSpacing/>
        <w:rPr>
          <w:b/>
          <w:sz w:val="32"/>
          <w:szCs w:val="32"/>
        </w:rPr>
      </w:pPr>
      <w:r w:rsidRPr="00E429B4">
        <w:rPr>
          <w:b/>
          <w:sz w:val="32"/>
          <w:szCs w:val="32"/>
          <w:u w:val="single"/>
        </w:rPr>
        <w:t xml:space="preserve">LNPA WORKING GROUP </w:t>
      </w:r>
      <w:r w:rsidR="009A3061" w:rsidRPr="00E429B4">
        <w:rPr>
          <w:b/>
          <w:sz w:val="32"/>
          <w:szCs w:val="32"/>
          <w:u w:val="single"/>
        </w:rPr>
        <w:t>MEETING MINUTES:</w:t>
      </w:r>
    </w:p>
    <w:p w14:paraId="0B83524D" w14:textId="77777777" w:rsidR="00286F06" w:rsidRDefault="00286F06" w:rsidP="00AC0C26">
      <w:pPr>
        <w:contextualSpacing/>
      </w:pPr>
    </w:p>
    <w:p w14:paraId="47F905BA" w14:textId="77777777" w:rsidR="00732BE8" w:rsidRPr="00E429B4" w:rsidRDefault="00732BE8" w:rsidP="00AC0C26">
      <w:pPr>
        <w:contextualSpacing/>
      </w:pPr>
    </w:p>
    <w:p w14:paraId="375D7B6D" w14:textId="77777777" w:rsidR="009A3061" w:rsidRPr="00E429B4" w:rsidRDefault="00001E97" w:rsidP="00AC0C26">
      <w:pPr>
        <w:contextualSpacing/>
        <w:rPr>
          <w:b/>
          <w:sz w:val="28"/>
          <w:szCs w:val="28"/>
          <w:u w:val="single"/>
        </w:rPr>
      </w:pPr>
      <w:r>
        <w:rPr>
          <w:b/>
          <w:sz w:val="28"/>
          <w:szCs w:val="28"/>
          <w:highlight w:val="yellow"/>
          <w:u w:val="single"/>
        </w:rPr>
        <w:t>July 7-8</w:t>
      </w:r>
      <w:r w:rsidR="000C287F" w:rsidRPr="000B4ED6">
        <w:rPr>
          <w:b/>
          <w:sz w:val="28"/>
          <w:szCs w:val="28"/>
          <w:highlight w:val="yellow"/>
          <w:u w:val="single"/>
        </w:rPr>
        <w:t xml:space="preserve">, </w:t>
      </w:r>
      <w:proofErr w:type="gramStart"/>
      <w:r w:rsidR="000C287F" w:rsidRPr="000B4ED6">
        <w:rPr>
          <w:b/>
          <w:sz w:val="28"/>
          <w:szCs w:val="28"/>
          <w:highlight w:val="yellow"/>
          <w:u w:val="single"/>
        </w:rPr>
        <w:t>201</w:t>
      </w:r>
      <w:r w:rsidR="0013097E">
        <w:rPr>
          <w:b/>
          <w:sz w:val="28"/>
          <w:szCs w:val="28"/>
          <w:highlight w:val="yellow"/>
          <w:u w:val="single"/>
        </w:rPr>
        <w:t>5</w:t>
      </w:r>
      <w:proofErr w:type="gramEnd"/>
      <w:r w:rsidR="00056D6E" w:rsidRPr="000B4ED6">
        <w:rPr>
          <w:b/>
          <w:sz w:val="28"/>
          <w:szCs w:val="28"/>
          <w:highlight w:val="yellow"/>
          <w:u w:val="single"/>
        </w:rPr>
        <w:t xml:space="preserve"> Draft </w:t>
      </w:r>
      <w:r w:rsidR="009A3061" w:rsidRPr="000B4ED6">
        <w:rPr>
          <w:b/>
          <w:sz w:val="28"/>
          <w:szCs w:val="28"/>
          <w:highlight w:val="yellow"/>
          <w:u w:val="single"/>
        </w:rPr>
        <w:t xml:space="preserve">LNPA WG </w:t>
      </w:r>
      <w:r w:rsidR="009F47CC" w:rsidRPr="000B4ED6">
        <w:rPr>
          <w:b/>
          <w:sz w:val="28"/>
          <w:szCs w:val="28"/>
          <w:highlight w:val="yellow"/>
          <w:u w:val="single"/>
        </w:rPr>
        <w:t>Meeting</w:t>
      </w:r>
      <w:r w:rsidR="009A3061" w:rsidRPr="000B4ED6">
        <w:rPr>
          <w:b/>
          <w:sz w:val="28"/>
          <w:szCs w:val="28"/>
          <w:highlight w:val="yellow"/>
          <w:u w:val="single"/>
        </w:rPr>
        <w:t xml:space="preserve"> </w:t>
      </w:r>
      <w:r w:rsidR="009F47CC" w:rsidRPr="000B4ED6">
        <w:rPr>
          <w:b/>
          <w:sz w:val="28"/>
          <w:szCs w:val="28"/>
          <w:highlight w:val="yellow"/>
          <w:u w:val="single"/>
        </w:rPr>
        <w:t xml:space="preserve">Minutes </w:t>
      </w:r>
      <w:r w:rsidR="009A3061" w:rsidRPr="000B4ED6">
        <w:rPr>
          <w:b/>
          <w:sz w:val="28"/>
          <w:szCs w:val="28"/>
          <w:highlight w:val="yellow"/>
          <w:u w:val="single"/>
        </w:rPr>
        <w:t>Review:</w:t>
      </w:r>
    </w:p>
    <w:p w14:paraId="1854C9AF" w14:textId="77777777" w:rsidR="00AA4462" w:rsidRDefault="00AA4462" w:rsidP="00AC0C26">
      <w:pPr>
        <w:contextualSpacing/>
      </w:pPr>
    </w:p>
    <w:p w14:paraId="07CA0430" w14:textId="77777777" w:rsidR="00286F06" w:rsidRDefault="00B21022" w:rsidP="00AC0C26">
      <w:pPr>
        <w:contextualSpacing/>
      </w:pPr>
      <w:r>
        <w:t xml:space="preserve">Dave </w:t>
      </w:r>
      <w:proofErr w:type="spellStart"/>
      <w:r>
        <w:t>Malfara</w:t>
      </w:r>
      <w:proofErr w:type="spellEnd"/>
      <w:r>
        <w:t xml:space="preserve"> and Jim </w:t>
      </w:r>
      <w:proofErr w:type="spellStart"/>
      <w:r>
        <w:t>Castagna</w:t>
      </w:r>
      <w:proofErr w:type="spellEnd"/>
      <w:r>
        <w:t xml:space="preserve"> both submitted clarifications to be made to the IP Transition section of the minutes.  Lonnie Keck asked that his statement about PIM 84 be more correctly stated as “2 ½ hours may not be enough time for some small wireless resellers using manual processes” instead of the statement that 2 ½ hours is not enough.  </w:t>
      </w:r>
    </w:p>
    <w:p w14:paraId="6C0F4F18" w14:textId="77777777" w:rsidR="00B21022" w:rsidRDefault="00B21022" w:rsidP="00AC0C26">
      <w:pPr>
        <w:contextualSpacing/>
      </w:pPr>
    </w:p>
    <w:p w14:paraId="225A4BA0" w14:textId="77777777" w:rsidR="00B21022" w:rsidRDefault="00B21022" w:rsidP="00AC0C26">
      <w:pPr>
        <w:contextualSpacing/>
      </w:pPr>
      <w:r>
        <w:t xml:space="preserve">The July 7-8, </w:t>
      </w:r>
      <w:proofErr w:type="gramStart"/>
      <w:r>
        <w:t>2015</w:t>
      </w:r>
      <w:proofErr w:type="gramEnd"/>
      <w:r>
        <w:t xml:space="preserve"> minutes were accepted as final with these revisions.  </w:t>
      </w:r>
    </w:p>
    <w:p w14:paraId="7D13EEFF" w14:textId="77777777" w:rsidR="0013097E" w:rsidRDefault="0013097E" w:rsidP="00AC0C26">
      <w:pPr>
        <w:contextualSpacing/>
      </w:pPr>
    </w:p>
    <w:p w14:paraId="00C49D7C" w14:textId="77777777" w:rsidR="009D0B54" w:rsidRPr="00E429B4" w:rsidRDefault="009D0B54" w:rsidP="00AC0C26">
      <w:pPr>
        <w:contextualSpacing/>
      </w:pPr>
    </w:p>
    <w:p w14:paraId="11DA4071" w14:textId="77777777" w:rsidR="000B11A0" w:rsidRPr="00E429B4" w:rsidRDefault="000B11A0" w:rsidP="00AC0C26">
      <w:pPr>
        <w:contextualSpacing/>
        <w:rPr>
          <w:b/>
          <w:sz w:val="28"/>
          <w:szCs w:val="28"/>
          <w:u w:val="single"/>
        </w:rPr>
      </w:pPr>
      <w:r w:rsidRPr="000B4ED6">
        <w:rPr>
          <w:b/>
          <w:sz w:val="28"/>
          <w:szCs w:val="28"/>
          <w:highlight w:val="yellow"/>
          <w:u w:val="single"/>
        </w:rPr>
        <w:t>Updates from Other Industry Groups</w:t>
      </w:r>
    </w:p>
    <w:p w14:paraId="7CE6F0D6" w14:textId="77777777" w:rsidR="0020164B" w:rsidRPr="00E429B4" w:rsidRDefault="0020164B" w:rsidP="00AC0C26">
      <w:pPr>
        <w:contextualSpacing/>
        <w:rPr>
          <w:b/>
          <w:sz w:val="28"/>
          <w:szCs w:val="28"/>
          <w:u w:val="single"/>
        </w:rPr>
      </w:pPr>
    </w:p>
    <w:p w14:paraId="42B23984" w14:textId="77777777" w:rsidR="00021E7C" w:rsidRDefault="00AA0F07" w:rsidP="00AC0C26">
      <w:pPr>
        <w:contextualSpacing/>
        <w:rPr>
          <w:b/>
          <w:u w:val="single"/>
        </w:rPr>
      </w:pPr>
      <w:r w:rsidRPr="00286F06">
        <w:rPr>
          <w:b/>
          <w:highlight w:val="yellow"/>
          <w:u w:val="single"/>
        </w:rPr>
        <w:t xml:space="preserve">OBF </w:t>
      </w:r>
      <w:r w:rsidR="00942855">
        <w:rPr>
          <w:b/>
          <w:highlight w:val="yellow"/>
          <w:u w:val="single"/>
        </w:rPr>
        <w:t>Committee</w:t>
      </w:r>
      <w:r w:rsidRPr="00286F06">
        <w:rPr>
          <w:b/>
          <w:highlight w:val="yellow"/>
          <w:u w:val="single"/>
        </w:rPr>
        <w:t xml:space="preserve"> Updat</w:t>
      </w:r>
      <w:r w:rsidR="00770AA5" w:rsidRPr="00286F06">
        <w:rPr>
          <w:b/>
          <w:highlight w:val="yellow"/>
          <w:u w:val="single"/>
        </w:rPr>
        <w:t>e – Deb Tucker</w:t>
      </w:r>
      <w:r w:rsidRPr="00286F06">
        <w:rPr>
          <w:b/>
          <w:highlight w:val="yellow"/>
          <w:u w:val="single"/>
        </w:rPr>
        <w:t>:</w:t>
      </w:r>
    </w:p>
    <w:p w14:paraId="4A55513F" w14:textId="77777777" w:rsidR="009C4AAB" w:rsidRPr="009C4AAB" w:rsidRDefault="009C4AAB" w:rsidP="009C4AAB">
      <w:pPr>
        <w:autoSpaceDE w:val="0"/>
        <w:autoSpaceDN w:val="0"/>
        <w:spacing w:before="100" w:after="100" w:line="276" w:lineRule="auto"/>
        <w:jc w:val="center"/>
        <w:rPr>
          <w:rFonts w:eastAsiaTheme="minorHAnsi"/>
          <w:b/>
        </w:rPr>
      </w:pPr>
      <w:r w:rsidRPr="009C4AAB">
        <w:rPr>
          <w:rFonts w:eastAsiaTheme="minorHAnsi"/>
          <w:b/>
        </w:rPr>
        <w:t>OBF</w:t>
      </w:r>
    </w:p>
    <w:p w14:paraId="461AC4FD" w14:textId="77777777" w:rsidR="009C4AAB" w:rsidRPr="009C4AAB" w:rsidRDefault="009C4AAB" w:rsidP="009C4AAB">
      <w:pPr>
        <w:autoSpaceDE w:val="0"/>
        <w:autoSpaceDN w:val="0"/>
        <w:spacing w:before="100" w:after="100" w:line="276" w:lineRule="auto"/>
        <w:jc w:val="center"/>
        <w:rPr>
          <w:rFonts w:eastAsiaTheme="minorHAnsi"/>
          <w:b/>
        </w:rPr>
      </w:pPr>
      <w:r w:rsidRPr="009C4AAB">
        <w:rPr>
          <w:rFonts w:eastAsiaTheme="minorHAnsi"/>
          <w:b/>
        </w:rPr>
        <w:t>ORDERING SOLUTIONS COMMITTEE</w:t>
      </w:r>
    </w:p>
    <w:p w14:paraId="0C03F55B" w14:textId="77777777" w:rsidR="009C4AAB" w:rsidRPr="009C4AAB" w:rsidRDefault="009C4AAB" w:rsidP="009C4AAB">
      <w:pPr>
        <w:autoSpaceDE w:val="0"/>
        <w:autoSpaceDN w:val="0"/>
        <w:spacing w:before="100" w:after="100" w:line="276" w:lineRule="auto"/>
        <w:jc w:val="center"/>
        <w:rPr>
          <w:rFonts w:eastAsiaTheme="minorHAnsi"/>
          <w:b/>
        </w:rPr>
      </w:pPr>
    </w:p>
    <w:p w14:paraId="0EE85690" w14:textId="77777777" w:rsidR="009C4AAB" w:rsidRPr="009C4AAB" w:rsidRDefault="009C4AAB" w:rsidP="009C4AAB">
      <w:pPr>
        <w:autoSpaceDE w:val="0"/>
        <w:autoSpaceDN w:val="0"/>
        <w:spacing w:before="100" w:after="100" w:line="276" w:lineRule="auto"/>
        <w:jc w:val="center"/>
        <w:rPr>
          <w:rFonts w:eastAsiaTheme="minorHAnsi"/>
          <w:b/>
        </w:rPr>
      </w:pPr>
      <w:r w:rsidRPr="009C4AAB">
        <w:rPr>
          <w:rFonts w:eastAsiaTheme="minorHAnsi"/>
          <w:b/>
        </w:rPr>
        <w:t>WIRELESS SERVICE ORDERING SUBCOMMITTEE</w:t>
      </w:r>
    </w:p>
    <w:p w14:paraId="024D9620" w14:textId="77777777" w:rsidR="009C4AAB" w:rsidRPr="009C4AAB" w:rsidRDefault="009C4AAB" w:rsidP="009C4AAB">
      <w:pPr>
        <w:autoSpaceDE w:val="0"/>
        <w:autoSpaceDN w:val="0"/>
        <w:spacing w:before="100" w:after="100" w:line="276" w:lineRule="auto"/>
        <w:rPr>
          <w:rFonts w:eastAsiaTheme="minorHAnsi"/>
        </w:rPr>
      </w:pPr>
      <w:r w:rsidRPr="009C4AAB">
        <w:rPr>
          <w:rFonts w:eastAsiaTheme="minorHAnsi"/>
        </w:rPr>
        <w:t xml:space="preserve">The Wireless Service Ordering Subcommittee has not met since the July LNPA WG meeting. The next checkpoint call is scheduled for January 8, 2016. In the event industry activity occurs prior to that date that may impact the Subcommittee, meetings will be scheduled accordingly. </w:t>
      </w:r>
    </w:p>
    <w:p w14:paraId="75850BDC" w14:textId="77777777" w:rsidR="009C4AAB" w:rsidRPr="009C4AAB" w:rsidRDefault="009C4AAB" w:rsidP="009C4AAB">
      <w:pPr>
        <w:spacing w:after="200" w:line="276" w:lineRule="auto"/>
        <w:jc w:val="center"/>
        <w:rPr>
          <w:rFonts w:eastAsiaTheme="minorHAnsi"/>
          <w:b/>
        </w:rPr>
      </w:pPr>
    </w:p>
    <w:p w14:paraId="0C24E6A5" w14:textId="77777777" w:rsidR="009C4AAB" w:rsidRPr="009C4AAB" w:rsidRDefault="009C4AAB" w:rsidP="009C4AAB">
      <w:pPr>
        <w:spacing w:after="200" w:line="276" w:lineRule="auto"/>
        <w:jc w:val="center"/>
        <w:rPr>
          <w:rFonts w:eastAsiaTheme="minorHAnsi"/>
          <w:b/>
        </w:rPr>
      </w:pPr>
      <w:r w:rsidRPr="009C4AAB">
        <w:rPr>
          <w:rFonts w:eastAsiaTheme="minorHAnsi"/>
          <w:b/>
        </w:rPr>
        <w:t>LOCAL SERVICE ORDERING SUBCOMMITTEE</w:t>
      </w:r>
    </w:p>
    <w:p w14:paraId="7EB10BBF" w14:textId="77777777" w:rsidR="009C4AAB" w:rsidRPr="009C4AAB" w:rsidRDefault="009C4AAB" w:rsidP="009C4AAB">
      <w:pPr>
        <w:spacing w:after="200" w:line="276" w:lineRule="auto"/>
        <w:rPr>
          <w:rFonts w:eastAsiaTheme="minorHAnsi"/>
        </w:rPr>
      </w:pPr>
      <w:r w:rsidRPr="009C4AAB">
        <w:rPr>
          <w:rFonts w:eastAsiaTheme="minorHAnsi"/>
        </w:rPr>
        <w:t xml:space="preserve">The LSO Subcommittee met July 9, July 30, and August 20, </w:t>
      </w:r>
      <w:proofErr w:type="gramStart"/>
      <w:r w:rsidRPr="009C4AAB">
        <w:rPr>
          <w:rFonts w:eastAsiaTheme="minorHAnsi"/>
        </w:rPr>
        <w:t>2015</w:t>
      </w:r>
      <w:proofErr w:type="gramEnd"/>
      <w:r w:rsidRPr="009C4AAB">
        <w:rPr>
          <w:rFonts w:eastAsiaTheme="minorHAnsi"/>
        </w:rPr>
        <w:t xml:space="preserve"> to progress Issues 3373 and 3477, and to review Issues 3448 and 3521. </w:t>
      </w:r>
    </w:p>
    <w:p w14:paraId="691CAD59" w14:textId="77777777" w:rsidR="009C4AAB" w:rsidRPr="009C4AAB" w:rsidRDefault="009C4AAB" w:rsidP="009C4AAB">
      <w:pPr>
        <w:spacing w:after="200" w:line="276" w:lineRule="auto"/>
        <w:rPr>
          <w:rFonts w:eastAsiaTheme="minorHAnsi"/>
        </w:rPr>
      </w:pPr>
    </w:p>
    <w:p w14:paraId="0C331F0E" w14:textId="77777777" w:rsidR="009C4AAB" w:rsidRPr="009C4AAB" w:rsidRDefault="009C4AAB" w:rsidP="009C4AAB">
      <w:pPr>
        <w:spacing w:after="200" w:line="276" w:lineRule="auto"/>
        <w:rPr>
          <w:rFonts w:eastAsiaTheme="minorHAnsi"/>
          <w:b/>
          <w:i/>
        </w:rPr>
      </w:pPr>
      <w:r w:rsidRPr="009C4AAB">
        <w:rPr>
          <w:rFonts w:eastAsiaTheme="minorHAnsi"/>
          <w:b/>
          <w:i/>
        </w:rPr>
        <w:t xml:space="preserve">Issue 3373, LSOG: Standardization of RT of “Z” in the 099 practice for REQTYP “C” to be utilized by all </w:t>
      </w:r>
      <w:proofErr w:type="gramStart"/>
      <w:r w:rsidRPr="009C4AAB">
        <w:rPr>
          <w:rFonts w:eastAsiaTheme="minorHAnsi"/>
          <w:b/>
          <w:i/>
        </w:rPr>
        <w:t>providers</w:t>
      </w:r>
      <w:proofErr w:type="gramEnd"/>
    </w:p>
    <w:p w14:paraId="203B08E5" w14:textId="77777777" w:rsidR="009C4AAB" w:rsidRPr="009C4AAB" w:rsidRDefault="009C4AAB" w:rsidP="009C4AAB">
      <w:pPr>
        <w:spacing w:after="200" w:line="276" w:lineRule="auto"/>
        <w:rPr>
          <w:rFonts w:eastAsiaTheme="minorHAnsi"/>
        </w:rPr>
      </w:pPr>
      <w:r w:rsidRPr="009C4AAB">
        <w:rPr>
          <w:rFonts w:eastAsiaTheme="minorHAnsi"/>
        </w:rPr>
        <w:lastRenderedPageBreak/>
        <w:t xml:space="preserve">Participants continue to work toward determining Response Types and fields that may be eliminated </w:t>
      </w:r>
      <w:proofErr w:type="gramStart"/>
      <w:r w:rsidRPr="009C4AAB">
        <w:rPr>
          <w:rFonts w:eastAsiaTheme="minorHAnsi"/>
        </w:rPr>
        <w:t>as a result of</w:t>
      </w:r>
      <w:proofErr w:type="gramEnd"/>
      <w:r w:rsidRPr="009C4AAB">
        <w:rPr>
          <w:rFonts w:eastAsiaTheme="minorHAnsi"/>
        </w:rPr>
        <w:t xml:space="preserve"> this standardization work effort through various action items. </w:t>
      </w:r>
    </w:p>
    <w:p w14:paraId="13D1047F" w14:textId="77777777" w:rsidR="009C4AAB" w:rsidRPr="009C4AAB" w:rsidRDefault="009C4AAB" w:rsidP="009C4AAB">
      <w:pPr>
        <w:spacing w:after="200" w:line="276" w:lineRule="auto"/>
        <w:rPr>
          <w:rFonts w:eastAsiaTheme="minorHAnsi"/>
        </w:rPr>
      </w:pPr>
      <w:r w:rsidRPr="009C4AAB">
        <w:rPr>
          <w:rFonts w:eastAsiaTheme="minorHAnsi"/>
        </w:rPr>
        <w:t>Issue 3373 remains open.</w:t>
      </w:r>
    </w:p>
    <w:p w14:paraId="54A644AB" w14:textId="77777777" w:rsidR="009C4AAB" w:rsidRPr="009C4AAB" w:rsidRDefault="009C4AAB" w:rsidP="009C4AAB">
      <w:pPr>
        <w:spacing w:after="200" w:line="276" w:lineRule="auto"/>
        <w:rPr>
          <w:rFonts w:eastAsiaTheme="minorHAnsi"/>
        </w:rPr>
      </w:pPr>
    </w:p>
    <w:p w14:paraId="09A5275F" w14:textId="77777777" w:rsidR="009C4AAB" w:rsidRPr="009C4AAB" w:rsidRDefault="009C4AAB" w:rsidP="009C4AAB">
      <w:pPr>
        <w:spacing w:after="200" w:line="276" w:lineRule="auto"/>
        <w:rPr>
          <w:rFonts w:eastAsiaTheme="minorHAnsi"/>
          <w:b/>
          <w:i/>
        </w:rPr>
      </w:pPr>
      <w:r w:rsidRPr="009C4AAB">
        <w:rPr>
          <w:rFonts w:eastAsiaTheme="minorHAnsi"/>
          <w:b/>
          <w:i/>
        </w:rPr>
        <w:t xml:space="preserve">Issue 3477, LSOG: Standard field length minimums identified and repeating/# of occurrences on each </w:t>
      </w:r>
      <w:proofErr w:type="gramStart"/>
      <w:r w:rsidRPr="009C4AAB">
        <w:rPr>
          <w:rFonts w:eastAsiaTheme="minorHAnsi"/>
          <w:b/>
          <w:i/>
        </w:rPr>
        <w:t>field</w:t>
      </w:r>
      <w:proofErr w:type="gramEnd"/>
    </w:p>
    <w:p w14:paraId="1FE4136C" w14:textId="77777777" w:rsidR="009C4AAB" w:rsidRPr="009C4AAB" w:rsidRDefault="009C4AAB" w:rsidP="009C4AAB">
      <w:pPr>
        <w:spacing w:after="200" w:line="276" w:lineRule="auto"/>
        <w:rPr>
          <w:rFonts w:eastAsiaTheme="minorHAnsi"/>
        </w:rPr>
      </w:pPr>
      <w:r w:rsidRPr="009C4AAB">
        <w:rPr>
          <w:rFonts w:eastAsiaTheme="minorHAnsi"/>
        </w:rPr>
        <w:t>Participants reviewed and updated OBF-LSO-2014-00013R010.LSO LSR, EU, NP MIN-MAX-REPEATv10 to clarify where field minimums are required, if fields repeat and how many times they repeat, and if fields should be zero filled or not.</w:t>
      </w:r>
    </w:p>
    <w:p w14:paraId="0BC9DAA6" w14:textId="77777777" w:rsidR="009C4AAB" w:rsidRPr="009C4AAB" w:rsidRDefault="009C4AAB" w:rsidP="009C4AAB">
      <w:pPr>
        <w:spacing w:after="200" w:line="276" w:lineRule="auto"/>
        <w:rPr>
          <w:rFonts w:eastAsiaTheme="minorHAnsi"/>
        </w:rPr>
      </w:pPr>
      <w:r w:rsidRPr="009C4AAB">
        <w:rPr>
          <w:rFonts w:eastAsiaTheme="minorHAnsi"/>
        </w:rPr>
        <w:t>Issue 3477 remains open.</w:t>
      </w:r>
    </w:p>
    <w:p w14:paraId="59D5BF8F" w14:textId="77777777" w:rsidR="009C4AAB" w:rsidRPr="009C4AAB" w:rsidRDefault="009C4AAB" w:rsidP="009C4AAB">
      <w:pPr>
        <w:spacing w:after="200" w:line="276" w:lineRule="auto"/>
        <w:rPr>
          <w:rFonts w:eastAsiaTheme="minorHAnsi"/>
        </w:rPr>
      </w:pPr>
    </w:p>
    <w:p w14:paraId="7822C60F" w14:textId="77777777" w:rsidR="009C4AAB" w:rsidRPr="009C4AAB" w:rsidRDefault="009C4AAB" w:rsidP="009C4AAB">
      <w:pPr>
        <w:spacing w:after="200" w:line="276" w:lineRule="auto"/>
        <w:rPr>
          <w:rFonts w:eastAsiaTheme="minorHAnsi"/>
          <w:b/>
          <w:i/>
        </w:rPr>
      </w:pPr>
      <w:r w:rsidRPr="009C4AAB">
        <w:rPr>
          <w:rFonts w:eastAsiaTheme="minorHAnsi"/>
          <w:b/>
          <w:i/>
        </w:rPr>
        <w:t xml:space="preserve">Issue 3448, LSOG: Add new Line Activity (LNA) value to require disposition of each Telephone number when </w:t>
      </w:r>
      <w:proofErr w:type="gramStart"/>
      <w:r w:rsidRPr="009C4AAB">
        <w:rPr>
          <w:rFonts w:eastAsiaTheme="minorHAnsi"/>
          <w:b/>
          <w:i/>
        </w:rPr>
        <w:t>converting</w:t>
      </w:r>
      <w:proofErr w:type="gramEnd"/>
    </w:p>
    <w:p w14:paraId="691529FA" w14:textId="77777777" w:rsidR="009C4AAB" w:rsidRPr="009C4AAB" w:rsidRDefault="009C4AAB" w:rsidP="009C4AAB">
      <w:pPr>
        <w:spacing w:after="200" w:line="276" w:lineRule="auto"/>
        <w:rPr>
          <w:rFonts w:eastAsiaTheme="minorHAnsi"/>
        </w:rPr>
      </w:pPr>
      <w:r w:rsidRPr="009C4AAB">
        <w:rPr>
          <w:rFonts w:eastAsiaTheme="minorHAnsi"/>
        </w:rPr>
        <w:t>Currently when converting accounts with multiple Telephone Numbers, a CLEC does not provide disposition on each telephone number. Requiring disposition on each TN would reduce billing disputes from the end user because they expected all numbers to be ported. In addition, if one of the numbers to be ported is the lead number in a hunt group, requiring disposition of all numbers on the account will allow for handling of the hunt group members, reducing re-work in the support teams.</w:t>
      </w:r>
    </w:p>
    <w:p w14:paraId="6BF857D3" w14:textId="77777777" w:rsidR="009C4AAB" w:rsidRPr="009C4AAB" w:rsidRDefault="009C4AAB" w:rsidP="009C4AAB">
      <w:pPr>
        <w:spacing w:after="200" w:line="276" w:lineRule="auto"/>
        <w:rPr>
          <w:rFonts w:eastAsiaTheme="minorHAnsi"/>
        </w:rPr>
      </w:pPr>
      <w:r w:rsidRPr="009C4AAB">
        <w:rPr>
          <w:rFonts w:eastAsiaTheme="minorHAnsi"/>
        </w:rPr>
        <w:t>It was noted that Issue 3448 has not been worked pending feedback.</w:t>
      </w:r>
    </w:p>
    <w:p w14:paraId="314E2B18" w14:textId="77777777" w:rsidR="009C4AAB" w:rsidRPr="009C4AAB" w:rsidRDefault="009C4AAB" w:rsidP="009C4AAB">
      <w:pPr>
        <w:spacing w:after="200" w:line="276" w:lineRule="auto"/>
        <w:rPr>
          <w:rFonts w:eastAsiaTheme="minorHAnsi"/>
        </w:rPr>
      </w:pPr>
      <w:r w:rsidRPr="009C4AAB">
        <w:rPr>
          <w:rFonts w:eastAsiaTheme="minorHAnsi"/>
        </w:rPr>
        <w:t>Issue 3448 remains open.</w:t>
      </w:r>
    </w:p>
    <w:p w14:paraId="1ED811DC" w14:textId="77777777" w:rsidR="009C4AAB" w:rsidRPr="009C4AAB" w:rsidRDefault="009C4AAB" w:rsidP="009C4AAB">
      <w:pPr>
        <w:spacing w:after="200" w:line="276" w:lineRule="auto"/>
        <w:rPr>
          <w:rFonts w:eastAsiaTheme="minorHAnsi"/>
        </w:rPr>
      </w:pPr>
    </w:p>
    <w:p w14:paraId="6231EC1A" w14:textId="77777777" w:rsidR="009C4AAB" w:rsidRPr="009C4AAB" w:rsidRDefault="009C4AAB" w:rsidP="009C4AAB">
      <w:pPr>
        <w:spacing w:after="200" w:line="276" w:lineRule="auto"/>
        <w:rPr>
          <w:rFonts w:eastAsiaTheme="minorHAnsi"/>
          <w:b/>
          <w:i/>
        </w:rPr>
      </w:pPr>
      <w:r w:rsidRPr="009C4AAB">
        <w:rPr>
          <w:rFonts w:eastAsiaTheme="minorHAnsi"/>
          <w:b/>
          <w:i/>
        </w:rPr>
        <w:t>Issue 3521, LSOG: Remove the RVER (071), BA and BLOCK (074 and 75), and REMARKS (072, 073, 075, 077, 078, 079 and 102)</w:t>
      </w:r>
    </w:p>
    <w:p w14:paraId="303B90B7" w14:textId="77777777" w:rsidR="009C4AAB" w:rsidRPr="009C4AAB" w:rsidRDefault="009C4AAB" w:rsidP="009C4AAB">
      <w:pPr>
        <w:spacing w:after="200" w:line="276" w:lineRule="auto"/>
        <w:rPr>
          <w:rFonts w:eastAsiaTheme="minorHAnsi"/>
        </w:rPr>
      </w:pPr>
      <w:r w:rsidRPr="009C4AAB">
        <w:rPr>
          <w:rFonts w:eastAsiaTheme="minorHAnsi"/>
        </w:rPr>
        <w:t xml:space="preserve">There is a business need to remove fields that are no longer used in the industry. It was noted that Issue 3521 is dependent upon identifying the impacts to the UOM documentation </w:t>
      </w:r>
      <w:proofErr w:type="gramStart"/>
      <w:r w:rsidRPr="009C4AAB">
        <w:rPr>
          <w:rFonts w:eastAsiaTheme="minorHAnsi"/>
        </w:rPr>
        <w:t>as a result of</w:t>
      </w:r>
      <w:proofErr w:type="gramEnd"/>
      <w:r w:rsidRPr="009C4AAB">
        <w:rPr>
          <w:rFonts w:eastAsiaTheme="minorHAnsi"/>
        </w:rPr>
        <w:t xml:space="preserve"> the changes to the LSOG document. </w:t>
      </w:r>
    </w:p>
    <w:p w14:paraId="782B8C33" w14:textId="77777777" w:rsidR="009C4AAB" w:rsidRPr="009C4AAB" w:rsidRDefault="009C4AAB" w:rsidP="009C4AAB">
      <w:pPr>
        <w:spacing w:after="200" w:line="276" w:lineRule="auto"/>
        <w:rPr>
          <w:rFonts w:eastAsiaTheme="minorHAnsi"/>
        </w:rPr>
      </w:pPr>
      <w:r w:rsidRPr="009C4AAB">
        <w:rPr>
          <w:rFonts w:eastAsiaTheme="minorHAnsi"/>
        </w:rPr>
        <w:t>Issue 3521 remains open.</w:t>
      </w:r>
    </w:p>
    <w:p w14:paraId="39AE8AEC" w14:textId="77777777" w:rsidR="009C4AAB" w:rsidRPr="009C4AAB" w:rsidRDefault="009C4AAB" w:rsidP="009C4AAB">
      <w:pPr>
        <w:spacing w:after="200" w:line="276" w:lineRule="auto"/>
        <w:rPr>
          <w:rFonts w:eastAsiaTheme="minorHAnsi"/>
        </w:rPr>
      </w:pPr>
      <w:r w:rsidRPr="009C4AAB">
        <w:rPr>
          <w:rFonts w:eastAsiaTheme="minorHAnsi"/>
        </w:rPr>
        <w:t>The next LSO meeting is scheduled for October 1, 2015.</w:t>
      </w:r>
    </w:p>
    <w:p w14:paraId="78144617" w14:textId="77777777" w:rsidR="009C4AAB" w:rsidRPr="00EE71B6" w:rsidRDefault="009C4AAB" w:rsidP="009C4AAB">
      <w:pPr>
        <w:contextualSpacing/>
        <w:jc w:val="center"/>
      </w:pPr>
      <w:r>
        <w:t>_________________________________________</w:t>
      </w:r>
    </w:p>
    <w:p w14:paraId="3CD1CFB3" w14:textId="77777777" w:rsidR="009C4AAB" w:rsidRPr="009C4AAB" w:rsidRDefault="009C4AAB" w:rsidP="009C4AAB">
      <w:pPr>
        <w:spacing w:after="200" w:line="276" w:lineRule="auto"/>
        <w:rPr>
          <w:rFonts w:ascii="Cambria" w:eastAsiaTheme="minorHAnsi" w:hAnsi="Cambria" w:cstheme="minorBidi"/>
          <w:b/>
          <w:bCs/>
          <w:sz w:val="22"/>
          <w:szCs w:val="22"/>
        </w:rPr>
      </w:pPr>
      <w:r w:rsidRPr="009C4AAB">
        <w:rPr>
          <w:rFonts w:ascii="Cambria" w:eastAsia="Calibri" w:hAnsi="Cambria"/>
          <w:b/>
          <w:bCs/>
          <w:sz w:val="22"/>
          <w:szCs w:val="22"/>
          <w:u w:val="single"/>
        </w:rPr>
        <w:br w:type="page"/>
      </w:r>
    </w:p>
    <w:p w14:paraId="5819DCDE" w14:textId="77777777" w:rsidR="00942855" w:rsidRPr="00EE71B6" w:rsidRDefault="00942855" w:rsidP="009C4AAB">
      <w:pPr>
        <w:contextualSpacing/>
      </w:pPr>
    </w:p>
    <w:p w14:paraId="733B1E7E" w14:textId="77777777" w:rsidR="00942855" w:rsidRDefault="00942855" w:rsidP="00AC0C26">
      <w:pPr>
        <w:contextualSpacing/>
      </w:pPr>
    </w:p>
    <w:p w14:paraId="3E0DAC8D" w14:textId="77777777" w:rsidR="001B55EE" w:rsidRPr="00D83AA4" w:rsidRDefault="001B55EE" w:rsidP="00AC0C26">
      <w:pPr>
        <w:contextualSpacing/>
      </w:pPr>
    </w:p>
    <w:p w14:paraId="2DA182E7" w14:textId="77777777" w:rsidR="0081556C" w:rsidRPr="00D83AA4" w:rsidRDefault="0081556C" w:rsidP="00AC0C26">
      <w:pPr>
        <w:contextualSpacing/>
        <w:rPr>
          <w:b/>
          <w:u w:val="single"/>
        </w:rPr>
      </w:pPr>
      <w:r w:rsidRPr="00D83AA4">
        <w:rPr>
          <w:b/>
          <w:highlight w:val="yellow"/>
          <w:u w:val="single"/>
        </w:rPr>
        <w:t>IN</w:t>
      </w:r>
      <w:r w:rsidR="00E066A4" w:rsidRPr="00D83AA4">
        <w:rPr>
          <w:b/>
          <w:highlight w:val="yellow"/>
          <w:u w:val="single"/>
        </w:rPr>
        <w:t xml:space="preserve">C Update </w:t>
      </w:r>
      <w:r w:rsidR="00516A64" w:rsidRPr="00D83AA4">
        <w:rPr>
          <w:b/>
          <w:highlight w:val="yellow"/>
          <w:u w:val="single"/>
        </w:rPr>
        <w:t>– Dave</w:t>
      </w:r>
      <w:r w:rsidR="00E066A4" w:rsidRPr="00D83AA4">
        <w:rPr>
          <w:b/>
          <w:highlight w:val="yellow"/>
          <w:u w:val="single"/>
        </w:rPr>
        <w:t xml:space="preserve"> Garner</w:t>
      </w:r>
      <w:r w:rsidRPr="00D83AA4">
        <w:rPr>
          <w:b/>
          <w:highlight w:val="yellow"/>
          <w:u w:val="single"/>
        </w:rPr>
        <w:t>:</w:t>
      </w:r>
    </w:p>
    <w:p w14:paraId="28279E0D" w14:textId="77777777" w:rsidR="007B259C" w:rsidRDefault="007B259C" w:rsidP="007B259C">
      <w:pPr>
        <w:pStyle w:val="NoSpacing"/>
        <w:rPr>
          <w:rFonts w:ascii="Calibri" w:hAnsi="Calibri"/>
          <w:b/>
          <w:sz w:val="22"/>
          <w:szCs w:val="22"/>
          <w:u w:val="single"/>
        </w:rPr>
      </w:pPr>
    </w:p>
    <w:p w14:paraId="12E7332A" w14:textId="77777777" w:rsidR="007B259C" w:rsidRPr="007B259C" w:rsidRDefault="007B259C" w:rsidP="007B259C">
      <w:pPr>
        <w:pStyle w:val="NoSpacing"/>
        <w:rPr>
          <w:rFonts w:ascii="Times New Roman" w:hAnsi="Times New Roman"/>
          <w:szCs w:val="24"/>
        </w:rPr>
      </w:pPr>
      <w:proofErr w:type="gramStart"/>
      <w:r w:rsidRPr="007B259C">
        <w:rPr>
          <w:rFonts w:ascii="Times New Roman" w:hAnsi="Times New Roman"/>
          <w:b/>
          <w:szCs w:val="24"/>
          <w:u w:val="single"/>
        </w:rPr>
        <w:t>INC  Issues</w:t>
      </w:r>
      <w:proofErr w:type="gramEnd"/>
      <w:r w:rsidRPr="007B259C">
        <w:rPr>
          <w:rFonts w:ascii="Times New Roman" w:hAnsi="Times New Roman"/>
          <w:b/>
          <w:szCs w:val="24"/>
          <w:u w:val="single"/>
        </w:rPr>
        <w:t xml:space="preserve">  Readout</w:t>
      </w:r>
      <w:r w:rsidRPr="007B259C">
        <w:rPr>
          <w:rFonts w:ascii="Times New Roman" w:hAnsi="Times New Roman"/>
          <w:szCs w:val="24"/>
        </w:rPr>
        <w:tab/>
      </w:r>
      <w:r w:rsidRPr="007B259C">
        <w:rPr>
          <w:rFonts w:ascii="Times New Roman" w:hAnsi="Times New Roman"/>
          <w:szCs w:val="24"/>
        </w:rPr>
        <w:tab/>
      </w:r>
      <w:r w:rsidRPr="007B259C">
        <w:rPr>
          <w:rFonts w:ascii="Times New Roman" w:hAnsi="Times New Roman"/>
          <w:szCs w:val="24"/>
        </w:rPr>
        <w:tab/>
      </w:r>
      <w:r w:rsidRPr="007B259C">
        <w:rPr>
          <w:rFonts w:ascii="Times New Roman" w:hAnsi="Times New Roman"/>
          <w:szCs w:val="24"/>
        </w:rPr>
        <w:tab/>
        <w:t>LNPA WG Meeting – September 2015</w:t>
      </w:r>
    </w:p>
    <w:p w14:paraId="4AA28EF3" w14:textId="77777777" w:rsidR="007B259C" w:rsidRPr="007B259C" w:rsidRDefault="007B259C" w:rsidP="007B259C">
      <w:pPr>
        <w:pStyle w:val="NoSpacing"/>
        <w:rPr>
          <w:rFonts w:ascii="Times New Roman" w:hAnsi="Times New Roman"/>
          <w:szCs w:val="24"/>
        </w:rPr>
      </w:pPr>
    </w:p>
    <w:p w14:paraId="5952DF0F" w14:textId="77777777" w:rsidR="007B259C" w:rsidRPr="007B259C" w:rsidRDefault="007B259C" w:rsidP="007B259C">
      <w:pPr>
        <w:pStyle w:val="NoSpacing"/>
        <w:rPr>
          <w:rFonts w:ascii="Times New Roman" w:hAnsi="Times New Roman"/>
          <w:szCs w:val="24"/>
        </w:rPr>
      </w:pPr>
    </w:p>
    <w:p w14:paraId="5B443A09" w14:textId="77777777" w:rsidR="007B259C" w:rsidRPr="007B259C" w:rsidRDefault="007B259C" w:rsidP="007B259C">
      <w:pPr>
        <w:pStyle w:val="NoSpacing"/>
        <w:rPr>
          <w:rFonts w:ascii="Times New Roman" w:hAnsi="Times New Roman"/>
          <w:bCs/>
          <w:szCs w:val="24"/>
        </w:rPr>
      </w:pPr>
      <w:r w:rsidRPr="007B259C">
        <w:rPr>
          <w:rFonts w:ascii="Times New Roman" w:hAnsi="Times New Roman"/>
          <w:b/>
          <w:szCs w:val="24"/>
          <w:u w:val="single"/>
        </w:rPr>
        <w:t>INC Issue 497:   Identify Changes to INC Guidelines Based on NANC’s Report and Recommendation, VoIP Service Providers’ Access Requirements for NANP Resource Assignments (July 19, 2005), and FCC Order 15-70 (June 22, 2015)</w:t>
      </w:r>
    </w:p>
    <w:p w14:paraId="63734136" w14:textId="77777777" w:rsidR="007B259C" w:rsidRPr="007B259C" w:rsidRDefault="007B259C" w:rsidP="007B259C">
      <w:pPr>
        <w:pStyle w:val="NoSpacing"/>
        <w:rPr>
          <w:rFonts w:ascii="Times New Roman" w:hAnsi="Times New Roman"/>
          <w:szCs w:val="24"/>
        </w:rPr>
      </w:pPr>
      <w:r w:rsidRPr="007B259C">
        <w:rPr>
          <w:rFonts w:ascii="Times New Roman" w:hAnsi="Times New Roman"/>
          <w:szCs w:val="24"/>
        </w:rPr>
        <w:t>At NANC’s request in 2005, INC reviewed the NANC’s report (VoIP Service Providers’ Access Requirements for NANP Resource Assignments) and crafted changes to relevant sections within INC documents that may require modifications should the FCC issue an order addressing VoIP provider access to numbers.</w:t>
      </w:r>
    </w:p>
    <w:p w14:paraId="57999B91" w14:textId="77777777" w:rsidR="007B259C" w:rsidRPr="007B259C" w:rsidRDefault="007B259C" w:rsidP="007B259C">
      <w:pPr>
        <w:pStyle w:val="NoSpacing"/>
        <w:rPr>
          <w:rFonts w:ascii="Times New Roman" w:hAnsi="Times New Roman"/>
          <w:szCs w:val="24"/>
        </w:rPr>
      </w:pPr>
      <w:r w:rsidRPr="007B259C">
        <w:rPr>
          <w:rFonts w:ascii="Times New Roman" w:hAnsi="Times New Roman"/>
          <w:szCs w:val="24"/>
        </w:rPr>
        <w:t>In June 2008, INC tabled this Issue pending action by the FCC.</w:t>
      </w:r>
    </w:p>
    <w:p w14:paraId="3AF1F98B" w14:textId="77777777" w:rsidR="007B259C" w:rsidRPr="007B259C" w:rsidRDefault="007B259C" w:rsidP="007B259C">
      <w:pPr>
        <w:pStyle w:val="NoSpacing"/>
        <w:rPr>
          <w:rFonts w:ascii="Times New Roman" w:hAnsi="Times New Roman"/>
          <w:szCs w:val="24"/>
        </w:rPr>
      </w:pPr>
      <w:r w:rsidRPr="007B259C">
        <w:rPr>
          <w:rFonts w:ascii="Times New Roman" w:hAnsi="Times New Roman"/>
          <w:szCs w:val="24"/>
        </w:rPr>
        <w:t>INC moved this Issue to active status on July 10th due to the release of FCC Report and Order on Numbering Policies for Modern Communications (FCC 15-70, June 22, 2015) which established a process to authorize interconnected VoIP providers to obtain telephone numbers directly from Numbering Administrators, rather than through intermediaries.</w:t>
      </w:r>
    </w:p>
    <w:p w14:paraId="6FFF2A9A" w14:textId="77777777" w:rsidR="007B259C" w:rsidRPr="007B259C" w:rsidRDefault="007B259C" w:rsidP="007B259C">
      <w:pPr>
        <w:pStyle w:val="NoSpacing"/>
        <w:rPr>
          <w:rFonts w:ascii="Times New Roman" w:hAnsi="Times New Roman"/>
          <w:szCs w:val="24"/>
        </w:rPr>
      </w:pPr>
    </w:p>
    <w:p w14:paraId="2B123F5F" w14:textId="77777777" w:rsidR="007B259C" w:rsidRPr="007B259C" w:rsidRDefault="007B259C" w:rsidP="007B259C">
      <w:pPr>
        <w:pStyle w:val="NoSpacing"/>
        <w:rPr>
          <w:rFonts w:ascii="Times New Roman" w:hAnsi="Times New Roman"/>
          <w:szCs w:val="24"/>
        </w:rPr>
      </w:pPr>
      <w:r w:rsidRPr="007B259C">
        <w:rPr>
          <w:rFonts w:ascii="Times New Roman" w:hAnsi="Times New Roman"/>
          <w:szCs w:val="24"/>
        </w:rPr>
        <w:t>At the July meetings, INC reviewed the FCC Report and Order (FCC 15-70) and identified areas that may require updates to the INC guidelines, such as authorization for obtaining resources, facilities readiness, CFR references and definitions, etc.  INC members agreed to review specific INC guidelines and draft suggested changes to those guidelines to address the requirements in FCC 15-70.  A review of the draft changes will start during the September INC meetings.</w:t>
      </w:r>
    </w:p>
    <w:p w14:paraId="7615E8DD" w14:textId="77777777" w:rsidR="007B259C" w:rsidRPr="007B259C" w:rsidRDefault="007B259C" w:rsidP="007B259C">
      <w:pPr>
        <w:pStyle w:val="NoSpacing"/>
        <w:rPr>
          <w:rFonts w:ascii="Times New Roman" w:hAnsi="Times New Roman"/>
          <w:szCs w:val="24"/>
        </w:rPr>
      </w:pPr>
    </w:p>
    <w:p w14:paraId="41935FD2" w14:textId="77777777" w:rsidR="007B259C" w:rsidRPr="007B259C" w:rsidRDefault="007B259C" w:rsidP="007B259C">
      <w:pPr>
        <w:pStyle w:val="NoSpacing"/>
        <w:rPr>
          <w:rFonts w:ascii="Times New Roman" w:hAnsi="Times New Roman"/>
          <w:szCs w:val="24"/>
        </w:rPr>
      </w:pPr>
    </w:p>
    <w:p w14:paraId="4DCFC6BE" w14:textId="77777777" w:rsidR="007B259C" w:rsidRPr="007B259C" w:rsidRDefault="007B259C" w:rsidP="007B259C">
      <w:pPr>
        <w:pStyle w:val="NoSpacing"/>
        <w:rPr>
          <w:rFonts w:ascii="Times New Roman" w:hAnsi="Times New Roman"/>
          <w:szCs w:val="24"/>
        </w:rPr>
      </w:pPr>
      <w:r w:rsidRPr="007B259C">
        <w:rPr>
          <w:rFonts w:ascii="Times New Roman" w:hAnsi="Times New Roman"/>
          <w:b/>
          <w:szCs w:val="24"/>
          <w:u w:val="single"/>
        </w:rPr>
        <w:t xml:space="preserve">INC Issue 748:   </w:t>
      </w:r>
      <w:r w:rsidRPr="007B259C">
        <w:rPr>
          <w:rFonts w:ascii="Times New Roman" w:hAnsi="Times New Roman"/>
          <w:b/>
          <w:bCs/>
          <w:szCs w:val="24"/>
          <w:u w:val="single"/>
        </w:rPr>
        <w:t>Assess Impacts on Numbering Resources and Numbering Administration with Transition from Public Switched Telephone Network (PSTN) to Internet Protocol (IP)</w:t>
      </w:r>
    </w:p>
    <w:p w14:paraId="37083D7E" w14:textId="77777777" w:rsidR="007B259C" w:rsidRPr="007B259C" w:rsidRDefault="007B259C" w:rsidP="007B259C">
      <w:pPr>
        <w:pStyle w:val="NoSpacing"/>
        <w:rPr>
          <w:rFonts w:ascii="Times New Roman" w:hAnsi="Times New Roman"/>
          <w:szCs w:val="24"/>
        </w:rPr>
      </w:pPr>
      <w:r w:rsidRPr="007B259C">
        <w:rPr>
          <w:rFonts w:ascii="Times New Roman" w:hAnsi="Times New Roman"/>
          <w:szCs w:val="24"/>
        </w:rPr>
        <w:t xml:space="preserve">Issue Statement:  As the industry and regulatory bodies move from the current Public Switched Telephone Network (PSTN) towards Internet Protocol (IP), consideration needs to be given to the numbering scheme.  Will the current telephone number format be utilized, in whole or part, in the IP environment or will some other numbering addressing format be used?  It is necessary for INC to be aware of regulatory mandates and industry activities addressing the numbering protocol to be used for IP technology as well as numbering impacts during the PSTN to IP transition </w:t>
      </w:r>
      <w:proofErr w:type="gramStart"/>
      <w:r w:rsidRPr="007B259C">
        <w:rPr>
          <w:rFonts w:ascii="Times New Roman" w:hAnsi="Times New Roman"/>
          <w:szCs w:val="24"/>
        </w:rPr>
        <w:t>in order to</w:t>
      </w:r>
      <w:proofErr w:type="gramEnd"/>
      <w:r w:rsidRPr="007B259C">
        <w:rPr>
          <w:rFonts w:ascii="Times New Roman" w:hAnsi="Times New Roman"/>
          <w:szCs w:val="24"/>
        </w:rPr>
        <w:t xml:space="preserve"> update or create new numbering guidelines.</w:t>
      </w:r>
    </w:p>
    <w:p w14:paraId="522BD5C7" w14:textId="77777777" w:rsidR="007B259C" w:rsidRPr="007B259C" w:rsidRDefault="007B259C" w:rsidP="007B259C">
      <w:pPr>
        <w:pStyle w:val="NoSpacing"/>
        <w:rPr>
          <w:rFonts w:ascii="Times New Roman" w:hAnsi="Times New Roman"/>
          <w:szCs w:val="24"/>
        </w:rPr>
      </w:pPr>
    </w:p>
    <w:p w14:paraId="76B5064F" w14:textId="77777777" w:rsidR="007B259C" w:rsidRPr="007B259C" w:rsidRDefault="007B259C" w:rsidP="007B259C">
      <w:pPr>
        <w:pStyle w:val="NoSpacing"/>
        <w:rPr>
          <w:rFonts w:ascii="Times New Roman" w:hAnsi="Times New Roman"/>
          <w:szCs w:val="24"/>
        </w:rPr>
      </w:pPr>
      <w:r w:rsidRPr="007B259C">
        <w:rPr>
          <w:rFonts w:ascii="Times New Roman" w:hAnsi="Times New Roman"/>
          <w:szCs w:val="24"/>
        </w:rPr>
        <w:t>At the July meeting, INC continued to discuss developments regarding the PSTN to IP transition.</w:t>
      </w:r>
    </w:p>
    <w:p w14:paraId="19C00ECB" w14:textId="77777777" w:rsidR="007B259C" w:rsidRPr="007B259C" w:rsidRDefault="007B259C" w:rsidP="007B259C">
      <w:pPr>
        <w:pStyle w:val="NoSpacing"/>
        <w:widowControl/>
        <w:adjustRightInd/>
        <w:rPr>
          <w:rFonts w:ascii="Times New Roman" w:hAnsi="Times New Roman"/>
          <w:szCs w:val="24"/>
        </w:rPr>
      </w:pPr>
      <w:r w:rsidRPr="007B259C">
        <w:rPr>
          <w:rFonts w:ascii="Times New Roman" w:hAnsi="Times New Roman"/>
          <w:szCs w:val="24"/>
        </w:rPr>
        <w:t>INC is considering possible next work items in association with the transition to the all-IP network:</w:t>
      </w:r>
    </w:p>
    <w:p w14:paraId="78045297" w14:textId="77777777" w:rsidR="007B259C" w:rsidRPr="007B259C" w:rsidRDefault="007B259C" w:rsidP="007B259C">
      <w:pPr>
        <w:pStyle w:val="NoSpacing"/>
        <w:widowControl/>
        <w:numPr>
          <w:ilvl w:val="0"/>
          <w:numId w:val="3"/>
        </w:numPr>
        <w:adjustRightInd/>
        <w:rPr>
          <w:rFonts w:ascii="Times New Roman" w:hAnsi="Times New Roman"/>
          <w:szCs w:val="24"/>
        </w:rPr>
      </w:pPr>
      <w:r w:rsidRPr="007B259C">
        <w:rPr>
          <w:rFonts w:ascii="Times New Roman" w:hAnsi="Times New Roman"/>
          <w:szCs w:val="24"/>
        </w:rPr>
        <w:t>Continue to monitor the work of the IETF (Internet Engineering Task Force) STIR (Secure Telephone Identity Revisited) Working Group regarding security of TNs associated with number assignment.</w:t>
      </w:r>
    </w:p>
    <w:p w14:paraId="58E16AAF" w14:textId="77777777" w:rsidR="007B259C" w:rsidRPr="007B259C" w:rsidRDefault="007B259C" w:rsidP="007B259C">
      <w:pPr>
        <w:pStyle w:val="NoSpacing"/>
        <w:widowControl/>
        <w:numPr>
          <w:ilvl w:val="0"/>
          <w:numId w:val="3"/>
        </w:numPr>
        <w:adjustRightInd/>
        <w:rPr>
          <w:rFonts w:ascii="Times New Roman" w:hAnsi="Times New Roman"/>
          <w:szCs w:val="24"/>
        </w:rPr>
      </w:pPr>
      <w:r w:rsidRPr="007B259C">
        <w:rPr>
          <w:rFonts w:ascii="Times New Roman" w:hAnsi="Times New Roman"/>
          <w:szCs w:val="24"/>
        </w:rPr>
        <w:t>Continue to evaluate whether INC will draft a whitepaper on expanding the geography of number assignment.</w:t>
      </w:r>
    </w:p>
    <w:p w14:paraId="5AC690EB" w14:textId="77777777" w:rsidR="007B259C" w:rsidRPr="007B259C" w:rsidRDefault="007B259C" w:rsidP="007B259C">
      <w:pPr>
        <w:pStyle w:val="NoSpacing"/>
        <w:widowControl/>
        <w:adjustRightInd/>
        <w:rPr>
          <w:rFonts w:ascii="Times New Roman" w:hAnsi="Times New Roman"/>
          <w:szCs w:val="24"/>
        </w:rPr>
      </w:pPr>
    </w:p>
    <w:p w14:paraId="0EB25CF1" w14:textId="77777777" w:rsidR="007B259C" w:rsidRPr="007B259C" w:rsidRDefault="007B259C" w:rsidP="007B259C">
      <w:pPr>
        <w:pStyle w:val="NoSpacing"/>
        <w:widowControl/>
        <w:adjustRightInd/>
        <w:rPr>
          <w:rFonts w:ascii="Times New Roman" w:hAnsi="Times New Roman"/>
          <w:szCs w:val="24"/>
        </w:rPr>
      </w:pPr>
      <w:r w:rsidRPr="007B259C">
        <w:rPr>
          <w:rFonts w:ascii="Times New Roman" w:hAnsi="Times New Roman"/>
          <w:szCs w:val="24"/>
        </w:rPr>
        <w:lastRenderedPageBreak/>
        <w:t>It was noted that on July 9, 2015, FCC Chairman Wheeler was sent a letter from the members of the House of Representative Committee on Energy and Commerce asking the FCC to resolve customer confusion and support nationwide wireless number portability for all providers.  Since this letter was addressing number portabi</w:t>
      </w:r>
      <w:r w:rsidR="00F30AFA">
        <w:rPr>
          <w:rFonts w:ascii="Times New Roman" w:hAnsi="Times New Roman"/>
          <w:szCs w:val="24"/>
        </w:rPr>
        <w:t>lity, INC asked that I mention</w:t>
      </w:r>
      <w:r w:rsidRPr="007B259C">
        <w:rPr>
          <w:rFonts w:ascii="Times New Roman" w:hAnsi="Times New Roman"/>
          <w:szCs w:val="24"/>
        </w:rPr>
        <w:t xml:space="preserve"> this letter to the LNPA WG. </w:t>
      </w:r>
    </w:p>
    <w:p w14:paraId="6BA44DA9" w14:textId="77777777" w:rsidR="007B259C" w:rsidRPr="007B259C" w:rsidRDefault="007B259C" w:rsidP="007B259C">
      <w:pPr>
        <w:pStyle w:val="NoSpacing"/>
        <w:widowControl/>
        <w:adjustRightInd/>
        <w:rPr>
          <w:rFonts w:ascii="Times New Roman" w:hAnsi="Times New Roman"/>
          <w:szCs w:val="24"/>
        </w:rPr>
      </w:pPr>
    </w:p>
    <w:p w14:paraId="19442A82" w14:textId="77777777" w:rsidR="007B259C" w:rsidRPr="007B259C" w:rsidRDefault="007B259C" w:rsidP="007B259C">
      <w:pPr>
        <w:pStyle w:val="NoSpacing"/>
        <w:widowControl/>
        <w:adjustRightInd/>
        <w:rPr>
          <w:rFonts w:ascii="Times New Roman" w:hAnsi="Times New Roman"/>
          <w:szCs w:val="24"/>
        </w:rPr>
      </w:pPr>
      <w:r w:rsidRPr="007B259C">
        <w:rPr>
          <w:rFonts w:ascii="Times New Roman" w:hAnsi="Times New Roman"/>
          <w:szCs w:val="24"/>
        </w:rPr>
        <w:t xml:space="preserve">(Attached </w:t>
      </w:r>
      <w:r>
        <w:rPr>
          <w:rFonts w:ascii="Times New Roman" w:hAnsi="Times New Roman"/>
          <w:szCs w:val="24"/>
        </w:rPr>
        <w:t>here</w:t>
      </w:r>
      <w:r w:rsidRPr="007B259C">
        <w:rPr>
          <w:rFonts w:ascii="Times New Roman" w:hAnsi="Times New Roman"/>
          <w:szCs w:val="24"/>
        </w:rPr>
        <w:t xml:space="preserve"> is a copy of the letter.) </w:t>
      </w:r>
    </w:p>
    <w:p w14:paraId="671F7618" w14:textId="77777777" w:rsidR="00C27608" w:rsidRPr="007B259C" w:rsidRDefault="00C27608" w:rsidP="00C27608">
      <w:pPr>
        <w:pStyle w:val="NoSpacing"/>
        <w:rPr>
          <w:rFonts w:ascii="Times New Roman" w:hAnsi="Times New Roman"/>
          <w:b/>
          <w:szCs w:val="24"/>
          <w:u w:val="single"/>
        </w:rPr>
      </w:pPr>
    </w:p>
    <w:p w14:paraId="3D0271C0" w14:textId="5044ADD9" w:rsidR="001B55EE" w:rsidRDefault="00FD2AD4" w:rsidP="00C9394B">
      <w:pPr>
        <w:contextualSpacing/>
        <w:jc w:val="center"/>
      </w:pPr>
      <w:r>
        <w:object w:dxaOrig="2069" w:dyaOrig="1320" w14:anchorId="268CCF55">
          <v:shape id="_x0000_i1043" type="#_x0000_t75" style="width:104.1pt;height:65.6pt" o:ole="">
            <v:imagedata r:id="rId10" o:title=""/>
          </v:shape>
          <o:OLEObject Type="Embed" ProgID="AcroExch.Document.DC" ShapeID="_x0000_i1043" DrawAspect="Icon" ObjectID="_1755497811" r:id="rId11"/>
        </w:object>
      </w:r>
    </w:p>
    <w:p w14:paraId="21D2B655" w14:textId="77777777" w:rsidR="00C9394B" w:rsidRPr="00EE71B6" w:rsidRDefault="00C9394B" w:rsidP="00C9394B">
      <w:pPr>
        <w:contextualSpacing/>
        <w:jc w:val="center"/>
      </w:pPr>
      <w:r>
        <w:t>_________________________________________</w:t>
      </w:r>
    </w:p>
    <w:p w14:paraId="2BA99DB7" w14:textId="77777777" w:rsidR="00D757BE" w:rsidRDefault="00D757BE" w:rsidP="00AC0C26"/>
    <w:p w14:paraId="25145038" w14:textId="77777777" w:rsidR="001B55EE" w:rsidRPr="00B348A0" w:rsidRDefault="001B55EE" w:rsidP="00AC0C26"/>
    <w:p w14:paraId="17564CE9" w14:textId="77777777" w:rsidR="00022810" w:rsidRPr="00ED0305" w:rsidRDefault="001D4BAF" w:rsidP="00AC0C26">
      <w:r w:rsidRPr="00ED0305">
        <w:rPr>
          <w:b/>
          <w:highlight w:val="yellow"/>
          <w:u w:val="single"/>
        </w:rPr>
        <w:t>NANC Future of Numbering Working Group</w:t>
      </w:r>
      <w:r w:rsidR="00ED0305" w:rsidRPr="00ED0305">
        <w:rPr>
          <w:b/>
          <w:highlight w:val="yellow"/>
          <w:u w:val="single"/>
        </w:rPr>
        <w:t xml:space="preserve"> Update </w:t>
      </w:r>
      <w:r w:rsidR="00ED0305" w:rsidRPr="00646D5D">
        <w:rPr>
          <w:b/>
          <w:highlight w:val="yellow"/>
          <w:u w:val="single"/>
        </w:rPr>
        <w:t xml:space="preserve">– </w:t>
      </w:r>
      <w:r w:rsidR="00646D5D" w:rsidRPr="00646D5D">
        <w:rPr>
          <w:b/>
          <w:highlight w:val="yellow"/>
          <w:u w:val="single"/>
        </w:rPr>
        <w:t>Dawn Lawrence</w:t>
      </w:r>
    </w:p>
    <w:p w14:paraId="64D154F1" w14:textId="77777777" w:rsidR="001B55EE" w:rsidRPr="005A6036" w:rsidRDefault="00805E04" w:rsidP="00805E04">
      <w:pPr>
        <w:spacing w:before="100" w:beforeAutospacing="1" w:after="100" w:afterAutospacing="1"/>
      </w:pPr>
      <w:r>
        <w:t>Dawn reported that there has been no FON meeting since the last LNPA WG meeting.  The next FON meeting will be October 7, 2015.</w:t>
      </w:r>
    </w:p>
    <w:p w14:paraId="4DB49AA2" w14:textId="77777777" w:rsidR="00C9394B" w:rsidRPr="005A6036" w:rsidRDefault="00C9394B" w:rsidP="00C9394B">
      <w:pPr>
        <w:pStyle w:val="ListParagraph"/>
        <w:contextualSpacing/>
        <w:jc w:val="center"/>
        <w:rPr>
          <w:rFonts w:ascii="Times New Roman" w:hAnsi="Times New Roman" w:cs="Times New Roman"/>
          <w:sz w:val="24"/>
          <w:szCs w:val="24"/>
        </w:rPr>
      </w:pPr>
      <w:r w:rsidRPr="005A6036">
        <w:rPr>
          <w:rFonts w:ascii="Times New Roman" w:hAnsi="Times New Roman" w:cs="Times New Roman"/>
          <w:sz w:val="24"/>
          <w:szCs w:val="24"/>
        </w:rPr>
        <w:t>_______________________________________</w:t>
      </w:r>
    </w:p>
    <w:p w14:paraId="249D2713" w14:textId="77777777" w:rsidR="00B752AA" w:rsidRDefault="00B752AA" w:rsidP="00AC0C26"/>
    <w:p w14:paraId="3BF0BECC" w14:textId="77777777" w:rsidR="00C9394B" w:rsidRDefault="00C9394B" w:rsidP="00AC0C26"/>
    <w:p w14:paraId="1DD4691C" w14:textId="77777777" w:rsidR="005A6036" w:rsidRPr="005A6036" w:rsidRDefault="005A6036" w:rsidP="005A6036">
      <w:pPr>
        <w:tabs>
          <w:tab w:val="num" w:pos="2520"/>
        </w:tabs>
        <w:contextualSpacing/>
        <w:rPr>
          <w:b/>
        </w:rPr>
      </w:pPr>
      <w:r w:rsidRPr="005A6036">
        <w:rPr>
          <w:b/>
          <w:highlight w:val="yellow"/>
        </w:rPr>
        <w:t xml:space="preserve">NANC Meeting Readout – Paula </w:t>
      </w:r>
      <w:proofErr w:type="spellStart"/>
      <w:r w:rsidRPr="005A6036">
        <w:rPr>
          <w:b/>
          <w:highlight w:val="yellow"/>
        </w:rPr>
        <w:t>Campagnoli</w:t>
      </w:r>
      <w:proofErr w:type="spellEnd"/>
    </w:p>
    <w:p w14:paraId="78D11835" w14:textId="77777777" w:rsidR="00B752AA" w:rsidRDefault="00B752AA" w:rsidP="00AC0C26"/>
    <w:p w14:paraId="089A9C92" w14:textId="77777777" w:rsidR="00BE3C5E" w:rsidRDefault="00076095" w:rsidP="005A6036">
      <w:r>
        <w:t xml:space="preserve">Paula reported that there has been no NANC meeting since the last LNPA WG meeting.  </w:t>
      </w:r>
      <w:r w:rsidR="00383C1F">
        <w:t>The next NANC meeting is scheduled for September 30, 2015.</w:t>
      </w:r>
    </w:p>
    <w:p w14:paraId="2E75557F" w14:textId="77777777" w:rsidR="00794A24" w:rsidRDefault="00794A24" w:rsidP="005A6036"/>
    <w:p w14:paraId="665DB569" w14:textId="77777777" w:rsidR="005A6036" w:rsidRPr="005A6036" w:rsidRDefault="005A6036" w:rsidP="005A6036">
      <w:pPr>
        <w:pStyle w:val="ListParagraph"/>
        <w:contextualSpacing/>
        <w:jc w:val="center"/>
        <w:rPr>
          <w:rFonts w:ascii="Times New Roman" w:hAnsi="Times New Roman" w:cs="Times New Roman"/>
          <w:sz w:val="24"/>
          <w:szCs w:val="24"/>
        </w:rPr>
      </w:pPr>
      <w:r w:rsidRPr="005A6036">
        <w:rPr>
          <w:rFonts w:ascii="Times New Roman" w:hAnsi="Times New Roman" w:cs="Times New Roman"/>
          <w:sz w:val="24"/>
          <w:szCs w:val="24"/>
        </w:rPr>
        <w:t>_________________________________________</w:t>
      </w:r>
    </w:p>
    <w:p w14:paraId="340579E7" w14:textId="77777777" w:rsidR="009C4AAB" w:rsidRDefault="009C4AAB" w:rsidP="00AC0C26">
      <w:pPr>
        <w:contextualSpacing/>
      </w:pPr>
    </w:p>
    <w:p w14:paraId="512256F4" w14:textId="77777777" w:rsidR="00794A24" w:rsidRDefault="00794A24" w:rsidP="00AC0C26">
      <w:pPr>
        <w:contextualSpacing/>
      </w:pPr>
    </w:p>
    <w:p w14:paraId="2D6EA5C9" w14:textId="77777777" w:rsidR="00794A24" w:rsidRPr="00E429B4" w:rsidRDefault="00794A24" w:rsidP="00AC0C26">
      <w:pPr>
        <w:contextualSpacing/>
      </w:pPr>
    </w:p>
    <w:p w14:paraId="08DACD04" w14:textId="77777777" w:rsidR="004636FA" w:rsidRPr="00E429B4" w:rsidRDefault="00951240" w:rsidP="00AC0C26">
      <w:pPr>
        <w:contextualSpacing/>
        <w:rPr>
          <w:sz w:val="28"/>
          <w:szCs w:val="28"/>
          <w:u w:val="single"/>
        </w:rPr>
      </w:pPr>
      <w:r w:rsidRPr="00502D08">
        <w:rPr>
          <w:b/>
          <w:sz w:val="28"/>
          <w:szCs w:val="28"/>
          <w:highlight w:val="yellow"/>
          <w:u w:val="single"/>
        </w:rPr>
        <w:t>Change Management – Neustar</w:t>
      </w:r>
    </w:p>
    <w:p w14:paraId="4CF7C062" w14:textId="77777777" w:rsidR="00FE0834" w:rsidRDefault="00FE0834" w:rsidP="00AC0C26">
      <w:pPr>
        <w:contextualSpacing/>
      </w:pPr>
    </w:p>
    <w:p w14:paraId="579C56B4" w14:textId="77777777" w:rsidR="008844E8" w:rsidRDefault="008844E8" w:rsidP="00AC0C26">
      <w:pPr>
        <w:contextualSpacing/>
        <w:rPr>
          <w:b/>
        </w:rPr>
      </w:pPr>
      <w:r>
        <w:rPr>
          <w:b/>
        </w:rPr>
        <w:t>Change Order Summary</w:t>
      </w:r>
    </w:p>
    <w:p w14:paraId="23B70ED6" w14:textId="77777777" w:rsidR="00431C08" w:rsidRDefault="00431C08" w:rsidP="00AC0C26">
      <w:pPr>
        <w:contextualSpacing/>
        <w:rPr>
          <w:b/>
        </w:rPr>
      </w:pPr>
    </w:p>
    <w:p w14:paraId="40C0DA3E" w14:textId="77777777" w:rsidR="00002655" w:rsidRDefault="00AC2E66" w:rsidP="00002655">
      <w:pPr>
        <w:contextualSpacing/>
        <w:rPr>
          <w:bCs/>
        </w:rPr>
      </w:pPr>
      <w:r>
        <w:rPr>
          <w:bCs/>
        </w:rPr>
        <w:tab/>
      </w:r>
      <w:r>
        <w:rPr>
          <w:bCs/>
        </w:rPr>
        <w:tab/>
      </w:r>
      <w:r>
        <w:rPr>
          <w:bCs/>
        </w:rPr>
        <w:tab/>
      </w:r>
      <w:r>
        <w:rPr>
          <w:bCs/>
        </w:rPr>
        <w:tab/>
      </w:r>
      <w:bookmarkStart w:id="2" w:name="_MON_1502612184"/>
      <w:bookmarkEnd w:id="2"/>
      <w:r>
        <w:rPr>
          <w:rFonts w:cs="Arial"/>
          <w:b/>
          <w:color w:val="FF0000"/>
          <w:sz w:val="28"/>
          <w:szCs w:val="28"/>
        </w:rPr>
        <w:object w:dxaOrig="1531" w:dyaOrig="1002" w14:anchorId="02FAB857">
          <v:shape id="_x0000_i1027" type="#_x0000_t75" style="width:76.3pt;height:49.9pt" o:ole="">
            <v:imagedata r:id="rId12" o:title=""/>
          </v:shape>
          <o:OLEObject Type="Embed" ProgID="Word.Document.12" ShapeID="_x0000_i1027" DrawAspect="Icon" ObjectID="_1755497812" r:id="rId13">
            <o:FieldCodes>\s</o:FieldCodes>
          </o:OLEObject>
        </w:object>
      </w:r>
    </w:p>
    <w:p w14:paraId="418166B2" w14:textId="77777777" w:rsidR="00AC2E66" w:rsidRDefault="00AC2E66" w:rsidP="00002655">
      <w:pPr>
        <w:contextualSpacing/>
        <w:rPr>
          <w:bCs/>
        </w:rPr>
      </w:pPr>
    </w:p>
    <w:p w14:paraId="1C4DA344" w14:textId="77777777" w:rsidR="00AC2E66" w:rsidRDefault="00AC2E66" w:rsidP="00002655">
      <w:pPr>
        <w:contextualSpacing/>
        <w:rPr>
          <w:bCs/>
        </w:rPr>
      </w:pPr>
      <w:r>
        <w:rPr>
          <w:bCs/>
        </w:rPr>
        <w:t xml:space="preserve">Four new </w:t>
      </w:r>
      <w:proofErr w:type="gramStart"/>
      <w:r>
        <w:rPr>
          <w:bCs/>
        </w:rPr>
        <w:t>document</w:t>
      </w:r>
      <w:proofErr w:type="gramEnd"/>
      <w:r>
        <w:rPr>
          <w:bCs/>
        </w:rPr>
        <w:t xml:space="preserve"> only change orders were presented to the LNPA WG for consideration.</w:t>
      </w:r>
    </w:p>
    <w:p w14:paraId="697D310E" w14:textId="77777777" w:rsidR="00AC2E66" w:rsidRDefault="00AC2E66" w:rsidP="00955378">
      <w:pPr>
        <w:contextualSpacing/>
      </w:pPr>
      <w:r w:rsidRPr="00AC2E66">
        <w:t>John</w:t>
      </w:r>
      <w:r w:rsidR="00F30AFA">
        <w:t xml:space="preserve"> Nakamura</w:t>
      </w:r>
      <w:r w:rsidRPr="00AC2E66">
        <w:t xml:space="preserve"> </w:t>
      </w:r>
      <w:r>
        <w:t>led a discussion of</w:t>
      </w:r>
      <w:r w:rsidRPr="00AC2E66">
        <w:t xml:space="preserve"> the </w:t>
      </w:r>
      <w:r>
        <w:t>changes</w:t>
      </w:r>
      <w:r w:rsidRPr="00AC2E66">
        <w:t>.</w:t>
      </w:r>
      <w:r w:rsidR="00955378">
        <w:t xml:space="preserve">  Paula </w:t>
      </w:r>
      <w:proofErr w:type="spellStart"/>
      <w:r w:rsidR="00955378">
        <w:t>Campagnoli</w:t>
      </w:r>
      <w:proofErr w:type="spellEnd"/>
      <w:r w:rsidR="00955378">
        <w:t xml:space="preserve"> asked about the origin of these changes.  </w:t>
      </w:r>
      <w:r w:rsidRPr="00AC2E66">
        <w:t>In response to Paula’s question, Jim Rooks stated that the industry doc</w:t>
      </w:r>
      <w:r w:rsidR="00955378">
        <w:t>ument</w:t>
      </w:r>
      <w:r w:rsidRPr="00AC2E66">
        <w:t xml:space="preserve">s are being reviewed </w:t>
      </w:r>
      <w:r w:rsidR="00955378">
        <w:t>by a different group, and that these</w:t>
      </w:r>
      <w:r w:rsidRPr="00AC2E66">
        <w:t xml:space="preserve"> are now being brought to the WG for review for the first time.</w:t>
      </w:r>
      <w:r w:rsidR="00955378">
        <w:t xml:space="preserve">  </w:t>
      </w:r>
      <w:r w:rsidRPr="00AC2E66">
        <w:t>Jan</w:t>
      </w:r>
      <w:r w:rsidR="00955378">
        <w:t xml:space="preserve"> Doell</w:t>
      </w:r>
      <w:r w:rsidRPr="00AC2E66">
        <w:t xml:space="preserve"> stated that these document changes are being made to reflect how </w:t>
      </w:r>
      <w:r w:rsidRPr="00AC2E66">
        <w:lastRenderedPageBreak/>
        <w:t>the current system operates.</w:t>
      </w:r>
      <w:r w:rsidR="00955378">
        <w:t xml:space="preserve">  </w:t>
      </w:r>
      <w:r w:rsidRPr="00AC2E66">
        <w:t>Consistent with the WG’s change order review process, it was agreed that the WG would review the changes to the docs.</w:t>
      </w:r>
    </w:p>
    <w:p w14:paraId="02CFDFA0" w14:textId="77777777" w:rsidR="00955378" w:rsidRPr="00AC2E66" w:rsidRDefault="00955378" w:rsidP="00955378">
      <w:pPr>
        <w:contextualSpacing/>
      </w:pPr>
    </w:p>
    <w:p w14:paraId="7BC2A210" w14:textId="77777777" w:rsidR="00AC2E66" w:rsidRPr="00AC2E66" w:rsidRDefault="00AC2E66" w:rsidP="00955378">
      <w:pPr>
        <w:contextualSpacing/>
      </w:pPr>
      <w:r w:rsidRPr="00AC2E66">
        <w:t>John reviewed the Doc</w:t>
      </w:r>
      <w:r w:rsidR="00955378">
        <w:t>ument</w:t>
      </w:r>
      <w:r w:rsidRPr="00AC2E66">
        <w:t xml:space="preserve"> Only FRS changes first (attached).</w:t>
      </w:r>
    </w:p>
    <w:bookmarkStart w:id="3" w:name="_MON_1502615901"/>
    <w:bookmarkEnd w:id="3"/>
    <w:p w14:paraId="74D02EB5" w14:textId="77777777" w:rsidR="00AC2E66" w:rsidRDefault="00AC2E66" w:rsidP="00955378">
      <w:pPr>
        <w:ind w:left="2160" w:firstLine="720"/>
        <w:contextualSpacing/>
      </w:pPr>
      <w:r w:rsidRPr="00AC2E66">
        <w:object w:dxaOrig="1531" w:dyaOrig="1002" w14:anchorId="677E8784">
          <v:shape id="_x0000_i1028" type="#_x0000_t75" style="width:76.3pt;height:49.9pt" o:ole="">
            <v:imagedata r:id="rId14" o:title=""/>
          </v:shape>
          <o:OLEObject Type="Embed" ProgID="Word.Document.12" ShapeID="_x0000_i1028" DrawAspect="Icon" ObjectID="_1755497813" r:id="rId15">
            <o:FieldCodes>\s</o:FieldCodes>
          </o:OLEObject>
        </w:object>
      </w:r>
    </w:p>
    <w:p w14:paraId="719CC013" w14:textId="77777777" w:rsidR="00794A24" w:rsidRPr="00AC2E66" w:rsidRDefault="00794A24" w:rsidP="00955378">
      <w:pPr>
        <w:ind w:left="2160" w:firstLine="720"/>
        <w:contextualSpacing/>
      </w:pPr>
    </w:p>
    <w:p w14:paraId="25818F84" w14:textId="77777777" w:rsidR="00AC2E66" w:rsidRPr="00955378" w:rsidRDefault="00AC2E66" w:rsidP="00830A7D">
      <w:pPr>
        <w:pStyle w:val="ListParagraph"/>
        <w:numPr>
          <w:ilvl w:val="0"/>
          <w:numId w:val="19"/>
        </w:numPr>
        <w:contextualSpacing/>
        <w:rPr>
          <w:rFonts w:ascii="Times New Roman" w:hAnsi="Times New Roman" w:cs="Times New Roman"/>
          <w:sz w:val="24"/>
          <w:szCs w:val="24"/>
        </w:rPr>
      </w:pPr>
      <w:r w:rsidRPr="00955378">
        <w:rPr>
          <w:rFonts w:ascii="Times New Roman" w:hAnsi="Times New Roman" w:cs="Times New Roman"/>
          <w:sz w:val="24"/>
          <w:szCs w:val="24"/>
        </w:rPr>
        <w:t xml:space="preserve">NPAC Customer Data Model – For Heartbeat messages, </w:t>
      </w:r>
      <w:r w:rsidR="00F30AFA">
        <w:rPr>
          <w:rFonts w:ascii="Times New Roman" w:hAnsi="Times New Roman" w:cs="Times New Roman"/>
          <w:sz w:val="24"/>
          <w:szCs w:val="24"/>
        </w:rPr>
        <w:t>Neustar</w:t>
      </w:r>
      <w:r w:rsidRPr="00955378">
        <w:rPr>
          <w:rFonts w:ascii="Times New Roman" w:hAnsi="Times New Roman" w:cs="Times New Roman"/>
          <w:sz w:val="24"/>
          <w:szCs w:val="24"/>
        </w:rPr>
        <w:t xml:space="preserve"> to indicate that they are both inbound and outbound Heartbeat messages.</w:t>
      </w:r>
    </w:p>
    <w:p w14:paraId="766B831B" w14:textId="77777777" w:rsidR="00AC2E66" w:rsidRPr="00955378" w:rsidRDefault="00AC2E66" w:rsidP="00830A7D">
      <w:pPr>
        <w:pStyle w:val="ListParagraph"/>
        <w:numPr>
          <w:ilvl w:val="0"/>
          <w:numId w:val="19"/>
        </w:numPr>
        <w:contextualSpacing/>
        <w:rPr>
          <w:rFonts w:ascii="Times New Roman" w:hAnsi="Times New Roman" w:cs="Times New Roman"/>
          <w:sz w:val="24"/>
          <w:szCs w:val="24"/>
        </w:rPr>
      </w:pPr>
      <w:r w:rsidRPr="00955378">
        <w:rPr>
          <w:rFonts w:ascii="Times New Roman" w:hAnsi="Times New Roman" w:cs="Times New Roman"/>
          <w:sz w:val="24"/>
          <w:szCs w:val="24"/>
        </w:rPr>
        <w:t xml:space="preserve">NANC 462 for the FRS changes was accepted </w:t>
      </w:r>
      <w:r w:rsidR="00207897">
        <w:rPr>
          <w:rFonts w:ascii="Times New Roman" w:hAnsi="Times New Roman" w:cs="Times New Roman"/>
          <w:sz w:val="24"/>
          <w:szCs w:val="24"/>
        </w:rPr>
        <w:t xml:space="preserve">by the LNPA WG </w:t>
      </w:r>
      <w:r w:rsidRPr="00955378">
        <w:rPr>
          <w:rFonts w:ascii="Times New Roman" w:hAnsi="Times New Roman" w:cs="Times New Roman"/>
          <w:sz w:val="24"/>
          <w:szCs w:val="24"/>
        </w:rPr>
        <w:t>for implementation.</w:t>
      </w:r>
    </w:p>
    <w:p w14:paraId="15919FF1" w14:textId="77777777" w:rsidR="00955378" w:rsidRPr="00AC2E66" w:rsidRDefault="00955378" w:rsidP="00955378">
      <w:pPr>
        <w:contextualSpacing/>
      </w:pPr>
    </w:p>
    <w:p w14:paraId="0EB1A138" w14:textId="77777777" w:rsidR="00AC2E66" w:rsidRPr="00AC2E66" w:rsidRDefault="00AC2E66" w:rsidP="00955378">
      <w:pPr>
        <w:contextualSpacing/>
      </w:pPr>
      <w:r w:rsidRPr="00AC2E66">
        <w:t>John reviewed the IIS-EFD Doc</w:t>
      </w:r>
      <w:r w:rsidR="00955378">
        <w:t>ument</w:t>
      </w:r>
      <w:r w:rsidRPr="00AC2E66">
        <w:t xml:space="preserve"> Only changes (attached).</w:t>
      </w:r>
    </w:p>
    <w:bookmarkStart w:id="4" w:name="_MON_1502615980"/>
    <w:bookmarkEnd w:id="4"/>
    <w:p w14:paraId="4F828B74" w14:textId="77777777" w:rsidR="00AC2E66" w:rsidRDefault="00AC2E66" w:rsidP="00955378">
      <w:pPr>
        <w:ind w:left="2160" w:firstLine="720"/>
      </w:pPr>
      <w:r w:rsidRPr="00AC2E66">
        <w:object w:dxaOrig="1531" w:dyaOrig="1002" w14:anchorId="7C21CFB5">
          <v:shape id="_x0000_i1029" type="#_x0000_t75" style="width:76.3pt;height:49.9pt" o:ole="">
            <v:imagedata r:id="rId16" o:title=""/>
          </v:shape>
          <o:OLEObject Type="Embed" ProgID="Word.Document.12" ShapeID="_x0000_i1029" DrawAspect="Icon" ObjectID="_1755497814" r:id="rId17">
            <o:FieldCodes>\s</o:FieldCodes>
          </o:OLEObject>
        </w:object>
      </w:r>
    </w:p>
    <w:p w14:paraId="5E2CBE20" w14:textId="77777777" w:rsidR="00794A24" w:rsidRPr="00AC2E66" w:rsidRDefault="00794A24" w:rsidP="00955378">
      <w:pPr>
        <w:ind w:left="2160" w:firstLine="720"/>
      </w:pPr>
    </w:p>
    <w:p w14:paraId="7586BB6C" w14:textId="77777777" w:rsidR="00AC2E66" w:rsidRPr="00955378" w:rsidRDefault="00AC2E66" w:rsidP="00830A7D">
      <w:pPr>
        <w:pStyle w:val="ListParagraph"/>
        <w:numPr>
          <w:ilvl w:val="0"/>
          <w:numId w:val="20"/>
        </w:numPr>
        <w:contextualSpacing/>
        <w:rPr>
          <w:rFonts w:ascii="Times New Roman" w:hAnsi="Times New Roman" w:cs="Times New Roman"/>
          <w:sz w:val="24"/>
          <w:szCs w:val="24"/>
        </w:rPr>
      </w:pPr>
      <w:r w:rsidRPr="00955378">
        <w:rPr>
          <w:rFonts w:ascii="Times New Roman" w:hAnsi="Times New Roman" w:cs="Times New Roman"/>
          <w:sz w:val="24"/>
          <w:szCs w:val="24"/>
        </w:rPr>
        <w:t>NANC 463 for the IIS-EFD changes was accepted</w:t>
      </w:r>
      <w:r w:rsidR="00207897">
        <w:rPr>
          <w:rFonts w:ascii="Times New Roman" w:hAnsi="Times New Roman" w:cs="Times New Roman"/>
          <w:sz w:val="24"/>
          <w:szCs w:val="24"/>
        </w:rPr>
        <w:t xml:space="preserve"> by the LNPA WG</w:t>
      </w:r>
      <w:r w:rsidRPr="00955378">
        <w:rPr>
          <w:rFonts w:ascii="Times New Roman" w:hAnsi="Times New Roman" w:cs="Times New Roman"/>
          <w:sz w:val="24"/>
          <w:szCs w:val="24"/>
        </w:rPr>
        <w:t xml:space="preserve"> for implementation.</w:t>
      </w:r>
    </w:p>
    <w:p w14:paraId="4CD10A5B" w14:textId="77777777" w:rsidR="00AC2E66" w:rsidRPr="00AC2E66" w:rsidRDefault="00AC2E66" w:rsidP="00955378"/>
    <w:p w14:paraId="0A872319" w14:textId="77777777" w:rsidR="00AC2E66" w:rsidRPr="00AC2E66" w:rsidRDefault="00AC2E66" w:rsidP="00955378">
      <w:pPr>
        <w:contextualSpacing/>
      </w:pPr>
      <w:r w:rsidRPr="00AC2E66">
        <w:t>John reviewed the GDMO Doc</w:t>
      </w:r>
      <w:r w:rsidR="00955378">
        <w:t>ument</w:t>
      </w:r>
      <w:r w:rsidRPr="00AC2E66">
        <w:t xml:space="preserve"> Only changes (attached).</w:t>
      </w:r>
    </w:p>
    <w:bookmarkStart w:id="5" w:name="_MON_1502616195"/>
    <w:bookmarkEnd w:id="5"/>
    <w:p w14:paraId="7D5A27FB" w14:textId="77777777" w:rsidR="00AC2E66" w:rsidRPr="00AC2E66" w:rsidRDefault="00AC2E66" w:rsidP="00955378">
      <w:pPr>
        <w:ind w:left="2160" w:firstLine="720"/>
      </w:pPr>
      <w:r w:rsidRPr="00AC2E66">
        <w:object w:dxaOrig="1531" w:dyaOrig="1002" w14:anchorId="382A5428">
          <v:shape id="_x0000_i1030" type="#_x0000_t75" style="width:76.3pt;height:49.9pt" o:ole="">
            <v:imagedata r:id="rId18" o:title=""/>
          </v:shape>
          <o:OLEObject Type="Embed" ProgID="Word.Document.12" ShapeID="_x0000_i1030" DrawAspect="Icon" ObjectID="_1755497815" r:id="rId19">
            <o:FieldCodes>\s</o:FieldCodes>
          </o:OLEObject>
        </w:object>
      </w:r>
    </w:p>
    <w:p w14:paraId="06BCC757" w14:textId="77777777" w:rsidR="00AC2E66" w:rsidRPr="00955378" w:rsidRDefault="00AC2E66" w:rsidP="00830A7D">
      <w:pPr>
        <w:pStyle w:val="ListParagraph"/>
        <w:numPr>
          <w:ilvl w:val="0"/>
          <w:numId w:val="20"/>
        </w:numPr>
        <w:contextualSpacing/>
        <w:rPr>
          <w:rFonts w:ascii="Times New Roman" w:hAnsi="Times New Roman" w:cs="Times New Roman"/>
          <w:sz w:val="24"/>
          <w:szCs w:val="24"/>
        </w:rPr>
      </w:pPr>
      <w:r w:rsidRPr="00955378">
        <w:rPr>
          <w:rFonts w:ascii="Times New Roman" w:hAnsi="Times New Roman" w:cs="Times New Roman"/>
          <w:sz w:val="24"/>
          <w:szCs w:val="24"/>
        </w:rPr>
        <w:t>NANC 464 for the GDMO changes was accepted</w:t>
      </w:r>
      <w:r w:rsidR="00207897">
        <w:rPr>
          <w:rFonts w:ascii="Times New Roman" w:hAnsi="Times New Roman" w:cs="Times New Roman"/>
          <w:sz w:val="24"/>
          <w:szCs w:val="24"/>
        </w:rPr>
        <w:t xml:space="preserve"> by the LNPA WG</w:t>
      </w:r>
      <w:r w:rsidRPr="00955378">
        <w:rPr>
          <w:rFonts w:ascii="Times New Roman" w:hAnsi="Times New Roman" w:cs="Times New Roman"/>
          <w:sz w:val="24"/>
          <w:szCs w:val="24"/>
        </w:rPr>
        <w:t xml:space="preserve"> for implementation.</w:t>
      </w:r>
    </w:p>
    <w:p w14:paraId="13381186" w14:textId="77777777" w:rsidR="00AC2E66" w:rsidRPr="00AC2E66" w:rsidRDefault="00AC2E66" w:rsidP="00955378">
      <w:pPr>
        <w:ind w:left="-2520"/>
        <w:contextualSpacing/>
      </w:pPr>
    </w:p>
    <w:p w14:paraId="69050F01" w14:textId="77777777" w:rsidR="00AC2E66" w:rsidRPr="00207897" w:rsidRDefault="00AC2E66" w:rsidP="00955378">
      <w:pPr>
        <w:contextualSpacing/>
      </w:pPr>
      <w:r w:rsidRPr="00207897">
        <w:t>John reviewed the Turn-up Test Plan Doc</w:t>
      </w:r>
      <w:r w:rsidR="00F30AFA">
        <w:t>ument</w:t>
      </w:r>
      <w:r w:rsidRPr="00207897">
        <w:t xml:space="preserve"> Only changes (attached).</w:t>
      </w:r>
    </w:p>
    <w:bookmarkStart w:id="6" w:name="_MON_1502616328"/>
    <w:bookmarkEnd w:id="6"/>
    <w:p w14:paraId="021D8497" w14:textId="77777777" w:rsidR="00AC2E66" w:rsidRDefault="00AC2E66" w:rsidP="00207897">
      <w:pPr>
        <w:ind w:left="2160" w:firstLine="720"/>
      </w:pPr>
      <w:r w:rsidRPr="00207897">
        <w:object w:dxaOrig="1531" w:dyaOrig="1002" w14:anchorId="4AEB50AE">
          <v:shape id="_x0000_i1031" type="#_x0000_t75" style="width:76.3pt;height:49.9pt" o:ole="">
            <v:imagedata r:id="rId20" o:title=""/>
          </v:shape>
          <o:OLEObject Type="Embed" ProgID="Word.Document.12" ShapeID="_x0000_i1031" DrawAspect="Icon" ObjectID="_1755497816" r:id="rId21">
            <o:FieldCodes>\s</o:FieldCodes>
          </o:OLEObject>
        </w:object>
      </w:r>
    </w:p>
    <w:p w14:paraId="4174458F" w14:textId="77777777" w:rsidR="00794A24" w:rsidRPr="00207897" w:rsidRDefault="00794A24" w:rsidP="00207897">
      <w:pPr>
        <w:ind w:left="2160" w:firstLine="720"/>
      </w:pPr>
    </w:p>
    <w:p w14:paraId="249D5B57" w14:textId="77777777" w:rsidR="00AC2E66" w:rsidRPr="00207897" w:rsidRDefault="00AC2E66" w:rsidP="00207897">
      <w:pPr>
        <w:numPr>
          <w:ilvl w:val="0"/>
          <w:numId w:val="17"/>
        </w:numPr>
        <w:contextualSpacing/>
      </w:pPr>
      <w:r w:rsidRPr="00207897">
        <w:t>NANC 465 for the Turn-up Test Plan changes was accepted</w:t>
      </w:r>
      <w:r w:rsidR="00207897">
        <w:t xml:space="preserve"> by the LNPA WG</w:t>
      </w:r>
      <w:r w:rsidRPr="00207897">
        <w:t xml:space="preserve"> for implementation.</w:t>
      </w:r>
    </w:p>
    <w:p w14:paraId="43C5E1A9" w14:textId="77777777" w:rsidR="00AC2E66" w:rsidRPr="00207897" w:rsidRDefault="00AC2E66" w:rsidP="00AC2E66"/>
    <w:p w14:paraId="196EEE0F" w14:textId="77777777" w:rsidR="00AC2E66" w:rsidRPr="00207897" w:rsidRDefault="00AC2E66" w:rsidP="00207897">
      <w:pPr>
        <w:contextualSpacing/>
      </w:pPr>
      <w:r w:rsidRPr="00207897">
        <w:t xml:space="preserve">John Malyar asked if there was any value in linking these changes into one change order.  John Nakamura responded that historically we have developed one change order per document.  Paula </w:t>
      </w:r>
      <w:proofErr w:type="spellStart"/>
      <w:r w:rsidR="00207897">
        <w:t>Campagnoli</w:t>
      </w:r>
      <w:proofErr w:type="spellEnd"/>
      <w:r w:rsidR="00207897">
        <w:t xml:space="preserve"> </w:t>
      </w:r>
      <w:r w:rsidRPr="00207897">
        <w:t>stated we will keep them as separate change orders</w:t>
      </w:r>
      <w:r w:rsidR="00207897">
        <w:t xml:space="preserve"> as has been the historical practice</w:t>
      </w:r>
      <w:r w:rsidRPr="00207897">
        <w:t>.</w:t>
      </w:r>
    </w:p>
    <w:p w14:paraId="4FAF6ADF" w14:textId="77777777" w:rsidR="00AC2E66" w:rsidRPr="00AC2E66" w:rsidRDefault="00AC2E66" w:rsidP="00002655">
      <w:pPr>
        <w:contextualSpacing/>
        <w:rPr>
          <w:bCs/>
        </w:rPr>
      </w:pPr>
    </w:p>
    <w:p w14:paraId="17A3DA69" w14:textId="77777777" w:rsidR="00207897" w:rsidRDefault="00207897" w:rsidP="00207897">
      <w:pPr>
        <w:contextualSpacing/>
      </w:pPr>
      <w:r w:rsidRPr="00207897">
        <w:t>Paula will place these change orders on the November WG agenda for a status readout</w:t>
      </w:r>
      <w:r>
        <w:t xml:space="preserve"> and follow-up</w:t>
      </w:r>
      <w:r w:rsidRPr="00207897">
        <w:t>.</w:t>
      </w:r>
    </w:p>
    <w:p w14:paraId="03FEA91E" w14:textId="77777777" w:rsidR="00207897" w:rsidRDefault="00207897" w:rsidP="00207897">
      <w:pPr>
        <w:contextualSpacing/>
      </w:pPr>
    </w:p>
    <w:p w14:paraId="5BAA9580" w14:textId="77777777" w:rsidR="00794A24" w:rsidRPr="00207897" w:rsidRDefault="00794A24" w:rsidP="00207897">
      <w:pPr>
        <w:contextualSpacing/>
      </w:pPr>
    </w:p>
    <w:p w14:paraId="3A3632C8" w14:textId="77777777" w:rsidR="00F12F6A" w:rsidRPr="00F12F6A" w:rsidRDefault="00F12F6A" w:rsidP="00F12F6A">
      <w:pPr>
        <w:rPr>
          <w:b/>
        </w:rPr>
      </w:pPr>
      <w:r>
        <w:rPr>
          <w:b/>
        </w:rPr>
        <w:t xml:space="preserve">NANC 449 – Active-Active SOA </w:t>
      </w:r>
      <w:r w:rsidRPr="00F12F6A">
        <w:rPr>
          <w:b/>
        </w:rPr>
        <w:t xml:space="preserve">Status </w:t>
      </w:r>
      <w:r>
        <w:rPr>
          <w:b/>
        </w:rPr>
        <w:t>Update</w:t>
      </w:r>
    </w:p>
    <w:p w14:paraId="4C46EFFB" w14:textId="77777777" w:rsidR="00F12F6A" w:rsidRPr="00F12F6A" w:rsidRDefault="00F12F6A" w:rsidP="00F12F6A">
      <w:pPr>
        <w:rPr>
          <w:b/>
        </w:rPr>
      </w:pPr>
    </w:p>
    <w:p w14:paraId="58715B68" w14:textId="77777777" w:rsidR="00F12F6A" w:rsidRPr="00F12F6A" w:rsidRDefault="00F12F6A" w:rsidP="00F12F6A">
      <w:pPr>
        <w:numPr>
          <w:ilvl w:val="0"/>
          <w:numId w:val="17"/>
        </w:numPr>
        <w:ind w:left="360"/>
        <w:contextualSpacing/>
      </w:pPr>
      <w:r w:rsidRPr="00F12F6A">
        <w:t xml:space="preserve">John </w:t>
      </w:r>
      <w:r>
        <w:t xml:space="preserve">Nakamura </w:t>
      </w:r>
      <w:r w:rsidRPr="00F12F6A">
        <w:t>reviewed revisions to NANC 449</w:t>
      </w:r>
      <w:r>
        <w:t xml:space="preserve"> with the WG</w:t>
      </w:r>
      <w:r w:rsidRPr="00F12F6A">
        <w:t>.</w:t>
      </w:r>
    </w:p>
    <w:p w14:paraId="0FCC7BDA" w14:textId="77777777" w:rsidR="00F12F6A" w:rsidRPr="00F12F6A" w:rsidRDefault="00F12F6A" w:rsidP="00F12F6A">
      <w:pPr>
        <w:numPr>
          <w:ilvl w:val="0"/>
          <w:numId w:val="17"/>
        </w:numPr>
        <w:ind w:left="360"/>
        <w:contextualSpacing/>
      </w:pPr>
      <w:r w:rsidRPr="00F12F6A">
        <w:lastRenderedPageBreak/>
        <w:t>John suggested that if there are no further updates, these requirements can be base-lined.</w:t>
      </w:r>
    </w:p>
    <w:p w14:paraId="32B81038" w14:textId="77777777" w:rsidR="00F12F6A" w:rsidRPr="00F12F6A" w:rsidRDefault="00F12F6A" w:rsidP="00F12F6A">
      <w:pPr>
        <w:numPr>
          <w:ilvl w:val="0"/>
          <w:numId w:val="17"/>
        </w:numPr>
        <w:ind w:left="360"/>
        <w:contextualSpacing/>
      </w:pPr>
      <w:r w:rsidRPr="00F12F6A">
        <w:t>CenturyLink and Comcast voiced support for NANC 449.</w:t>
      </w:r>
    </w:p>
    <w:p w14:paraId="5A530CC2" w14:textId="77777777" w:rsidR="00F12F6A" w:rsidRPr="00F12F6A" w:rsidRDefault="00F12F6A" w:rsidP="00F12F6A">
      <w:pPr>
        <w:numPr>
          <w:ilvl w:val="0"/>
          <w:numId w:val="17"/>
        </w:numPr>
        <w:ind w:left="360"/>
        <w:contextualSpacing/>
      </w:pPr>
      <w:r>
        <w:t>LNPA WG consensus was to place</w:t>
      </w:r>
      <w:r w:rsidR="00623D78">
        <w:t xml:space="preserve"> NANC</w:t>
      </w:r>
      <w:r w:rsidRPr="00F12F6A">
        <w:t xml:space="preserve"> 449 on the list of </w:t>
      </w:r>
      <w:proofErr w:type="gramStart"/>
      <w:r w:rsidRPr="00F12F6A">
        <w:t>candidate</w:t>
      </w:r>
      <w:proofErr w:type="gramEnd"/>
      <w:r w:rsidRPr="00F12F6A">
        <w:t xml:space="preserve"> change orders for consideration in a future release.</w:t>
      </w:r>
    </w:p>
    <w:bookmarkStart w:id="7" w:name="_MON_1501593078"/>
    <w:bookmarkEnd w:id="7"/>
    <w:p w14:paraId="3F1D5534" w14:textId="77777777" w:rsidR="00AC2E66" w:rsidRPr="00F12F6A" w:rsidRDefault="000D6B01" w:rsidP="000D6B01">
      <w:pPr>
        <w:ind w:left="3600"/>
        <w:contextualSpacing/>
        <w:rPr>
          <w:bCs/>
        </w:rPr>
      </w:pPr>
      <w:r>
        <w:rPr>
          <w:b/>
          <w:bCs/>
        </w:rPr>
        <w:object w:dxaOrig="1513" w:dyaOrig="984" w14:anchorId="40830E5C">
          <v:shape id="_x0000_i1032" type="#_x0000_t75" style="width:74.85pt;height:48.5pt" o:ole="">
            <v:imagedata r:id="rId22" o:title=""/>
          </v:shape>
          <o:OLEObject Type="Embed" ProgID="Word.Document.12" ShapeID="_x0000_i1032" DrawAspect="Icon" ObjectID="_1755497817" r:id="rId23">
            <o:FieldCodes>\s</o:FieldCodes>
          </o:OLEObject>
        </w:object>
      </w:r>
    </w:p>
    <w:p w14:paraId="635A86DA" w14:textId="77777777" w:rsidR="00AC2E66" w:rsidRDefault="00AC2E66" w:rsidP="00002655">
      <w:pPr>
        <w:contextualSpacing/>
        <w:rPr>
          <w:bCs/>
        </w:rPr>
      </w:pPr>
    </w:p>
    <w:p w14:paraId="22F446AB" w14:textId="77777777" w:rsidR="00955378" w:rsidRDefault="00804FA6" w:rsidP="00002655">
      <w:pPr>
        <w:contextualSpacing/>
        <w:rPr>
          <w:b/>
          <w:bCs/>
          <w:sz w:val="28"/>
          <w:szCs w:val="28"/>
          <w:u w:val="single"/>
        </w:rPr>
      </w:pPr>
      <w:r w:rsidRPr="00804FA6">
        <w:rPr>
          <w:b/>
          <w:bCs/>
          <w:sz w:val="28"/>
          <w:szCs w:val="28"/>
          <w:highlight w:val="yellow"/>
          <w:u w:val="single"/>
        </w:rPr>
        <w:t xml:space="preserve">NPAC </w:t>
      </w:r>
      <w:r w:rsidR="00674938" w:rsidRPr="00804FA6">
        <w:rPr>
          <w:b/>
          <w:bCs/>
          <w:sz w:val="28"/>
          <w:szCs w:val="28"/>
          <w:highlight w:val="yellow"/>
          <w:u w:val="single"/>
        </w:rPr>
        <w:t>Functionality</w:t>
      </w:r>
      <w:r w:rsidRPr="00804FA6">
        <w:rPr>
          <w:b/>
          <w:bCs/>
          <w:sz w:val="28"/>
          <w:szCs w:val="28"/>
          <w:highlight w:val="yellow"/>
          <w:u w:val="single"/>
        </w:rPr>
        <w:t xml:space="preserve"> </w:t>
      </w:r>
      <w:r w:rsidR="00674938" w:rsidRPr="00804FA6">
        <w:rPr>
          <w:b/>
          <w:bCs/>
          <w:sz w:val="28"/>
          <w:szCs w:val="28"/>
          <w:highlight w:val="yellow"/>
          <w:u w:val="single"/>
        </w:rPr>
        <w:t>under</w:t>
      </w:r>
      <w:r w:rsidRPr="00804FA6">
        <w:rPr>
          <w:b/>
          <w:bCs/>
          <w:sz w:val="28"/>
          <w:szCs w:val="28"/>
          <w:highlight w:val="yellow"/>
          <w:u w:val="single"/>
        </w:rPr>
        <w:t xml:space="preserve"> Consideration for Sunsetting</w:t>
      </w:r>
    </w:p>
    <w:p w14:paraId="1047D010" w14:textId="77777777" w:rsidR="00804FA6" w:rsidRPr="00804FA6" w:rsidRDefault="00804FA6" w:rsidP="00002655">
      <w:pPr>
        <w:contextualSpacing/>
        <w:rPr>
          <w:bCs/>
        </w:rPr>
      </w:pPr>
    </w:p>
    <w:p w14:paraId="2E05A34C" w14:textId="77777777" w:rsidR="00804FA6" w:rsidRPr="00804FA6" w:rsidRDefault="00804FA6" w:rsidP="00804FA6">
      <w:pPr>
        <w:ind w:left="720" w:hanging="720"/>
        <w:rPr>
          <w:szCs w:val="20"/>
        </w:rPr>
      </w:pPr>
      <w:r>
        <w:rPr>
          <w:b/>
          <w:bCs/>
        </w:rPr>
        <w:t xml:space="preserve">Action Item </w:t>
      </w:r>
      <w:r w:rsidRPr="00804FA6">
        <w:rPr>
          <w:b/>
          <w:szCs w:val="20"/>
        </w:rPr>
        <w:t>070715-05</w:t>
      </w:r>
      <w:r w:rsidRPr="00804FA6">
        <w:rPr>
          <w:szCs w:val="20"/>
        </w:rPr>
        <w:t xml:space="preserve"> – John Nakamura to develop two change orders for implementing removal of the features on the Sunset List from the NPAC.  One change order will be for removal of features that impact local systems.  The other change order will be for removal of features that have no impacts to local systems.</w:t>
      </w:r>
    </w:p>
    <w:p w14:paraId="295657E7" w14:textId="77777777" w:rsidR="00804FA6" w:rsidRDefault="00804FA6" w:rsidP="00002655">
      <w:pPr>
        <w:contextualSpacing/>
        <w:rPr>
          <w:bCs/>
        </w:rPr>
      </w:pPr>
    </w:p>
    <w:p w14:paraId="707702B8" w14:textId="77777777" w:rsidR="00804FA6" w:rsidRPr="00804FA6" w:rsidRDefault="00804FA6" w:rsidP="00804FA6">
      <w:pPr>
        <w:pStyle w:val="ListParagraph"/>
        <w:numPr>
          <w:ilvl w:val="0"/>
          <w:numId w:val="22"/>
        </w:numPr>
        <w:contextualSpacing/>
        <w:rPr>
          <w:rFonts w:ascii="Times New Roman" w:hAnsi="Times New Roman" w:cs="Times New Roman"/>
          <w:sz w:val="24"/>
          <w:szCs w:val="24"/>
        </w:rPr>
      </w:pPr>
      <w:r w:rsidRPr="00804FA6">
        <w:rPr>
          <w:rFonts w:ascii="Times New Roman" w:hAnsi="Times New Roman" w:cs="Times New Roman"/>
          <w:sz w:val="24"/>
          <w:szCs w:val="24"/>
        </w:rPr>
        <w:t xml:space="preserve">John reviewed the 2 new change orders in response to action item 070715-05 </w:t>
      </w:r>
    </w:p>
    <w:p w14:paraId="20B049D4" w14:textId="77777777" w:rsidR="00804FA6" w:rsidRPr="00804FA6" w:rsidRDefault="00804FA6" w:rsidP="00975C30">
      <w:pPr>
        <w:pStyle w:val="ListParagraph"/>
        <w:numPr>
          <w:ilvl w:val="1"/>
          <w:numId w:val="23"/>
        </w:numPr>
        <w:ind w:left="720"/>
        <w:contextualSpacing/>
        <w:rPr>
          <w:rFonts w:ascii="Times New Roman" w:hAnsi="Times New Roman" w:cs="Times New Roman"/>
          <w:sz w:val="24"/>
          <w:szCs w:val="24"/>
        </w:rPr>
      </w:pPr>
      <w:r w:rsidRPr="00804FA6">
        <w:rPr>
          <w:rFonts w:ascii="Times New Roman" w:hAnsi="Times New Roman" w:cs="Times New Roman"/>
          <w:sz w:val="24"/>
          <w:szCs w:val="24"/>
        </w:rPr>
        <w:t xml:space="preserve">NANC 460 addresses sunset items with no local system impact (6 items).  </w:t>
      </w:r>
    </w:p>
    <w:p w14:paraId="260CFC98" w14:textId="77777777" w:rsidR="00804FA6" w:rsidRPr="00804FA6" w:rsidRDefault="00804FA6" w:rsidP="00975C30">
      <w:pPr>
        <w:pStyle w:val="ListParagraph"/>
        <w:numPr>
          <w:ilvl w:val="1"/>
          <w:numId w:val="23"/>
        </w:numPr>
        <w:ind w:left="720"/>
        <w:contextualSpacing/>
        <w:rPr>
          <w:rFonts w:ascii="Times New Roman" w:hAnsi="Times New Roman" w:cs="Times New Roman"/>
          <w:sz w:val="24"/>
          <w:szCs w:val="24"/>
        </w:rPr>
      </w:pPr>
      <w:r w:rsidRPr="00804FA6">
        <w:rPr>
          <w:rFonts w:ascii="Times New Roman" w:hAnsi="Times New Roman" w:cs="Times New Roman"/>
          <w:sz w:val="24"/>
          <w:szCs w:val="24"/>
        </w:rPr>
        <w:t>NANC 461 addresses sunset items with local system impact (4 items).</w:t>
      </w:r>
    </w:p>
    <w:p w14:paraId="5B431DFF" w14:textId="77777777" w:rsidR="00804FA6" w:rsidRPr="00804FA6" w:rsidRDefault="00975C30" w:rsidP="00804FA6">
      <w:pPr>
        <w:pStyle w:val="ListParagraph"/>
        <w:numPr>
          <w:ilvl w:val="0"/>
          <w:numId w:val="22"/>
        </w:numPr>
        <w:contextualSpacing/>
        <w:rPr>
          <w:rFonts w:ascii="Times New Roman" w:hAnsi="Times New Roman" w:cs="Times New Roman"/>
          <w:sz w:val="24"/>
          <w:szCs w:val="24"/>
        </w:rPr>
      </w:pPr>
      <w:r>
        <w:rPr>
          <w:rFonts w:ascii="Times New Roman" w:hAnsi="Times New Roman" w:cs="Times New Roman"/>
          <w:sz w:val="24"/>
          <w:szCs w:val="24"/>
        </w:rPr>
        <w:t>LNPA WG consensus was to place</w:t>
      </w:r>
      <w:r w:rsidR="00804FA6" w:rsidRPr="00804FA6">
        <w:rPr>
          <w:rFonts w:ascii="Times New Roman" w:hAnsi="Times New Roman" w:cs="Times New Roman"/>
          <w:sz w:val="24"/>
          <w:szCs w:val="24"/>
        </w:rPr>
        <w:t xml:space="preserve"> these change orders on the list of </w:t>
      </w:r>
      <w:proofErr w:type="gramStart"/>
      <w:r w:rsidR="00804FA6" w:rsidRPr="00804FA6">
        <w:rPr>
          <w:rFonts w:ascii="Times New Roman" w:hAnsi="Times New Roman" w:cs="Times New Roman"/>
          <w:sz w:val="24"/>
          <w:szCs w:val="24"/>
        </w:rPr>
        <w:t>candidate</w:t>
      </w:r>
      <w:proofErr w:type="gramEnd"/>
      <w:r w:rsidR="00804FA6" w:rsidRPr="00804FA6">
        <w:rPr>
          <w:rFonts w:ascii="Times New Roman" w:hAnsi="Times New Roman" w:cs="Times New Roman"/>
          <w:sz w:val="24"/>
          <w:szCs w:val="24"/>
        </w:rPr>
        <w:t xml:space="preserve"> change orders for consideration of a future release.</w:t>
      </w:r>
    </w:p>
    <w:p w14:paraId="38E2A41E" w14:textId="77777777" w:rsidR="00804FA6" w:rsidRPr="00804FA6" w:rsidRDefault="00804FA6" w:rsidP="00002655">
      <w:pPr>
        <w:contextualSpacing/>
        <w:rPr>
          <w:bCs/>
        </w:rPr>
      </w:pPr>
    </w:p>
    <w:p w14:paraId="69BEDCA0" w14:textId="77777777" w:rsidR="00804FA6" w:rsidRPr="007E7FD5" w:rsidRDefault="007E7FD5" w:rsidP="00002655">
      <w:pPr>
        <w:contextualSpacing/>
        <w:rPr>
          <w:bCs/>
          <w:color w:val="FF0000"/>
        </w:rPr>
      </w:pPr>
      <w:r w:rsidRPr="007E7FD5">
        <w:rPr>
          <w:b/>
          <w:bCs/>
          <w:color w:val="FF0000"/>
        </w:rPr>
        <w:t xml:space="preserve">Action Item </w:t>
      </w:r>
      <w:r w:rsidRPr="00804FA6">
        <w:rPr>
          <w:b/>
          <w:color w:val="FF0000"/>
          <w:szCs w:val="20"/>
        </w:rPr>
        <w:t>070715-05</w:t>
      </w:r>
      <w:r w:rsidRPr="00804FA6">
        <w:rPr>
          <w:color w:val="FF0000"/>
          <w:szCs w:val="20"/>
        </w:rPr>
        <w:t xml:space="preserve"> </w:t>
      </w:r>
      <w:r w:rsidRPr="007E7FD5">
        <w:rPr>
          <w:b/>
          <w:bCs/>
          <w:color w:val="FF0000"/>
        </w:rPr>
        <w:t>is closed.</w:t>
      </w:r>
    </w:p>
    <w:p w14:paraId="5A22DC23" w14:textId="77777777" w:rsidR="00955378" w:rsidRDefault="00955378" w:rsidP="00002655">
      <w:pPr>
        <w:contextualSpacing/>
        <w:rPr>
          <w:bCs/>
        </w:rPr>
      </w:pPr>
    </w:p>
    <w:p w14:paraId="066407C8" w14:textId="77777777" w:rsidR="00955378" w:rsidRDefault="007E7FD5" w:rsidP="00002655">
      <w:pPr>
        <w:contextualSpacing/>
        <w:rPr>
          <w:b/>
          <w:bCs/>
        </w:rPr>
      </w:pPr>
      <w:r>
        <w:rPr>
          <w:b/>
          <w:bCs/>
        </w:rPr>
        <w:t>NANC 356 – “/” SP Type Indicator in the SP Name Field</w:t>
      </w:r>
    </w:p>
    <w:p w14:paraId="468B27B2" w14:textId="77777777" w:rsidR="007E7FD5" w:rsidRPr="007E7FD5" w:rsidRDefault="007E7FD5" w:rsidP="00002655">
      <w:pPr>
        <w:contextualSpacing/>
        <w:rPr>
          <w:bCs/>
        </w:rPr>
      </w:pPr>
    </w:p>
    <w:p w14:paraId="637EBFAA" w14:textId="77777777" w:rsidR="007E7FD5" w:rsidRDefault="007E7FD5" w:rsidP="007E7FD5">
      <w:pPr>
        <w:contextualSpacing/>
        <w:rPr>
          <w:szCs w:val="20"/>
        </w:rPr>
      </w:pPr>
      <w:r w:rsidRPr="007E7FD5">
        <w:rPr>
          <w:szCs w:val="20"/>
        </w:rPr>
        <w:t xml:space="preserve">Jim </w:t>
      </w:r>
      <w:r>
        <w:rPr>
          <w:szCs w:val="20"/>
        </w:rPr>
        <w:t xml:space="preserve">Rooks </w:t>
      </w:r>
      <w:r w:rsidRPr="007E7FD5">
        <w:rPr>
          <w:szCs w:val="20"/>
        </w:rPr>
        <w:t xml:space="preserve">stated that during </w:t>
      </w:r>
      <w:r>
        <w:rPr>
          <w:szCs w:val="20"/>
        </w:rPr>
        <w:t xml:space="preserve">LNPA </w:t>
      </w:r>
      <w:r w:rsidRPr="007E7FD5">
        <w:rPr>
          <w:szCs w:val="20"/>
        </w:rPr>
        <w:t>Transition</w:t>
      </w:r>
      <w:r>
        <w:rPr>
          <w:szCs w:val="20"/>
        </w:rPr>
        <w:t xml:space="preserve"> Team</w:t>
      </w:r>
      <w:r w:rsidRPr="007E7FD5">
        <w:rPr>
          <w:szCs w:val="20"/>
        </w:rPr>
        <w:t xml:space="preserve"> discussions, some interest</w:t>
      </w:r>
      <w:r>
        <w:rPr>
          <w:szCs w:val="20"/>
        </w:rPr>
        <w:t xml:space="preserve"> was expressed</w:t>
      </w:r>
      <w:r w:rsidRPr="007E7FD5">
        <w:rPr>
          <w:szCs w:val="20"/>
        </w:rPr>
        <w:t xml:space="preserve"> in putting NANC 356 (“/” SP type indicator) back on the sunset list.</w:t>
      </w:r>
      <w:r>
        <w:rPr>
          <w:szCs w:val="20"/>
        </w:rPr>
        <w:t xml:space="preserve">  It was previously removed.  </w:t>
      </w:r>
    </w:p>
    <w:p w14:paraId="108BBB19" w14:textId="77777777" w:rsidR="007E7FD5" w:rsidRDefault="007E7FD5" w:rsidP="007E7FD5">
      <w:pPr>
        <w:contextualSpacing/>
        <w:rPr>
          <w:szCs w:val="20"/>
        </w:rPr>
      </w:pPr>
    </w:p>
    <w:p w14:paraId="5B95557E" w14:textId="77777777" w:rsidR="007E7FD5" w:rsidRDefault="007E7FD5" w:rsidP="007E7FD5">
      <w:pPr>
        <w:contextualSpacing/>
        <w:rPr>
          <w:szCs w:val="20"/>
        </w:rPr>
      </w:pPr>
      <w:r>
        <w:rPr>
          <w:szCs w:val="20"/>
        </w:rPr>
        <w:t xml:space="preserve">Ron Steen stated that he believes that there are some service providers who still use NANC 356.  The WG developed a new Action Item to determine </w:t>
      </w:r>
      <w:proofErr w:type="gramStart"/>
      <w:r>
        <w:rPr>
          <w:szCs w:val="20"/>
        </w:rPr>
        <w:t>whether or not</w:t>
      </w:r>
      <w:proofErr w:type="gramEnd"/>
      <w:r>
        <w:rPr>
          <w:szCs w:val="20"/>
        </w:rPr>
        <w:t xml:space="preserve"> this feature is still used.  </w:t>
      </w:r>
    </w:p>
    <w:p w14:paraId="0AFDB172" w14:textId="77777777" w:rsidR="007E7FD5" w:rsidRDefault="007E7FD5" w:rsidP="007E7FD5">
      <w:pPr>
        <w:contextualSpacing/>
        <w:rPr>
          <w:szCs w:val="20"/>
        </w:rPr>
      </w:pPr>
    </w:p>
    <w:p w14:paraId="418D20C1" w14:textId="77777777" w:rsidR="007E7FD5" w:rsidRPr="007E7FD5" w:rsidRDefault="007E7FD5" w:rsidP="00D31E23">
      <w:pPr>
        <w:ind w:left="720" w:hanging="720"/>
        <w:rPr>
          <w:i/>
        </w:rPr>
      </w:pPr>
      <w:r w:rsidRPr="007E7FD5">
        <w:rPr>
          <w:b/>
          <w:color w:val="FF0000"/>
          <w:szCs w:val="20"/>
        </w:rPr>
        <w:t xml:space="preserve">New Action Item </w:t>
      </w:r>
      <w:r w:rsidRPr="007E7FD5">
        <w:rPr>
          <w:b/>
          <w:color w:val="FF0000"/>
        </w:rPr>
        <w:t>090115-</w:t>
      </w:r>
      <w:r w:rsidRPr="00F952A3">
        <w:rPr>
          <w:b/>
          <w:color w:val="FF0000"/>
        </w:rPr>
        <w:t>01</w:t>
      </w:r>
      <w:r w:rsidR="00D31E23">
        <w:t xml:space="preserve"> – </w:t>
      </w:r>
      <w:r w:rsidRPr="007E7FD5">
        <w:t xml:space="preserve">NANC Change Order 356 has been removed from the Sunset List.  This change order appends a “/” followed by service provider type indicator to the name of the service provider in the NPAC/SMS.  The LNPA Working Group is considering putting this change order back on the Sunset List (to be removed from the NPAC/SMS).  Service providers are to respond by September 30, 2015, to the LNPA WG tri-chairs as to </w:t>
      </w:r>
      <w:proofErr w:type="gramStart"/>
      <w:r w:rsidRPr="007E7FD5">
        <w:t>whether or not</w:t>
      </w:r>
      <w:proofErr w:type="gramEnd"/>
      <w:r w:rsidRPr="007E7FD5">
        <w:t xml:space="preserve"> they use this feature.  No response will indicate that it is not used.</w:t>
      </w:r>
      <w:r w:rsidRPr="007E7FD5">
        <w:rPr>
          <w:b/>
        </w:rPr>
        <w:t xml:space="preserve">  </w:t>
      </w:r>
      <w:r w:rsidRPr="007E7FD5">
        <w:rPr>
          <w:i/>
        </w:rPr>
        <w:t>(This AI is associated with AI 090115-04.)</w:t>
      </w:r>
    </w:p>
    <w:p w14:paraId="5E2E6ABF" w14:textId="77777777" w:rsidR="007E7FD5" w:rsidRPr="007E7FD5" w:rsidRDefault="007E7FD5" w:rsidP="007E7FD5">
      <w:pPr>
        <w:contextualSpacing/>
        <w:rPr>
          <w:szCs w:val="20"/>
        </w:rPr>
      </w:pPr>
    </w:p>
    <w:p w14:paraId="35C20B09" w14:textId="77777777" w:rsidR="00955378" w:rsidRPr="007E7FD5" w:rsidRDefault="00955378" w:rsidP="007E7FD5">
      <w:pPr>
        <w:contextualSpacing/>
        <w:rPr>
          <w:bCs/>
        </w:rPr>
      </w:pPr>
    </w:p>
    <w:p w14:paraId="702E3674" w14:textId="77777777" w:rsidR="002315EA" w:rsidRDefault="002315EA" w:rsidP="002315EA">
      <w:pPr>
        <w:contextualSpacing/>
        <w:rPr>
          <w:b/>
          <w:bCs/>
          <w:sz w:val="28"/>
          <w:szCs w:val="28"/>
          <w:u w:val="single"/>
        </w:rPr>
      </w:pPr>
      <w:r w:rsidRPr="002315EA">
        <w:rPr>
          <w:b/>
          <w:bCs/>
          <w:sz w:val="28"/>
          <w:szCs w:val="28"/>
          <w:highlight w:val="yellow"/>
          <w:u w:val="single"/>
        </w:rPr>
        <w:t>Action Item Remaining Open from Previous LNPA WG Meetings</w:t>
      </w:r>
    </w:p>
    <w:p w14:paraId="37EBE658" w14:textId="77777777" w:rsidR="00955378" w:rsidRDefault="00955378" w:rsidP="00002655">
      <w:pPr>
        <w:contextualSpacing/>
        <w:rPr>
          <w:bCs/>
        </w:rPr>
      </w:pPr>
    </w:p>
    <w:p w14:paraId="6FF08E84" w14:textId="77777777" w:rsidR="002315EA" w:rsidRPr="002315EA" w:rsidRDefault="002315EA" w:rsidP="002315EA">
      <w:pPr>
        <w:ind w:left="720" w:hanging="720"/>
        <w:rPr>
          <w:rFonts w:cs="Arial"/>
        </w:rPr>
      </w:pPr>
      <w:r>
        <w:rPr>
          <w:b/>
          <w:bCs/>
        </w:rPr>
        <w:t xml:space="preserve">Action Item </w:t>
      </w:r>
      <w:r w:rsidRPr="002315EA">
        <w:rPr>
          <w:b/>
          <w:szCs w:val="20"/>
        </w:rPr>
        <w:t>070715-01</w:t>
      </w:r>
      <w:r w:rsidRPr="002315EA">
        <w:rPr>
          <w:szCs w:val="20"/>
        </w:rPr>
        <w:t xml:space="preserve"> – The disputed port PIM submitted by Bandwidth.com was accepted to be worked as </w:t>
      </w:r>
      <w:r w:rsidRPr="002315EA">
        <w:rPr>
          <w:szCs w:val="20"/>
          <w:u w:val="single"/>
        </w:rPr>
        <w:t>PIM 86</w:t>
      </w:r>
      <w:r w:rsidRPr="002315EA">
        <w:rPr>
          <w:szCs w:val="20"/>
        </w:rPr>
        <w:t xml:space="preserve">.  </w:t>
      </w:r>
      <w:r w:rsidRPr="002315EA">
        <w:rPr>
          <w:rFonts w:cs="Arial"/>
        </w:rPr>
        <w:t xml:space="preserve"> Lisa Jill Freeman (Bandwidth) will lead a sub-committee to work on details for a process to resolve disputed ports.  If approved, the process will be documented as an LNPA WG Best Practice.  The sub-committee participants </w:t>
      </w:r>
      <w:proofErr w:type="gramStart"/>
      <w:r w:rsidRPr="002315EA">
        <w:rPr>
          <w:rFonts w:cs="Arial"/>
        </w:rPr>
        <w:t>are  Suzanne</w:t>
      </w:r>
      <w:proofErr w:type="gramEnd"/>
      <w:r w:rsidRPr="002315EA">
        <w:rPr>
          <w:rFonts w:cs="Arial"/>
        </w:rPr>
        <w:t xml:space="preserve"> Addington (Sprint), Jan Doell (CenturyLink), Bridget Alexander (JSI), Lonnie </w:t>
      </w:r>
      <w:r w:rsidRPr="002315EA">
        <w:rPr>
          <w:rFonts w:cs="Arial"/>
        </w:rPr>
        <w:lastRenderedPageBreak/>
        <w:t xml:space="preserve">Keck (AT&amp;T), Tracey </w:t>
      </w:r>
      <w:proofErr w:type="spellStart"/>
      <w:r w:rsidRPr="002315EA">
        <w:rPr>
          <w:rFonts w:cs="Arial"/>
        </w:rPr>
        <w:t>Guidotti</w:t>
      </w:r>
      <w:proofErr w:type="spellEnd"/>
      <w:r w:rsidRPr="002315EA">
        <w:rPr>
          <w:rFonts w:cs="Arial"/>
        </w:rPr>
        <w:t xml:space="preserve"> (AT&amp;T), Jason Lee (Verizon), Deb Tucker (Verizon), Scott Terry (Windstream), </w:t>
      </w:r>
      <w:proofErr w:type="spellStart"/>
      <w:r w:rsidRPr="002315EA">
        <w:rPr>
          <w:rFonts w:cs="Arial"/>
        </w:rPr>
        <w:t>Aelea</w:t>
      </w:r>
      <w:proofErr w:type="spellEnd"/>
      <w:r w:rsidRPr="002315EA">
        <w:rPr>
          <w:rFonts w:cs="Arial"/>
        </w:rPr>
        <w:t xml:space="preserve"> Christofferson (ATL Communications), Randee Ryan (Comcast),  and Luke Sessions (T-Mobile).</w:t>
      </w:r>
    </w:p>
    <w:p w14:paraId="7A9841E7" w14:textId="333965A7" w:rsidR="002315EA" w:rsidRPr="002315EA" w:rsidRDefault="002315EA" w:rsidP="002315EA">
      <w:pPr>
        <w:rPr>
          <w:b/>
          <w:color w:val="FF0000"/>
          <w:u w:val="single"/>
        </w:rPr>
      </w:pPr>
      <w:r w:rsidRPr="002315EA">
        <w:rPr>
          <w:rFonts w:cs="Arial"/>
        </w:rPr>
        <w:tab/>
      </w:r>
      <w:r w:rsidRPr="002315EA">
        <w:rPr>
          <w:rFonts w:cs="Arial"/>
        </w:rPr>
        <w:tab/>
      </w:r>
      <w:r w:rsidRPr="002315EA">
        <w:rPr>
          <w:rFonts w:cs="Arial"/>
        </w:rPr>
        <w:tab/>
      </w:r>
      <w:r w:rsidRPr="002315EA">
        <w:rPr>
          <w:rFonts w:cs="Arial"/>
        </w:rPr>
        <w:tab/>
      </w:r>
      <w:r w:rsidR="00FD2AD4" w:rsidRPr="002315EA">
        <w:rPr>
          <w:sz w:val="20"/>
          <w:szCs w:val="20"/>
        </w:rPr>
        <w:object w:dxaOrig="2069" w:dyaOrig="1339" w14:anchorId="7ECAAF84">
          <v:shape id="_x0000_i1045" type="#_x0000_t75" style="width:103.35pt;height:67pt" o:ole="">
            <v:imagedata r:id="rId24" o:title=""/>
          </v:shape>
          <o:OLEObject Type="Embed" ProgID="AcroExch.Document.DC" ShapeID="_x0000_i1045" DrawAspect="Icon" ObjectID="_1755497818" r:id="rId25"/>
        </w:object>
      </w:r>
    </w:p>
    <w:p w14:paraId="3E25471C" w14:textId="77777777" w:rsidR="00955378" w:rsidRDefault="00955378" w:rsidP="00002655">
      <w:pPr>
        <w:contextualSpacing/>
        <w:rPr>
          <w:bCs/>
        </w:rPr>
      </w:pPr>
    </w:p>
    <w:p w14:paraId="3725D151" w14:textId="77777777" w:rsidR="00AC2E66" w:rsidRDefault="002315EA" w:rsidP="00002655">
      <w:pPr>
        <w:contextualSpacing/>
        <w:rPr>
          <w:bCs/>
        </w:rPr>
      </w:pPr>
      <w:r>
        <w:rPr>
          <w:bCs/>
        </w:rPr>
        <w:t xml:space="preserve">Bandwidth asked that this Action Item be postponed until the November LNPA WG meeting.  </w:t>
      </w:r>
    </w:p>
    <w:p w14:paraId="40DBE997" w14:textId="77777777" w:rsidR="00A174F8" w:rsidRDefault="00A174F8" w:rsidP="00002655">
      <w:pPr>
        <w:contextualSpacing/>
        <w:rPr>
          <w:bCs/>
        </w:rPr>
      </w:pPr>
    </w:p>
    <w:p w14:paraId="4F9D258A" w14:textId="77777777" w:rsidR="002315EA" w:rsidRPr="007E7FD5" w:rsidRDefault="002315EA" w:rsidP="002315EA">
      <w:pPr>
        <w:contextualSpacing/>
        <w:rPr>
          <w:bCs/>
          <w:color w:val="FF0000"/>
        </w:rPr>
      </w:pPr>
      <w:r w:rsidRPr="007E7FD5">
        <w:rPr>
          <w:b/>
          <w:bCs/>
          <w:color w:val="FF0000"/>
        </w:rPr>
        <w:t xml:space="preserve">Action Item </w:t>
      </w:r>
      <w:r w:rsidRPr="00804FA6">
        <w:rPr>
          <w:b/>
          <w:color w:val="FF0000"/>
          <w:szCs w:val="20"/>
        </w:rPr>
        <w:t>070715-0</w:t>
      </w:r>
      <w:r>
        <w:rPr>
          <w:b/>
          <w:color w:val="FF0000"/>
          <w:szCs w:val="20"/>
        </w:rPr>
        <w:t>1</w:t>
      </w:r>
      <w:r w:rsidRPr="00804FA6">
        <w:rPr>
          <w:color w:val="FF0000"/>
          <w:szCs w:val="20"/>
        </w:rPr>
        <w:t xml:space="preserve"> </w:t>
      </w:r>
      <w:r>
        <w:rPr>
          <w:b/>
          <w:bCs/>
          <w:color w:val="FF0000"/>
        </w:rPr>
        <w:t>remains open</w:t>
      </w:r>
      <w:r w:rsidRPr="007E7FD5">
        <w:rPr>
          <w:b/>
          <w:bCs/>
          <w:color w:val="FF0000"/>
        </w:rPr>
        <w:t>.</w:t>
      </w:r>
    </w:p>
    <w:p w14:paraId="5AB5F73F" w14:textId="77777777" w:rsidR="00A174F8" w:rsidRDefault="00A174F8" w:rsidP="00002655">
      <w:pPr>
        <w:contextualSpacing/>
        <w:rPr>
          <w:bCs/>
        </w:rPr>
      </w:pPr>
    </w:p>
    <w:p w14:paraId="11DB1D1B" w14:textId="77777777" w:rsidR="000D2B1F" w:rsidRDefault="000D2B1F" w:rsidP="000D2B1F">
      <w:pPr>
        <w:contextualSpacing/>
        <w:rPr>
          <w:b/>
          <w:bCs/>
          <w:sz w:val="28"/>
          <w:szCs w:val="28"/>
          <w:u w:val="single"/>
        </w:rPr>
      </w:pPr>
      <w:r w:rsidRPr="000D2B1F">
        <w:rPr>
          <w:b/>
          <w:bCs/>
          <w:sz w:val="28"/>
          <w:szCs w:val="28"/>
          <w:highlight w:val="yellow"/>
          <w:u w:val="single"/>
        </w:rPr>
        <w:t>Bandwidth Port-Out Procedure Changes</w:t>
      </w:r>
    </w:p>
    <w:p w14:paraId="1DF859E5" w14:textId="77777777" w:rsidR="00A174F8" w:rsidRDefault="00A174F8" w:rsidP="00002655">
      <w:pPr>
        <w:contextualSpacing/>
        <w:rPr>
          <w:bCs/>
        </w:rPr>
      </w:pPr>
    </w:p>
    <w:p w14:paraId="5B9D6BCC" w14:textId="77777777" w:rsidR="00A174F8" w:rsidRDefault="000D2B1F" w:rsidP="00002655">
      <w:pPr>
        <w:contextualSpacing/>
        <w:rPr>
          <w:bCs/>
        </w:rPr>
      </w:pPr>
      <w:r>
        <w:rPr>
          <w:bCs/>
        </w:rPr>
        <w:t xml:space="preserve">Matt </w:t>
      </w:r>
      <w:proofErr w:type="spellStart"/>
      <w:r>
        <w:rPr>
          <w:bCs/>
        </w:rPr>
        <w:t>Ruehlen</w:t>
      </w:r>
      <w:proofErr w:type="spellEnd"/>
      <w:r>
        <w:rPr>
          <w:bCs/>
        </w:rPr>
        <w:t>, Bandwidth, notified the WG that they are starting a new process for porting numbers away from them.  The new information has been shared over the Cross-Region distribution list.  For now, the process is just for porting with wireline service providers.  Wireless may be incorporated at some time in the future.</w:t>
      </w:r>
    </w:p>
    <w:p w14:paraId="413D677F" w14:textId="77777777" w:rsidR="001B6E64" w:rsidRDefault="001B6E64" w:rsidP="00002655">
      <w:pPr>
        <w:contextualSpacing/>
        <w:rPr>
          <w:bCs/>
        </w:rPr>
      </w:pPr>
    </w:p>
    <w:p w14:paraId="6BB84CAC" w14:textId="77777777" w:rsidR="001B6E64" w:rsidRPr="00365A09" w:rsidRDefault="00DC1782" w:rsidP="00002655">
      <w:pPr>
        <w:contextualSpacing/>
        <w:rPr>
          <w:b/>
          <w:bCs/>
          <w:sz w:val="28"/>
          <w:szCs w:val="28"/>
          <w:u w:val="single"/>
        </w:rPr>
      </w:pPr>
      <w:r w:rsidRPr="00365A09">
        <w:rPr>
          <w:b/>
          <w:bCs/>
          <w:sz w:val="28"/>
          <w:szCs w:val="28"/>
          <w:highlight w:val="yellow"/>
          <w:u w:val="single"/>
        </w:rPr>
        <w:t xml:space="preserve">Best Practice </w:t>
      </w:r>
      <w:r w:rsidR="005240CF" w:rsidRPr="00365A09">
        <w:rPr>
          <w:b/>
          <w:bCs/>
          <w:sz w:val="28"/>
          <w:szCs w:val="28"/>
          <w:highlight w:val="yellow"/>
          <w:u w:val="single"/>
        </w:rPr>
        <w:t>0</w:t>
      </w:r>
      <w:r w:rsidRPr="00365A09">
        <w:rPr>
          <w:b/>
          <w:bCs/>
          <w:sz w:val="28"/>
          <w:szCs w:val="28"/>
          <w:highlight w:val="yellow"/>
          <w:u w:val="single"/>
        </w:rPr>
        <w:t>4 Discussion</w:t>
      </w:r>
    </w:p>
    <w:p w14:paraId="18626503" w14:textId="77777777" w:rsidR="005240CF" w:rsidRDefault="005240CF" w:rsidP="00002655">
      <w:pPr>
        <w:contextualSpacing/>
        <w:rPr>
          <w:b/>
          <w:bCs/>
          <w:sz w:val="28"/>
          <w:szCs w:val="28"/>
        </w:rPr>
      </w:pPr>
    </w:p>
    <w:p w14:paraId="11C9E7C1" w14:textId="77777777" w:rsidR="00DC1782" w:rsidRDefault="00DC1782" w:rsidP="00DC1782">
      <w:pPr>
        <w:contextualSpacing/>
        <w:rPr>
          <w:bCs/>
        </w:rPr>
      </w:pPr>
      <w:r w:rsidRPr="00DC1782">
        <w:rPr>
          <w:bCs/>
        </w:rPr>
        <w:t xml:space="preserve">Jan Doell </w:t>
      </w:r>
      <w:r>
        <w:rPr>
          <w:bCs/>
        </w:rPr>
        <w:t>introduced</w:t>
      </w:r>
      <w:r w:rsidRPr="00DC1782">
        <w:rPr>
          <w:bCs/>
        </w:rPr>
        <w:t xml:space="preserve"> a discussion of v5 of the N-1 Interpretation document</w:t>
      </w:r>
      <w:r>
        <w:rPr>
          <w:bCs/>
        </w:rPr>
        <w:t xml:space="preserve"> (BP04)</w:t>
      </w:r>
      <w:r w:rsidR="00692251">
        <w:rPr>
          <w:bCs/>
        </w:rPr>
        <w:t xml:space="preserve"> at the July LNPA WG meeting</w:t>
      </w:r>
      <w:r w:rsidRPr="00DC1782">
        <w:rPr>
          <w:bCs/>
        </w:rPr>
        <w:t xml:space="preserve">.  She said that some carriers are dropping calls to EAS codes contrary to the responsibilities stated in the document.  The N-1 document was developed by the WG in response to an action item assigned by NANC at </w:t>
      </w:r>
      <w:r>
        <w:rPr>
          <w:bCs/>
        </w:rPr>
        <w:t>the</w:t>
      </w:r>
      <w:r w:rsidRPr="00DC1782">
        <w:rPr>
          <w:bCs/>
        </w:rPr>
        <w:t xml:space="preserve"> May 18, </w:t>
      </w:r>
      <w:proofErr w:type="gramStart"/>
      <w:r w:rsidRPr="00DC1782">
        <w:rPr>
          <w:bCs/>
        </w:rPr>
        <w:t>2004</w:t>
      </w:r>
      <w:proofErr w:type="gramEnd"/>
      <w:r w:rsidRPr="00DC1782">
        <w:rPr>
          <w:bCs/>
        </w:rPr>
        <w:t xml:space="preserve"> meeting.  It states that on inter</w:t>
      </w:r>
      <w:r>
        <w:rPr>
          <w:bCs/>
        </w:rPr>
        <w:t>-</w:t>
      </w:r>
      <w:r w:rsidRPr="00DC1782">
        <w:rPr>
          <w:bCs/>
        </w:rPr>
        <w:t>LATA EAS calls, the donor carrier is responsible for doing the LNP query based on the document.  The paper was presented by Gary</w:t>
      </w:r>
      <w:r>
        <w:rPr>
          <w:bCs/>
        </w:rPr>
        <w:t xml:space="preserve"> Sacra</w:t>
      </w:r>
      <w:r w:rsidRPr="00DC1782">
        <w:rPr>
          <w:bCs/>
        </w:rPr>
        <w:t xml:space="preserve"> at the January 19, </w:t>
      </w:r>
      <w:proofErr w:type="gramStart"/>
      <w:r w:rsidRPr="00DC1782">
        <w:rPr>
          <w:bCs/>
        </w:rPr>
        <w:t>2005</w:t>
      </w:r>
      <w:proofErr w:type="gramEnd"/>
      <w:r w:rsidRPr="00DC1782">
        <w:rPr>
          <w:bCs/>
        </w:rPr>
        <w:t xml:space="preserve"> NANC meeting.  </w:t>
      </w:r>
      <w:r>
        <w:rPr>
          <w:bCs/>
        </w:rPr>
        <w:t xml:space="preserve">NANC </w:t>
      </w:r>
      <w:r w:rsidRPr="00DC1782">
        <w:rPr>
          <w:bCs/>
        </w:rPr>
        <w:t>Chairman Atkinson stated that he would work</w:t>
      </w:r>
      <w:r>
        <w:rPr>
          <w:bCs/>
        </w:rPr>
        <w:t xml:space="preserve"> with the FCC</w:t>
      </w:r>
      <w:r w:rsidRPr="00DC1782">
        <w:rPr>
          <w:bCs/>
        </w:rPr>
        <w:t xml:space="preserve"> to determine how the paper should be codified (Public Notice, whether it is a rule change, or another process.)</w:t>
      </w:r>
    </w:p>
    <w:p w14:paraId="09CC8B6B" w14:textId="77777777" w:rsidR="00DC1782" w:rsidRPr="00DC1782" w:rsidRDefault="00DC1782" w:rsidP="00DC1782">
      <w:pPr>
        <w:contextualSpacing/>
        <w:rPr>
          <w:b/>
          <w:bCs/>
        </w:rPr>
      </w:pPr>
    </w:p>
    <w:p w14:paraId="070D331C" w14:textId="77777777" w:rsidR="00DC1782" w:rsidRPr="00DC1782" w:rsidRDefault="00DC1782" w:rsidP="00DC1782">
      <w:pPr>
        <w:contextualSpacing/>
        <w:rPr>
          <w:b/>
          <w:bCs/>
        </w:rPr>
      </w:pPr>
      <w:r w:rsidRPr="00DC1782">
        <w:rPr>
          <w:bCs/>
        </w:rPr>
        <w:t xml:space="preserve">Jan </w:t>
      </w:r>
      <w:r w:rsidR="00692251">
        <w:rPr>
          <w:bCs/>
        </w:rPr>
        <w:t>had</w:t>
      </w:r>
      <w:r w:rsidRPr="00DC1782">
        <w:rPr>
          <w:bCs/>
        </w:rPr>
        <w:t xml:space="preserve"> an action to update BP 4 to note what took place at the NANC meetings </w:t>
      </w:r>
      <w:proofErr w:type="gramStart"/>
      <w:r w:rsidRPr="00DC1782">
        <w:rPr>
          <w:bCs/>
        </w:rPr>
        <w:t>with regard to</w:t>
      </w:r>
      <w:proofErr w:type="gramEnd"/>
      <w:r w:rsidRPr="00DC1782">
        <w:rPr>
          <w:bCs/>
        </w:rPr>
        <w:t xml:space="preserve"> the N-1 White Paper.</w:t>
      </w:r>
    </w:p>
    <w:p w14:paraId="206E653B" w14:textId="77777777" w:rsidR="00DC1782" w:rsidRPr="00DC1782" w:rsidRDefault="00DC1782" w:rsidP="00002655">
      <w:pPr>
        <w:contextualSpacing/>
        <w:rPr>
          <w:bCs/>
        </w:rPr>
      </w:pPr>
    </w:p>
    <w:p w14:paraId="462E5AC8" w14:textId="77777777" w:rsidR="00DC1782" w:rsidRPr="00DC1782" w:rsidRDefault="00DC1782" w:rsidP="00DC1782">
      <w:pPr>
        <w:ind w:left="720" w:hanging="720"/>
        <w:rPr>
          <w:b/>
          <w:color w:val="FF0000"/>
          <w:u w:val="single"/>
        </w:rPr>
      </w:pPr>
      <w:r w:rsidRPr="00692251">
        <w:rPr>
          <w:b/>
          <w:szCs w:val="20"/>
        </w:rPr>
        <w:t>Action Item 070715-02</w:t>
      </w:r>
      <w:r w:rsidRPr="00692251">
        <w:rPr>
          <w:szCs w:val="20"/>
        </w:rPr>
        <w:t xml:space="preserve"> </w:t>
      </w:r>
      <w:r w:rsidRPr="00DC1782">
        <w:rPr>
          <w:szCs w:val="20"/>
        </w:rPr>
        <w:t xml:space="preserve">– Jan Doell, CenturyLink, will update Best Practice 04 to indicate that it was approved by the NANC and forwarded to the FCC.  BP04 contains a white paper describing various scenarios for routing of ported numbers, and it indicates which entities should perform the N-1 query in each instance.  </w:t>
      </w:r>
    </w:p>
    <w:p w14:paraId="7B5D7608" w14:textId="77777777" w:rsidR="001B6E64" w:rsidRDefault="001B6E64" w:rsidP="00002655">
      <w:pPr>
        <w:contextualSpacing/>
        <w:rPr>
          <w:bCs/>
        </w:rPr>
      </w:pPr>
    </w:p>
    <w:p w14:paraId="4B8606C5" w14:textId="77777777" w:rsidR="00692251" w:rsidRDefault="00692251" w:rsidP="00002655">
      <w:pPr>
        <w:contextualSpacing/>
        <w:rPr>
          <w:bCs/>
        </w:rPr>
      </w:pPr>
      <w:r>
        <w:rPr>
          <w:bCs/>
        </w:rPr>
        <w:t xml:space="preserve">Jan led the WG through the proposed changes documented in the Draft BP0004 file embedded below.  The PowerPoint document is for discussion purposes, and the N-1 Interpretation document is the document developed in 2004.  </w:t>
      </w:r>
    </w:p>
    <w:p w14:paraId="6FBE82C3" w14:textId="77777777" w:rsidR="00692251" w:rsidRDefault="00692251" w:rsidP="00002655">
      <w:pPr>
        <w:contextualSpacing/>
        <w:rPr>
          <w:bCs/>
        </w:rPr>
      </w:pPr>
    </w:p>
    <w:bookmarkStart w:id="8" w:name="_MON_1502613862"/>
    <w:bookmarkEnd w:id="8"/>
    <w:p w14:paraId="7AAB72D0" w14:textId="77777777" w:rsidR="00692251" w:rsidRPr="00692251" w:rsidRDefault="00692251" w:rsidP="00692251">
      <w:pPr>
        <w:ind w:left="1440" w:firstLine="720"/>
        <w:rPr>
          <w:b/>
          <w:color w:val="0070C0"/>
          <w:sz w:val="28"/>
          <w:szCs w:val="28"/>
        </w:rPr>
      </w:pPr>
      <w:r w:rsidRPr="00692251">
        <w:rPr>
          <w:rFonts w:ascii="Arial" w:hAnsi="Arial"/>
          <w:sz w:val="20"/>
          <w:szCs w:val="20"/>
        </w:rPr>
        <w:object w:dxaOrig="1551" w:dyaOrig="1004" w14:anchorId="40BC61D3">
          <v:shape id="_x0000_i1034" type="#_x0000_t75" style="width:77.7pt;height:49.9pt" o:ole="">
            <v:imagedata r:id="rId26" o:title=""/>
          </v:shape>
          <o:OLEObject Type="Embed" ProgID="Word.Document.12" ShapeID="_x0000_i1034" DrawAspect="Icon" ObjectID="_1755497819" r:id="rId27">
            <o:FieldCodes>\s</o:FieldCodes>
          </o:OLEObject>
        </w:object>
      </w:r>
      <w:r w:rsidRPr="00692251">
        <w:rPr>
          <w:rFonts w:ascii="Arial" w:hAnsi="Arial"/>
          <w:sz w:val="20"/>
          <w:szCs w:val="20"/>
        </w:rPr>
        <w:object w:dxaOrig="1551" w:dyaOrig="1004" w14:anchorId="1601B3B2">
          <v:shape id="_x0000_i1035" type="#_x0000_t75" style="width:77.7pt;height:49.9pt" o:ole="">
            <v:imagedata r:id="rId28" o:title=""/>
          </v:shape>
          <o:OLEObject Type="Embed" ProgID="PowerPoint.Show.12" ShapeID="_x0000_i1035" DrawAspect="Icon" ObjectID="_1755497820" r:id="rId29"/>
        </w:object>
      </w:r>
      <w:bookmarkStart w:id="9" w:name="_MON_1502613687"/>
      <w:bookmarkEnd w:id="9"/>
      <w:r w:rsidRPr="00692251">
        <w:rPr>
          <w:rFonts w:ascii="Arial" w:hAnsi="Arial"/>
          <w:sz w:val="20"/>
          <w:szCs w:val="20"/>
        </w:rPr>
        <w:object w:dxaOrig="1551" w:dyaOrig="1004" w14:anchorId="5A57778C">
          <v:shape id="_x0000_i1036" type="#_x0000_t75" style="width:77.7pt;height:49.9pt" o:ole="">
            <v:imagedata r:id="rId30" o:title=""/>
          </v:shape>
          <o:OLEObject Type="Embed" ProgID="Word.Document.8" ShapeID="_x0000_i1036" DrawAspect="Icon" ObjectID="_1755497821" r:id="rId31">
            <o:FieldCodes>\s</o:FieldCodes>
          </o:OLEObject>
        </w:object>
      </w:r>
    </w:p>
    <w:p w14:paraId="1E609F0F" w14:textId="77777777" w:rsidR="00692251" w:rsidRDefault="00692251" w:rsidP="00002655">
      <w:pPr>
        <w:contextualSpacing/>
        <w:rPr>
          <w:bCs/>
        </w:rPr>
      </w:pPr>
    </w:p>
    <w:p w14:paraId="7BC2C1E9" w14:textId="77777777" w:rsidR="00692251" w:rsidRDefault="00692251" w:rsidP="00002655">
      <w:pPr>
        <w:contextualSpacing/>
        <w:rPr>
          <w:bCs/>
        </w:rPr>
      </w:pPr>
      <w:r>
        <w:rPr>
          <w:bCs/>
        </w:rPr>
        <w:lastRenderedPageBreak/>
        <w:t xml:space="preserve">Jan’s changes to the BP were accepted by consensus and the BP will be updated.  </w:t>
      </w:r>
      <w:r w:rsidR="00783A65">
        <w:rPr>
          <w:bCs/>
        </w:rPr>
        <w:t xml:space="preserve">Bonnie Johnson, Minnesota DOC, indicated that this is a big problem in Minnesota.  She asked if there is any way to get the FCC to </w:t>
      </w:r>
      <w:r w:rsidR="00676A84">
        <w:rPr>
          <w:bCs/>
        </w:rPr>
        <w:t>make</w:t>
      </w:r>
      <w:r w:rsidR="00783A65">
        <w:rPr>
          <w:bCs/>
        </w:rPr>
        <w:t xml:space="preserve"> this BP</w:t>
      </w:r>
      <w:r w:rsidR="00676A84">
        <w:rPr>
          <w:bCs/>
        </w:rPr>
        <w:t xml:space="preserve"> a required practice</w:t>
      </w:r>
      <w:r w:rsidR="00783A65">
        <w:rPr>
          <w:bCs/>
        </w:rPr>
        <w:t xml:space="preserve"> so that service providers would be required to comply.  </w:t>
      </w:r>
      <w:r>
        <w:rPr>
          <w:bCs/>
        </w:rPr>
        <w:t xml:space="preserve">Paula will include this </w:t>
      </w:r>
      <w:r w:rsidR="00783A65">
        <w:rPr>
          <w:bCs/>
        </w:rPr>
        <w:t>information</w:t>
      </w:r>
      <w:r>
        <w:rPr>
          <w:bCs/>
        </w:rPr>
        <w:t xml:space="preserve"> in the report to NANC at their next meeting.  </w:t>
      </w:r>
    </w:p>
    <w:p w14:paraId="79960213" w14:textId="77777777" w:rsidR="00A66507" w:rsidRDefault="00A66507" w:rsidP="00002655">
      <w:pPr>
        <w:contextualSpacing/>
        <w:rPr>
          <w:bCs/>
        </w:rPr>
      </w:pPr>
    </w:p>
    <w:p w14:paraId="0ADA8B9E" w14:textId="77777777" w:rsidR="00A66507" w:rsidRPr="00A66507" w:rsidRDefault="00A66507" w:rsidP="00A66507">
      <w:pPr>
        <w:contextualSpacing/>
        <w:rPr>
          <w:bCs/>
          <w:color w:val="FF0000"/>
        </w:rPr>
      </w:pPr>
      <w:r w:rsidRPr="00A66507">
        <w:rPr>
          <w:b/>
          <w:bCs/>
          <w:color w:val="FF0000"/>
        </w:rPr>
        <w:t xml:space="preserve">Action Item </w:t>
      </w:r>
      <w:r w:rsidRPr="00A66507">
        <w:rPr>
          <w:b/>
          <w:color w:val="FF0000"/>
          <w:szCs w:val="20"/>
        </w:rPr>
        <w:t>070715-02</w:t>
      </w:r>
      <w:r w:rsidRPr="00A66507">
        <w:rPr>
          <w:color w:val="FF0000"/>
          <w:szCs w:val="20"/>
        </w:rPr>
        <w:t xml:space="preserve"> </w:t>
      </w:r>
      <w:r w:rsidRPr="00A66507">
        <w:rPr>
          <w:b/>
          <w:bCs/>
          <w:color w:val="FF0000"/>
        </w:rPr>
        <w:t>is closed.</w:t>
      </w:r>
    </w:p>
    <w:p w14:paraId="7D2AD17C" w14:textId="77777777" w:rsidR="00A66507" w:rsidRDefault="00A66507" w:rsidP="00002655">
      <w:pPr>
        <w:contextualSpacing/>
        <w:rPr>
          <w:bCs/>
        </w:rPr>
      </w:pPr>
    </w:p>
    <w:p w14:paraId="6EB37EE0" w14:textId="77777777" w:rsidR="00365A09" w:rsidRPr="00365A09" w:rsidRDefault="00365A09" w:rsidP="00365A09">
      <w:pPr>
        <w:contextualSpacing/>
        <w:rPr>
          <w:b/>
          <w:bCs/>
          <w:sz w:val="28"/>
          <w:szCs w:val="28"/>
          <w:u w:val="single"/>
        </w:rPr>
      </w:pPr>
      <w:r w:rsidRPr="00365A09">
        <w:rPr>
          <w:b/>
          <w:bCs/>
          <w:sz w:val="28"/>
          <w:szCs w:val="28"/>
          <w:highlight w:val="yellow"/>
          <w:u w:val="single"/>
        </w:rPr>
        <w:t>Determining Source of Unauthorized Access to NPAC Data</w:t>
      </w:r>
    </w:p>
    <w:p w14:paraId="771748E3" w14:textId="77777777" w:rsidR="00692251" w:rsidRDefault="00692251" w:rsidP="00002655">
      <w:pPr>
        <w:contextualSpacing/>
        <w:rPr>
          <w:bCs/>
        </w:rPr>
      </w:pPr>
    </w:p>
    <w:p w14:paraId="535433DC" w14:textId="77777777" w:rsidR="00365A09" w:rsidRPr="00365A09" w:rsidRDefault="00365A09" w:rsidP="00365A09">
      <w:pPr>
        <w:ind w:left="720" w:hanging="720"/>
        <w:contextualSpacing/>
        <w:rPr>
          <w:rFonts w:eastAsiaTheme="minorEastAsia"/>
          <w:kern w:val="24"/>
        </w:rPr>
      </w:pPr>
      <w:r w:rsidRPr="00692251">
        <w:rPr>
          <w:b/>
          <w:szCs w:val="20"/>
        </w:rPr>
        <w:t xml:space="preserve">Action Item </w:t>
      </w:r>
      <w:r w:rsidRPr="00365A09">
        <w:rPr>
          <w:b/>
          <w:szCs w:val="20"/>
        </w:rPr>
        <w:t>070715-03</w:t>
      </w:r>
      <w:r w:rsidRPr="00365A09">
        <w:rPr>
          <w:szCs w:val="20"/>
        </w:rPr>
        <w:t xml:space="preserve"> – Service providers are to determine if they have any concerns or objections to with the use of their SPID as New SP SPID in any tracer data SVs used to try to determine the source of unauthorized access to NPAC data.   </w:t>
      </w:r>
      <w:r w:rsidRPr="00365A09">
        <w:rPr>
          <w:rFonts w:eastAsiaTheme="minorEastAsia"/>
          <w:kern w:val="24"/>
        </w:rPr>
        <w:t xml:space="preserve">Refer to the presentation below for more details.  Concerns or objections are to be forwarded to the LNPA WG Tri-chairs by August 7, 2015.  No response by that date infers no concerns or objections.  </w:t>
      </w:r>
    </w:p>
    <w:p w14:paraId="60566173" w14:textId="77777777" w:rsidR="00365A09" w:rsidRPr="00365A09" w:rsidRDefault="00365A09" w:rsidP="00365A09">
      <w:pPr>
        <w:contextualSpacing/>
      </w:pPr>
    </w:p>
    <w:p w14:paraId="6CE57382" w14:textId="77777777" w:rsidR="00365A09" w:rsidRPr="00365A09" w:rsidRDefault="00365A09" w:rsidP="00365A09">
      <w:pPr>
        <w:contextualSpacing/>
      </w:pPr>
      <w:r w:rsidRPr="00365A09">
        <w:tab/>
      </w:r>
      <w:r w:rsidRPr="00365A09">
        <w:tab/>
      </w:r>
      <w:r w:rsidRPr="00365A09">
        <w:tab/>
      </w:r>
      <w:r w:rsidRPr="00365A09">
        <w:tab/>
      </w:r>
      <w:bookmarkStart w:id="10" w:name="_MON_1497787061"/>
      <w:bookmarkEnd w:id="10"/>
      <w:r w:rsidRPr="00365A09">
        <w:rPr>
          <w:rFonts w:cs="Arial"/>
          <w:color w:val="FF0000"/>
          <w:sz w:val="20"/>
          <w:szCs w:val="20"/>
        </w:rPr>
        <w:object w:dxaOrig="1531" w:dyaOrig="1002" w14:anchorId="6892256D">
          <v:shape id="_x0000_i1037" type="#_x0000_t75" style="width:76.3pt;height:49.9pt" o:ole="">
            <v:imagedata r:id="rId32" o:title=""/>
          </v:shape>
          <o:OLEObject Type="Embed" ProgID="PowerPoint.Show.12" ShapeID="_x0000_i1037" DrawAspect="Icon" ObjectID="_1755497822" r:id="rId33"/>
        </w:object>
      </w:r>
    </w:p>
    <w:p w14:paraId="398D304C" w14:textId="77777777" w:rsidR="00365A09" w:rsidRDefault="00365A09" w:rsidP="00365A09">
      <w:pPr>
        <w:contextualSpacing/>
      </w:pPr>
      <w:r>
        <w:t>After some brief clarifying discussion, no objections were expressed.</w:t>
      </w:r>
    </w:p>
    <w:p w14:paraId="7882A700" w14:textId="77777777" w:rsidR="00365A09" w:rsidRDefault="00365A09" w:rsidP="00365A09">
      <w:pPr>
        <w:contextualSpacing/>
      </w:pPr>
    </w:p>
    <w:p w14:paraId="474DB192" w14:textId="77777777" w:rsidR="00365A09" w:rsidRPr="00A66507" w:rsidRDefault="00365A09" w:rsidP="00365A09">
      <w:pPr>
        <w:contextualSpacing/>
        <w:rPr>
          <w:bCs/>
          <w:color w:val="FF0000"/>
        </w:rPr>
      </w:pPr>
      <w:r w:rsidRPr="00A66507">
        <w:rPr>
          <w:b/>
          <w:bCs/>
          <w:color w:val="FF0000"/>
        </w:rPr>
        <w:t xml:space="preserve">Action Item </w:t>
      </w:r>
      <w:r w:rsidRPr="00A66507">
        <w:rPr>
          <w:b/>
          <w:color w:val="FF0000"/>
          <w:szCs w:val="20"/>
        </w:rPr>
        <w:t>070715-0</w:t>
      </w:r>
      <w:r>
        <w:rPr>
          <w:b/>
          <w:color w:val="FF0000"/>
          <w:szCs w:val="20"/>
        </w:rPr>
        <w:t>3</w:t>
      </w:r>
      <w:r w:rsidRPr="00A66507">
        <w:rPr>
          <w:color w:val="FF0000"/>
          <w:szCs w:val="20"/>
        </w:rPr>
        <w:t xml:space="preserve"> </w:t>
      </w:r>
      <w:r w:rsidRPr="00A66507">
        <w:rPr>
          <w:b/>
          <w:bCs/>
          <w:color w:val="FF0000"/>
        </w:rPr>
        <w:t>is closed.</w:t>
      </w:r>
    </w:p>
    <w:p w14:paraId="0AA21093" w14:textId="77777777" w:rsidR="00365A09" w:rsidRDefault="00365A09" w:rsidP="00365A09">
      <w:pPr>
        <w:contextualSpacing/>
      </w:pPr>
    </w:p>
    <w:p w14:paraId="0662856A" w14:textId="77777777" w:rsidR="00365A09" w:rsidRPr="00365A09" w:rsidRDefault="00365A09" w:rsidP="00365A09">
      <w:pPr>
        <w:contextualSpacing/>
      </w:pPr>
    </w:p>
    <w:p w14:paraId="0CA4D4DB" w14:textId="77777777" w:rsidR="00365A09" w:rsidRPr="00365A09" w:rsidRDefault="00365A09" w:rsidP="00365A09">
      <w:pPr>
        <w:ind w:left="720" w:hanging="720"/>
        <w:contextualSpacing/>
        <w:rPr>
          <w:b/>
        </w:rPr>
      </w:pPr>
      <w:r w:rsidRPr="00692251">
        <w:rPr>
          <w:b/>
          <w:szCs w:val="20"/>
        </w:rPr>
        <w:t xml:space="preserve">Action Item </w:t>
      </w:r>
      <w:r w:rsidRPr="00365A09">
        <w:rPr>
          <w:b/>
        </w:rPr>
        <w:t>070715-04</w:t>
      </w:r>
      <w:r w:rsidRPr="00365A09">
        <w:t xml:space="preserve"> – </w:t>
      </w:r>
      <w:r w:rsidRPr="00365A09">
        <w:rPr>
          <w:szCs w:val="20"/>
        </w:rPr>
        <w:t xml:space="preserve">Service providers and Local Systems vendors are to determine if they have any concerns or objections to with insertion of tracer data SVs in their system.  </w:t>
      </w:r>
      <w:r w:rsidRPr="00365A09">
        <w:rPr>
          <w:rFonts w:eastAsiaTheme="minorEastAsia"/>
          <w:kern w:val="24"/>
        </w:rPr>
        <w:t xml:space="preserve">Refer to the presentation above for more details.  Concerns or objections are to be forwarded to the LNPA WG Tri-chairs by August 7, 2015.  No response by that date infers no concerns or objections.  </w:t>
      </w:r>
    </w:p>
    <w:p w14:paraId="2A868284" w14:textId="77777777" w:rsidR="00365A09" w:rsidRPr="00365A09" w:rsidRDefault="00365A09" w:rsidP="00365A09">
      <w:pPr>
        <w:rPr>
          <w:b/>
          <w:color w:val="FF0000"/>
          <w:szCs w:val="20"/>
          <w:u w:val="single"/>
        </w:rPr>
      </w:pPr>
    </w:p>
    <w:p w14:paraId="0549DB32" w14:textId="77777777" w:rsidR="00365A09" w:rsidRDefault="00365A09" w:rsidP="00365A09">
      <w:pPr>
        <w:contextualSpacing/>
      </w:pPr>
      <w:r>
        <w:t>No objections or concerns were expressed.</w:t>
      </w:r>
    </w:p>
    <w:p w14:paraId="7D6ACD73" w14:textId="77777777" w:rsidR="00365A09" w:rsidRDefault="00365A09" w:rsidP="00365A09">
      <w:pPr>
        <w:contextualSpacing/>
      </w:pPr>
    </w:p>
    <w:p w14:paraId="0558AF24" w14:textId="77777777" w:rsidR="00365A09" w:rsidRPr="00A66507" w:rsidRDefault="00365A09" w:rsidP="00365A09">
      <w:pPr>
        <w:contextualSpacing/>
        <w:rPr>
          <w:bCs/>
          <w:color w:val="FF0000"/>
        </w:rPr>
      </w:pPr>
      <w:r w:rsidRPr="00A66507">
        <w:rPr>
          <w:b/>
          <w:bCs/>
          <w:color w:val="FF0000"/>
        </w:rPr>
        <w:t xml:space="preserve">Action Item </w:t>
      </w:r>
      <w:r w:rsidRPr="00A66507">
        <w:rPr>
          <w:b/>
          <w:color w:val="FF0000"/>
          <w:szCs w:val="20"/>
        </w:rPr>
        <w:t>070715-0</w:t>
      </w:r>
      <w:r>
        <w:rPr>
          <w:b/>
          <w:color w:val="FF0000"/>
          <w:szCs w:val="20"/>
        </w:rPr>
        <w:t>4</w:t>
      </w:r>
      <w:r w:rsidRPr="00A66507">
        <w:rPr>
          <w:color w:val="FF0000"/>
          <w:szCs w:val="20"/>
        </w:rPr>
        <w:t xml:space="preserve"> </w:t>
      </w:r>
      <w:r w:rsidRPr="00A66507">
        <w:rPr>
          <w:b/>
          <w:bCs/>
          <w:color w:val="FF0000"/>
        </w:rPr>
        <w:t>is closed.</w:t>
      </w:r>
    </w:p>
    <w:p w14:paraId="36439D05" w14:textId="77777777" w:rsidR="00783A65" w:rsidRDefault="00783A65" w:rsidP="00002655">
      <w:pPr>
        <w:contextualSpacing/>
        <w:rPr>
          <w:bCs/>
        </w:rPr>
      </w:pPr>
    </w:p>
    <w:p w14:paraId="5AEB9158" w14:textId="77777777" w:rsidR="00783A65" w:rsidRDefault="00F30AFA" w:rsidP="00002655">
      <w:pPr>
        <w:contextualSpacing/>
        <w:rPr>
          <w:bCs/>
        </w:rPr>
      </w:pPr>
      <w:r>
        <w:rPr>
          <w:bCs/>
        </w:rPr>
        <w:t>Neustar</w:t>
      </w:r>
      <w:r w:rsidR="001F6FCF">
        <w:rPr>
          <w:bCs/>
        </w:rPr>
        <w:t xml:space="preserve"> is developing an SOW for the tracer data tool to be presented at the September NAPM LLC meeting.</w:t>
      </w:r>
    </w:p>
    <w:p w14:paraId="1A33D694" w14:textId="77777777" w:rsidR="00783A65" w:rsidRDefault="00783A65" w:rsidP="00002655">
      <w:pPr>
        <w:contextualSpacing/>
        <w:rPr>
          <w:bCs/>
        </w:rPr>
      </w:pPr>
    </w:p>
    <w:p w14:paraId="51BBBE09" w14:textId="77777777" w:rsidR="00643B63" w:rsidRPr="00365A09" w:rsidRDefault="00643B63" w:rsidP="00643B63">
      <w:pPr>
        <w:contextualSpacing/>
        <w:rPr>
          <w:b/>
          <w:bCs/>
          <w:sz w:val="28"/>
          <w:szCs w:val="28"/>
          <w:u w:val="single"/>
        </w:rPr>
      </w:pPr>
      <w:r w:rsidRPr="00643B63">
        <w:rPr>
          <w:b/>
          <w:bCs/>
          <w:sz w:val="28"/>
          <w:szCs w:val="28"/>
          <w:highlight w:val="yellow"/>
          <w:u w:val="single"/>
        </w:rPr>
        <w:t>VoIP Number Portability Capability – FCC</w:t>
      </w:r>
      <w:r>
        <w:rPr>
          <w:b/>
          <w:bCs/>
          <w:sz w:val="28"/>
          <w:szCs w:val="28"/>
          <w:highlight w:val="yellow"/>
          <w:u w:val="single"/>
        </w:rPr>
        <w:t xml:space="preserve"> </w:t>
      </w:r>
      <w:r w:rsidRPr="00643B63">
        <w:rPr>
          <w:b/>
          <w:bCs/>
          <w:sz w:val="28"/>
          <w:szCs w:val="28"/>
          <w:highlight w:val="yellow"/>
          <w:u w:val="single"/>
        </w:rPr>
        <w:t>15-70A1</w:t>
      </w:r>
    </w:p>
    <w:p w14:paraId="2A764A0B" w14:textId="77777777" w:rsidR="00783A65" w:rsidRDefault="00783A65" w:rsidP="00002655">
      <w:pPr>
        <w:contextualSpacing/>
        <w:rPr>
          <w:bCs/>
        </w:rPr>
      </w:pPr>
    </w:p>
    <w:p w14:paraId="17035B9E" w14:textId="4BE7C57A" w:rsidR="00A34958" w:rsidRDefault="00A34958" w:rsidP="00643B63">
      <w:pPr>
        <w:contextualSpacing/>
      </w:pPr>
      <w:r>
        <w:tab/>
      </w:r>
      <w:r>
        <w:tab/>
      </w:r>
      <w:r>
        <w:tab/>
      </w:r>
      <w:r>
        <w:tab/>
      </w:r>
      <w:r w:rsidR="00FD2AD4">
        <w:object w:dxaOrig="2069" w:dyaOrig="1339" w14:anchorId="49B2B232">
          <v:shape id="_x0000_i1047" type="#_x0000_t75" style="width:103.35pt;height:67pt" o:ole="">
            <v:imagedata r:id="rId34" o:title=""/>
          </v:shape>
          <o:OLEObject Type="Embed" ProgID="AcroExch.Document.DC" ShapeID="_x0000_i1047" DrawAspect="Icon" ObjectID="_1755497823" r:id="rId35"/>
        </w:object>
      </w:r>
    </w:p>
    <w:p w14:paraId="76DE8B25" w14:textId="77777777" w:rsidR="00A34958" w:rsidRDefault="00A34958" w:rsidP="00643B63">
      <w:pPr>
        <w:contextualSpacing/>
      </w:pPr>
    </w:p>
    <w:p w14:paraId="528D06F9" w14:textId="77777777" w:rsidR="00643B63" w:rsidRDefault="00643B63" w:rsidP="00643B63">
      <w:pPr>
        <w:contextualSpacing/>
      </w:pPr>
      <w:r w:rsidRPr="00643B63">
        <w:lastRenderedPageBreak/>
        <w:t xml:space="preserve">Paula </w:t>
      </w:r>
      <w:proofErr w:type="spellStart"/>
      <w:r>
        <w:t>Campagnoli</w:t>
      </w:r>
      <w:proofErr w:type="spellEnd"/>
      <w:r>
        <w:t xml:space="preserve"> </w:t>
      </w:r>
      <w:r w:rsidRPr="00643B63">
        <w:t xml:space="preserve">stated that </w:t>
      </w:r>
      <w:r>
        <w:t>the LNPA WG</w:t>
      </w:r>
      <w:r w:rsidRPr="00643B63">
        <w:t xml:space="preserve"> need</w:t>
      </w:r>
      <w:r>
        <w:t>s</w:t>
      </w:r>
      <w:r w:rsidRPr="00643B63">
        <w:t xml:space="preserve"> to determine if any changes to the flows </w:t>
      </w:r>
      <w:r>
        <w:t>are necessary</w:t>
      </w:r>
      <w:r w:rsidRPr="00643B63">
        <w:t xml:space="preserve"> to enable VoIP providers to port numbers.</w:t>
      </w:r>
    </w:p>
    <w:p w14:paraId="0751541B" w14:textId="77777777" w:rsidR="00643B63" w:rsidRPr="00643B63" w:rsidRDefault="00643B63" w:rsidP="00643B63">
      <w:pPr>
        <w:contextualSpacing/>
      </w:pPr>
    </w:p>
    <w:p w14:paraId="56143486" w14:textId="77777777" w:rsidR="00643B63" w:rsidRDefault="00643B63" w:rsidP="00643B63">
      <w:pPr>
        <w:contextualSpacing/>
      </w:pPr>
      <w:proofErr w:type="spellStart"/>
      <w:r w:rsidRPr="00643B63">
        <w:t>Aelea</w:t>
      </w:r>
      <w:proofErr w:type="spellEnd"/>
      <w:r w:rsidRPr="00643B63">
        <w:t xml:space="preserve"> </w:t>
      </w:r>
      <w:r>
        <w:t xml:space="preserve">Christofferson </w:t>
      </w:r>
      <w:r w:rsidRPr="00643B63">
        <w:t xml:space="preserve">stated that the FCC ordered that unnecessary information such as CLLI codes should not be required </w:t>
      </w:r>
      <w:proofErr w:type="gramStart"/>
      <w:r w:rsidRPr="00643B63">
        <w:t>in order to</w:t>
      </w:r>
      <w:proofErr w:type="gramEnd"/>
      <w:r w:rsidRPr="00643B63">
        <w:t xml:space="preserve"> obtain numbering resources.  </w:t>
      </w:r>
      <w:r>
        <w:t xml:space="preserve">Service providers in attendance disagree that CLLI codes are unnecessary information.  They are needed for determining how and where to route a call.  </w:t>
      </w:r>
    </w:p>
    <w:p w14:paraId="602FD2AB" w14:textId="77777777" w:rsidR="00643B63" w:rsidRPr="00643B63" w:rsidRDefault="00643B63" w:rsidP="00643B63">
      <w:pPr>
        <w:contextualSpacing/>
      </w:pPr>
    </w:p>
    <w:p w14:paraId="25B1C9BB" w14:textId="77777777" w:rsidR="00643B63" w:rsidRPr="00643B63" w:rsidRDefault="00643B63" w:rsidP="00643B63">
      <w:pPr>
        <w:contextualSpacing/>
      </w:pPr>
      <w:r w:rsidRPr="00643B63">
        <w:t xml:space="preserve">The group reviewed Par. 54 of the </w:t>
      </w:r>
      <w:r>
        <w:t>FCC 15-70A1</w:t>
      </w:r>
      <w:r w:rsidRPr="00643B63">
        <w:t>:</w:t>
      </w:r>
    </w:p>
    <w:p w14:paraId="3094DC15" w14:textId="77777777" w:rsidR="00643B63" w:rsidRPr="003B6F03" w:rsidRDefault="003B6F03" w:rsidP="003B6F03">
      <w:pPr>
        <w:autoSpaceDE w:val="0"/>
        <w:autoSpaceDN w:val="0"/>
        <w:adjustRightInd w:val="0"/>
        <w:ind w:left="720" w:right="720" w:firstLine="720"/>
        <w:rPr>
          <w:b/>
          <w:sz w:val="20"/>
          <w:szCs w:val="20"/>
        </w:rPr>
      </w:pPr>
      <w:r>
        <w:rPr>
          <w:rFonts w:eastAsiaTheme="minorHAnsi"/>
          <w:sz w:val="20"/>
          <w:szCs w:val="20"/>
        </w:rPr>
        <w:t>54.</w:t>
      </w:r>
      <w:r>
        <w:rPr>
          <w:rFonts w:eastAsiaTheme="minorHAnsi"/>
          <w:sz w:val="20"/>
          <w:szCs w:val="20"/>
        </w:rPr>
        <w:tab/>
      </w:r>
      <w:r w:rsidR="00643B63" w:rsidRPr="00643B63">
        <w:rPr>
          <w:rFonts w:eastAsiaTheme="minorHAnsi"/>
          <w:sz w:val="20"/>
          <w:szCs w:val="20"/>
        </w:rPr>
        <w:t xml:space="preserve">In 2007, the Commission extended LNP obligations to interconnected VoIP providers in the </w:t>
      </w:r>
      <w:r w:rsidR="00643B63" w:rsidRPr="00643B63">
        <w:rPr>
          <w:rFonts w:eastAsiaTheme="minorHAnsi"/>
          <w:i/>
          <w:iCs/>
          <w:sz w:val="20"/>
          <w:szCs w:val="20"/>
        </w:rPr>
        <w:t>VoIP LNP Order</w:t>
      </w:r>
      <w:r w:rsidR="00643B63" w:rsidRPr="00643B63">
        <w:rPr>
          <w:rFonts w:eastAsiaTheme="minorHAnsi"/>
          <w:sz w:val="20"/>
          <w:szCs w:val="20"/>
        </w:rPr>
        <w:t>.</w:t>
      </w:r>
      <w:r w:rsidR="00643B63" w:rsidRPr="003B6F03">
        <w:rPr>
          <w:rFonts w:eastAsiaTheme="minorHAnsi"/>
          <w:sz w:val="20"/>
          <w:szCs w:val="20"/>
          <w:vertAlign w:val="superscript"/>
        </w:rPr>
        <w:t>182</w:t>
      </w:r>
      <w:r w:rsidR="00643B63" w:rsidRPr="00643B63">
        <w:rPr>
          <w:rFonts w:eastAsiaTheme="minorHAnsi"/>
          <w:sz w:val="20"/>
          <w:szCs w:val="20"/>
        </w:rPr>
        <w:t xml:space="preserve"> The Commission’s porting rules impose an “affirmative legal obligation” on interconnected VoIP providers “to take all steps necessary to initiate or allow a port-in or port-out.”</w:t>
      </w:r>
      <w:r w:rsidR="00643B63" w:rsidRPr="003B6F03">
        <w:rPr>
          <w:rFonts w:eastAsiaTheme="minorHAnsi"/>
          <w:sz w:val="20"/>
          <w:szCs w:val="20"/>
          <w:vertAlign w:val="superscript"/>
        </w:rPr>
        <w:t>183</w:t>
      </w:r>
      <w:r w:rsidR="00643B63" w:rsidRPr="00643B63">
        <w:rPr>
          <w:rFonts w:eastAsiaTheme="minorHAnsi"/>
          <w:sz w:val="20"/>
          <w:szCs w:val="20"/>
        </w:rPr>
        <w:t xml:space="preserve"> In the </w:t>
      </w:r>
      <w:r w:rsidR="00643B63" w:rsidRPr="00643B63">
        <w:rPr>
          <w:rFonts w:eastAsiaTheme="minorHAnsi"/>
          <w:i/>
          <w:iCs/>
          <w:sz w:val="20"/>
          <w:szCs w:val="20"/>
        </w:rPr>
        <w:t>VoIP LNP Order</w:t>
      </w:r>
      <w:r w:rsidR="00643B63" w:rsidRPr="00643B63">
        <w:rPr>
          <w:rFonts w:eastAsiaTheme="minorHAnsi"/>
          <w:sz w:val="20"/>
          <w:szCs w:val="20"/>
        </w:rPr>
        <w:t>, the Commission also “</w:t>
      </w:r>
      <w:proofErr w:type="spellStart"/>
      <w:r w:rsidR="00643B63" w:rsidRPr="00643B63">
        <w:rPr>
          <w:rFonts w:eastAsiaTheme="minorHAnsi"/>
          <w:sz w:val="20"/>
          <w:szCs w:val="20"/>
        </w:rPr>
        <w:t>clarif</w:t>
      </w:r>
      <w:proofErr w:type="spellEnd"/>
      <w:r w:rsidR="00643B63" w:rsidRPr="00643B63">
        <w:rPr>
          <w:rFonts w:eastAsiaTheme="minorHAnsi"/>
          <w:sz w:val="20"/>
          <w:szCs w:val="20"/>
        </w:rPr>
        <w:t>[</w:t>
      </w:r>
      <w:proofErr w:type="spellStart"/>
      <w:r w:rsidR="00643B63" w:rsidRPr="00643B63">
        <w:rPr>
          <w:rFonts w:eastAsiaTheme="minorHAnsi"/>
          <w:sz w:val="20"/>
          <w:szCs w:val="20"/>
        </w:rPr>
        <w:t>ied</w:t>
      </w:r>
      <w:proofErr w:type="spellEnd"/>
      <w:r w:rsidR="00643B63" w:rsidRPr="00643B63">
        <w:rPr>
          <w:rFonts w:eastAsiaTheme="minorHAnsi"/>
          <w:sz w:val="20"/>
          <w:szCs w:val="20"/>
        </w:rPr>
        <w:t>] that carriers have an obligation under our rules to port-out NANP telephone numbers, upon valid request, for a user that is porting that number for use with an interconnected VoIP service.”</w:t>
      </w:r>
      <w:r w:rsidR="00643B63" w:rsidRPr="003B6F03">
        <w:rPr>
          <w:rFonts w:eastAsiaTheme="minorHAnsi"/>
          <w:sz w:val="20"/>
          <w:szCs w:val="20"/>
          <w:vertAlign w:val="superscript"/>
        </w:rPr>
        <w:t>184</w:t>
      </w:r>
      <w:r w:rsidR="00643B63" w:rsidRPr="00643B63">
        <w:rPr>
          <w:rFonts w:eastAsiaTheme="minorHAnsi"/>
          <w:sz w:val="20"/>
          <w:szCs w:val="20"/>
        </w:rPr>
        <w:t xml:space="preserve"> The Commission concluded at the time that it had “ample authority” to impose porting requirements on local exchange carriers and interconnected VoIP providers.</w:t>
      </w:r>
      <w:r>
        <w:rPr>
          <w:rFonts w:eastAsiaTheme="minorHAnsi"/>
          <w:sz w:val="20"/>
          <w:szCs w:val="20"/>
          <w:vertAlign w:val="superscript"/>
        </w:rPr>
        <w:t xml:space="preserve">185 </w:t>
      </w:r>
    </w:p>
    <w:p w14:paraId="59CBE09A" w14:textId="77777777" w:rsidR="00643B63" w:rsidRPr="00643B63" w:rsidRDefault="00643B63" w:rsidP="00643B63">
      <w:pPr>
        <w:rPr>
          <w:rFonts w:ascii="Arial" w:hAnsi="Arial" w:cs="Arial"/>
          <w:b/>
          <w:sz w:val="28"/>
          <w:szCs w:val="28"/>
        </w:rPr>
      </w:pPr>
    </w:p>
    <w:p w14:paraId="7D745F04" w14:textId="77777777" w:rsidR="00643B63" w:rsidRDefault="00643B63" w:rsidP="00643B63">
      <w:pPr>
        <w:contextualSpacing/>
      </w:pPr>
      <w:r w:rsidRPr="00643B63">
        <w:t xml:space="preserve">Paula asked the VoIP </w:t>
      </w:r>
      <w:r w:rsidR="00C03560">
        <w:t>participants</w:t>
      </w:r>
      <w:r w:rsidRPr="00643B63">
        <w:t xml:space="preserve"> what they need to start porting.  </w:t>
      </w:r>
      <w:r w:rsidR="00C03560">
        <w:t>S</w:t>
      </w:r>
      <w:r w:rsidRPr="00643B63">
        <w:t xml:space="preserve">ome SPs are porting with </w:t>
      </w:r>
      <w:r w:rsidR="00C03560">
        <w:t>VoIP carriers</w:t>
      </w:r>
      <w:r w:rsidRPr="00643B63">
        <w:t xml:space="preserve"> </w:t>
      </w:r>
      <w:r w:rsidR="00C03560">
        <w:t>already, and they currently use the wireline porting flows</w:t>
      </w:r>
      <w:r w:rsidRPr="00643B63">
        <w:t>.</w:t>
      </w:r>
    </w:p>
    <w:p w14:paraId="746E0BF2" w14:textId="77777777" w:rsidR="00F952A3" w:rsidRPr="00643B63" w:rsidRDefault="00F952A3" w:rsidP="00643B63">
      <w:pPr>
        <w:contextualSpacing/>
      </w:pPr>
    </w:p>
    <w:p w14:paraId="3CCD278B" w14:textId="77777777" w:rsidR="00643B63" w:rsidRDefault="00643B63" w:rsidP="00643B63">
      <w:pPr>
        <w:contextualSpacing/>
      </w:pPr>
      <w:r w:rsidRPr="00643B63">
        <w:t>The Order’s effective date is June 22</w:t>
      </w:r>
      <w:r w:rsidRPr="00643B63">
        <w:rPr>
          <w:vertAlign w:val="superscript"/>
        </w:rPr>
        <w:t>nd</w:t>
      </w:r>
      <w:r w:rsidRPr="00643B63">
        <w:t>.  The FCC gave the NANC 180 days (due Dec 19</w:t>
      </w:r>
      <w:r w:rsidRPr="00643B63">
        <w:rPr>
          <w:vertAlign w:val="superscript"/>
        </w:rPr>
        <w:t>th</w:t>
      </w:r>
      <w:r w:rsidRPr="00643B63">
        <w:t>) to deliver a report with recommendations.</w:t>
      </w:r>
      <w:r w:rsidR="002306F6">
        <w:t xml:space="preserve">  Mary Retka indicated that the INC has been addressing the order.  She also mentioned that </w:t>
      </w:r>
      <w:r w:rsidRPr="00643B63">
        <w:t>the Order allows non-geographic numbers for VoIP pr</w:t>
      </w:r>
      <w:r w:rsidR="002306F6">
        <w:t>oviders.  She referenced Par 37:</w:t>
      </w:r>
    </w:p>
    <w:p w14:paraId="2572D73D" w14:textId="77777777" w:rsidR="002306F6" w:rsidRPr="002306F6" w:rsidRDefault="00F952A3" w:rsidP="00F952A3">
      <w:pPr>
        <w:autoSpaceDE w:val="0"/>
        <w:autoSpaceDN w:val="0"/>
        <w:adjustRightInd w:val="0"/>
        <w:ind w:left="720" w:right="720" w:firstLine="720"/>
        <w:rPr>
          <w:rFonts w:eastAsiaTheme="minorHAnsi"/>
          <w:sz w:val="20"/>
          <w:szCs w:val="20"/>
          <w:vertAlign w:val="superscript"/>
        </w:rPr>
      </w:pPr>
      <w:r>
        <w:rPr>
          <w:rFonts w:ascii="Verdana" w:eastAsiaTheme="minorHAnsi" w:hAnsi="Verdana"/>
          <w:sz w:val="20"/>
          <w:szCs w:val="20"/>
        </w:rPr>
        <w:t xml:space="preserve">37. </w:t>
      </w:r>
      <w:r>
        <w:rPr>
          <w:rFonts w:ascii="Verdana" w:eastAsiaTheme="minorHAnsi" w:hAnsi="Verdana"/>
          <w:sz w:val="20"/>
          <w:szCs w:val="20"/>
        </w:rPr>
        <w:tab/>
      </w:r>
      <w:r w:rsidR="002306F6">
        <w:rPr>
          <w:rFonts w:ascii="Verdana" w:eastAsiaTheme="minorHAnsi" w:hAnsi="Verdana"/>
          <w:sz w:val="20"/>
          <w:szCs w:val="20"/>
        </w:rPr>
        <w:t>…</w:t>
      </w:r>
      <w:r w:rsidR="002306F6">
        <w:rPr>
          <w:rFonts w:eastAsiaTheme="minorHAnsi"/>
          <w:sz w:val="20"/>
          <w:szCs w:val="20"/>
        </w:rPr>
        <w:t xml:space="preserve"> </w:t>
      </w:r>
      <w:r w:rsidR="002306F6" w:rsidRPr="002306F6">
        <w:rPr>
          <w:rFonts w:eastAsiaTheme="minorHAnsi"/>
          <w:sz w:val="20"/>
          <w:szCs w:val="20"/>
        </w:rPr>
        <w:t>The interconnected VoIP provider</w:t>
      </w:r>
      <w:r w:rsidR="002306F6">
        <w:rPr>
          <w:rFonts w:eastAsiaTheme="minorHAnsi"/>
          <w:sz w:val="20"/>
          <w:szCs w:val="20"/>
        </w:rPr>
        <w:t xml:space="preserve"> </w:t>
      </w:r>
      <w:r w:rsidR="002306F6" w:rsidRPr="002306F6">
        <w:rPr>
          <w:rFonts w:eastAsiaTheme="minorHAnsi"/>
          <w:sz w:val="20"/>
          <w:szCs w:val="20"/>
        </w:rPr>
        <w:t>need not demonstrate that the point where it delivers traffic to or accepts traffic from the PSTN is in any particular geographic location so long as it demonstrates that it is ready to provide interconnected VoIP service, which is by definition service that “[p]</w:t>
      </w:r>
      <w:proofErr w:type="spellStart"/>
      <w:r w:rsidR="002306F6" w:rsidRPr="002306F6">
        <w:rPr>
          <w:rFonts w:eastAsiaTheme="minorHAnsi"/>
          <w:sz w:val="20"/>
          <w:szCs w:val="20"/>
        </w:rPr>
        <w:t>ermits</w:t>
      </w:r>
      <w:proofErr w:type="spellEnd"/>
      <w:r w:rsidR="002306F6" w:rsidRPr="002306F6">
        <w:rPr>
          <w:rFonts w:eastAsiaTheme="minorHAnsi"/>
          <w:sz w:val="20"/>
          <w:szCs w:val="20"/>
        </w:rPr>
        <w:t xml:space="preserve"> users generally to receive calls that originate on the public switched telephone network and to terminate calls to the public switched telephone network.</w:t>
      </w:r>
      <w:r w:rsidR="002306F6">
        <w:rPr>
          <w:rFonts w:eastAsiaTheme="minorHAnsi"/>
          <w:sz w:val="20"/>
          <w:szCs w:val="20"/>
          <w:vertAlign w:val="superscript"/>
        </w:rPr>
        <w:t>127</w:t>
      </w:r>
    </w:p>
    <w:p w14:paraId="41B80D89" w14:textId="77777777" w:rsidR="002306F6" w:rsidRPr="00643B63" w:rsidRDefault="002306F6" w:rsidP="00643B63">
      <w:pPr>
        <w:contextualSpacing/>
      </w:pPr>
    </w:p>
    <w:p w14:paraId="4CEC1A75" w14:textId="77777777" w:rsidR="00643B63" w:rsidRDefault="002306F6" w:rsidP="00643B63">
      <w:pPr>
        <w:contextualSpacing/>
      </w:pPr>
      <w:r>
        <w:t xml:space="preserve">Most participants feel that VoIP providers can port using existing processes, but </w:t>
      </w:r>
      <w:r w:rsidR="00643B63" w:rsidRPr="00643B63">
        <w:t>Paula stated that we may need to revise the opening paragraphs in the flows.</w:t>
      </w:r>
      <w:r>
        <w:t xml:space="preserve">  </w:t>
      </w:r>
      <w:r w:rsidR="00643B63" w:rsidRPr="00643B63">
        <w:t>Jan</w:t>
      </w:r>
      <w:r>
        <w:t xml:space="preserve"> Doell</w:t>
      </w:r>
      <w:r w:rsidR="00643B63" w:rsidRPr="00643B63">
        <w:t xml:space="preserve"> suggested referencing the NGNP White Paper in any report to the NANC.</w:t>
      </w:r>
    </w:p>
    <w:p w14:paraId="18BFE49B" w14:textId="77777777" w:rsidR="002306F6" w:rsidRPr="00643B63" w:rsidRDefault="002306F6" w:rsidP="00643B63">
      <w:pPr>
        <w:contextualSpacing/>
      </w:pPr>
    </w:p>
    <w:p w14:paraId="14B1C994" w14:textId="77777777" w:rsidR="00643B63" w:rsidRPr="00643B63" w:rsidRDefault="00643B63" w:rsidP="00643B63">
      <w:pPr>
        <w:contextualSpacing/>
      </w:pPr>
      <w:r w:rsidRPr="00643B63">
        <w:t xml:space="preserve">SPs, </w:t>
      </w:r>
      <w:r w:rsidR="002306F6">
        <w:t>in particular</w:t>
      </w:r>
      <w:r w:rsidRPr="00643B63">
        <w:t xml:space="preserve"> the VoIP Providers, took an action item to review the NANC Flows and determine what, if any, changes need to be made.  </w:t>
      </w:r>
      <w:r w:rsidR="002306F6">
        <w:t>Any comments are d</w:t>
      </w:r>
      <w:r w:rsidRPr="00643B63">
        <w:t xml:space="preserve">ue by Oct. </w:t>
      </w:r>
      <w:r w:rsidR="00674938" w:rsidRPr="00643B63">
        <w:t>9</w:t>
      </w:r>
      <w:r w:rsidR="00674938" w:rsidRPr="00643B63">
        <w:rPr>
          <w:vertAlign w:val="superscript"/>
        </w:rPr>
        <w:t>th</w:t>
      </w:r>
      <w:r w:rsidR="00674938">
        <w:rPr>
          <w:vertAlign w:val="superscript"/>
        </w:rPr>
        <w:t xml:space="preserve"> </w:t>
      </w:r>
      <w:r w:rsidR="00674938" w:rsidRPr="00643B63">
        <w:t>and</w:t>
      </w:r>
      <w:r w:rsidR="002306F6">
        <w:t xml:space="preserve"> will be discussed on </w:t>
      </w:r>
      <w:r w:rsidRPr="00643B63">
        <w:t>the Oct 14</w:t>
      </w:r>
      <w:r w:rsidRPr="00643B63">
        <w:rPr>
          <w:vertAlign w:val="superscript"/>
        </w:rPr>
        <w:t>th</w:t>
      </w:r>
      <w:r w:rsidRPr="00643B63">
        <w:t xml:space="preserve"> conference call.</w:t>
      </w:r>
    </w:p>
    <w:p w14:paraId="038F003F" w14:textId="77777777" w:rsidR="00643B63" w:rsidRPr="00643B63" w:rsidRDefault="00643B63" w:rsidP="00643B63">
      <w:pPr>
        <w:rPr>
          <w:rFonts w:ascii="Arial" w:hAnsi="Arial" w:cs="Arial"/>
          <w:b/>
          <w:color w:val="FF0000"/>
          <w:sz w:val="28"/>
          <w:szCs w:val="28"/>
        </w:rPr>
      </w:pPr>
    </w:p>
    <w:p w14:paraId="20091D52" w14:textId="77777777" w:rsidR="002C536C" w:rsidRPr="00D71A75" w:rsidRDefault="002306F6" w:rsidP="00D71A75">
      <w:pPr>
        <w:ind w:left="720" w:hanging="720"/>
        <w:contextualSpacing/>
        <w:rPr>
          <w:bCs/>
        </w:rPr>
      </w:pPr>
      <w:r w:rsidRPr="002306F6">
        <w:rPr>
          <w:b/>
          <w:color w:val="FF0000"/>
          <w:szCs w:val="20"/>
        </w:rPr>
        <w:t xml:space="preserve">New Action Item </w:t>
      </w:r>
      <w:r w:rsidRPr="002306F6">
        <w:rPr>
          <w:b/>
          <w:color w:val="FF0000"/>
        </w:rPr>
        <w:t>090115-</w:t>
      </w:r>
      <w:r w:rsidR="008A3C83" w:rsidRPr="008A3C83">
        <w:rPr>
          <w:b/>
          <w:color w:val="FF0000"/>
          <w:szCs w:val="20"/>
        </w:rPr>
        <w:t>02</w:t>
      </w:r>
      <w:r w:rsidR="008A3C83" w:rsidRPr="00692251">
        <w:rPr>
          <w:szCs w:val="20"/>
        </w:rPr>
        <w:t xml:space="preserve"> </w:t>
      </w:r>
      <w:r w:rsidR="008A3C83" w:rsidRPr="00DC1782">
        <w:rPr>
          <w:szCs w:val="20"/>
        </w:rPr>
        <w:t xml:space="preserve">– </w:t>
      </w:r>
      <w:r w:rsidRPr="008D5B85">
        <w:t>All Service providers (especially VoIP providers) need to review the NANC porting flows to determine</w:t>
      </w:r>
      <w:r>
        <w:t xml:space="preserve"> if any</w:t>
      </w:r>
      <w:r w:rsidRPr="008D5B85">
        <w:t xml:space="preserve"> changes need to be </w:t>
      </w:r>
      <w:r>
        <w:t>made</w:t>
      </w:r>
      <w:r w:rsidRPr="008D5B85">
        <w:t xml:space="preserve"> to the porting flows to accommodate the FCC </w:t>
      </w:r>
      <w:r>
        <w:t xml:space="preserve">VoIP </w:t>
      </w:r>
      <w:r w:rsidRPr="008D5B85">
        <w:t>order.  Pay special attention to the VoIP</w:t>
      </w:r>
      <w:r>
        <w:t xml:space="preserve"> type</w:t>
      </w:r>
      <w:r w:rsidRPr="008D5B85">
        <w:t xml:space="preserve"> definitions. Responses are due by October 9.  This will be for discussion at the October 14 conference call.  </w:t>
      </w:r>
      <w:r>
        <w:t>No response</w:t>
      </w:r>
      <w:r w:rsidRPr="008D5B85">
        <w:t xml:space="preserve"> means that there are no issues.  </w:t>
      </w:r>
    </w:p>
    <w:p w14:paraId="18B6A19E" w14:textId="77777777" w:rsidR="00C757E7" w:rsidRDefault="00C757E7" w:rsidP="002C536C">
      <w:pPr>
        <w:contextualSpacing/>
      </w:pPr>
    </w:p>
    <w:p w14:paraId="3162E12C" w14:textId="77777777" w:rsidR="00442FE8" w:rsidRPr="00FE49C9" w:rsidRDefault="004C0A0A" w:rsidP="002C536C">
      <w:pPr>
        <w:contextualSpacing/>
        <w:rPr>
          <w:sz w:val="28"/>
          <w:szCs w:val="28"/>
          <w:u w:val="single"/>
        </w:rPr>
      </w:pPr>
      <w:r w:rsidRPr="00FE49C9">
        <w:rPr>
          <w:b/>
          <w:sz w:val="28"/>
          <w:szCs w:val="28"/>
          <w:highlight w:val="yellow"/>
          <w:u w:val="single"/>
        </w:rPr>
        <w:t>IP Transition effects on Number Portability</w:t>
      </w:r>
    </w:p>
    <w:p w14:paraId="3965265B" w14:textId="77777777" w:rsidR="00B55766" w:rsidRPr="004C0A0A" w:rsidRDefault="00B55766" w:rsidP="00AC0C26">
      <w:pPr>
        <w:contextualSpacing/>
        <w:rPr>
          <w:rFonts w:cs="Arial"/>
        </w:rPr>
      </w:pPr>
    </w:p>
    <w:p w14:paraId="787D54EF" w14:textId="77777777" w:rsidR="00D71A75" w:rsidRDefault="00D71A75" w:rsidP="00D71A75">
      <w:pPr>
        <w:pStyle w:val="Title"/>
        <w:jc w:val="left"/>
        <w:rPr>
          <w:b w:val="0"/>
          <w:szCs w:val="24"/>
          <w:u w:val="none"/>
        </w:rPr>
      </w:pPr>
      <w:r>
        <w:rPr>
          <w:b w:val="0"/>
          <w:szCs w:val="24"/>
          <w:u w:val="none"/>
        </w:rPr>
        <w:t xml:space="preserve">Mary Retka updated the LNPA WG on the work that is being done by the ATIS Testbed team.  They have completed baseline test cases and use cases and have presented the results to the ATIS </w:t>
      </w:r>
      <w:r>
        <w:rPr>
          <w:b w:val="0"/>
          <w:szCs w:val="24"/>
          <w:u w:val="none"/>
        </w:rPr>
        <w:lastRenderedPageBreak/>
        <w:t xml:space="preserve">NNI.  ATIS NNI will meet to review the results on September 3, 2015.  One of the test cases involves numbering and could have LNP implications.  </w:t>
      </w:r>
    </w:p>
    <w:p w14:paraId="7B3059E5" w14:textId="77777777" w:rsidR="00D71A75" w:rsidRDefault="00D71A75" w:rsidP="00D71A75">
      <w:pPr>
        <w:pStyle w:val="Title"/>
        <w:jc w:val="left"/>
        <w:rPr>
          <w:b w:val="0"/>
          <w:szCs w:val="24"/>
          <w:u w:val="none"/>
        </w:rPr>
      </w:pPr>
    </w:p>
    <w:p w14:paraId="08F596D0" w14:textId="77777777" w:rsidR="00D71A75" w:rsidRDefault="00D71A75" w:rsidP="00D71A75">
      <w:pPr>
        <w:pStyle w:val="Title"/>
        <w:jc w:val="left"/>
        <w:rPr>
          <w:b w:val="0"/>
          <w:szCs w:val="24"/>
          <w:u w:val="none"/>
        </w:rPr>
      </w:pPr>
      <w:r>
        <w:rPr>
          <w:b w:val="0"/>
          <w:szCs w:val="24"/>
          <w:u w:val="none"/>
        </w:rPr>
        <w:t xml:space="preserve">Mary will keep the LNPA WG updated on the progress.  </w:t>
      </w:r>
    </w:p>
    <w:p w14:paraId="50A75D56" w14:textId="77777777" w:rsidR="00D71A75" w:rsidRDefault="00D71A75" w:rsidP="000A40AE">
      <w:pPr>
        <w:contextualSpacing/>
        <w:rPr>
          <w:b/>
          <w:sz w:val="28"/>
          <w:szCs w:val="28"/>
          <w:highlight w:val="yellow"/>
        </w:rPr>
      </w:pPr>
    </w:p>
    <w:p w14:paraId="3FB499CA" w14:textId="77777777" w:rsidR="00020259" w:rsidRPr="00FE49C9" w:rsidRDefault="009263AF" w:rsidP="009263AF">
      <w:pPr>
        <w:contextualSpacing/>
        <w:rPr>
          <w:b/>
          <w:sz w:val="28"/>
          <w:szCs w:val="28"/>
          <w:u w:val="single"/>
        </w:rPr>
      </w:pPr>
      <w:r w:rsidRPr="00FE49C9">
        <w:rPr>
          <w:b/>
          <w:sz w:val="28"/>
          <w:szCs w:val="28"/>
          <w:highlight w:val="yellow"/>
          <w:u w:val="single"/>
        </w:rPr>
        <w:t>Develop Guidelines for new Service Providers</w:t>
      </w:r>
      <w:r w:rsidRPr="00FE49C9">
        <w:rPr>
          <w:b/>
          <w:bCs/>
          <w:sz w:val="28"/>
          <w:szCs w:val="28"/>
          <w:highlight w:val="yellow"/>
          <w:u w:val="single"/>
        </w:rPr>
        <w:t xml:space="preserve"> to start Porting Numbers</w:t>
      </w:r>
    </w:p>
    <w:p w14:paraId="0E7CA34B" w14:textId="77777777" w:rsidR="00020259" w:rsidRDefault="00020259" w:rsidP="001D2A3B">
      <w:pPr>
        <w:contextualSpacing/>
      </w:pPr>
    </w:p>
    <w:p w14:paraId="5E911D9B" w14:textId="77777777" w:rsidR="001D2A3B" w:rsidRDefault="00D71A75" w:rsidP="001D2A3B">
      <w:pPr>
        <w:contextualSpacing/>
        <w:rPr>
          <w:bCs/>
          <w:iCs/>
        </w:rPr>
      </w:pPr>
      <w:r>
        <w:t>Bridget Alexander informed the WG that the guideline document is nearing completion.  There are still some updates being made.  This will be included on the November WG agenda.</w:t>
      </w:r>
    </w:p>
    <w:p w14:paraId="0029A758" w14:textId="77777777" w:rsidR="009263AF" w:rsidRDefault="009263AF" w:rsidP="001D2A3B">
      <w:pPr>
        <w:contextualSpacing/>
        <w:rPr>
          <w:bCs/>
          <w:iCs/>
        </w:rPr>
      </w:pPr>
    </w:p>
    <w:p w14:paraId="59057AE3" w14:textId="77777777" w:rsidR="008A345C" w:rsidRPr="00FE49C9" w:rsidRDefault="008A345C" w:rsidP="008A345C">
      <w:pPr>
        <w:contextualSpacing/>
        <w:rPr>
          <w:b/>
          <w:sz w:val="28"/>
          <w:szCs w:val="28"/>
          <w:u w:val="single"/>
        </w:rPr>
      </w:pPr>
      <w:r w:rsidRPr="00FE49C9">
        <w:rPr>
          <w:b/>
          <w:sz w:val="28"/>
          <w:szCs w:val="28"/>
          <w:highlight w:val="yellow"/>
          <w:u w:val="single"/>
        </w:rPr>
        <w:t>Wireless Non-Geographic Porting</w:t>
      </w:r>
    </w:p>
    <w:p w14:paraId="42483ED7" w14:textId="77777777" w:rsidR="008A345C" w:rsidRDefault="008A345C" w:rsidP="001D2A3B">
      <w:pPr>
        <w:contextualSpacing/>
        <w:rPr>
          <w:bCs/>
          <w:iCs/>
        </w:rPr>
      </w:pPr>
    </w:p>
    <w:p w14:paraId="689FA74D" w14:textId="77777777" w:rsidR="008A345C" w:rsidRDefault="008A345C" w:rsidP="001D2A3B">
      <w:pPr>
        <w:contextualSpacing/>
        <w:rPr>
          <w:bCs/>
          <w:iCs/>
        </w:rPr>
      </w:pPr>
      <w:r>
        <w:rPr>
          <w:bCs/>
          <w:iCs/>
        </w:rPr>
        <w:t xml:space="preserve">On July 27, 2015, the FCC Chairman send a request to the CCA, CTIA, NANC, and four wireless service providers asking for a plan to implement nationwide non-geographic wireless number portability.  The CCA and the CTIA are preparing a draft that should be available soon.  </w:t>
      </w:r>
    </w:p>
    <w:p w14:paraId="4FE23613" w14:textId="77777777" w:rsidR="008A345C" w:rsidRDefault="008A345C" w:rsidP="001D2A3B">
      <w:pPr>
        <w:contextualSpacing/>
        <w:rPr>
          <w:bCs/>
          <w:iCs/>
        </w:rPr>
      </w:pPr>
    </w:p>
    <w:p w14:paraId="34414F78" w14:textId="77777777" w:rsidR="008A345C" w:rsidRDefault="008A345C" w:rsidP="001D2A3B">
      <w:pPr>
        <w:contextualSpacing/>
        <w:rPr>
          <w:bCs/>
          <w:iCs/>
        </w:rPr>
      </w:pPr>
      <w:r>
        <w:rPr>
          <w:bCs/>
          <w:iCs/>
        </w:rPr>
        <w:t>Some members indicated that Level 3 believes they have an interim solution.  Level 3 was not present at the meeting.  Paula contacted J</w:t>
      </w:r>
      <w:r w:rsidR="00305CC2">
        <w:rPr>
          <w:bCs/>
          <w:iCs/>
        </w:rPr>
        <w:t>. P</w:t>
      </w:r>
      <w:r>
        <w:rPr>
          <w:bCs/>
          <w:iCs/>
        </w:rPr>
        <w:t xml:space="preserve">. Gonzalez, Level 3, to see if he could present their solution on Day 2 of the WG meeting.  Mr. Gonzalez </w:t>
      </w:r>
      <w:proofErr w:type="gramStart"/>
      <w:r>
        <w:rPr>
          <w:bCs/>
          <w:iCs/>
        </w:rPr>
        <w:t>resides</w:t>
      </w:r>
      <w:proofErr w:type="gramEnd"/>
      <w:r>
        <w:rPr>
          <w:bCs/>
          <w:iCs/>
        </w:rPr>
        <w:t xml:space="preserve"> in Denver and agreed to do so.</w:t>
      </w:r>
    </w:p>
    <w:p w14:paraId="48927CE5" w14:textId="77777777" w:rsidR="005327D7" w:rsidRDefault="005327D7" w:rsidP="001D2A3B">
      <w:pPr>
        <w:contextualSpacing/>
        <w:rPr>
          <w:bCs/>
          <w:iCs/>
        </w:rPr>
      </w:pPr>
    </w:p>
    <w:p w14:paraId="36CE2FEA" w14:textId="77777777" w:rsidR="005327D7" w:rsidRDefault="00F952A3" w:rsidP="001D2A3B">
      <w:pPr>
        <w:contextualSpacing/>
        <w:rPr>
          <w:bCs/>
          <w:iCs/>
        </w:rPr>
      </w:pPr>
      <w:r>
        <w:rPr>
          <w:bCs/>
          <w:iCs/>
        </w:rPr>
        <w:t>The group took an</w:t>
      </w:r>
      <w:r w:rsidR="005327D7">
        <w:rPr>
          <w:bCs/>
          <w:iCs/>
        </w:rPr>
        <w:t xml:space="preserve"> action item to review and comment on the draft when made available to the WG.  A tentative call was scheduled for September 17 at 9:00am CDT to discuss.  If the document is not available to the WG before September 17, the call will be cancelled.  </w:t>
      </w:r>
    </w:p>
    <w:p w14:paraId="1F10EBDE" w14:textId="77777777" w:rsidR="005327D7" w:rsidRDefault="005327D7" w:rsidP="001D2A3B">
      <w:pPr>
        <w:contextualSpacing/>
        <w:rPr>
          <w:bCs/>
          <w:iCs/>
        </w:rPr>
      </w:pPr>
    </w:p>
    <w:p w14:paraId="67355E8A" w14:textId="77777777" w:rsidR="00DC57A1" w:rsidRPr="00794A24" w:rsidRDefault="005327D7" w:rsidP="00794A24">
      <w:pPr>
        <w:ind w:left="720" w:hanging="720"/>
        <w:contextualSpacing/>
        <w:rPr>
          <w:bCs/>
          <w:iCs/>
        </w:rPr>
      </w:pPr>
      <w:r w:rsidRPr="00747C9B">
        <w:rPr>
          <w:b/>
          <w:color w:val="FF0000"/>
          <w:szCs w:val="20"/>
        </w:rPr>
        <w:t xml:space="preserve">New Action Item </w:t>
      </w:r>
      <w:r w:rsidRPr="00747C9B">
        <w:rPr>
          <w:b/>
          <w:color w:val="FF0000"/>
        </w:rPr>
        <w:t>090115-03</w:t>
      </w:r>
      <w:r w:rsidRPr="005327D7">
        <w:rPr>
          <w:b/>
          <w:color w:val="FF0000"/>
        </w:rPr>
        <w:t xml:space="preserve"> </w:t>
      </w:r>
      <w:r>
        <w:rPr>
          <w:b/>
        </w:rPr>
        <w:t xml:space="preserve">– </w:t>
      </w:r>
      <w:r w:rsidRPr="008D5B85">
        <w:t xml:space="preserve">Upon receipt of </w:t>
      </w:r>
      <w:r>
        <w:t xml:space="preserve">the anticipated </w:t>
      </w:r>
      <w:r w:rsidRPr="008D5B85">
        <w:t xml:space="preserve">CCA and CTIA paper on nationwide wireless number porting, </w:t>
      </w:r>
      <w:r>
        <w:t xml:space="preserve">Paula </w:t>
      </w:r>
      <w:proofErr w:type="spellStart"/>
      <w:r>
        <w:t>Campagnoli</w:t>
      </w:r>
      <w:proofErr w:type="spellEnd"/>
      <w:r w:rsidRPr="008D5B85">
        <w:t xml:space="preserve"> will immediately </w:t>
      </w:r>
      <w:r>
        <w:t>send it</w:t>
      </w:r>
      <w:r w:rsidRPr="008D5B85">
        <w:t xml:space="preserve"> to the </w:t>
      </w:r>
      <w:r>
        <w:t xml:space="preserve">LNPA WG </w:t>
      </w:r>
      <w:r w:rsidRPr="008D5B85">
        <w:t xml:space="preserve">distribution list.  A </w:t>
      </w:r>
      <w:r>
        <w:t>conference call</w:t>
      </w:r>
      <w:r w:rsidRPr="008D5B85">
        <w:t xml:space="preserve"> will be </w:t>
      </w:r>
      <w:r>
        <w:t>scheduled</w:t>
      </w:r>
      <w:r w:rsidRPr="008D5B85">
        <w:t xml:space="preserve"> for review</w:t>
      </w:r>
      <w:r>
        <w:t xml:space="preserve"> and discussion</w:t>
      </w:r>
      <w:r w:rsidRPr="008D5B85">
        <w:t xml:space="preserve"> of the draft document.  (</w:t>
      </w:r>
      <w:r>
        <w:t>A tentative date/time of September</w:t>
      </w:r>
      <w:r w:rsidRPr="008D5B85">
        <w:t xml:space="preserve"> 17 at 9am cen</w:t>
      </w:r>
      <w:r>
        <w:t>tral time is reserved for the conference call.</w:t>
      </w:r>
    </w:p>
    <w:p w14:paraId="0578CB7F" w14:textId="77777777" w:rsidR="00732BE8" w:rsidRDefault="00732BE8" w:rsidP="00AC0C26"/>
    <w:p w14:paraId="0623882E" w14:textId="77777777" w:rsidR="00794A24" w:rsidRDefault="00794A24">
      <w:r>
        <w:br w:type="page"/>
      </w:r>
    </w:p>
    <w:p w14:paraId="1C2BF34D" w14:textId="77777777" w:rsidR="00EF5D66" w:rsidRPr="005770D4" w:rsidRDefault="00EF5D66" w:rsidP="00AC0C26"/>
    <w:p w14:paraId="5D21995A" w14:textId="77777777" w:rsidR="008006CD" w:rsidRPr="00E429B4" w:rsidRDefault="008006CD" w:rsidP="00B86EE6">
      <w:pPr>
        <w:contextualSpacing/>
        <w:jc w:val="center"/>
      </w:pPr>
      <w:r w:rsidRPr="00E429B4">
        <w:rPr>
          <w:b/>
          <w:u w:val="single"/>
        </w:rPr>
        <w:t xml:space="preserve">WEDNESDAY </w:t>
      </w:r>
      <w:r w:rsidR="00775D57">
        <w:rPr>
          <w:b/>
          <w:u w:val="single"/>
        </w:rPr>
        <w:t>September 2</w:t>
      </w:r>
      <w:r w:rsidR="0040456D">
        <w:rPr>
          <w:b/>
          <w:u w:val="single"/>
        </w:rPr>
        <w:t>, 2015</w:t>
      </w:r>
    </w:p>
    <w:p w14:paraId="6D04FD5D" w14:textId="77777777" w:rsidR="00274A09" w:rsidRPr="00E429B4" w:rsidRDefault="00CD3C9C" w:rsidP="00B86EE6">
      <w:pPr>
        <w:spacing w:before="160" w:after="80"/>
        <w:contextualSpacing/>
        <w:jc w:val="center"/>
        <w:rPr>
          <w:b/>
          <w:color w:val="000000"/>
        </w:rPr>
      </w:pPr>
      <w:r w:rsidRPr="00E429B4">
        <w:rPr>
          <w:b/>
          <w:color w:val="000000"/>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9560D7" w:rsidRPr="00E429B4" w14:paraId="055C1C69" w14:textId="77777777" w:rsidTr="00F026F2">
        <w:trPr>
          <w:trHeight w:val="408"/>
          <w:tblHeader/>
        </w:trPr>
        <w:tc>
          <w:tcPr>
            <w:tcW w:w="2160" w:type="dxa"/>
            <w:shd w:val="solid" w:color="000080" w:fill="FFFFFF"/>
          </w:tcPr>
          <w:p w14:paraId="7378D9A9" w14:textId="77777777" w:rsidR="009560D7" w:rsidRPr="00E429B4" w:rsidRDefault="009560D7" w:rsidP="00AC0C26">
            <w:pPr>
              <w:rPr>
                <w:b/>
                <w:color w:val="FFFFFF"/>
              </w:rPr>
            </w:pPr>
            <w:r w:rsidRPr="00E429B4">
              <w:rPr>
                <w:b/>
                <w:color w:val="FFFFFF"/>
              </w:rPr>
              <w:t>Name</w:t>
            </w:r>
          </w:p>
        </w:tc>
        <w:tc>
          <w:tcPr>
            <w:tcW w:w="2700" w:type="dxa"/>
            <w:shd w:val="solid" w:color="000080" w:fill="FFFFFF"/>
          </w:tcPr>
          <w:p w14:paraId="7E43126A" w14:textId="77777777" w:rsidR="009560D7" w:rsidRPr="00E429B4" w:rsidRDefault="009560D7" w:rsidP="00AC0C26">
            <w:pPr>
              <w:rPr>
                <w:b/>
                <w:color w:val="FFFFFF"/>
              </w:rPr>
            </w:pPr>
            <w:r w:rsidRPr="00E429B4">
              <w:rPr>
                <w:b/>
                <w:color w:val="FFFFFF"/>
              </w:rPr>
              <w:t>Company</w:t>
            </w:r>
          </w:p>
        </w:tc>
        <w:tc>
          <w:tcPr>
            <w:tcW w:w="2070" w:type="dxa"/>
            <w:shd w:val="solid" w:color="000080" w:fill="FFFFFF"/>
          </w:tcPr>
          <w:p w14:paraId="6E266D9B" w14:textId="77777777" w:rsidR="009560D7" w:rsidRPr="00E429B4" w:rsidRDefault="009560D7" w:rsidP="00AC0C26">
            <w:pPr>
              <w:rPr>
                <w:b/>
                <w:color w:val="FFFFFF"/>
              </w:rPr>
            </w:pPr>
            <w:r w:rsidRPr="00E429B4">
              <w:rPr>
                <w:b/>
                <w:color w:val="FFFFFF"/>
              </w:rPr>
              <w:t>Name</w:t>
            </w:r>
          </w:p>
        </w:tc>
        <w:tc>
          <w:tcPr>
            <w:tcW w:w="2610" w:type="dxa"/>
            <w:gridSpan w:val="3"/>
            <w:shd w:val="solid" w:color="000080" w:fill="FFFFFF"/>
          </w:tcPr>
          <w:p w14:paraId="5347D250" w14:textId="77777777" w:rsidR="009560D7" w:rsidRPr="00E429B4" w:rsidRDefault="009560D7" w:rsidP="00AC0C26">
            <w:pPr>
              <w:rPr>
                <w:b/>
                <w:color w:val="FFFFFF"/>
              </w:rPr>
            </w:pPr>
            <w:r w:rsidRPr="00E429B4">
              <w:rPr>
                <w:b/>
                <w:color w:val="FFFFFF"/>
              </w:rPr>
              <w:t>Company</w:t>
            </w:r>
          </w:p>
        </w:tc>
      </w:tr>
      <w:tr w:rsidR="004776A4" w:rsidRPr="000845FD" w14:paraId="07DA607A" w14:textId="77777777" w:rsidTr="00AA1C40">
        <w:trPr>
          <w:gridAfter w:val="1"/>
          <w:wAfter w:w="12" w:type="dxa"/>
          <w:trHeight w:val="319"/>
        </w:trPr>
        <w:tc>
          <w:tcPr>
            <w:tcW w:w="2160" w:type="dxa"/>
            <w:vAlign w:val="center"/>
          </w:tcPr>
          <w:p w14:paraId="39BA975A" w14:textId="77777777" w:rsidR="004776A4" w:rsidRDefault="004776A4">
            <w:pPr>
              <w:rPr>
                <w:color w:val="000000"/>
              </w:rPr>
            </w:pPr>
            <w:r>
              <w:rPr>
                <w:color w:val="000000"/>
              </w:rPr>
              <w:t>Lonnie Keck</w:t>
            </w:r>
          </w:p>
        </w:tc>
        <w:tc>
          <w:tcPr>
            <w:tcW w:w="2700" w:type="dxa"/>
            <w:vAlign w:val="center"/>
          </w:tcPr>
          <w:p w14:paraId="464D1BCE" w14:textId="77777777" w:rsidR="004776A4" w:rsidRDefault="004776A4">
            <w:pPr>
              <w:rPr>
                <w:color w:val="000000"/>
              </w:rPr>
            </w:pPr>
            <w:r>
              <w:rPr>
                <w:color w:val="000000"/>
              </w:rPr>
              <w:t>AT&amp;T</w:t>
            </w:r>
          </w:p>
        </w:tc>
        <w:tc>
          <w:tcPr>
            <w:tcW w:w="2078" w:type="dxa"/>
            <w:gridSpan w:val="2"/>
            <w:vAlign w:val="bottom"/>
          </w:tcPr>
          <w:p w14:paraId="17308BF3" w14:textId="77777777" w:rsidR="004776A4" w:rsidRDefault="004776A4">
            <w:pPr>
              <w:rPr>
                <w:color w:val="000000"/>
              </w:rPr>
            </w:pPr>
            <w:r>
              <w:rPr>
                <w:color w:val="000000"/>
              </w:rPr>
              <w:t xml:space="preserve">Bill </w:t>
            </w:r>
            <w:proofErr w:type="spellStart"/>
            <w:r>
              <w:rPr>
                <w:color w:val="000000"/>
              </w:rPr>
              <w:t>Reidway</w:t>
            </w:r>
            <w:proofErr w:type="spellEnd"/>
          </w:p>
        </w:tc>
        <w:tc>
          <w:tcPr>
            <w:tcW w:w="2590" w:type="dxa"/>
            <w:vAlign w:val="bottom"/>
          </w:tcPr>
          <w:p w14:paraId="3C75A226" w14:textId="77777777" w:rsidR="004776A4" w:rsidRDefault="00F30AFA">
            <w:pPr>
              <w:rPr>
                <w:color w:val="000000"/>
              </w:rPr>
            </w:pPr>
            <w:r>
              <w:rPr>
                <w:color w:val="000000"/>
              </w:rPr>
              <w:t>Neustar</w:t>
            </w:r>
          </w:p>
        </w:tc>
      </w:tr>
      <w:tr w:rsidR="004776A4" w:rsidRPr="000845FD" w14:paraId="7CC73236" w14:textId="77777777" w:rsidTr="00AC2E66">
        <w:trPr>
          <w:gridAfter w:val="1"/>
          <w:wAfter w:w="12" w:type="dxa"/>
          <w:trHeight w:val="319"/>
        </w:trPr>
        <w:tc>
          <w:tcPr>
            <w:tcW w:w="2160" w:type="dxa"/>
            <w:vAlign w:val="bottom"/>
          </w:tcPr>
          <w:p w14:paraId="5FB3E589" w14:textId="77777777" w:rsidR="004776A4" w:rsidRDefault="004776A4">
            <w:pPr>
              <w:rPr>
                <w:color w:val="000000"/>
              </w:rPr>
            </w:pPr>
            <w:r>
              <w:rPr>
                <w:color w:val="000000"/>
              </w:rPr>
              <w:t>Renee Dillon</w:t>
            </w:r>
          </w:p>
        </w:tc>
        <w:tc>
          <w:tcPr>
            <w:tcW w:w="2700" w:type="dxa"/>
            <w:vAlign w:val="bottom"/>
          </w:tcPr>
          <w:p w14:paraId="1379A1F9" w14:textId="77777777" w:rsidR="004776A4" w:rsidRDefault="004776A4">
            <w:pPr>
              <w:rPr>
                <w:color w:val="000000"/>
              </w:rPr>
            </w:pPr>
            <w:r>
              <w:rPr>
                <w:color w:val="000000"/>
              </w:rPr>
              <w:t>AT&amp;T</w:t>
            </w:r>
          </w:p>
        </w:tc>
        <w:tc>
          <w:tcPr>
            <w:tcW w:w="2078" w:type="dxa"/>
            <w:gridSpan w:val="2"/>
            <w:vAlign w:val="center"/>
          </w:tcPr>
          <w:p w14:paraId="3C4781D5" w14:textId="77777777" w:rsidR="004776A4" w:rsidRDefault="004776A4">
            <w:pPr>
              <w:rPr>
                <w:color w:val="000000"/>
              </w:rPr>
            </w:pPr>
            <w:r>
              <w:rPr>
                <w:color w:val="000000"/>
              </w:rPr>
              <w:t>Dave Garner</w:t>
            </w:r>
          </w:p>
        </w:tc>
        <w:tc>
          <w:tcPr>
            <w:tcW w:w="2590" w:type="dxa"/>
            <w:vAlign w:val="center"/>
          </w:tcPr>
          <w:p w14:paraId="1E4CA0F2" w14:textId="77777777" w:rsidR="004776A4" w:rsidRDefault="00F30AFA">
            <w:pPr>
              <w:rPr>
                <w:color w:val="000000"/>
              </w:rPr>
            </w:pPr>
            <w:r>
              <w:rPr>
                <w:color w:val="000000"/>
              </w:rPr>
              <w:t>Neustar</w:t>
            </w:r>
          </w:p>
        </w:tc>
      </w:tr>
      <w:tr w:rsidR="004776A4" w:rsidRPr="000845FD" w14:paraId="218B694E" w14:textId="77777777" w:rsidTr="00AC2E66">
        <w:trPr>
          <w:gridAfter w:val="1"/>
          <w:wAfter w:w="12" w:type="dxa"/>
          <w:trHeight w:val="319"/>
        </w:trPr>
        <w:tc>
          <w:tcPr>
            <w:tcW w:w="2160" w:type="dxa"/>
            <w:vAlign w:val="center"/>
          </w:tcPr>
          <w:p w14:paraId="00DE3AB5" w14:textId="77777777" w:rsidR="004776A4" w:rsidRDefault="004776A4">
            <w:pPr>
              <w:rPr>
                <w:color w:val="000000"/>
              </w:rPr>
            </w:pPr>
            <w:r>
              <w:rPr>
                <w:color w:val="000000"/>
              </w:rPr>
              <w:t>Ron Steen</w:t>
            </w:r>
          </w:p>
        </w:tc>
        <w:tc>
          <w:tcPr>
            <w:tcW w:w="2700" w:type="dxa"/>
            <w:vAlign w:val="bottom"/>
          </w:tcPr>
          <w:p w14:paraId="687ED33F" w14:textId="77777777" w:rsidR="004776A4" w:rsidRDefault="004776A4">
            <w:pPr>
              <w:rPr>
                <w:color w:val="000000"/>
              </w:rPr>
            </w:pPr>
            <w:r>
              <w:rPr>
                <w:color w:val="000000"/>
              </w:rPr>
              <w:t>AT&amp;T</w:t>
            </w:r>
          </w:p>
        </w:tc>
        <w:tc>
          <w:tcPr>
            <w:tcW w:w="2078" w:type="dxa"/>
            <w:gridSpan w:val="2"/>
            <w:vAlign w:val="bottom"/>
          </w:tcPr>
          <w:p w14:paraId="647AF925" w14:textId="77777777" w:rsidR="004776A4" w:rsidRDefault="004776A4">
            <w:pPr>
              <w:rPr>
                <w:color w:val="000000"/>
              </w:rPr>
            </w:pPr>
            <w:r>
              <w:rPr>
                <w:color w:val="000000"/>
              </w:rPr>
              <w:t>Ed Barker</w:t>
            </w:r>
          </w:p>
        </w:tc>
        <w:tc>
          <w:tcPr>
            <w:tcW w:w="2590" w:type="dxa"/>
            <w:vAlign w:val="bottom"/>
          </w:tcPr>
          <w:p w14:paraId="5CB4DCE7" w14:textId="77777777" w:rsidR="004776A4" w:rsidRDefault="00F30AFA">
            <w:pPr>
              <w:rPr>
                <w:color w:val="000000"/>
              </w:rPr>
            </w:pPr>
            <w:r>
              <w:rPr>
                <w:color w:val="000000"/>
              </w:rPr>
              <w:t>Neustar</w:t>
            </w:r>
          </w:p>
        </w:tc>
      </w:tr>
      <w:tr w:rsidR="004776A4" w:rsidRPr="000845FD" w14:paraId="345B8893" w14:textId="77777777" w:rsidTr="005A6036">
        <w:trPr>
          <w:gridAfter w:val="1"/>
          <w:wAfter w:w="12" w:type="dxa"/>
          <w:trHeight w:val="319"/>
        </w:trPr>
        <w:tc>
          <w:tcPr>
            <w:tcW w:w="2160" w:type="dxa"/>
            <w:vAlign w:val="center"/>
          </w:tcPr>
          <w:p w14:paraId="7C539193" w14:textId="77777777" w:rsidR="004776A4" w:rsidRDefault="004776A4">
            <w:pPr>
              <w:rPr>
                <w:color w:val="000000"/>
              </w:rPr>
            </w:pPr>
            <w:r>
              <w:rPr>
                <w:color w:val="000000"/>
              </w:rPr>
              <w:t>Teresa Patton</w:t>
            </w:r>
          </w:p>
        </w:tc>
        <w:tc>
          <w:tcPr>
            <w:tcW w:w="2700" w:type="dxa"/>
            <w:vAlign w:val="center"/>
          </w:tcPr>
          <w:p w14:paraId="2D04B61B" w14:textId="77777777" w:rsidR="004776A4" w:rsidRDefault="004776A4">
            <w:pPr>
              <w:rPr>
                <w:color w:val="000000"/>
              </w:rPr>
            </w:pPr>
            <w:r>
              <w:rPr>
                <w:color w:val="000000"/>
              </w:rPr>
              <w:t>AT&amp;T</w:t>
            </w:r>
          </w:p>
        </w:tc>
        <w:tc>
          <w:tcPr>
            <w:tcW w:w="2078" w:type="dxa"/>
            <w:gridSpan w:val="2"/>
            <w:vAlign w:val="center"/>
          </w:tcPr>
          <w:p w14:paraId="28CAED78" w14:textId="77777777" w:rsidR="004776A4" w:rsidRDefault="004776A4">
            <w:pPr>
              <w:rPr>
                <w:color w:val="000000"/>
              </w:rPr>
            </w:pPr>
            <w:r>
              <w:rPr>
                <w:color w:val="000000"/>
              </w:rPr>
              <w:t>Fariba Jafari</w:t>
            </w:r>
          </w:p>
        </w:tc>
        <w:tc>
          <w:tcPr>
            <w:tcW w:w="2590" w:type="dxa"/>
            <w:vAlign w:val="center"/>
          </w:tcPr>
          <w:p w14:paraId="0C04EF43" w14:textId="77777777" w:rsidR="004776A4" w:rsidRDefault="00F30AFA">
            <w:pPr>
              <w:rPr>
                <w:color w:val="000000"/>
              </w:rPr>
            </w:pPr>
            <w:r>
              <w:rPr>
                <w:color w:val="000000"/>
              </w:rPr>
              <w:t>Neustar</w:t>
            </w:r>
          </w:p>
        </w:tc>
      </w:tr>
      <w:tr w:rsidR="004776A4" w:rsidRPr="000845FD" w14:paraId="7797C2C8" w14:textId="77777777" w:rsidTr="00AA1C40">
        <w:trPr>
          <w:gridAfter w:val="1"/>
          <w:wAfter w:w="12" w:type="dxa"/>
          <w:trHeight w:val="319"/>
        </w:trPr>
        <w:tc>
          <w:tcPr>
            <w:tcW w:w="2160" w:type="dxa"/>
            <w:vAlign w:val="center"/>
          </w:tcPr>
          <w:p w14:paraId="369341D3" w14:textId="77777777" w:rsidR="004776A4" w:rsidRDefault="004776A4">
            <w:pPr>
              <w:rPr>
                <w:color w:val="000000"/>
              </w:rPr>
            </w:pPr>
            <w:r>
              <w:rPr>
                <w:color w:val="000000"/>
              </w:rPr>
              <w:t xml:space="preserve">David </w:t>
            </w:r>
            <w:proofErr w:type="spellStart"/>
            <w:r>
              <w:rPr>
                <w:color w:val="000000"/>
              </w:rPr>
              <w:t>Alread</w:t>
            </w:r>
            <w:proofErr w:type="spellEnd"/>
          </w:p>
        </w:tc>
        <w:tc>
          <w:tcPr>
            <w:tcW w:w="2700" w:type="dxa"/>
            <w:vAlign w:val="center"/>
          </w:tcPr>
          <w:p w14:paraId="4A510E00" w14:textId="77777777" w:rsidR="004776A4" w:rsidRDefault="004776A4">
            <w:pPr>
              <w:rPr>
                <w:color w:val="000000"/>
              </w:rPr>
            </w:pPr>
            <w:r>
              <w:rPr>
                <w:color w:val="000000"/>
              </w:rPr>
              <w:t>AT&amp;T (phone)</w:t>
            </w:r>
          </w:p>
        </w:tc>
        <w:tc>
          <w:tcPr>
            <w:tcW w:w="2078" w:type="dxa"/>
            <w:gridSpan w:val="2"/>
            <w:vAlign w:val="bottom"/>
          </w:tcPr>
          <w:p w14:paraId="2292E161" w14:textId="77777777" w:rsidR="004776A4" w:rsidRDefault="004776A4">
            <w:pPr>
              <w:rPr>
                <w:color w:val="000000"/>
              </w:rPr>
            </w:pPr>
            <w:r>
              <w:rPr>
                <w:color w:val="000000"/>
              </w:rPr>
              <w:t>Gary Sacra</w:t>
            </w:r>
          </w:p>
        </w:tc>
        <w:tc>
          <w:tcPr>
            <w:tcW w:w="2590" w:type="dxa"/>
            <w:vAlign w:val="bottom"/>
          </w:tcPr>
          <w:p w14:paraId="77DD15BC" w14:textId="77777777" w:rsidR="004776A4" w:rsidRDefault="00F30AFA">
            <w:pPr>
              <w:rPr>
                <w:color w:val="000000"/>
              </w:rPr>
            </w:pPr>
            <w:r>
              <w:rPr>
                <w:color w:val="000000"/>
              </w:rPr>
              <w:t>Neustar</w:t>
            </w:r>
          </w:p>
        </w:tc>
      </w:tr>
      <w:tr w:rsidR="004776A4" w:rsidRPr="000845FD" w14:paraId="4EFC2516" w14:textId="77777777" w:rsidTr="00AC2E66">
        <w:trPr>
          <w:gridAfter w:val="1"/>
          <w:wAfter w:w="12" w:type="dxa"/>
          <w:trHeight w:val="319"/>
        </w:trPr>
        <w:tc>
          <w:tcPr>
            <w:tcW w:w="2160" w:type="dxa"/>
            <w:vAlign w:val="bottom"/>
          </w:tcPr>
          <w:p w14:paraId="14186BAB" w14:textId="77777777" w:rsidR="004776A4" w:rsidRDefault="004776A4">
            <w:pPr>
              <w:rPr>
                <w:color w:val="000000"/>
              </w:rPr>
            </w:pPr>
            <w:r>
              <w:rPr>
                <w:color w:val="000000"/>
              </w:rPr>
              <w:t>Mark Lancaster</w:t>
            </w:r>
          </w:p>
        </w:tc>
        <w:tc>
          <w:tcPr>
            <w:tcW w:w="2700" w:type="dxa"/>
            <w:vAlign w:val="bottom"/>
          </w:tcPr>
          <w:p w14:paraId="07E74016" w14:textId="77777777" w:rsidR="004776A4" w:rsidRDefault="004776A4">
            <w:pPr>
              <w:rPr>
                <w:color w:val="000000"/>
              </w:rPr>
            </w:pPr>
            <w:r>
              <w:rPr>
                <w:color w:val="000000"/>
              </w:rPr>
              <w:t>AT&amp;T (phone)</w:t>
            </w:r>
          </w:p>
        </w:tc>
        <w:tc>
          <w:tcPr>
            <w:tcW w:w="2078" w:type="dxa"/>
            <w:gridSpan w:val="2"/>
            <w:vAlign w:val="center"/>
          </w:tcPr>
          <w:p w14:paraId="4D9251FA" w14:textId="77777777" w:rsidR="004776A4" w:rsidRDefault="004776A4">
            <w:pPr>
              <w:rPr>
                <w:color w:val="000000"/>
              </w:rPr>
            </w:pPr>
            <w:r>
              <w:rPr>
                <w:color w:val="000000"/>
              </w:rPr>
              <w:t>Jim Rooks</w:t>
            </w:r>
          </w:p>
        </w:tc>
        <w:tc>
          <w:tcPr>
            <w:tcW w:w="2590" w:type="dxa"/>
            <w:vAlign w:val="center"/>
          </w:tcPr>
          <w:p w14:paraId="015FB054" w14:textId="77777777" w:rsidR="004776A4" w:rsidRDefault="00F30AFA">
            <w:pPr>
              <w:rPr>
                <w:color w:val="000000"/>
              </w:rPr>
            </w:pPr>
            <w:r>
              <w:rPr>
                <w:color w:val="000000"/>
              </w:rPr>
              <w:t>Neustar</w:t>
            </w:r>
          </w:p>
        </w:tc>
      </w:tr>
      <w:tr w:rsidR="004776A4" w:rsidRPr="000845FD" w14:paraId="31413148" w14:textId="77777777" w:rsidTr="00AA1C40">
        <w:trPr>
          <w:gridAfter w:val="1"/>
          <w:wAfter w:w="12" w:type="dxa"/>
          <w:trHeight w:val="319"/>
        </w:trPr>
        <w:tc>
          <w:tcPr>
            <w:tcW w:w="2160" w:type="dxa"/>
            <w:vAlign w:val="center"/>
          </w:tcPr>
          <w:p w14:paraId="3A279B07" w14:textId="77777777" w:rsidR="004776A4" w:rsidRDefault="004776A4">
            <w:pPr>
              <w:rPr>
                <w:color w:val="000000"/>
              </w:rPr>
            </w:pPr>
            <w:r>
              <w:rPr>
                <w:color w:val="000000"/>
              </w:rPr>
              <w:t xml:space="preserve">Tracey </w:t>
            </w:r>
            <w:proofErr w:type="spellStart"/>
            <w:r>
              <w:rPr>
                <w:color w:val="000000"/>
              </w:rPr>
              <w:t>Guidotti</w:t>
            </w:r>
            <w:proofErr w:type="spellEnd"/>
          </w:p>
        </w:tc>
        <w:tc>
          <w:tcPr>
            <w:tcW w:w="2700" w:type="dxa"/>
            <w:vAlign w:val="bottom"/>
          </w:tcPr>
          <w:p w14:paraId="1C733F46" w14:textId="77777777" w:rsidR="004776A4" w:rsidRDefault="004776A4">
            <w:pPr>
              <w:rPr>
                <w:color w:val="000000"/>
              </w:rPr>
            </w:pPr>
            <w:r>
              <w:rPr>
                <w:color w:val="000000"/>
              </w:rPr>
              <w:t>AT&amp;T (phone)</w:t>
            </w:r>
          </w:p>
        </w:tc>
        <w:tc>
          <w:tcPr>
            <w:tcW w:w="2078" w:type="dxa"/>
            <w:gridSpan w:val="2"/>
            <w:vAlign w:val="center"/>
          </w:tcPr>
          <w:p w14:paraId="0C4F3135" w14:textId="77777777" w:rsidR="004776A4" w:rsidRDefault="004776A4">
            <w:pPr>
              <w:rPr>
                <w:color w:val="000000"/>
              </w:rPr>
            </w:pPr>
            <w:r>
              <w:rPr>
                <w:color w:val="000000"/>
              </w:rPr>
              <w:t>John Nakamura</w:t>
            </w:r>
          </w:p>
        </w:tc>
        <w:tc>
          <w:tcPr>
            <w:tcW w:w="2590" w:type="dxa"/>
            <w:vAlign w:val="center"/>
          </w:tcPr>
          <w:p w14:paraId="551F6A63" w14:textId="77777777" w:rsidR="004776A4" w:rsidRDefault="00F30AFA">
            <w:pPr>
              <w:rPr>
                <w:color w:val="000000"/>
              </w:rPr>
            </w:pPr>
            <w:r>
              <w:rPr>
                <w:color w:val="000000"/>
              </w:rPr>
              <w:t>Neustar</w:t>
            </w:r>
          </w:p>
        </w:tc>
      </w:tr>
      <w:tr w:rsidR="004776A4" w:rsidRPr="000845FD" w14:paraId="04828460" w14:textId="77777777" w:rsidTr="00401F9B">
        <w:trPr>
          <w:gridAfter w:val="1"/>
          <w:wAfter w:w="12" w:type="dxa"/>
          <w:trHeight w:val="319"/>
        </w:trPr>
        <w:tc>
          <w:tcPr>
            <w:tcW w:w="2160" w:type="dxa"/>
            <w:vAlign w:val="center"/>
          </w:tcPr>
          <w:p w14:paraId="2D0C5E6A" w14:textId="77777777" w:rsidR="004776A4" w:rsidRDefault="004776A4">
            <w:pPr>
              <w:rPr>
                <w:color w:val="000000"/>
              </w:rPr>
            </w:pPr>
            <w:r>
              <w:rPr>
                <w:color w:val="000000"/>
              </w:rPr>
              <w:t>Anna Kafka</w:t>
            </w:r>
          </w:p>
        </w:tc>
        <w:tc>
          <w:tcPr>
            <w:tcW w:w="2700" w:type="dxa"/>
            <w:vAlign w:val="center"/>
          </w:tcPr>
          <w:p w14:paraId="4E8ED861" w14:textId="77777777" w:rsidR="004776A4" w:rsidRDefault="004776A4">
            <w:pPr>
              <w:rPr>
                <w:color w:val="000000"/>
              </w:rPr>
            </w:pPr>
            <w:r>
              <w:rPr>
                <w:color w:val="000000"/>
              </w:rPr>
              <w:t>Bandwidth.com</w:t>
            </w:r>
          </w:p>
        </w:tc>
        <w:tc>
          <w:tcPr>
            <w:tcW w:w="2078" w:type="dxa"/>
            <w:gridSpan w:val="2"/>
            <w:vAlign w:val="center"/>
          </w:tcPr>
          <w:p w14:paraId="590FF334" w14:textId="77777777" w:rsidR="004776A4" w:rsidRDefault="004776A4">
            <w:pPr>
              <w:rPr>
                <w:color w:val="000000"/>
              </w:rPr>
            </w:pPr>
            <w:r>
              <w:rPr>
                <w:color w:val="000000"/>
              </w:rPr>
              <w:t xml:space="preserve">Lavinia </w:t>
            </w:r>
            <w:proofErr w:type="spellStart"/>
            <w:r>
              <w:rPr>
                <w:color w:val="000000"/>
              </w:rPr>
              <w:t>Rotaru</w:t>
            </w:r>
            <w:proofErr w:type="spellEnd"/>
          </w:p>
        </w:tc>
        <w:tc>
          <w:tcPr>
            <w:tcW w:w="2590" w:type="dxa"/>
            <w:vAlign w:val="center"/>
          </w:tcPr>
          <w:p w14:paraId="53F1F64B" w14:textId="77777777" w:rsidR="004776A4" w:rsidRDefault="00F30AFA">
            <w:pPr>
              <w:rPr>
                <w:color w:val="000000"/>
              </w:rPr>
            </w:pPr>
            <w:r>
              <w:rPr>
                <w:color w:val="000000"/>
              </w:rPr>
              <w:t>Neustar</w:t>
            </w:r>
          </w:p>
        </w:tc>
      </w:tr>
      <w:tr w:rsidR="004776A4" w:rsidRPr="000845FD" w14:paraId="348FD34A" w14:textId="77777777" w:rsidTr="009F7F56">
        <w:trPr>
          <w:gridAfter w:val="1"/>
          <w:wAfter w:w="12" w:type="dxa"/>
          <w:trHeight w:val="319"/>
        </w:trPr>
        <w:tc>
          <w:tcPr>
            <w:tcW w:w="2160" w:type="dxa"/>
            <w:vAlign w:val="bottom"/>
          </w:tcPr>
          <w:p w14:paraId="1E1D0449" w14:textId="77777777" w:rsidR="004776A4" w:rsidRDefault="004776A4">
            <w:pPr>
              <w:rPr>
                <w:color w:val="000000"/>
              </w:rPr>
            </w:pPr>
            <w:r>
              <w:rPr>
                <w:color w:val="000000"/>
              </w:rPr>
              <w:t>Tony Barela</w:t>
            </w:r>
          </w:p>
        </w:tc>
        <w:tc>
          <w:tcPr>
            <w:tcW w:w="2700" w:type="dxa"/>
            <w:vAlign w:val="bottom"/>
          </w:tcPr>
          <w:p w14:paraId="5A3A1AD7" w14:textId="77777777" w:rsidR="004776A4" w:rsidRDefault="004776A4">
            <w:pPr>
              <w:rPr>
                <w:color w:val="000000"/>
              </w:rPr>
            </w:pPr>
            <w:r>
              <w:rPr>
                <w:color w:val="000000"/>
              </w:rPr>
              <w:t>Bandwidth.com</w:t>
            </w:r>
          </w:p>
        </w:tc>
        <w:tc>
          <w:tcPr>
            <w:tcW w:w="2078" w:type="dxa"/>
            <w:gridSpan w:val="2"/>
            <w:vAlign w:val="center"/>
          </w:tcPr>
          <w:p w14:paraId="02249E66" w14:textId="77777777" w:rsidR="004776A4" w:rsidRDefault="004776A4">
            <w:pPr>
              <w:rPr>
                <w:color w:val="000000"/>
              </w:rPr>
            </w:pPr>
            <w:r>
              <w:rPr>
                <w:color w:val="000000"/>
              </w:rPr>
              <w:t>Marcel Champagne</w:t>
            </w:r>
          </w:p>
        </w:tc>
        <w:tc>
          <w:tcPr>
            <w:tcW w:w="2590" w:type="dxa"/>
            <w:vAlign w:val="center"/>
          </w:tcPr>
          <w:p w14:paraId="51DD5EEF" w14:textId="77777777" w:rsidR="004776A4" w:rsidRDefault="00F30AFA">
            <w:pPr>
              <w:rPr>
                <w:color w:val="000000"/>
              </w:rPr>
            </w:pPr>
            <w:r>
              <w:rPr>
                <w:color w:val="000000"/>
              </w:rPr>
              <w:t>Neustar</w:t>
            </w:r>
          </w:p>
        </w:tc>
      </w:tr>
      <w:tr w:rsidR="004776A4" w:rsidRPr="000845FD" w14:paraId="7A266664" w14:textId="77777777" w:rsidTr="00401F9B">
        <w:trPr>
          <w:gridAfter w:val="1"/>
          <w:wAfter w:w="12" w:type="dxa"/>
          <w:trHeight w:val="319"/>
        </w:trPr>
        <w:tc>
          <w:tcPr>
            <w:tcW w:w="2160" w:type="dxa"/>
            <w:vAlign w:val="bottom"/>
          </w:tcPr>
          <w:p w14:paraId="0CA98DE9" w14:textId="77777777" w:rsidR="004776A4" w:rsidRDefault="004776A4">
            <w:pPr>
              <w:rPr>
                <w:color w:val="000000"/>
              </w:rPr>
            </w:pPr>
            <w:r>
              <w:rPr>
                <w:color w:val="000000"/>
              </w:rPr>
              <w:t xml:space="preserve">Matt </w:t>
            </w:r>
            <w:proofErr w:type="spellStart"/>
            <w:r>
              <w:rPr>
                <w:color w:val="000000"/>
              </w:rPr>
              <w:t>Ruehlen</w:t>
            </w:r>
            <w:proofErr w:type="spellEnd"/>
          </w:p>
        </w:tc>
        <w:tc>
          <w:tcPr>
            <w:tcW w:w="2700" w:type="dxa"/>
            <w:vAlign w:val="bottom"/>
          </w:tcPr>
          <w:p w14:paraId="5FB5D6D2" w14:textId="77777777" w:rsidR="004776A4" w:rsidRDefault="004776A4">
            <w:pPr>
              <w:rPr>
                <w:color w:val="000000"/>
              </w:rPr>
            </w:pPr>
            <w:r>
              <w:rPr>
                <w:color w:val="000000"/>
              </w:rPr>
              <w:t>Bandwidth.com (phone)</w:t>
            </w:r>
          </w:p>
        </w:tc>
        <w:tc>
          <w:tcPr>
            <w:tcW w:w="2078" w:type="dxa"/>
            <w:gridSpan w:val="2"/>
            <w:vAlign w:val="center"/>
          </w:tcPr>
          <w:p w14:paraId="5DFF1273" w14:textId="77777777" w:rsidR="004776A4" w:rsidRDefault="004776A4">
            <w:pPr>
              <w:rPr>
                <w:color w:val="000000"/>
              </w:rPr>
            </w:pPr>
            <w:r>
              <w:rPr>
                <w:color w:val="000000"/>
              </w:rPr>
              <w:t>Mubeen Saifullah</w:t>
            </w:r>
          </w:p>
        </w:tc>
        <w:tc>
          <w:tcPr>
            <w:tcW w:w="2590" w:type="dxa"/>
            <w:vAlign w:val="center"/>
          </w:tcPr>
          <w:p w14:paraId="1D73AFA7" w14:textId="77777777" w:rsidR="004776A4" w:rsidRDefault="00F30AFA">
            <w:pPr>
              <w:rPr>
                <w:color w:val="000000"/>
              </w:rPr>
            </w:pPr>
            <w:r>
              <w:rPr>
                <w:color w:val="000000"/>
              </w:rPr>
              <w:t>Neustar</w:t>
            </w:r>
          </w:p>
        </w:tc>
      </w:tr>
      <w:tr w:rsidR="004776A4" w:rsidRPr="000845FD" w14:paraId="398EAFAD" w14:textId="77777777" w:rsidTr="001B7BD3">
        <w:trPr>
          <w:gridAfter w:val="1"/>
          <w:wAfter w:w="12" w:type="dxa"/>
          <w:trHeight w:val="319"/>
        </w:trPr>
        <w:tc>
          <w:tcPr>
            <w:tcW w:w="2160" w:type="dxa"/>
            <w:vAlign w:val="center"/>
          </w:tcPr>
          <w:p w14:paraId="2E330A88" w14:textId="77777777" w:rsidR="004776A4" w:rsidRDefault="004776A4">
            <w:pPr>
              <w:rPr>
                <w:color w:val="000000"/>
              </w:rPr>
            </w:pPr>
            <w:r>
              <w:rPr>
                <w:color w:val="000000"/>
              </w:rPr>
              <w:t>Matt Nolan</w:t>
            </w:r>
          </w:p>
        </w:tc>
        <w:tc>
          <w:tcPr>
            <w:tcW w:w="2700" w:type="dxa"/>
            <w:vAlign w:val="center"/>
          </w:tcPr>
          <w:p w14:paraId="7727D526" w14:textId="77777777" w:rsidR="004776A4" w:rsidRDefault="004776A4">
            <w:pPr>
              <w:rPr>
                <w:color w:val="000000"/>
              </w:rPr>
            </w:pPr>
            <w:r>
              <w:rPr>
                <w:color w:val="000000"/>
              </w:rPr>
              <w:t>Bright House (phone)</w:t>
            </w:r>
          </w:p>
        </w:tc>
        <w:tc>
          <w:tcPr>
            <w:tcW w:w="2078" w:type="dxa"/>
            <w:gridSpan w:val="2"/>
            <w:vAlign w:val="center"/>
          </w:tcPr>
          <w:p w14:paraId="4E291986" w14:textId="77777777" w:rsidR="004776A4" w:rsidRDefault="004776A4">
            <w:pPr>
              <w:rPr>
                <w:color w:val="000000"/>
              </w:rPr>
            </w:pPr>
            <w:r>
              <w:rPr>
                <w:color w:val="000000"/>
              </w:rPr>
              <w:t xml:space="preserve">Paul </w:t>
            </w:r>
            <w:proofErr w:type="spellStart"/>
            <w:r>
              <w:rPr>
                <w:color w:val="000000"/>
              </w:rPr>
              <w:t>LaGattuta</w:t>
            </w:r>
            <w:proofErr w:type="spellEnd"/>
          </w:p>
        </w:tc>
        <w:tc>
          <w:tcPr>
            <w:tcW w:w="2590" w:type="dxa"/>
            <w:vAlign w:val="center"/>
          </w:tcPr>
          <w:p w14:paraId="19C51A4D" w14:textId="77777777" w:rsidR="004776A4" w:rsidRDefault="00F30AFA">
            <w:pPr>
              <w:rPr>
                <w:color w:val="000000"/>
              </w:rPr>
            </w:pPr>
            <w:r>
              <w:rPr>
                <w:color w:val="000000"/>
              </w:rPr>
              <w:t>Neustar</w:t>
            </w:r>
          </w:p>
        </w:tc>
      </w:tr>
      <w:tr w:rsidR="004776A4" w:rsidRPr="000845FD" w14:paraId="3BA99F57" w14:textId="77777777" w:rsidTr="00401F9B">
        <w:trPr>
          <w:gridAfter w:val="1"/>
          <w:wAfter w:w="12" w:type="dxa"/>
          <w:trHeight w:val="319"/>
        </w:trPr>
        <w:tc>
          <w:tcPr>
            <w:tcW w:w="2160" w:type="dxa"/>
            <w:vAlign w:val="bottom"/>
          </w:tcPr>
          <w:p w14:paraId="31F64010" w14:textId="77777777" w:rsidR="004776A4" w:rsidRDefault="004776A4">
            <w:pPr>
              <w:rPr>
                <w:color w:val="000000"/>
              </w:rPr>
            </w:pPr>
            <w:r>
              <w:rPr>
                <w:color w:val="000000"/>
              </w:rPr>
              <w:t>Nancy Cornwell</w:t>
            </w:r>
          </w:p>
        </w:tc>
        <w:tc>
          <w:tcPr>
            <w:tcW w:w="2700" w:type="dxa"/>
            <w:vAlign w:val="bottom"/>
          </w:tcPr>
          <w:p w14:paraId="4F0472D7" w14:textId="77777777" w:rsidR="004776A4" w:rsidRDefault="004776A4">
            <w:pPr>
              <w:rPr>
                <w:color w:val="000000"/>
              </w:rPr>
            </w:pPr>
            <w:r>
              <w:rPr>
                <w:color w:val="000000"/>
              </w:rPr>
              <w:t>Cellcom (phone)</w:t>
            </w:r>
          </w:p>
        </w:tc>
        <w:tc>
          <w:tcPr>
            <w:tcW w:w="2078" w:type="dxa"/>
            <w:gridSpan w:val="2"/>
            <w:vAlign w:val="center"/>
          </w:tcPr>
          <w:p w14:paraId="78B67174" w14:textId="77777777" w:rsidR="004776A4" w:rsidRDefault="004776A4">
            <w:pPr>
              <w:rPr>
                <w:color w:val="000000"/>
              </w:rPr>
            </w:pPr>
            <w:r>
              <w:rPr>
                <w:color w:val="000000"/>
              </w:rPr>
              <w:t>Brent Struthers</w:t>
            </w:r>
          </w:p>
        </w:tc>
        <w:tc>
          <w:tcPr>
            <w:tcW w:w="2590" w:type="dxa"/>
            <w:vAlign w:val="center"/>
          </w:tcPr>
          <w:p w14:paraId="0A2B56B2" w14:textId="77777777" w:rsidR="004776A4" w:rsidRDefault="00F30AFA">
            <w:pPr>
              <w:rPr>
                <w:color w:val="000000"/>
              </w:rPr>
            </w:pPr>
            <w:r>
              <w:rPr>
                <w:color w:val="000000"/>
              </w:rPr>
              <w:t>Neustar</w:t>
            </w:r>
            <w:r w:rsidR="004776A4">
              <w:rPr>
                <w:color w:val="000000"/>
              </w:rPr>
              <w:t xml:space="preserve"> (phone)</w:t>
            </w:r>
          </w:p>
        </w:tc>
      </w:tr>
      <w:tr w:rsidR="004776A4" w:rsidRPr="000845FD" w14:paraId="3EAB4499" w14:textId="77777777" w:rsidTr="005A6036">
        <w:trPr>
          <w:gridAfter w:val="1"/>
          <w:wAfter w:w="12" w:type="dxa"/>
          <w:trHeight w:val="319"/>
        </w:trPr>
        <w:tc>
          <w:tcPr>
            <w:tcW w:w="2160" w:type="dxa"/>
            <w:vAlign w:val="center"/>
          </w:tcPr>
          <w:p w14:paraId="75529AAE" w14:textId="77777777" w:rsidR="004776A4" w:rsidRDefault="004776A4">
            <w:pPr>
              <w:rPr>
                <w:color w:val="000000"/>
              </w:rPr>
            </w:pPr>
            <w:r>
              <w:rPr>
                <w:color w:val="000000"/>
              </w:rPr>
              <w:t>Jan Doell</w:t>
            </w:r>
          </w:p>
        </w:tc>
        <w:tc>
          <w:tcPr>
            <w:tcW w:w="2700" w:type="dxa"/>
            <w:vAlign w:val="center"/>
          </w:tcPr>
          <w:p w14:paraId="7D04E963" w14:textId="77777777" w:rsidR="004776A4" w:rsidRDefault="004776A4">
            <w:pPr>
              <w:rPr>
                <w:color w:val="000000"/>
              </w:rPr>
            </w:pPr>
            <w:r>
              <w:rPr>
                <w:color w:val="000000"/>
              </w:rPr>
              <w:t>CenturyLink</w:t>
            </w:r>
          </w:p>
        </w:tc>
        <w:tc>
          <w:tcPr>
            <w:tcW w:w="2078" w:type="dxa"/>
            <w:gridSpan w:val="2"/>
            <w:vAlign w:val="center"/>
          </w:tcPr>
          <w:p w14:paraId="407A759F" w14:textId="77777777" w:rsidR="004776A4" w:rsidRDefault="004776A4">
            <w:pPr>
              <w:rPr>
                <w:color w:val="000000"/>
              </w:rPr>
            </w:pPr>
            <w:r>
              <w:rPr>
                <w:color w:val="000000"/>
              </w:rPr>
              <w:t>Shannon Sevigny</w:t>
            </w:r>
          </w:p>
        </w:tc>
        <w:tc>
          <w:tcPr>
            <w:tcW w:w="2590" w:type="dxa"/>
            <w:vAlign w:val="center"/>
          </w:tcPr>
          <w:p w14:paraId="34FF3BF0" w14:textId="77777777" w:rsidR="004776A4" w:rsidRDefault="00F30AFA">
            <w:pPr>
              <w:rPr>
                <w:color w:val="000000"/>
              </w:rPr>
            </w:pPr>
            <w:r>
              <w:rPr>
                <w:color w:val="000000"/>
              </w:rPr>
              <w:t>Neustar</w:t>
            </w:r>
            <w:r w:rsidR="004776A4">
              <w:rPr>
                <w:color w:val="000000"/>
              </w:rPr>
              <w:t xml:space="preserve"> Pooling (phone)</w:t>
            </w:r>
          </w:p>
        </w:tc>
      </w:tr>
      <w:tr w:rsidR="004776A4" w:rsidRPr="000845FD" w14:paraId="310B50C7" w14:textId="77777777" w:rsidTr="00AA1C40">
        <w:trPr>
          <w:gridAfter w:val="1"/>
          <w:wAfter w:w="12" w:type="dxa"/>
          <w:trHeight w:val="319"/>
        </w:trPr>
        <w:tc>
          <w:tcPr>
            <w:tcW w:w="2160" w:type="dxa"/>
            <w:vAlign w:val="center"/>
          </w:tcPr>
          <w:p w14:paraId="4B737653" w14:textId="77777777" w:rsidR="004776A4" w:rsidRDefault="004776A4">
            <w:pPr>
              <w:rPr>
                <w:color w:val="000000"/>
              </w:rPr>
            </w:pPr>
            <w:r>
              <w:rPr>
                <w:color w:val="000000"/>
              </w:rPr>
              <w:t>Randee Ryan</w:t>
            </w:r>
          </w:p>
        </w:tc>
        <w:tc>
          <w:tcPr>
            <w:tcW w:w="2700" w:type="dxa"/>
            <w:vAlign w:val="center"/>
          </w:tcPr>
          <w:p w14:paraId="278F38B4" w14:textId="77777777" w:rsidR="004776A4" w:rsidRDefault="004776A4">
            <w:pPr>
              <w:rPr>
                <w:color w:val="000000"/>
              </w:rPr>
            </w:pPr>
            <w:r>
              <w:rPr>
                <w:color w:val="000000"/>
              </w:rPr>
              <w:t>Comcast</w:t>
            </w:r>
          </w:p>
        </w:tc>
        <w:tc>
          <w:tcPr>
            <w:tcW w:w="2078" w:type="dxa"/>
            <w:gridSpan w:val="2"/>
            <w:vAlign w:val="bottom"/>
          </w:tcPr>
          <w:p w14:paraId="3C7F101B" w14:textId="77777777" w:rsidR="004776A4" w:rsidRDefault="004776A4">
            <w:pPr>
              <w:rPr>
                <w:color w:val="000000"/>
              </w:rPr>
            </w:pPr>
            <w:r>
              <w:rPr>
                <w:color w:val="000000"/>
              </w:rPr>
              <w:t>Towanda Russell</w:t>
            </w:r>
          </w:p>
        </w:tc>
        <w:tc>
          <w:tcPr>
            <w:tcW w:w="2590" w:type="dxa"/>
            <w:vAlign w:val="bottom"/>
          </w:tcPr>
          <w:p w14:paraId="7199B6EB" w14:textId="77777777" w:rsidR="004776A4" w:rsidRDefault="004776A4">
            <w:pPr>
              <w:rPr>
                <w:color w:val="000000"/>
              </w:rPr>
            </w:pPr>
            <w:r>
              <w:rPr>
                <w:color w:val="000000"/>
              </w:rPr>
              <w:t>RCN (phone)</w:t>
            </w:r>
          </w:p>
        </w:tc>
      </w:tr>
      <w:tr w:rsidR="004776A4" w:rsidRPr="000845FD" w14:paraId="01AC3F75" w14:textId="77777777" w:rsidTr="00AA1C40">
        <w:trPr>
          <w:gridAfter w:val="1"/>
          <w:wAfter w:w="12" w:type="dxa"/>
          <w:trHeight w:val="319"/>
        </w:trPr>
        <w:tc>
          <w:tcPr>
            <w:tcW w:w="2160" w:type="dxa"/>
            <w:vAlign w:val="center"/>
          </w:tcPr>
          <w:p w14:paraId="1A26C26E" w14:textId="77777777" w:rsidR="004776A4" w:rsidRDefault="004776A4">
            <w:pPr>
              <w:rPr>
                <w:color w:val="000000"/>
              </w:rPr>
            </w:pPr>
            <w:r>
              <w:rPr>
                <w:color w:val="000000"/>
              </w:rPr>
              <w:t>Beth O’Donnell</w:t>
            </w:r>
          </w:p>
        </w:tc>
        <w:tc>
          <w:tcPr>
            <w:tcW w:w="2700" w:type="dxa"/>
            <w:vAlign w:val="center"/>
          </w:tcPr>
          <w:p w14:paraId="5BFDAB29" w14:textId="77777777" w:rsidR="004776A4" w:rsidRDefault="004776A4">
            <w:pPr>
              <w:rPr>
                <w:color w:val="000000"/>
              </w:rPr>
            </w:pPr>
            <w:r>
              <w:rPr>
                <w:color w:val="000000"/>
              </w:rPr>
              <w:t>Cox (phone)</w:t>
            </w:r>
          </w:p>
        </w:tc>
        <w:tc>
          <w:tcPr>
            <w:tcW w:w="2078" w:type="dxa"/>
            <w:gridSpan w:val="2"/>
            <w:vAlign w:val="bottom"/>
          </w:tcPr>
          <w:p w14:paraId="2D9C1C63" w14:textId="77777777" w:rsidR="004776A4" w:rsidRDefault="004776A4">
            <w:pPr>
              <w:rPr>
                <w:color w:val="000000"/>
              </w:rPr>
            </w:pPr>
            <w:r>
              <w:rPr>
                <w:color w:val="000000"/>
              </w:rPr>
              <w:t>Troy Hess</w:t>
            </w:r>
          </w:p>
        </w:tc>
        <w:tc>
          <w:tcPr>
            <w:tcW w:w="2590" w:type="dxa"/>
            <w:vAlign w:val="bottom"/>
          </w:tcPr>
          <w:p w14:paraId="58F9C94C" w14:textId="77777777" w:rsidR="004776A4" w:rsidRDefault="004776A4">
            <w:pPr>
              <w:rPr>
                <w:color w:val="000000"/>
              </w:rPr>
            </w:pPr>
            <w:r>
              <w:rPr>
                <w:color w:val="000000"/>
              </w:rPr>
              <w:t>RingCentral</w:t>
            </w:r>
          </w:p>
        </w:tc>
      </w:tr>
      <w:tr w:rsidR="004776A4" w:rsidRPr="000845FD" w14:paraId="36455584" w14:textId="77777777" w:rsidTr="00401F9B">
        <w:trPr>
          <w:gridAfter w:val="1"/>
          <w:wAfter w:w="12" w:type="dxa"/>
          <w:trHeight w:val="319"/>
        </w:trPr>
        <w:tc>
          <w:tcPr>
            <w:tcW w:w="2160" w:type="dxa"/>
            <w:vAlign w:val="bottom"/>
          </w:tcPr>
          <w:p w14:paraId="480B0C9F" w14:textId="77777777" w:rsidR="004776A4" w:rsidRDefault="004776A4">
            <w:pPr>
              <w:rPr>
                <w:color w:val="000000"/>
              </w:rPr>
            </w:pPr>
            <w:r>
              <w:rPr>
                <w:color w:val="000000"/>
              </w:rPr>
              <w:t>Wendy Rutherford</w:t>
            </w:r>
          </w:p>
        </w:tc>
        <w:tc>
          <w:tcPr>
            <w:tcW w:w="2700" w:type="dxa"/>
            <w:vAlign w:val="bottom"/>
          </w:tcPr>
          <w:p w14:paraId="6AF0148A" w14:textId="77777777" w:rsidR="004776A4" w:rsidRDefault="004776A4">
            <w:pPr>
              <w:rPr>
                <w:color w:val="000000"/>
              </w:rPr>
            </w:pPr>
            <w:r>
              <w:rPr>
                <w:color w:val="000000"/>
              </w:rPr>
              <w:t>GVNW (phone)</w:t>
            </w:r>
          </w:p>
        </w:tc>
        <w:tc>
          <w:tcPr>
            <w:tcW w:w="2078" w:type="dxa"/>
            <w:gridSpan w:val="2"/>
            <w:vAlign w:val="center"/>
          </w:tcPr>
          <w:p w14:paraId="1750EEBE" w14:textId="77777777" w:rsidR="004776A4" w:rsidRDefault="004776A4">
            <w:pPr>
              <w:rPr>
                <w:color w:val="000000"/>
              </w:rPr>
            </w:pPr>
            <w:r>
              <w:rPr>
                <w:color w:val="000000"/>
              </w:rPr>
              <w:t>Suzanne Addington</w:t>
            </w:r>
          </w:p>
        </w:tc>
        <w:tc>
          <w:tcPr>
            <w:tcW w:w="2590" w:type="dxa"/>
            <w:vAlign w:val="center"/>
          </w:tcPr>
          <w:p w14:paraId="16E3A533" w14:textId="77777777" w:rsidR="004776A4" w:rsidRDefault="004776A4">
            <w:pPr>
              <w:rPr>
                <w:color w:val="000000"/>
              </w:rPr>
            </w:pPr>
            <w:r>
              <w:rPr>
                <w:color w:val="000000"/>
              </w:rPr>
              <w:t>Sprint</w:t>
            </w:r>
          </w:p>
        </w:tc>
      </w:tr>
      <w:tr w:rsidR="004776A4" w:rsidRPr="000845FD" w14:paraId="1780EC4F" w14:textId="77777777" w:rsidTr="00AC2E66">
        <w:trPr>
          <w:gridAfter w:val="1"/>
          <w:wAfter w:w="12" w:type="dxa"/>
          <w:trHeight w:val="319"/>
        </w:trPr>
        <w:tc>
          <w:tcPr>
            <w:tcW w:w="2160" w:type="dxa"/>
            <w:vAlign w:val="bottom"/>
          </w:tcPr>
          <w:p w14:paraId="1CEE8771" w14:textId="77777777" w:rsidR="004776A4" w:rsidRDefault="004776A4">
            <w:pPr>
              <w:rPr>
                <w:color w:val="000000"/>
              </w:rPr>
            </w:pPr>
            <w:r>
              <w:rPr>
                <w:color w:val="000000"/>
              </w:rPr>
              <w:t>Doug Babcock</w:t>
            </w:r>
          </w:p>
        </w:tc>
        <w:tc>
          <w:tcPr>
            <w:tcW w:w="2700" w:type="dxa"/>
            <w:vAlign w:val="bottom"/>
          </w:tcPr>
          <w:p w14:paraId="05CEAF67" w14:textId="77777777" w:rsidR="004776A4" w:rsidRDefault="004776A4">
            <w:pPr>
              <w:rPr>
                <w:color w:val="000000"/>
              </w:rPr>
            </w:pPr>
            <w:r>
              <w:rPr>
                <w:color w:val="000000"/>
              </w:rPr>
              <w:t>iconectiv</w:t>
            </w:r>
          </w:p>
        </w:tc>
        <w:tc>
          <w:tcPr>
            <w:tcW w:w="2078" w:type="dxa"/>
            <w:gridSpan w:val="2"/>
            <w:vAlign w:val="bottom"/>
          </w:tcPr>
          <w:p w14:paraId="652BC27B" w14:textId="77777777" w:rsidR="004776A4" w:rsidRDefault="004776A4">
            <w:pPr>
              <w:rPr>
                <w:color w:val="000000"/>
              </w:rPr>
            </w:pPr>
            <w:r>
              <w:rPr>
                <w:color w:val="000000"/>
              </w:rPr>
              <w:t>Karen Riepenkroger</w:t>
            </w:r>
          </w:p>
        </w:tc>
        <w:tc>
          <w:tcPr>
            <w:tcW w:w="2590" w:type="dxa"/>
            <w:vAlign w:val="bottom"/>
          </w:tcPr>
          <w:p w14:paraId="5AD0CE23" w14:textId="77777777" w:rsidR="004776A4" w:rsidRDefault="004776A4">
            <w:pPr>
              <w:rPr>
                <w:color w:val="000000"/>
              </w:rPr>
            </w:pPr>
            <w:r>
              <w:rPr>
                <w:color w:val="000000"/>
              </w:rPr>
              <w:t>Sprint (phone)</w:t>
            </w:r>
          </w:p>
        </w:tc>
      </w:tr>
      <w:tr w:rsidR="004776A4" w:rsidRPr="000845FD" w14:paraId="05713F47" w14:textId="77777777" w:rsidTr="00401F9B">
        <w:trPr>
          <w:gridAfter w:val="1"/>
          <w:wAfter w:w="12" w:type="dxa"/>
          <w:trHeight w:val="319"/>
        </w:trPr>
        <w:tc>
          <w:tcPr>
            <w:tcW w:w="2160" w:type="dxa"/>
            <w:vAlign w:val="center"/>
          </w:tcPr>
          <w:p w14:paraId="47F65323" w14:textId="77777777" w:rsidR="004776A4" w:rsidRDefault="004776A4">
            <w:pPr>
              <w:rPr>
                <w:color w:val="000000"/>
              </w:rPr>
            </w:pPr>
            <w:r>
              <w:rPr>
                <w:color w:val="000000"/>
              </w:rPr>
              <w:t>George Tsacnaris</w:t>
            </w:r>
          </w:p>
        </w:tc>
        <w:tc>
          <w:tcPr>
            <w:tcW w:w="2700" w:type="dxa"/>
            <w:vAlign w:val="center"/>
          </w:tcPr>
          <w:p w14:paraId="4FE047A5" w14:textId="77777777" w:rsidR="004776A4" w:rsidRDefault="004776A4">
            <w:pPr>
              <w:rPr>
                <w:color w:val="000000"/>
              </w:rPr>
            </w:pPr>
            <w:r>
              <w:rPr>
                <w:color w:val="000000"/>
              </w:rPr>
              <w:t>iconectiv</w:t>
            </w:r>
          </w:p>
        </w:tc>
        <w:tc>
          <w:tcPr>
            <w:tcW w:w="2078" w:type="dxa"/>
            <w:gridSpan w:val="2"/>
            <w:vAlign w:val="center"/>
          </w:tcPr>
          <w:p w14:paraId="6A296E4A" w14:textId="77777777" w:rsidR="004776A4" w:rsidRDefault="004776A4">
            <w:pPr>
              <w:rPr>
                <w:color w:val="000000"/>
              </w:rPr>
            </w:pPr>
            <w:r>
              <w:rPr>
                <w:color w:val="000000"/>
              </w:rPr>
              <w:t>Jeanne Kulesa</w:t>
            </w:r>
          </w:p>
        </w:tc>
        <w:tc>
          <w:tcPr>
            <w:tcW w:w="2590" w:type="dxa"/>
            <w:vAlign w:val="center"/>
          </w:tcPr>
          <w:p w14:paraId="5278F58F" w14:textId="77777777" w:rsidR="004776A4" w:rsidRDefault="004776A4">
            <w:pPr>
              <w:rPr>
                <w:color w:val="000000"/>
              </w:rPr>
            </w:pPr>
            <w:r>
              <w:rPr>
                <w:color w:val="000000"/>
              </w:rPr>
              <w:t>Synchronoss</w:t>
            </w:r>
          </w:p>
        </w:tc>
      </w:tr>
      <w:tr w:rsidR="004776A4" w:rsidRPr="000845FD" w14:paraId="71417EE4" w14:textId="77777777" w:rsidTr="00AA1C40">
        <w:trPr>
          <w:gridAfter w:val="1"/>
          <w:wAfter w:w="12" w:type="dxa"/>
          <w:trHeight w:val="319"/>
        </w:trPr>
        <w:tc>
          <w:tcPr>
            <w:tcW w:w="2160" w:type="dxa"/>
            <w:vAlign w:val="center"/>
          </w:tcPr>
          <w:p w14:paraId="64952F7A" w14:textId="77777777" w:rsidR="004776A4" w:rsidRDefault="004776A4">
            <w:pPr>
              <w:rPr>
                <w:color w:val="000000"/>
              </w:rPr>
            </w:pPr>
            <w:r>
              <w:rPr>
                <w:color w:val="000000"/>
              </w:rPr>
              <w:t>Joel Zamlong</w:t>
            </w:r>
          </w:p>
        </w:tc>
        <w:tc>
          <w:tcPr>
            <w:tcW w:w="2700" w:type="dxa"/>
            <w:vAlign w:val="center"/>
          </w:tcPr>
          <w:p w14:paraId="4A4B4D5C" w14:textId="77777777" w:rsidR="004776A4" w:rsidRDefault="004776A4">
            <w:pPr>
              <w:rPr>
                <w:color w:val="000000"/>
              </w:rPr>
            </w:pPr>
            <w:r>
              <w:rPr>
                <w:color w:val="000000"/>
              </w:rPr>
              <w:t>iconectiv</w:t>
            </w:r>
          </w:p>
        </w:tc>
        <w:tc>
          <w:tcPr>
            <w:tcW w:w="2078" w:type="dxa"/>
            <w:gridSpan w:val="2"/>
            <w:vAlign w:val="bottom"/>
          </w:tcPr>
          <w:p w14:paraId="45E3ADCB" w14:textId="77777777" w:rsidR="004776A4" w:rsidRDefault="004776A4">
            <w:pPr>
              <w:rPr>
                <w:color w:val="000000"/>
              </w:rPr>
            </w:pPr>
            <w:r>
              <w:rPr>
                <w:color w:val="000000"/>
              </w:rPr>
              <w:t>Bob Bruce</w:t>
            </w:r>
          </w:p>
        </w:tc>
        <w:tc>
          <w:tcPr>
            <w:tcW w:w="2590" w:type="dxa"/>
            <w:vAlign w:val="bottom"/>
          </w:tcPr>
          <w:p w14:paraId="4A8F29C0" w14:textId="77777777" w:rsidR="004776A4" w:rsidRDefault="004776A4">
            <w:pPr>
              <w:rPr>
                <w:color w:val="000000"/>
              </w:rPr>
            </w:pPr>
            <w:r>
              <w:rPr>
                <w:color w:val="000000"/>
              </w:rPr>
              <w:t>Syniverse (phone)</w:t>
            </w:r>
          </w:p>
        </w:tc>
      </w:tr>
      <w:tr w:rsidR="004776A4" w:rsidRPr="000845FD" w14:paraId="4087C634" w14:textId="77777777" w:rsidTr="00AA1C40">
        <w:trPr>
          <w:gridAfter w:val="1"/>
          <w:wAfter w:w="12" w:type="dxa"/>
          <w:trHeight w:val="319"/>
        </w:trPr>
        <w:tc>
          <w:tcPr>
            <w:tcW w:w="2160" w:type="dxa"/>
            <w:vAlign w:val="center"/>
          </w:tcPr>
          <w:p w14:paraId="78ADF05A" w14:textId="77777777" w:rsidR="004776A4" w:rsidRDefault="004776A4">
            <w:pPr>
              <w:rPr>
                <w:color w:val="000000"/>
              </w:rPr>
            </w:pPr>
            <w:r>
              <w:rPr>
                <w:color w:val="000000"/>
              </w:rPr>
              <w:t>John Malyar</w:t>
            </w:r>
          </w:p>
        </w:tc>
        <w:tc>
          <w:tcPr>
            <w:tcW w:w="2700" w:type="dxa"/>
            <w:vAlign w:val="center"/>
          </w:tcPr>
          <w:p w14:paraId="43EAB2E4" w14:textId="77777777" w:rsidR="004776A4" w:rsidRDefault="004776A4">
            <w:pPr>
              <w:rPr>
                <w:color w:val="000000"/>
              </w:rPr>
            </w:pPr>
            <w:r>
              <w:rPr>
                <w:color w:val="000000"/>
              </w:rPr>
              <w:t>iconectiv</w:t>
            </w:r>
          </w:p>
        </w:tc>
        <w:tc>
          <w:tcPr>
            <w:tcW w:w="2078" w:type="dxa"/>
            <w:gridSpan w:val="2"/>
            <w:vAlign w:val="center"/>
          </w:tcPr>
          <w:p w14:paraId="1DDDBAF5" w14:textId="77777777" w:rsidR="004776A4" w:rsidRDefault="004776A4">
            <w:pPr>
              <w:rPr>
                <w:color w:val="000000"/>
              </w:rPr>
            </w:pPr>
            <w:r>
              <w:rPr>
                <w:color w:val="000000"/>
              </w:rPr>
              <w:t>Luke Sessions</w:t>
            </w:r>
          </w:p>
        </w:tc>
        <w:tc>
          <w:tcPr>
            <w:tcW w:w="2590" w:type="dxa"/>
            <w:vAlign w:val="center"/>
          </w:tcPr>
          <w:p w14:paraId="5E5A1295" w14:textId="77777777" w:rsidR="004776A4" w:rsidRDefault="004776A4">
            <w:pPr>
              <w:rPr>
                <w:color w:val="000000"/>
              </w:rPr>
            </w:pPr>
            <w:r>
              <w:rPr>
                <w:color w:val="000000"/>
              </w:rPr>
              <w:t>T-Mobile</w:t>
            </w:r>
          </w:p>
        </w:tc>
      </w:tr>
      <w:tr w:rsidR="004776A4" w:rsidRPr="000845FD" w14:paraId="04910DD3" w14:textId="77777777" w:rsidTr="00AA1C40">
        <w:trPr>
          <w:gridAfter w:val="1"/>
          <w:wAfter w:w="12" w:type="dxa"/>
          <w:trHeight w:val="319"/>
        </w:trPr>
        <w:tc>
          <w:tcPr>
            <w:tcW w:w="2160" w:type="dxa"/>
            <w:vAlign w:val="bottom"/>
          </w:tcPr>
          <w:p w14:paraId="33CB9E32" w14:textId="77777777" w:rsidR="004776A4" w:rsidRDefault="004776A4">
            <w:pPr>
              <w:rPr>
                <w:color w:val="000000"/>
              </w:rPr>
            </w:pPr>
            <w:r>
              <w:rPr>
                <w:color w:val="000000"/>
              </w:rPr>
              <w:t>Ken Havens</w:t>
            </w:r>
          </w:p>
        </w:tc>
        <w:tc>
          <w:tcPr>
            <w:tcW w:w="2700" w:type="dxa"/>
            <w:vAlign w:val="bottom"/>
          </w:tcPr>
          <w:p w14:paraId="2580ADD2" w14:textId="77777777" w:rsidR="004776A4" w:rsidRDefault="004776A4">
            <w:pPr>
              <w:rPr>
                <w:color w:val="000000"/>
              </w:rPr>
            </w:pPr>
            <w:r>
              <w:rPr>
                <w:color w:val="000000"/>
              </w:rPr>
              <w:t>iconectiv</w:t>
            </w:r>
          </w:p>
        </w:tc>
        <w:tc>
          <w:tcPr>
            <w:tcW w:w="2078" w:type="dxa"/>
            <w:gridSpan w:val="2"/>
            <w:vAlign w:val="center"/>
          </w:tcPr>
          <w:p w14:paraId="549919F8" w14:textId="77777777" w:rsidR="004776A4" w:rsidRDefault="004776A4">
            <w:pPr>
              <w:rPr>
                <w:color w:val="000000"/>
              </w:rPr>
            </w:pPr>
            <w:r>
              <w:rPr>
                <w:color w:val="000000"/>
              </w:rPr>
              <w:t xml:space="preserve">Paula </w:t>
            </w:r>
            <w:proofErr w:type="spellStart"/>
            <w:r>
              <w:rPr>
                <w:color w:val="000000"/>
              </w:rPr>
              <w:t>Campagnoli</w:t>
            </w:r>
            <w:proofErr w:type="spellEnd"/>
          </w:p>
        </w:tc>
        <w:tc>
          <w:tcPr>
            <w:tcW w:w="2590" w:type="dxa"/>
            <w:vAlign w:val="center"/>
          </w:tcPr>
          <w:p w14:paraId="10862047" w14:textId="77777777" w:rsidR="004776A4" w:rsidRDefault="004776A4">
            <w:pPr>
              <w:rPr>
                <w:color w:val="000000"/>
              </w:rPr>
            </w:pPr>
            <w:r>
              <w:rPr>
                <w:color w:val="000000"/>
              </w:rPr>
              <w:t>T-Mobile</w:t>
            </w:r>
          </w:p>
        </w:tc>
      </w:tr>
      <w:tr w:rsidR="004776A4" w:rsidRPr="000845FD" w14:paraId="434D1698" w14:textId="77777777" w:rsidTr="001B7BD3">
        <w:trPr>
          <w:gridAfter w:val="1"/>
          <w:wAfter w:w="12" w:type="dxa"/>
          <w:trHeight w:val="319"/>
        </w:trPr>
        <w:tc>
          <w:tcPr>
            <w:tcW w:w="2160" w:type="dxa"/>
            <w:vAlign w:val="center"/>
          </w:tcPr>
          <w:p w14:paraId="4BCC1CD0" w14:textId="77777777" w:rsidR="004776A4" w:rsidRDefault="004776A4">
            <w:pPr>
              <w:rPr>
                <w:color w:val="000000"/>
              </w:rPr>
            </w:pPr>
            <w:r>
              <w:rPr>
                <w:color w:val="000000"/>
              </w:rPr>
              <w:t>Sarah Shepherd</w:t>
            </w:r>
          </w:p>
        </w:tc>
        <w:tc>
          <w:tcPr>
            <w:tcW w:w="2700" w:type="dxa"/>
            <w:vAlign w:val="center"/>
          </w:tcPr>
          <w:p w14:paraId="707A2423" w14:textId="77777777" w:rsidR="004776A4" w:rsidRDefault="004776A4">
            <w:pPr>
              <w:rPr>
                <w:color w:val="000000"/>
              </w:rPr>
            </w:pPr>
            <w:r>
              <w:rPr>
                <w:color w:val="000000"/>
              </w:rPr>
              <w:t>iconectiv</w:t>
            </w:r>
          </w:p>
        </w:tc>
        <w:tc>
          <w:tcPr>
            <w:tcW w:w="2078" w:type="dxa"/>
            <w:gridSpan w:val="2"/>
            <w:vAlign w:val="center"/>
          </w:tcPr>
          <w:p w14:paraId="18C944FC" w14:textId="77777777" w:rsidR="004776A4" w:rsidRDefault="004776A4">
            <w:pPr>
              <w:rPr>
                <w:color w:val="000000"/>
              </w:rPr>
            </w:pPr>
            <w:r>
              <w:rPr>
                <w:color w:val="000000"/>
              </w:rPr>
              <w:t>Bill Reilly</w:t>
            </w:r>
          </w:p>
        </w:tc>
        <w:tc>
          <w:tcPr>
            <w:tcW w:w="2590" w:type="dxa"/>
            <w:vAlign w:val="center"/>
          </w:tcPr>
          <w:p w14:paraId="7C682B2B" w14:textId="77777777" w:rsidR="004776A4" w:rsidRDefault="004776A4">
            <w:pPr>
              <w:rPr>
                <w:color w:val="000000"/>
              </w:rPr>
            </w:pPr>
            <w:r>
              <w:rPr>
                <w:color w:val="000000"/>
              </w:rPr>
              <w:t>TOM</w:t>
            </w:r>
          </w:p>
        </w:tc>
      </w:tr>
      <w:tr w:rsidR="004776A4" w:rsidRPr="000845FD" w14:paraId="69C86FEB" w14:textId="77777777" w:rsidTr="00AC2E66">
        <w:trPr>
          <w:gridAfter w:val="1"/>
          <w:wAfter w:w="12" w:type="dxa"/>
          <w:trHeight w:val="319"/>
        </w:trPr>
        <w:tc>
          <w:tcPr>
            <w:tcW w:w="2160" w:type="dxa"/>
            <w:vAlign w:val="center"/>
          </w:tcPr>
          <w:p w14:paraId="7F68965D" w14:textId="77777777" w:rsidR="004776A4" w:rsidRDefault="004776A4">
            <w:pPr>
              <w:rPr>
                <w:color w:val="000000"/>
              </w:rPr>
            </w:pPr>
            <w:r>
              <w:rPr>
                <w:color w:val="000000"/>
              </w:rPr>
              <w:t>Steven Koch</w:t>
            </w:r>
          </w:p>
        </w:tc>
        <w:tc>
          <w:tcPr>
            <w:tcW w:w="2700" w:type="dxa"/>
            <w:vAlign w:val="center"/>
          </w:tcPr>
          <w:p w14:paraId="6A5D631F" w14:textId="77777777" w:rsidR="004776A4" w:rsidRDefault="004776A4">
            <w:pPr>
              <w:rPr>
                <w:color w:val="000000"/>
              </w:rPr>
            </w:pPr>
            <w:r>
              <w:rPr>
                <w:color w:val="000000"/>
              </w:rPr>
              <w:t>iconectiv</w:t>
            </w:r>
          </w:p>
        </w:tc>
        <w:tc>
          <w:tcPr>
            <w:tcW w:w="2078" w:type="dxa"/>
            <w:gridSpan w:val="2"/>
            <w:vAlign w:val="center"/>
          </w:tcPr>
          <w:p w14:paraId="1BB0877D" w14:textId="77777777" w:rsidR="004776A4" w:rsidRDefault="004776A4">
            <w:pPr>
              <w:rPr>
                <w:color w:val="000000"/>
              </w:rPr>
            </w:pPr>
            <w:r>
              <w:rPr>
                <w:color w:val="000000"/>
              </w:rPr>
              <w:t>Greg Chiasson</w:t>
            </w:r>
          </w:p>
        </w:tc>
        <w:tc>
          <w:tcPr>
            <w:tcW w:w="2590" w:type="dxa"/>
            <w:vAlign w:val="center"/>
          </w:tcPr>
          <w:p w14:paraId="5E4A771D" w14:textId="77777777" w:rsidR="004776A4" w:rsidRDefault="004776A4">
            <w:pPr>
              <w:rPr>
                <w:color w:val="000000"/>
              </w:rPr>
            </w:pPr>
            <w:r>
              <w:rPr>
                <w:color w:val="000000"/>
              </w:rPr>
              <w:t>TOM</w:t>
            </w:r>
          </w:p>
        </w:tc>
      </w:tr>
      <w:tr w:rsidR="004776A4" w:rsidRPr="000845FD" w14:paraId="51165970" w14:textId="77777777" w:rsidTr="00AA1C40">
        <w:trPr>
          <w:gridAfter w:val="1"/>
          <w:wAfter w:w="12" w:type="dxa"/>
          <w:trHeight w:val="319"/>
        </w:trPr>
        <w:tc>
          <w:tcPr>
            <w:tcW w:w="2160" w:type="dxa"/>
            <w:vAlign w:val="bottom"/>
          </w:tcPr>
          <w:p w14:paraId="497A8926" w14:textId="77777777" w:rsidR="004776A4" w:rsidRDefault="004776A4">
            <w:pPr>
              <w:rPr>
                <w:color w:val="000000"/>
              </w:rPr>
            </w:pPr>
            <w:r>
              <w:rPr>
                <w:color w:val="000000"/>
              </w:rPr>
              <w:t>Carolee Hall</w:t>
            </w:r>
          </w:p>
        </w:tc>
        <w:tc>
          <w:tcPr>
            <w:tcW w:w="2700" w:type="dxa"/>
            <w:vAlign w:val="bottom"/>
          </w:tcPr>
          <w:p w14:paraId="7CEC5D87" w14:textId="77777777" w:rsidR="004776A4" w:rsidRDefault="004776A4">
            <w:pPr>
              <w:rPr>
                <w:color w:val="000000"/>
              </w:rPr>
            </w:pPr>
            <w:r>
              <w:rPr>
                <w:color w:val="000000"/>
              </w:rPr>
              <w:t>Idaho PUC (phone)</w:t>
            </w:r>
          </w:p>
        </w:tc>
        <w:tc>
          <w:tcPr>
            <w:tcW w:w="2078" w:type="dxa"/>
            <w:gridSpan w:val="2"/>
            <w:vAlign w:val="center"/>
          </w:tcPr>
          <w:p w14:paraId="12CD055F" w14:textId="77777777" w:rsidR="004776A4" w:rsidRDefault="004776A4">
            <w:pPr>
              <w:rPr>
                <w:color w:val="000000"/>
              </w:rPr>
            </w:pPr>
            <w:r>
              <w:rPr>
                <w:color w:val="000000"/>
              </w:rPr>
              <w:t>Jason Lee</w:t>
            </w:r>
          </w:p>
        </w:tc>
        <w:tc>
          <w:tcPr>
            <w:tcW w:w="2590" w:type="dxa"/>
            <w:vAlign w:val="center"/>
          </w:tcPr>
          <w:p w14:paraId="5E53D4C4" w14:textId="77777777" w:rsidR="004776A4" w:rsidRDefault="004776A4">
            <w:pPr>
              <w:rPr>
                <w:color w:val="000000"/>
              </w:rPr>
            </w:pPr>
            <w:r>
              <w:rPr>
                <w:color w:val="000000"/>
              </w:rPr>
              <w:t>Verizon (phone)</w:t>
            </w:r>
          </w:p>
        </w:tc>
      </w:tr>
      <w:tr w:rsidR="004776A4" w:rsidRPr="000845FD" w14:paraId="3BA8799A" w14:textId="77777777" w:rsidTr="00AA1C40">
        <w:trPr>
          <w:gridAfter w:val="1"/>
          <w:wAfter w:w="12" w:type="dxa"/>
          <w:trHeight w:val="319"/>
        </w:trPr>
        <w:tc>
          <w:tcPr>
            <w:tcW w:w="2160" w:type="dxa"/>
            <w:vAlign w:val="center"/>
          </w:tcPr>
          <w:p w14:paraId="61720FA7" w14:textId="77777777" w:rsidR="004776A4" w:rsidRDefault="004776A4">
            <w:pPr>
              <w:rPr>
                <w:color w:val="000000"/>
              </w:rPr>
            </w:pPr>
            <w:r>
              <w:rPr>
                <w:color w:val="000000"/>
              </w:rPr>
              <w:t>Kim Isaacs</w:t>
            </w:r>
          </w:p>
        </w:tc>
        <w:tc>
          <w:tcPr>
            <w:tcW w:w="2700" w:type="dxa"/>
            <w:vAlign w:val="center"/>
          </w:tcPr>
          <w:p w14:paraId="6FCF5E12" w14:textId="77777777" w:rsidR="004776A4" w:rsidRDefault="004776A4">
            <w:pPr>
              <w:rPr>
                <w:color w:val="000000"/>
              </w:rPr>
            </w:pPr>
            <w:r>
              <w:rPr>
                <w:color w:val="000000"/>
              </w:rPr>
              <w:t>Integra (phone)</w:t>
            </w:r>
          </w:p>
        </w:tc>
        <w:tc>
          <w:tcPr>
            <w:tcW w:w="2078" w:type="dxa"/>
            <w:gridSpan w:val="2"/>
            <w:vAlign w:val="center"/>
          </w:tcPr>
          <w:p w14:paraId="0158C1AB" w14:textId="77777777" w:rsidR="004776A4" w:rsidRDefault="004776A4">
            <w:pPr>
              <w:rPr>
                <w:color w:val="000000"/>
              </w:rPr>
            </w:pPr>
            <w:r>
              <w:rPr>
                <w:color w:val="000000"/>
              </w:rPr>
              <w:t>Deb Tucker</w:t>
            </w:r>
          </w:p>
        </w:tc>
        <w:tc>
          <w:tcPr>
            <w:tcW w:w="2590" w:type="dxa"/>
            <w:vAlign w:val="center"/>
          </w:tcPr>
          <w:p w14:paraId="450A6A9A" w14:textId="77777777" w:rsidR="004776A4" w:rsidRDefault="004776A4">
            <w:pPr>
              <w:rPr>
                <w:color w:val="000000"/>
              </w:rPr>
            </w:pPr>
            <w:r>
              <w:rPr>
                <w:color w:val="000000"/>
              </w:rPr>
              <w:t>Verizon Wireless</w:t>
            </w:r>
          </w:p>
        </w:tc>
      </w:tr>
      <w:tr w:rsidR="004776A4" w:rsidRPr="000845FD" w14:paraId="50760249" w14:textId="77777777" w:rsidTr="00AA1C40">
        <w:trPr>
          <w:gridAfter w:val="1"/>
          <w:wAfter w:w="12" w:type="dxa"/>
          <w:trHeight w:val="319"/>
        </w:trPr>
        <w:tc>
          <w:tcPr>
            <w:tcW w:w="2160" w:type="dxa"/>
            <w:vAlign w:val="center"/>
          </w:tcPr>
          <w:p w14:paraId="494DDE37" w14:textId="77777777" w:rsidR="004776A4" w:rsidRDefault="004776A4">
            <w:pPr>
              <w:rPr>
                <w:color w:val="000000"/>
              </w:rPr>
            </w:pPr>
            <w:r>
              <w:rPr>
                <w:color w:val="000000"/>
              </w:rPr>
              <w:t>Bridget Alexander</w:t>
            </w:r>
          </w:p>
        </w:tc>
        <w:tc>
          <w:tcPr>
            <w:tcW w:w="2700" w:type="dxa"/>
            <w:vAlign w:val="center"/>
          </w:tcPr>
          <w:p w14:paraId="4B52B294" w14:textId="77777777" w:rsidR="004776A4" w:rsidRDefault="004776A4">
            <w:pPr>
              <w:rPr>
                <w:color w:val="000000"/>
              </w:rPr>
            </w:pPr>
            <w:r>
              <w:rPr>
                <w:color w:val="000000"/>
              </w:rPr>
              <w:t>JSI</w:t>
            </w:r>
          </w:p>
        </w:tc>
        <w:tc>
          <w:tcPr>
            <w:tcW w:w="2078" w:type="dxa"/>
            <w:gridSpan w:val="2"/>
            <w:vAlign w:val="bottom"/>
          </w:tcPr>
          <w:p w14:paraId="3E99C65C" w14:textId="77777777" w:rsidR="004776A4" w:rsidRDefault="004776A4">
            <w:pPr>
              <w:rPr>
                <w:color w:val="000000"/>
              </w:rPr>
            </w:pPr>
            <w:r>
              <w:rPr>
                <w:color w:val="000000"/>
              </w:rPr>
              <w:t>Kathy Rogers</w:t>
            </w:r>
          </w:p>
        </w:tc>
        <w:tc>
          <w:tcPr>
            <w:tcW w:w="2590" w:type="dxa"/>
            <w:vAlign w:val="bottom"/>
          </w:tcPr>
          <w:p w14:paraId="2C5B9529" w14:textId="77777777" w:rsidR="004776A4" w:rsidRDefault="004776A4">
            <w:pPr>
              <w:rPr>
                <w:color w:val="000000"/>
              </w:rPr>
            </w:pPr>
            <w:r>
              <w:rPr>
                <w:color w:val="000000"/>
              </w:rPr>
              <w:t>Verizon Wireless</w:t>
            </w:r>
          </w:p>
        </w:tc>
      </w:tr>
      <w:tr w:rsidR="004776A4" w:rsidRPr="000845FD" w14:paraId="42D0AFD2" w14:textId="77777777" w:rsidTr="001B7BD3">
        <w:trPr>
          <w:gridAfter w:val="1"/>
          <w:wAfter w:w="12" w:type="dxa"/>
          <w:trHeight w:val="319"/>
        </w:trPr>
        <w:tc>
          <w:tcPr>
            <w:tcW w:w="2160" w:type="dxa"/>
            <w:vAlign w:val="center"/>
          </w:tcPr>
          <w:p w14:paraId="5A4293CB" w14:textId="77777777" w:rsidR="004776A4" w:rsidRDefault="004776A4">
            <w:pPr>
              <w:rPr>
                <w:color w:val="000000"/>
              </w:rPr>
            </w:pPr>
            <w:r>
              <w:rPr>
                <w:color w:val="000000"/>
              </w:rPr>
              <w:t>Karen Hoffman</w:t>
            </w:r>
          </w:p>
        </w:tc>
        <w:tc>
          <w:tcPr>
            <w:tcW w:w="2700" w:type="dxa"/>
            <w:vAlign w:val="center"/>
          </w:tcPr>
          <w:p w14:paraId="472CB474" w14:textId="77777777" w:rsidR="004776A4" w:rsidRDefault="004776A4">
            <w:pPr>
              <w:rPr>
                <w:color w:val="000000"/>
              </w:rPr>
            </w:pPr>
            <w:r>
              <w:rPr>
                <w:color w:val="000000"/>
              </w:rPr>
              <w:t>JSI (phone)</w:t>
            </w:r>
          </w:p>
        </w:tc>
        <w:tc>
          <w:tcPr>
            <w:tcW w:w="2078" w:type="dxa"/>
            <w:gridSpan w:val="2"/>
            <w:vAlign w:val="center"/>
          </w:tcPr>
          <w:p w14:paraId="19139A96" w14:textId="77777777" w:rsidR="004776A4" w:rsidRDefault="004776A4">
            <w:pPr>
              <w:rPr>
                <w:color w:val="000000"/>
              </w:rPr>
            </w:pPr>
            <w:r>
              <w:rPr>
                <w:color w:val="000000"/>
              </w:rPr>
              <w:t>Dawn Lawrence</w:t>
            </w:r>
          </w:p>
        </w:tc>
        <w:tc>
          <w:tcPr>
            <w:tcW w:w="2590" w:type="dxa"/>
            <w:vAlign w:val="center"/>
          </w:tcPr>
          <w:p w14:paraId="201E3B2B" w14:textId="77777777" w:rsidR="004776A4" w:rsidRDefault="004776A4">
            <w:pPr>
              <w:rPr>
                <w:color w:val="000000"/>
              </w:rPr>
            </w:pPr>
            <w:r>
              <w:rPr>
                <w:color w:val="000000"/>
              </w:rPr>
              <w:t>XO</w:t>
            </w:r>
          </w:p>
        </w:tc>
      </w:tr>
      <w:tr w:rsidR="004776A4" w:rsidRPr="000845FD" w14:paraId="0B021F89" w14:textId="77777777" w:rsidTr="001B7BD3">
        <w:trPr>
          <w:gridAfter w:val="1"/>
          <w:wAfter w:w="12" w:type="dxa"/>
          <w:trHeight w:val="319"/>
        </w:trPr>
        <w:tc>
          <w:tcPr>
            <w:tcW w:w="2160" w:type="dxa"/>
            <w:vAlign w:val="center"/>
          </w:tcPr>
          <w:p w14:paraId="5AF5E4E7" w14:textId="77777777" w:rsidR="004776A4" w:rsidRDefault="004776A4">
            <w:pPr>
              <w:rPr>
                <w:color w:val="000000"/>
              </w:rPr>
            </w:pPr>
            <w:r>
              <w:rPr>
                <w:color w:val="000000"/>
              </w:rPr>
              <w:t xml:space="preserve">Lynette </w:t>
            </w:r>
            <w:proofErr w:type="spellStart"/>
            <w:r>
              <w:rPr>
                <w:color w:val="000000"/>
              </w:rPr>
              <w:t>Khirallah</w:t>
            </w:r>
            <w:proofErr w:type="spellEnd"/>
          </w:p>
        </w:tc>
        <w:tc>
          <w:tcPr>
            <w:tcW w:w="2700" w:type="dxa"/>
            <w:vAlign w:val="center"/>
          </w:tcPr>
          <w:p w14:paraId="265B550D" w14:textId="77777777" w:rsidR="004776A4" w:rsidRDefault="004776A4">
            <w:pPr>
              <w:rPr>
                <w:color w:val="000000"/>
              </w:rPr>
            </w:pPr>
            <w:r>
              <w:rPr>
                <w:color w:val="000000"/>
              </w:rPr>
              <w:t>NetNumber (phone)</w:t>
            </w:r>
          </w:p>
        </w:tc>
        <w:tc>
          <w:tcPr>
            <w:tcW w:w="2078" w:type="dxa"/>
            <w:gridSpan w:val="2"/>
            <w:vAlign w:val="center"/>
          </w:tcPr>
          <w:p w14:paraId="18DA931D" w14:textId="77777777" w:rsidR="004776A4" w:rsidRPr="004776A4" w:rsidRDefault="004776A4" w:rsidP="00AC2E66">
            <w:pPr>
              <w:rPr>
                <w:color w:val="000000"/>
              </w:rPr>
            </w:pPr>
          </w:p>
        </w:tc>
        <w:tc>
          <w:tcPr>
            <w:tcW w:w="2590" w:type="dxa"/>
            <w:vAlign w:val="center"/>
          </w:tcPr>
          <w:p w14:paraId="144A8CA4" w14:textId="77777777" w:rsidR="004776A4" w:rsidRPr="004776A4" w:rsidRDefault="004776A4" w:rsidP="00AC2E66">
            <w:pPr>
              <w:rPr>
                <w:color w:val="000000"/>
              </w:rPr>
            </w:pPr>
          </w:p>
        </w:tc>
      </w:tr>
    </w:tbl>
    <w:p w14:paraId="6B8087D5" w14:textId="77777777" w:rsidR="00CB56D6" w:rsidRDefault="00CB56D6" w:rsidP="00AC0C26">
      <w:pPr>
        <w:contextualSpacing/>
        <w:rPr>
          <w:sz w:val="28"/>
          <w:szCs w:val="28"/>
          <w:u w:val="single"/>
        </w:rPr>
      </w:pPr>
    </w:p>
    <w:p w14:paraId="3CE7F801" w14:textId="77777777" w:rsidR="00794A24" w:rsidRDefault="00794A24" w:rsidP="00AC0C26">
      <w:pPr>
        <w:contextualSpacing/>
      </w:pPr>
    </w:p>
    <w:p w14:paraId="2A22217F" w14:textId="77777777" w:rsidR="00EE3C1B" w:rsidRPr="00FE49C9" w:rsidRDefault="00EE3C1B" w:rsidP="00EE3C1B">
      <w:pPr>
        <w:contextualSpacing/>
        <w:rPr>
          <w:b/>
          <w:sz w:val="28"/>
          <w:szCs w:val="28"/>
          <w:u w:val="single"/>
        </w:rPr>
      </w:pPr>
      <w:r w:rsidRPr="00FE49C9">
        <w:rPr>
          <w:b/>
          <w:sz w:val="28"/>
          <w:szCs w:val="28"/>
          <w:highlight w:val="yellow"/>
          <w:u w:val="single"/>
        </w:rPr>
        <w:t>LNPA Transition Discussion</w:t>
      </w:r>
      <w:r w:rsidRPr="00FE49C9">
        <w:rPr>
          <w:b/>
          <w:bCs/>
          <w:sz w:val="28"/>
          <w:szCs w:val="28"/>
          <w:highlight w:val="yellow"/>
          <w:u w:val="single"/>
        </w:rPr>
        <w:t xml:space="preserve"> </w:t>
      </w:r>
      <w:r w:rsidRPr="00FE49C9">
        <w:rPr>
          <w:b/>
          <w:bCs/>
          <w:sz w:val="28"/>
          <w:szCs w:val="28"/>
          <w:u w:val="single"/>
        </w:rPr>
        <w:t xml:space="preserve">  </w:t>
      </w:r>
    </w:p>
    <w:p w14:paraId="7A6BC486" w14:textId="77777777" w:rsidR="00EE3C1B" w:rsidRPr="00EE3C1B" w:rsidRDefault="00EE3C1B" w:rsidP="00EE3C1B">
      <w:pPr>
        <w:contextualSpacing/>
        <w:rPr>
          <w:b/>
        </w:rPr>
      </w:pPr>
    </w:p>
    <w:p w14:paraId="135F3C26" w14:textId="77777777" w:rsidR="00EE3C1B" w:rsidRPr="00EE3C1B" w:rsidRDefault="00EE3C1B" w:rsidP="00830A7D">
      <w:pPr>
        <w:numPr>
          <w:ilvl w:val="0"/>
          <w:numId w:val="9"/>
        </w:numPr>
        <w:contextualSpacing/>
      </w:pPr>
      <w:r w:rsidRPr="00EE3C1B">
        <w:t xml:space="preserve">Paula </w:t>
      </w:r>
      <w:proofErr w:type="spellStart"/>
      <w:r>
        <w:t>Campagnoli</w:t>
      </w:r>
      <w:proofErr w:type="spellEnd"/>
      <w:r>
        <w:t xml:space="preserve"> stated</w:t>
      </w:r>
      <w:r w:rsidRPr="00EE3C1B">
        <w:t xml:space="preserve"> that the WG has not received any instructions or directive related to </w:t>
      </w:r>
      <w:r>
        <w:t xml:space="preserve">its role in </w:t>
      </w:r>
      <w:r w:rsidRPr="00EE3C1B">
        <w:t xml:space="preserve">the </w:t>
      </w:r>
      <w:r>
        <w:t>LNPA</w:t>
      </w:r>
      <w:r w:rsidRPr="00EE3C1B">
        <w:t xml:space="preserve"> transition.</w:t>
      </w:r>
    </w:p>
    <w:p w14:paraId="47932DD5" w14:textId="77777777" w:rsidR="00CB56D6" w:rsidRDefault="00747C9B" w:rsidP="00830A7D">
      <w:pPr>
        <w:numPr>
          <w:ilvl w:val="0"/>
          <w:numId w:val="9"/>
        </w:numPr>
        <w:contextualSpacing/>
      </w:pPr>
      <w:r>
        <w:t xml:space="preserve">The WG was asked if </w:t>
      </w:r>
      <w:proofErr w:type="spellStart"/>
      <w:proofErr w:type="gramStart"/>
      <w:r>
        <w:t>any one</w:t>
      </w:r>
      <w:proofErr w:type="spellEnd"/>
      <w:proofErr w:type="gramEnd"/>
      <w:r>
        <w:t xml:space="preserve"> would like to offer any brainstorming suggestions as to how we might prepare for the LNPA transition.  None were offered at this time.</w:t>
      </w:r>
    </w:p>
    <w:p w14:paraId="74522EC6" w14:textId="77777777" w:rsidR="00747C9B" w:rsidRDefault="00747C9B" w:rsidP="00830A7D">
      <w:pPr>
        <w:numPr>
          <w:ilvl w:val="0"/>
          <w:numId w:val="9"/>
        </w:numPr>
        <w:contextualSpacing/>
      </w:pPr>
      <w:r>
        <w:lastRenderedPageBreak/>
        <w:t>We anticipate that the LNPA WG Test Team will need to be reactivated at some future point in time.</w:t>
      </w:r>
    </w:p>
    <w:p w14:paraId="0FD95F70" w14:textId="77777777" w:rsidR="00CB56D6" w:rsidRDefault="00CB56D6" w:rsidP="00AC0C26">
      <w:pPr>
        <w:contextualSpacing/>
      </w:pPr>
    </w:p>
    <w:p w14:paraId="212F08C2" w14:textId="77777777" w:rsidR="00794A24" w:rsidRDefault="00794A24" w:rsidP="00AC0C26">
      <w:pPr>
        <w:contextualSpacing/>
      </w:pPr>
    </w:p>
    <w:p w14:paraId="246FAF61" w14:textId="77777777" w:rsidR="008E7BE7" w:rsidRPr="00FE49C9" w:rsidRDefault="008E7BE7" w:rsidP="008E7BE7">
      <w:pPr>
        <w:contextualSpacing/>
        <w:rPr>
          <w:b/>
          <w:sz w:val="28"/>
          <w:szCs w:val="28"/>
          <w:u w:val="single"/>
        </w:rPr>
      </w:pPr>
      <w:r w:rsidRPr="008E7BE7">
        <w:rPr>
          <w:b/>
          <w:sz w:val="28"/>
          <w:szCs w:val="28"/>
          <w:highlight w:val="yellow"/>
          <w:u w:val="single"/>
        </w:rPr>
        <w:t>Porting Process for Non-Carriers to Perform Ports</w:t>
      </w:r>
    </w:p>
    <w:p w14:paraId="6BA7D8DA" w14:textId="77777777" w:rsidR="008E7BE7" w:rsidRDefault="008E7BE7" w:rsidP="00AC0C26">
      <w:pPr>
        <w:contextualSpacing/>
      </w:pPr>
    </w:p>
    <w:p w14:paraId="21372160" w14:textId="77777777" w:rsidR="008E7BE7" w:rsidRDefault="008E7BE7" w:rsidP="00AC0C26">
      <w:pPr>
        <w:contextualSpacing/>
      </w:pPr>
      <w:proofErr w:type="spellStart"/>
      <w:r>
        <w:t>Aelea</w:t>
      </w:r>
      <w:proofErr w:type="spellEnd"/>
      <w:r>
        <w:t xml:space="preserve"> Christofferson stated that the FCC addressed the issue for VoIP providers in their VoIP order, and this item can be removed from the agenda.  </w:t>
      </w:r>
    </w:p>
    <w:p w14:paraId="5B083538" w14:textId="77777777" w:rsidR="008E7BE7" w:rsidRDefault="008E7BE7" w:rsidP="00AC0C26">
      <w:pPr>
        <w:contextualSpacing/>
      </w:pPr>
    </w:p>
    <w:p w14:paraId="64EE7AE9" w14:textId="77777777" w:rsidR="00794A24" w:rsidRDefault="00794A24" w:rsidP="00AC0C26">
      <w:pPr>
        <w:contextualSpacing/>
      </w:pPr>
    </w:p>
    <w:p w14:paraId="2BEE271F" w14:textId="77777777" w:rsidR="00FE49C9" w:rsidRPr="00FE49C9" w:rsidRDefault="004E705B" w:rsidP="00FE49C9">
      <w:pPr>
        <w:contextualSpacing/>
        <w:rPr>
          <w:b/>
          <w:sz w:val="28"/>
          <w:szCs w:val="28"/>
          <w:u w:val="single"/>
        </w:rPr>
      </w:pPr>
      <w:r>
        <w:rPr>
          <w:b/>
          <w:sz w:val="28"/>
          <w:szCs w:val="28"/>
          <w:highlight w:val="yellow"/>
          <w:u w:val="single"/>
        </w:rPr>
        <w:t xml:space="preserve">PIM 84 and </w:t>
      </w:r>
      <w:r w:rsidR="00FE49C9" w:rsidRPr="00FE49C9">
        <w:rPr>
          <w:b/>
          <w:sz w:val="28"/>
          <w:szCs w:val="28"/>
          <w:highlight w:val="yellow"/>
          <w:u w:val="single"/>
        </w:rPr>
        <w:t>PIM 85 – Reseller Discussion</w:t>
      </w:r>
    </w:p>
    <w:p w14:paraId="6A5F8802" w14:textId="77777777" w:rsidR="00747C9B" w:rsidRDefault="00747C9B" w:rsidP="00AC0C26">
      <w:pPr>
        <w:contextualSpacing/>
      </w:pPr>
    </w:p>
    <w:p w14:paraId="6DF193F5" w14:textId="77777777" w:rsidR="00747C9B" w:rsidRDefault="004E705B" w:rsidP="00AC0C26">
      <w:pPr>
        <w:contextualSpacing/>
      </w:pPr>
      <w:r>
        <w:tab/>
      </w:r>
      <w:r>
        <w:tab/>
      </w:r>
      <w:r>
        <w:tab/>
      </w:r>
      <w:bookmarkStart w:id="11" w:name="_MON_1502698095"/>
      <w:bookmarkEnd w:id="11"/>
      <w:r>
        <w:rPr>
          <w:rFonts w:cs="Arial"/>
          <w:b/>
          <w:color w:val="FF0000"/>
          <w:sz w:val="28"/>
          <w:szCs w:val="28"/>
        </w:rPr>
        <w:object w:dxaOrig="1531" w:dyaOrig="1002" w14:anchorId="676AFBB5">
          <v:shape id="_x0000_i1039" type="#_x0000_t75" style="width:76.3pt;height:49.9pt" o:ole="">
            <v:imagedata r:id="rId36" o:title=""/>
          </v:shape>
          <o:OLEObject Type="Embed" ProgID="Word.Document.8" ShapeID="_x0000_i1039" DrawAspect="Icon" ObjectID="_1755497824" r:id="rId37">
            <o:FieldCodes>\s</o:FieldCodes>
          </o:OLEObject>
        </w:object>
      </w:r>
      <w:r>
        <w:rPr>
          <w:rFonts w:cs="Arial"/>
          <w:b/>
          <w:color w:val="FF0000"/>
          <w:sz w:val="28"/>
          <w:szCs w:val="28"/>
        </w:rPr>
        <w:tab/>
      </w:r>
      <w:bookmarkStart w:id="12" w:name="_MON_1502698127"/>
      <w:bookmarkEnd w:id="12"/>
      <w:r>
        <w:rPr>
          <w:rFonts w:cs="Arial"/>
          <w:b/>
          <w:color w:val="FF0000"/>
          <w:sz w:val="28"/>
          <w:szCs w:val="28"/>
        </w:rPr>
        <w:object w:dxaOrig="1531" w:dyaOrig="1002" w14:anchorId="0E473CE7">
          <v:shape id="_x0000_i1040" type="#_x0000_t75" style="width:76.3pt;height:49.9pt" o:ole="">
            <v:imagedata r:id="rId38" o:title=""/>
          </v:shape>
          <o:OLEObject Type="Embed" ProgID="Word.Document.8" ShapeID="_x0000_i1040" DrawAspect="Icon" ObjectID="_1755497825" r:id="rId39">
            <o:FieldCodes>\s</o:FieldCodes>
          </o:OLEObject>
        </w:object>
      </w:r>
      <w:r>
        <w:rPr>
          <w:rFonts w:cs="Arial"/>
          <w:b/>
          <w:color w:val="FF0000"/>
          <w:sz w:val="28"/>
          <w:szCs w:val="28"/>
        </w:rPr>
        <w:tab/>
      </w:r>
      <w:r>
        <w:rPr>
          <w:rFonts w:cs="Arial"/>
          <w:b/>
          <w:color w:val="FF0000"/>
          <w:sz w:val="28"/>
          <w:szCs w:val="28"/>
        </w:rPr>
        <w:tab/>
      </w:r>
    </w:p>
    <w:p w14:paraId="67C61909" w14:textId="77777777" w:rsidR="004E705B" w:rsidRPr="004E705B" w:rsidRDefault="004E705B" w:rsidP="004E705B">
      <w:pPr>
        <w:numPr>
          <w:ilvl w:val="0"/>
          <w:numId w:val="26"/>
        </w:numPr>
        <w:ind w:left="360"/>
        <w:contextualSpacing/>
      </w:pPr>
      <w:r w:rsidRPr="004E705B">
        <w:t xml:space="preserve">PIM 84:  </w:t>
      </w:r>
      <w:r w:rsidR="001263E0">
        <w:t>This PIM recommended a</w:t>
      </w:r>
      <w:r w:rsidRPr="004E705B">
        <w:t xml:space="preserve"> 2 ½ hour interval</w:t>
      </w:r>
      <w:r w:rsidR="001263E0">
        <w:t xml:space="preserve"> for Resellers to </w:t>
      </w:r>
      <w:r w:rsidR="008A438B">
        <w:t>respond</w:t>
      </w:r>
      <w:r w:rsidRPr="004E705B">
        <w:t xml:space="preserve">.  </w:t>
      </w:r>
    </w:p>
    <w:p w14:paraId="35BB5200" w14:textId="77777777" w:rsidR="004E705B" w:rsidRPr="004E705B" w:rsidRDefault="004E705B" w:rsidP="004E705B">
      <w:pPr>
        <w:numPr>
          <w:ilvl w:val="0"/>
          <w:numId w:val="27"/>
        </w:numPr>
        <w:ind w:left="720"/>
        <w:contextualSpacing/>
      </w:pPr>
      <w:r w:rsidRPr="004E705B">
        <w:t>PIM 84 was accepted in July but closed due to lack of resolution.</w:t>
      </w:r>
    </w:p>
    <w:p w14:paraId="6E459AC5" w14:textId="77777777" w:rsidR="004E705B" w:rsidRPr="004E705B" w:rsidRDefault="004E705B" w:rsidP="004E705B">
      <w:pPr>
        <w:numPr>
          <w:ilvl w:val="0"/>
          <w:numId w:val="27"/>
        </w:numPr>
        <w:ind w:left="720"/>
        <w:contextualSpacing/>
      </w:pPr>
      <w:r w:rsidRPr="004E705B">
        <w:t xml:space="preserve">Suzanne </w:t>
      </w:r>
      <w:r>
        <w:t>Addington will</w:t>
      </w:r>
      <w:r w:rsidRPr="004E705B">
        <w:t xml:space="preserve"> update PIM 84 with lack of resolution statement and send to </w:t>
      </w:r>
      <w:r w:rsidR="00F30AFA">
        <w:t>Neustar</w:t>
      </w:r>
      <w:r w:rsidRPr="004E705B">
        <w:t xml:space="preserve">.  </w:t>
      </w:r>
      <w:r w:rsidR="00F30AFA">
        <w:t>Neustar</w:t>
      </w:r>
      <w:r w:rsidRPr="004E705B">
        <w:t xml:space="preserve"> </w:t>
      </w:r>
      <w:r>
        <w:t>will place the</w:t>
      </w:r>
      <w:r w:rsidRPr="004E705B">
        <w:t xml:space="preserve"> revised (v7) PIM 84 on website once received from Suzanne.</w:t>
      </w:r>
    </w:p>
    <w:p w14:paraId="7F4F706C" w14:textId="77777777" w:rsidR="004E705B" w:rsidRPr="004E705B" w:rsidRDefault="004E705B" w:rsidP="004E705B">
      <w:pPr>
        <w:ind w:left="720"/>
        <w:contextualSpacing/>
      </w:pPr>
    </w:p>
    <w:p w14:paraId="2598DEFD" w14:textId="77777777" w:rsidR="004E705B" w:rsidRPr="004E705B" w:rsidRDefault="004E705B" w:rsidP="004E705B">
      <w:pPr>
        <w:numPr>
          <w:ilvl w:val="0"/>
          <w:numId w:val="26"/>
        </w:numPr>
        <w:ind w:left="360"/>
        <w:contextualSpacing/>
      </w:pPr>
      <w:r w:rsidRPr="004E705B">
        <w:t xml:space="preserve">PIM 85:  </w:t>
      </w:r>
      <w:r w:rsidR="00B9799B">
        <w:t>Verizon Wireless</w:t>
      </w:r>
      <w:r w:rsidRPr="004E705B">
        <w:t xml:space="preserve"> stated they would support using no more than the 4 validation fields.  T-Mobile agreed.</w:t>
      </w:r>
    </w:p>
    <w:p w14:paraId="74AF5E35" w14:textId="77777777" w:rsidR="001263E0" w:rsidRDefault="001263E0" w:rsidP="004E705B">
      <w:pPr>
        <w:numPr>
          <w:ilvl w:val="0"/>
          <w:numId w:val="27"/>
        </w:numPr>
        <w:ind w:left="720"/>
        <w:contextualSpacing/>
      </w:pPr>
      <w:r>
        <w:t>Consensus was reached to accept and develop a Best Practice</w:t>
      </w:r>
      <w:r w:rsidR="004E705B" w:rsidRPr="004E705B">
        <w:t xml:space="preserve">.  </w:t>
      </w:r>
    </w:p>
    <w:p w14:paraId="06BE1058" w14:textId="77777777" w:rsidR="0028038A" w:rsidRDefault="00B9799B" w:rsidP="004E705B">
      <w:pPr>
        <w:numPr>
          <w:ilvl w:val="0"/>
          <w:numId w:val="27"/>
        </w:numPr>
        <w:ind w:left="720"/>
        <w:contextualSpacing/>
      </w:pPr>
      <w:r>
        <w:t>Verizon Wireless</w:t>
      </w:r>
      <w:r w:rsidR="004E705B" w:rsidRPr="004E705B">
        <w:t xml:space="preserve"> and Sprint </w:t>
      </w:r>
      <w:r w:rsidR="0028038A">
        <w:t>will</w:t>
      </w:r>
      <w:r w:rsidR="004E705B" w:rsidRPr="004E705B">
        <w:t xml:space="preserve"> develop </w:t>
      </w:r>
      <w:r w:rsidR="0028038A">
        <w:t xml:space="preserve">the </w:t>
      </w:r>
      <w:r w:rsidR="004E705B" w:rsidRPr="004E705B">
        <w:t>BP</w:t>
      </w:r>
      <w:r w:rsidR="001263E0">
        <w:t xml:space="preserve"> recommending that resellers follow the simple port guidelines using the four validation fields</w:t>
      </w:r>
      <w:r w:rsidR="004E705B" w:rsidRPr="004E705B">
        <w:t xml:space="preserve">.  </w:t>
      </w:r>
    </w:p>
    <w:p w14:paraId="4485A176" w14:textId="77777777" w:rsidR="004E705B" w:rsidRPr="004E705B" w:rsidRDefault="004E705B" w:rsidP="004E705B">
      <w:pPr>
        <w:numPr>
          <w:ilvl w:val="0"/>
          <w:numId w:val="27"/>
        </w:numPr>
        <w:ind w:left="720"/>
        <w:contextualSpacing/>
      </w:pPr>
      <w:r w:rsidRPr="004E705B">
        <w:t>AT&amp;T stated that they may have some contractual issues that prevent them from enforcing the BP with some of their Resellers.</w:t>
      </w:r>
    </w:p>
    <w:p w14:paraId="55900D20" w14:textId="77777777" w:rsidR="004E705B" w:rsidRPr="004E705B" w:rsidRDefault="00F30AFA" w:rsidP="004E705B">
      <w:pPr>
        <w:numPr>
          <w:ilvl w:val="0"/>
          <w:numId w:val="27"/>
        </w:numPr>
        <w:ind w:left="720"/>
        <w:contextualSpacing/>
      </w:pPr>
      <w:r>
        <w:t>Neustar</w:t>
      </w:r>
      <w:r w:rsidR="004E705B" w:rsidRPr="004E705B">
        <w:t xml:space="preserve"> </w:t>
      </w:r>
      <w:r w:rsidR="0028038A">
        <w:t>will</w:t>
      </w:r>
      <w:r w:rsidR="004E705B" w:rsidRPr="004E705B">
        <w:t xml:space="preserve"> place PIM 85 on website.</w:t>
      </w:r>
    </w:p>
    <w:p w14:paraId="125455A0" w14:textId="77777777" w:rsidR="00747C9B" w:rsidRDefault="00747C9B" w:rsidP="00AC0C26">
      <w:pPr>
        <w:contextualSpacing/>
      </w:pPr>
    </w:p>
    <w:p w14:paraId="48659C2A" w14:textId="77777777" w:rsidR="00794A24" w:rsidRDefault="00794A24" w:rsidP="00AC0C26">
      <w:pPr>
        <w:contextualSpacing/>
      </w:pPr>
    </w:p>
    <w:p w14:paraId="7D24C435" w14:textId="77777777" w:rsidR="00CB56D6" w:rsidRPr="009C4986" w:rsidRDefault="00EE3C1B" w:rsidP="00AC0C26">
      <w:pPr>
        <w:contextualSpacing/>
        <w:rPr>
          <w:b/>
          <w:sz w:val="28"/>
          <w:szCs w:val="28"/>
          <w:u w:val="single"/>
        </w:rPr>
      </w:pPr>
      <w:r w:rsidRPr="009C4986">
        <w:rPr>
          <w:b/>
          <w:sz w:val="28"/>
          <w:szCs w:val="28"/>
          <w:highlight w:val="yellow"/>
          <w:u w:val="single"/>
        </w:rPr>
        <w:t>Develop the LNPA WG Report to the (NANC, FON, IMG, etc.)</w:t>
      </w:r>
    </w:p>
    <w:p w14:paraId="06881400" w14:textId="77777777" w:rsidR="00CB56D6" w:rsidRDefault="00CB56D6" w:rsidP="00AC0C26">
      <w:pPr>
        <w:contextualSpacing/>
      </w:pPr>
    </w:p>
    <w:p w14:paraId="2D740976" w14:textId="77777777" w:rsidR="00EE3C1B" w:rsidRPr="008A438B" w:rsidRDefault="008A438B" w:rsidP="00830A7D">
      <w:pPr>
        <w:numPr>
          <w:ilvl w:val="0"/>
          <w:numId w:val="10"/>
        </w:numPr>
        <w:contextualSpacing/>
        <w:rPr>
          <w:b/>
        </w:rPr>
      </w:pPr>
      <w:r>
        <w:t>Paula will prepare a draft report and send to the WG members for review.</w:t>
      </w:r>
    </w:p>
    <w:p w14:paraId="579BB5F4" w14:textId="77777777" w:rsidR="008A438B" w:rsidRPr="008A438B" w:rsidRDefault="008A438B" w:rsidP="00830A7D">
      <w:pPr>
        <w:numPr>
          <w:ilvl w:val="0"/>
          <w:numId w:val="10"/>
        </w:numPr>
        <w:contextualSpacing/>
        <w:rPr>
          <w:b/>
        </w:rPr>
      </w:pPr>
      <w:r>
        <w:t>Dawn Lawrence and Suzanne Addington will work together to prepare a FON report.</w:t>
      </w:r>
    </w:p>
    <w:p w14:paraId="0BA0336D" w14:textId="77777777" w:rsidR="008A438B" w:rsidRPr="008A438B" w:rsidRDefault="008A438B" w:rsidP="00830A7D">
      <w:pPr>
        <w:numPr>
          <w:ilvl w:val="0"/>
          <w:numId w:val="10"/>
        </w:numPr>
        <w:contextualSpacing/>
        <w:rPr>
          <w:b/>
        </w:rPr>
      </w:pPr>
      <w:r>
        <w:t>Randee Ryan is preparing a report to give to the New York Carrier Working Group on September 17.  She will refer any questions she has to the WG Tri-chairs.</w:t>
      </w:r>
    </w:p>
    <w:p w14:paraId="1BE191A6" w14:textId="77777777" w:rsidR="008A438B" w:rsidRPr="00EE3C1B" w:rsidRDefault="008A438B" w:rsidP="00830A7D">
      <w:pPr>
        <w:numPr>
          <w:ilvl w:val="0"/>
          <w:numId w:val="10"/>
        </w:numPr>
        <w:contextualSpacing/>
        <w:rPr>
          <w:b/>
        </w:rPr>
      </w:pPr>
      <w:r>
        <w:t>Bridget Alexander indicated that the IMG doesn’t have a meeting scheduled at present.  If this changes, she will use the NANC report.</w:t>
      </w:r>
    </w:p>
    <w:p w14:paraId="379D57DC" w14:textId="77777777" w:rsidR="00523A01" w:rsidRDefault="00523A01" w:rsidP="00AC0C26">
      <w:pPr>
        <w:contextualSpacing/>
        <w:rPr>
          <w:sz w:val="28"/>
          <w:szCs w:val="28"/>
        </w:rPr>
      </w:pPr>
    </w:p>
    <w:p w14:paraId="2A40627F" w14:textId="77777777" w:rsidR="00794A24" w:rsidRDefault="00794A24" w:rsidP="00AC0C26">
      <w:pPr>
        <w:contextualSpacing/>
        <w:rPr>
          <w:sz w:val="28"/>
          <w:szCs w:val="28"/>
        </w:rPr>
      </w:pPr>
    </w:p>
    <w:p w14:paraId="030F783C" w14:textId="77777777" w:rsidR="008E7BE7" w:rsidRPr="008E7BE7" w:rsidRDefault="008E7BE7" w:rsidP="008E7BE7">
      <w:pPr>
        <w:contextualSpacing/>
        <w:rPr>
          <w:b/>
          <w:sz w:val="28"/>
          <w:szCs w:val="28"/>
          <w:u w:val="single"/>
        </w:rPr>
      </w:pPr>
      <w:r w:rsidRPr="008E7BE7">
        <w:rPr>
          <w:b/>
          <w:sz w:val="28"/>
          <w:szCs w:val="28"/>
          <w:highlight w:val="yellow"/>
          <w:u w:val="single"/>
        </w:rPr>
        <w:t>Annual NPAC Failover Exercise</w:t>
      </w:r>
    </w:p>
    <w:p w14:paraId="03843DF6" w14:textId="77777777" w:rsidR="008E7BE7" w:rsidRDefault="008E7BE7" w:rsidP="00AC0C26">
      <w:pPr>
        <w:contextualSpacing/>
        <w:rPr>
          <w:sz w:val="28"/>
          <w:szCs w:val="28"/>
        </w:rPr>
      </w:pPr>
    </w:p>
    <w:p w14:paraId="0349C7A3" w14:textId="77777777" w:rsidR="008E7BE7" w:rsidRPr="00F952A3" w:rsidRDefault="008E7BE7" w:rsidP="00AC0C26">
      <w:pPr>
        <w:contextualSpacing/>
      </w:pPr>
      <w:r w:rsidRPr="00F952A3">
        <w:t>Ga</w:t>
      </w:r>
      <w:r w:rsidR="00F952A3" w:rsidRPr="00F952A3">
        <w:t>r</w:t>
      </w:r>
      <w:r w:rsidRPr="00F952A3">
        <w:t>y Sacra reminded the Working group of the upcoming October 17-18 annual failover exercise.  Neustar will be distributing the usual preparatory information over the Cross-Regional list.</w:t>
      </w:r>
    </w:p>
    <w:p w14:paraId="407C6457" w14:textId="77777777" w:rsidR="008E7BE7" w:rsidRDefault="008E7BE7" w:rsidP="00AC0C26">
      <w:pPr>
        <w:contextualSpacing/>
        <w:rPr>
          <w:sz w:val="28"/>
          <w:szCs w:val="28"/>
        </w:rPr>
      </w:pPr>
    </w:p>
    <w:p w14:paraId="7F2227A9" w14:textId="77777777" w:rsidR="00794A24" w:rsidRDefault="00794A24" w:rsidP="00AC0C26">
      <w:pPr>
        <w:contextualSpacing/>
        <w:rPr>
          <w:sz w:val="28"/>
          <w:szCs w:val="28"/>
        </w:rPr>
      </w:pPr>
    </w:p>
    <w:p w14:paraId="5C588856" w14:textId="77777777" w:rsidR="00231301" w:rsidRPr="0034054D" w:rsidRDefault="001C6648" w:rsidP="00AC0C26">
      <w:pPr>
        <w:contextualSpacing/>
        <w:rPr>
          <w:b/>
          <w:sz w:val="28"/>
          <w:szCs w:val="28"/>
          <w:u w:val="single"/>
        </w:rPr>
      </w:pPr>
      <w:r w:rsidRPr="0034054D">
        <w:rPr>
          <w:b/>
          <w:sz w:val="28"/>
          <w:szCs w:val="28"/>
          <w:highlight w:val="yellow"/>
          <w:u w:val="single"/>
        </w:rPr>
        <w:t>New Business</w:t>
      </w:r>
      <w:r w:rsidRPr="0034054D">
        <w:rPr>
          <w:b/>
          <w:sz w:val="28"/>
          <w:szCs w:val="28"/>
          <w:u w:val="single"/>
        </w:rPr>
        <w:t xml:space="preserve"> </w:t>
      </w:r>
    </w:p>
    <w:p w14:paraId="4B733484" w14:textId="77777777" w:rsidR="00852641" w:rsidRDefault="00852641" w:rsidP="00820233">
      <w:pPr>
        <w:contextualSpacing/>
        <w:rPr>
          <w:rFonts w:ascii="Arial" w:hAnsi="Arial"/>
          <w:b/>
          <w:szCs w:val="20"/>
        </w:rPr>
      </w:pPr>
    </w:p>
    <w:p w14:paraId="1DB28DA9" w14:textId="77777777" w:rsidR="00FE38B2" w:rsidRPr="0034054D" w:rsidRDefault="0034054D" w:rsidP="00AC0C26">
      <w:pPr>
        <w:rPr>
          <w:b/>
          <w:szCs w:val="20"/>
          <w:u w:val="single"/>
        </w:rPr>
      </w:pPr>
      <w:r w:rsidRPr="0034054D">
        <w:rPr>
          <w:b/>
          <w:szCs w:val="20"/>
          <w:highlight w:val="yellow"/>
          <w:u w:val="single"/>
        </w:rPr>
        <w:t>Level 3 Proposal Regarding Non-Geographic Wireless to Wireless Porting</w:t>
      </w:r>
    </w:p>
    <w:p w14:paraId="65F160D6" w14:textId="77777777" w:rsidR="0034054D" w:rsidRDefault="0034054D" w:rsidP="00AC0C26">
      <w:pPr>
        <w:rPr>
          <w:b/>
          <w:szCs w:val="20"/>
        </w:rPr>
      </w:pPr>
    </w:p>
    <w:p w14:paraId="781CE6C7" w14:textId="77777777" w:rsidR="0034054D" w:rsidRDefault="0034054D" w:rsidP="00AC0C26">
      <w:pPr>
        <w:rPr>
          <w:rFonts w:cs="Arial"/>
          <w:b/>
          <w:sz w:val="28"/>
          <w:szCs w:val="28"/>
        </w:rPr>
      </w:pPr>
      <w:r>
        <w:rPr>
          <w:b/>
          <w:szCs w:val="20"/>
        </w:rPr>
        <w:tab/>
      </w:r>
      <w:r>
        <w:rPr>
          <w:b/>
          <w:szCs w:val="20"/>
        </w:rPr>
        <w:tab/>
      </w:r>
      <w:r>
        <w:rPr>
          <w:b/>
          <w:szCs w:val="20"/>
        </w:rPr>
        <w:tab/>
      </w:r>
      <w:r>
        <w:rPr>
          <w:b/>
          <w:szCs w:val="20"/>
        </w:rPr>
        <w:tab/>
      </w:r>
      <w:bookmarkStart w:id="13" w:name="_MON_1503922110"/>
      <w:bookmarkEnd w:id="13"/>
      <w:r>
        <w:rPr>
          <w:rFonts w:cs="Arial"/>
          <w:b/>
          <w:sz w:val="28"/>
          <w:szCs w:val="28"/>
        </w:rPr>
        <w:object w:dxaOrig="1531" w:dyaOrig="1002" w14:anchorId="5DF81DD7">
          <v:shape id="_x0000_i1041" type="#_x0000_t75" style="width:76.3pt;height:49.9pt" o:ole="">
            <v:imagedata r:id="rId40" o:title=""/>
          </v:shape>
          <o:OLEObject Type="Embed" ProgID="PowerPoint.Show.12" ShapeID="_x0000_i1041" DrawAspect="Icon" ObjectID="_1755497826" r:id="rId41"/>
        </w:object>
      </w:r>
    </w:p>
    <w:p w14:paraId="07CE55DC" w14:textId="77777777" w:rsidR="0034054D" w:rsidRDefault="0034054D" w:rsidP="0034054D">
      <w:pPr>
        <w:numPr>
          <w:ilvl w:val="0"/>
          <w:numId w:val="29"/>
        </w:numPr>
        <w:contextualSpacing/>
      </w:pPr>
      <w:r w:rsidRPr="0034054D">
        <w:t>J</w:t>
      </w:r>
      <w:r>
        <w:t>.</w:t>
      </w:r>
      <w:r w:rsidRPr="0034054D">
        <w:t>P</w:t>
      </w:r>
      <w:r>
        <w:t>.</w:t>
      </w:r>
      <w:r w:rsidRPr="0034054D">
        <w:t xml:space="preserve"> Gonzalez walked thru the attached slide deck on Level 3’s proposed solution for assisting small non-national </w:t>
      </w:r>
      <w:r>
        <w:t xml:space="preserve">wireless </w:t>
      </w:r>
      <w:r w:rsidRPr="0034054D">
        <w:t>carriers to port numbers nationwide.</w:t>
      </w:r>
    </w:p>
    <w:p w14:paraId="11C08C40" w14:textId="77777777" w:rsidR="0034054D" w:rsidRPr="0034054D" w:rsidRDefault="0034054D" w:rsidP="0034054D">
      <w:pPr>
        <w:numPr>
          <w:ilvl w:val="0"/>
          <w:numId w:val="29"/>
        </w:numPr>
        <w:contextualSpacing/>
      </w:pPr>
      <w:r>
        <w:t>Level 3 has a presence in all 50 states.</w:t>
      </w:r>
    </w:p>
    <w:p w14:paraId="22D136FD" w14:textId="77777777" w:rsidR="0034054D" w:rsidRDefault="0034054D" w:rsidP="0034054D">
      <w:pPr>
        <w:numPr>
          <w:ilvl w:val="0"/>
          <w:numId w:val="29"/>
        </w:numPr>
        <w:contextualSpacing/>
      </w:pPr>
      <w:proofErr w:type="gramStart"/>
      <w:r w:rsidRPr="0034054D">
        <w:t>Similar to</w:t>
      </w:r>
      <w:proofErr w:type="gramEnd"/>
      <w:r w:rsidRPr="0034054D">
        <w:t xml:space="preserve"> the MVNO issue, they propose porting the numbers to/from their switch using a Level 3 LRN and then Level 3 would route the call via SIP or TDM to their wireless carrier customer who then completes the call to their end user customer wherever they reside.  </w:t>
      </w:r>
    </w:p>
    <w:p w14:paraId="4F37432E" w14:textId="77777777" w:rsidR="0034054D" w:rsidRDefault="0034054D" w:rsidP="0034054D">
      <w:pPr>
        <w:numPr>
          <w:ilvl w:val="0"/>
          <w:numId w:val="29"/>
        </w:numPr>
        <w:contextualSpacing/>
      </w:pPr>
      <w:r>
        <w:t xml:space="preserve">The proposal was presented as a </w:t>
      </w:r>
      <w:proofErr w:type="gramStart"/>
      <w:r>
        <w:t>short term</w:t>
      </w:r>
      <w:proofErr w:type="gramEnd"/>
      <w:r>
        <w:t xml:space="preserve"> solution using an off the shelf product.</w:t>
      </w:r>
    </w:p>
    <w:p w14:paraId="16190931" w14:textId="77777777" w:rsidR="0034054D" w:rsidRDefault="0034054D" w:rsidP="0034054D">
      <w:pPr>
        <w:numPr>
          <w:ilvl w:val="0"/>
          <w:numId w:val="29"/>
        </w:numPr>
        <w:contextualSpacing/>
      </w:pPr>
      <w:r>
        <w:t xml:space="preserve">LNPA WG members voiced </w:t>
      </w:r>
      <w:proofErr w:type="gramStart"/>
      <w:r>
        <w:t>a number of</w:t>
      </w:r>
      <w:proofErr w:type="gramEnd"/>
      <w:r>
        <w:t xml:space="preserve"> issues/concerns with the proposal:</w:t>
      </w:r>
    </w:p>
    <w:p w14:paraId="5982493B" w14:textId="77777777" w:rsidR="0034054D" w:rsidRDefault="008E4975" w:rsidP="0034054D">
      <w:pPr>
        <w:numPr>
          <w:ilvl w:val="1"/>
          <w:numId w:val="29"/>
        </w:numPr>
        <w:ind w:left="720"/>
        <w:contextualSpacing/>
      </w:pPr>
      <w:r>
        <w:t>The proposal is for an intermodal port to a wireline service provider, and the number is in essence a wireline number.</w:t>
      </w:r>
    </w:p>
    <w:p w14:paraId="7640519E" w14:textId="77777777" w:rsidR="008E4975" w:rsidRDefault="008E4975" w:rsidP="0034054D">
      <w:pPr>
        <w:numPr>
          <w:ilvl w:val="1"/>
          <w:numId w:val="29"/>
        </w:numPr>
        <w:ind w:left="720"/>
        <w:contextualSpacing/>
      </w:pPr>
      <w:r>
        <w:t xml:space="preserve">Not a </w:t>
      </w:r>
      <w:proofErr w:type="gramStart"/>
      <w:r>
        <w:t>wireless to wireless</w:t>
      </w:r>
      <w:proofErr w:type="gramEnd"/>
      <w:r>
        <w:t xml:space="preserve"> port.</w:t>
      </w:r>
    </w:p>
    <w:p w14:paraId="1C881DE6" w14:textId="77777777" w:rsidR="0034054D" w:rsidRPr="00F952A3" w:rsidRDefault="008E4975" w:rsidP="00AC0C26">
      <w:pPr>
        <w:numPr>
          <w:ilvl w:val="1"/>
          <w:numId w:val="29"/>
        </w:numPr>
        <w:ind w:left="720"/>
        <w:contextualSpacing/>
      </w:pPr>
      <w:r>
        <w:t>There would be long distance issues, taxation issues, roaming issues, wireless do not call issues, FCC reporting issue (wireline not wireless number), etc.</w:t>
      </w:r>
    </w:p>
    <w:p w14:paraId="2CEFD201" w14:textId="77777777" w:rsidR="00AF1683" w:rsidRDefault="00AF1683" w:rsidP="00AC0C26">
      <w:pPr>
        <w:rPr>
          <w:rFonts w:ascii="Arial" w:hAnsi="Arial"/>
          <w:b/>
          <w:color w:val="FF0000"/>
          <w:szCs w:val="20"/>
        </w:rPr>
      </w:pPr>
    </w:p>
    <w:p w14:paraId="075834DA" w14:textId="77777777" w:rsidR="00794A24" w:rsidRDefault="00794A24" w:rsidP="00AC0C26">
      <w:pPr>
        <w:rPr>
          <w:rFonts w:ascii="Arial" w:hAnsi="Arial"/>
          <w:b/>
          <w:color w:val="FF0000"/>
          <w:szCs w:val="20"/>
        </w:rPr>
      </w:pPr>
    </w:p>
    <w:p w14:paraId="5DF0436B" w14:textId="77777777" w:rsidR="00FE38B2" w:rsidRPr="009C4986" w:rsidRDefault="00FE38B2" w:rsidP="00FE38B2">
      <w:pPr>
        <w:contextualSpacing/>
        <w:rPr>
          <w:b/>
          <w:sz w:val="28"/>
          <w:szCs w:val="28"/>
          <w:u w:val="single"/>
        </w:rPr>
      </w:pPr>
      <w:r w:rsidRPr="009C4986">
        <w:rPr>
          <w:b/>
          <w:sz w:val="28"/>
          <w:szCs w:val="28"/>
          <w:highlight w:val="yellow"/>
          <w:u w:val="single"/>
        </w:rPr>
        <w:t xml:space="preserve">Discussion of Need for </w:t>
      </w:r>
      <w:r w:rsidR="009C4986" w:rsidRPr="009C4986">
        <w:rPr>
          <w:b/>
          <w:sz w:val="28"/>
          <w:szCs w:val="28"/>
          <w:highlight w:val="yellow"/>
          <w:u w:val="single"/>
        </w:rPr>
        <w:t>October 14,</w:t>
      </w:r>
      <w:r w:rsidRPr="009C4986">
        <w:rPr>
          <w:b/>
          <w:sz w:val="28"/>
          <w:szCs w:val="28"/>
          <w:highlight w:val="yellow"/>
          <w:u w:val="single"/>
        </w:rPr>
        <w:t xml:space="preserve"> </w:t>
      </w:r>
      <w:proofErr w:type="gramStart"/>
      <w:r w:rsidRPr="009C4986">
        <w:rPr>
          <w:b/>
          <w:sz w:val="28"/>
          <w:szCs w:val="28"/>
          <w:highlight w:val="yellow"/>
          <w:u w:val="single"/>
        </w:rPr>
        <w:t>2015</w:t>
      </w:r>
      <w:proofErr w:type="gramEnd"/>
      <w:r w:rsidRPr="009C4986">
        <w:rPr>
          <w:b/>
          <w:sz w:val="28"/>
          <w:szCs w:val="28"/>
          <w:highlight w:val="yellow"/>
          <w:u w:val="single"/>
        </w:rPr>
        <w:t xml:space="preserve"> LNPA WG Call</w:t>
      </w:r>
    </w:p>
    <w:p w14:paraId="655750DC" w14:textId="77777777" w:rsidR="00FE38B2" w:rsidRPr="009C4986" w:rsidRDefault="00FE38B2" w:rsidP="00FE38B2">
      <w:pPr>
        <w:contextualSpacing/>
        <w:rPr>
          <w:sz w:val="28"/>
          <w:szCs w:val="28"/>
        </w:rPr>
      </w:pPr>
    </w:p>
    <w:p w14:paraId="61C604D3" w14:textId="77777777" w:rsidR="00AF1683" w:rsidRDefault="009C4986" w:rsidP="00AC0C26">
      <w:pPr>
        <w:contextualSpacing/>
        <w:rPr>
          <w:rFonts w:ascii="Arial" w:hAnsi="Arial"/>
          <w:b/>
          <w:color w:val="FF0000"/>
          <w:szCs w:val="20"/>
        </w:rPr>
      </w:pPr>
      <w:r>
        <w:t>The meeting is scheduled in case we need to discuss feedback about the VoIP porting order and p</w:t>
      </w:r>
      <w:r w:rsidR="00F952A3">
        <w:t xml:space="preserve">ossible Operations Flow changes, </w:t>
      </w:r>
      <w:proofErr w:type="gramStart"/>
      <w:r w:rsidR="00F952A3">
        <w:t>and a</w:t>
      </w:r>
      <w:r w:rsidR="00FA44E9">
        <w:t>lso</w:t>
      </w:r>
      <w:proofErr w:type="gramEnd"/>
      <w:r w:rsidR="00FA44E9">
        <w:t xml:space="preserve"> to discuss any additional Transition related document only changes resulting from further review of documents.  </w:t>
      </w:r>
    </w:p>
    <w:p w14:paraId="04B40AFE" w14:textId="77777777" w:rsidR="00AF1683" w:rsidRDefault="00AF1683" w:rsidP="00AC0C26">
      <w:pPr>
        <w:rPr>
          <w:rFonts w:ascii="Arial" w:hAnsi="Arial"/>
          <w:b/>
          <w:color w:val="FF0000"/>
          <w:szCs w:val="20"/>
        </w:rPr>
      </w:pPr>
    </w:p>
    <w:p w14:paraId="0A165AD0" w14:textId="77777777" w:rsidR="00794A24" w:rsidRDefault="00794A24" w:rsidP="00AC0C26">
      <w:pPr>
        <w:rPr>
          <w:rFonts w:ascii="Arial" w:hAnsi="Arial"/>
          <w:b/>
          <w:color w:val="FF0000"/>
          <w:szCs w:val="20"/>
        </w:rPr>
      </w:pPr>
    </w:p>
    <w:p w14:paraId="16A69B4E" w14:textId="77777777" w:rsidR="00794A24" w:rsidRPr="00FA44E9" w:rsidRDefault="00794A24" w:rsidP="00794A24">
      <w:pPr>
        <w:contextualSpacing/>
        <w:rPr>
          <w:b/>
          <w:sz w:val="28"/>
          <w:szCs w:val="28"/>
          <w:u w:val="single"/>
        </w:rPr>
      </w:pPr>
      <w:r w:rsidRPr="00A828E1">
        <w:rPr>
          <w:b/>
          <w:sz w:val="28"/>
          <w:szCs w:val="28"/>
          <w:highlight w:val="yellow"/>
          <w:u w:val="single"/>
        </w:rPr>
        <w:t>SPID Migration Blackout Dates for 2016</w:t>
      </w:r>
    </w:p>
    <w:p w14:paraId="10A0CC97" w14:textId="77777777" w:rsidR="00794A24" w:rsidRDefault="00794A24" w:rsidP="00794A24">
      <w:pPr>
        <w:contextualSpacing/>
        <w:rPr>
          <w:b/>
          <w:sz w:val="28"/>
          <w:szCs w:val="28"/>
          <w:highlight w:val="yellow"/>
        </w:rPr>
      </w:pPr>
    </w:p>
    <w:p w14:paraId="03D57AC0" w14:textId="77777777" w:rsidR="00794A24" w:rsidRPr="00A828E1" w:rsidRDefault="00794A24" w:rsidP="00794A24">
      <w:pPr>
        <w:contextualSpacing/>
      </w:pPr>
      <w:r w:rsidRPr="00A828E1">
        <w:t>SPID Migration blackout dates for 2016 will be determined at the November meeting.</w:t>
      </w:r>
    </w:p>
    <w:p w14:paraId="2FD2CC93" w14:textId="77777777" w:rsidR="00794A24" w:rsidRDefault="00794A24" w:rsidP="00AC0C26">
      <w:pPr>
        <w:rPr>
          <w:rFonts w:ascii="Arial" w:hAnsi="Arial"/>
          <w:b/>
          <w:color w:val="FF0000"/>
          <w:szCs w:val="20"/>
        </w:rPr>
      </w:pPr>
    </w:p>
    <w:p w14:paraId="44FEFF6A" w14:textId="77777777" w:rsidR="00794A24" w:rsidRDefault="00794A24" w:rsidP="00AC0C26">
      <w:pPr>
        <w:rPr>
          <w:rFonts w:ascii="Arial" w:hAnsi="Arial"/>
          <w:b/>
          <w:color w:val="FF0000"/>
          <w:szCs w:val="20"/>
        </w:rPr>
      </w:pPr>
      <w:r>
        <w:rPr>
          <w:rFonts w:ascii="Arial" w:hAnsi="Arial"/>
          <w:b/>
          <w:color w:val="FF0000"/>
          <w:szCs w:val="20"/>
        </w:rPr>
        <w:br w:type="page"/>
      </w:r>
    </w:p>
    <w:p w14:paraId="05996173" w14:textId="77777777" w:rsidR="00137BB2" w:rsidRPr="00FA44E9" w:rsidRDefault="00137BB2" w:rsidP="00AC0C26">
      <w:pPr>
        <w:contextualSpacing/>
        <w:rPr>
          <w:b/>
          <w:sz w:val="28"/>
          <w:szCs w:val="28"/>
          <w:u w:val="single"/>
        </w:rPr>
      </w:pPr>
      <w:r w:rsidRPr="00FA44E9">
        <w:rPr>
          <w:b/>
          <w:sz w:val="28"/>
          <w:szCs w:val="28"/>
          <w:highlight w:val="yellow"/>
          <w:u w:val="single"/>
        </w:rPr>
        <w:lastRenderedPageBreak/>
        <w:t>Review of 2015 LNPA Working Group Meeting Schedule</w:t>
      </w:r>
    </w:p>
    <w:p w14:paraId="683C2761" w14:textId="77777777" w:rsidR="004E7DA7" w:rsidRPr="007E503E" w:rsidRDefault="004E7DA7" w:rsidP="00AC0C26">
      <w:pPr>
        <w:contextualSpacing/>
        <w:rPr>
          <w:b/>
        </w:rPr>
      </w:pPr>
    </w:p>
    <w:p w14:paraId="66BFB3B0" w14:textId="77777777" w:rsidR="00137BB2" w:rsidRPr="00E429B4" w:rsidRDefault="00137BB2" w:rsidP="00AC0C26">
      <w:pPr>
        <w:rPr>
          <w:b/>
          <w:sz w:val="28"/>
          <w:szCs w:val="28"/>
        </w:rPr>
      </w:pPr>
      <w:r w:rsidRPr="00E429B4">
        <w:rPr>
          <w:b/>
          <w:sz w:val="28"/>
          <w:szCs w:val="28"/>
        </w:rPr>
        <w:t>201</w:t>
      </w:r>
      <w:r>
        <w:rPr>
          <w:b/>
          <w:sz w:val="28"/>
          <w:szCs w:val="28"/>
        </w:rPr>
        <w:t>5</w:t>
      </w:r>
      <w:r w:rsidRPr="00E429B4">
        <w:rPr>
          <w:b/>
          <w:sz w:val="28"/>
          <w:szCs w:val="28"/>
        </w:rPr>
        <w:t xml:space="preserve"> Meetings and Conference Calls</w:t>
      </w:r>
    </w:p>
    <w:p w14:paraId="635D6604" w14:textId="77777777" w:rsidR="00137BB2" w:rsidRPr="00E429B4" w:rsidRDefault="00137BB2" w:rsidP="00AC0C26">
      <w:pPr>
        <w:rPr>
          <w:szCs w:val="20"/>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2374"/>
        <w:gridCol w:w="2250"/>
        <w:gridCol w:w="2369"/>
      </w:tblGrid>
      <w:tr w:rsidR="00137BB2" w:rsidRPr="00E429B4" w14:paraId="40093778" w14:textId="77777777" w:rsidTr="001B7BD3">
        <w:trPr>
          <w:tblHeader/>
        </w:trPr>
        <w:tc>
          <w:tcPr>
            <w:tcW w:w="1243" w:type="dxa"/>
            <w:shd w:val="clear" w:color="auto" w:fill="C6D9F1" w:themeFill="text2" w:themeFillTint="33"/>
          </w:tcPr>
          <w:p w14:paraId="111F83B1" w14:textId="77777777" w:rsidR="00137BB2" w:rsidRPr="00E429B4" w:rsidRDefault="00137BB2" w:rsidP="00AC0C26">
            <w:pPr>
              <w:contextualSpacing/>
              <w:rPr>
                <w:b/>
              </w:rPr>
            </w:pPr>
            <w:r w:rsidRPr="00E429B4">
              <w:rPr>
                <w:b/>
              </w:rPr>
              <w:t>MONTH</w:t>
            </w:r>
          </w:p>
          <w:p w14:paraId="010BE7C9" w14:textId="77777777" w:rsidR="00137BB2" w:rsidRPr="00E429B4" w:rsidRDefault="001B06DC" w:rsidP="00AC0C26">
            <w:pPr>
              <w:contextualSpacing/>
            </w:pPr>
            <w:r>
              <w:rPr>
                <w:b/>
              </w:rPr>
              <w:t>(2015</w:t>
            </w:r>
            <w:r w:rsidR="00137BB2" w:rsidRPr="00E429B4">
              <w:rPr>
                <w:b/>
              </w:rPr>
              <w:t>)</w:t>
            </w:r>
          </w:p>
        </w:tc>
        <w:tc>
          <w:tcPr>
            <w:tcW w:w="1441" w:type="dxa"/>
            <w:shd w:val="clear" w:color="auto" w:fill="C6D9F1" w:themeFill="text2" w:themeFillTint="33"/>
          </w:tcPr>
          <w:p w14:paraId="40C7AC43" w14:textId="77777777" w:rsidR="00137BB2" w:rsidRPr="00E429B4" w:rsidRDefault="00137BB2" w:rsidP="00AC0C26">
            <w:pPr>
              <w:keepNext/>
              <w:contextualSpacing/>
              <w:outlineLvl w:val="6"/>
              <w:rPr>
                <w:b/>
                <w:szCs w:val="20"/>
              </w:rPr>
            </w:pPr>
            <w:r w:rsidRPr="00E429B4">
              <w:rPr>
                <w:b/>
                <w:szCs w:val="20"/>
              </w:rPr>
              <w:t>NANC MEETING DATES</w:t>
            </w:r>
          </w:p>
        </w:tc>
        <w:tc>
          <w:tcPr>
            <w:tcW w:w="2374" w:type="dxa"/>
            <w:shd w:val="clear" w:color="auto" w:fill="C6D9F1" w:themeFill="text2" w:themeFillTint="33"/>
          </w:tcPr>
          <w:p w14:paraId="4728608E" w14:textId="77777777" w:rsidR="00137BB2" w:rsidRPr="00E429B4" w:rsidRDefault="00137BB2" w:rsidP="00AC0C26">
            <w:pPr>
              <w:keepNext/>
              <w:contextualSpacing/>
              <w:outlineLvl w:val="6"/>
              <w:rPr>
                <w:b/>
                <w:szCs w:val="20"/>
              </w:rPr>
            </w:pPr>
            <w:r w:rsidRPr="00E429B4">
              <w:rPr>
                <w:b/>
                <w:szCs w:val="20"/>
              </w:rPr>
              <w:t>LNPA WG</w:t>
            </w:r>
          </w:p>
          <w:p w14:paraId="730D0133" w14:textId="77777777" w:rsidR="00137BB2" w:rsidRPr="00E429B4" w:rsidRDefault="00137BB2" w:rsidP="00AC0C26">
            <w:pPr>
              <w:contextualSpacing/>
              <w:rPr>
                <w:b/>
              </w:rPr>
            </w:pPr>
            <w:r w:rsidRPr="00E429B4">
              <w:rPr>
                <w:b/>
              </w:rPr>
              <w:t>MEETING/CALL</w:t>
            </w:r>
          </w:p>
          <w:p w14:paraId="54F3E4A8" w14:textId="77777777" w:rsidR="00137BB2" w:rsidRPr="00E429B4" w:rsidRDefault="00137BB2" w:rsidP="00AC0C26">
            <w:pPr>
              <w:contextualSpacing/>
              <w:rPr>
                <w:b/>
              </w:rPr>
            </w:pPr>
            <w:r w:rsidRPr="00E429B4">
              <w:rPr>
                <w:b/>
              </w:rPr>
              <w:t>DATES</w:t>
            </w:r>
          </w:p>
        </w:tc>
        <w:tc>
          <w:tcPr>
            <w:tcW w:w="2250" w:type="dxa"/>
            <w:shd w:val="clear" w:color="auto" w:fill="C6D9F1" w:themeFill="text2" w:themeFillTint="33"/>
          </w:tcPr>
          <w:p w14:paraId="2B97E6DC" w14:textId="77777777" w:rsidR="00137BB2" w:rsidRPr="00E429B4" w:rsidRDefault="00137BB2" w:rsidP="00AC0C26">
            <w:pPr>
              <w:keepNext/>
              <w:contextualSpacing/>
              <w:outlineLvl w:val="8"/>
              <w:rPr>
                <w:b/>
                <w:szCs w:val="20"/>
              </w:rPr>
            </w:pPr>
            <w:r w:rsidRPr="00E429B4">
              <w:rPr>
                <w:b/>
                <w:szCs w:val="20"/>
              </w:rPr>
              <w:t>HOST COMPANY</w:t>
            </w:r>
          </w:p>
        </w:tc>
        <w:tc>
          <w:tcPr>
            <w:tcW w:w="2369" w:type="dxa"/>
            <w:shd w:val="clear" w:color="auto" w:fill="C6D9F1" w:themeFill="text2" w:themeFillTint="33"/>
          </w:tcPr>
          <w:p w14:paraId="7D8059FD" w14:textId="77777777" w:rsidR="00137BB2" w:rsidRPr="00E429B4" w:rsidRDefault="00137BB2" w:rsidP="00AC0C26">
            <w:pPr>
              <w:keepNext/>
              <w:contextualSpacing/>
              <w:outlineLvl w:val="8"/>
              <w:rPr>
                <w:b/>
                <w:szCs w:val="20"/>
              </w:rPr>
            </w:pPr>
            <w:r w:rsidRPr="00E429B4">
              <w:rPr>
                <w:b/>
                <w:szCs w:val="20"/>
              </w:rPr>
              <w:t>MEETING LOCATION</w:t>
            </w:r>
          </w:p>
        </w:tc>
      </w:tr>
      <w:tr w:rsidR="00137BB2" w:rsidRPr="00E429B4" w14:paraId="1434753B" w14:textId="77777777" w:rsidTr="001B7BD3">
        <w:tc>
          <w:tcPr>
            <w:tcW w:w="1243" w:type="dxa"/>
          </w:tcPr>
          <w:p w14:paraId="3CA1DA79" w14:textId="77777777" w:rsidR="00137BB2" w:rsidRPr="00E429B4" w:rsidRDefault="00137BB2" w:rsidP="00AC0C26">
            <w:pPr>
              <w:contextualSpacing/>
            </w:pPr>
            <w:r w:rsidRPr="00E429B4">
              <w:t>January</w:t>
            </w:r>
          </w:p>
        </w:tc>
        <w:tc>
          <w:tcPr>
            <w:tcW w:w="1441" w:type="dxa"/>
          </w:tcPr>
          <w:p w14:paraId="284732AB" w14:textId="77777777" w:rsidR="00137BB2" w:rsidRPr="00E429B4" w:rsidRDefault="00137BB2" w:rsidP="00AC0C26">
            <w:pPr>
              <w:contextualSpacing/>
            </w:pPr>
          </w:p>
        </w:tc>
        <w:tc>
          <w:tcPr>
            <w:tcW w:w="2374" w:type="dxa"/>
          </w:tcPr>
          <w:p w14:paraId="4E6F9460" w14:textId="77777777" w:rsidR="00137BB2" w:rsidRPr="00E429B4" w:rsidRDefault="00137BB2" w:rsidP="003A57A3">
            <w:pPr>
              <w:contextualSpacing/>
              <w:jc w:val="center"/>
            </w:pPr>
            <w:r>
              <w:t>6</w:t>
            </w:r>
            <w:r w:rsidRPr="00834F2A">
              <w:rPr>
                <w:vertAlign w:val="superscript"/>
              </w:rPr>
              <w:t>th</w:t>
            </w:r>
            <w:r>
              <w:t xml:space="preserve"> </w:t>
            </w:r>
            <w:r w:rsidR="00794A24">
              <w:t xml:space="preserve">– </w:t>
            </w:r>
            <w:r>
              <w:t>7</w:t>
            </w:r>
            <w:r w:rsidRPr="00834F2A">
              <w:rPr>
                <w:vertAlign w:val="superscript"/>
              </w:rPr>
              <w:t>th</w:t>
            </w:r>
          </w:p>
        </w:tc>
        <w:tc>
          <w:tcPr>
            <w:tcW w:w="2250" w:type="dxa"/>
          </w:tcPr>
          <w:p w14:paraId="299C00F1" w14:textId="77777777" w:rsidR="00137BB2" w:rsidRPr="00E429B4" w:rsidRDefault="00137BB2" w:rsidP="00AC0C26">
            <w:pPr>
              <w:contextualSpacing/>
            </w:pPr>
            <w:r w:rsidRPr="00E429B4">
              <w:t>iconectiv</w:t>
            </w:r>
          </w:p>
        </w:tc>
        <w:tc>
          <w:tcPr>
            <w:tcW w:w="2369" w:type="dxa"/>
          </w:tcPr>
          <w:p w14:paraId="60DCDDC3" w14:textId="77777777" w:rsidR="00137BB2" w:rsidRPr="00E429B4" w:rsidRDefault="00137BB2" w:rsidP="00AC0C26">
            <w:pPr>
              <w:contextualSpacing/>
            </w:pPr>
            <w:r>
              <w:t>Scottsdale, AZ</w:t>
            </w:r>
          </w:p>
        </w:tc>
      </w:tr>
      <w:tr w:rsidR="00137BB2" w:rsidRPr="00E429B4" w14:paraId="6B7750E8" w14:textId="77777777" w:rsidTr="001B7BD3">
        <w:tc>
          <w:tcPr>
            <w:tcW w:w="1243" w:type="dxa"/>
          </w:tcPr>
          <w:p w14:paraId="3B8227C9" w14:textId="77777777" w:rsidR="00137BB2" w:rsidRPr="00E429B4" w:rsidRDefault="00137BB2" w:rsidP="00AC0C26">
            <w:pPr>
              <w:contextualSpacing/>
            </w:pPr>
            <w:r w:rsidRPr="00E429B4">
              <w:t xml:space="preserve">February </w:t>
            </w:r>
          </w:p>
        </w:tc>
        <w:tc>
          <w:tcPr>
            <w:tcW w:w="1441" w:type="dxa"/>
          </w:tcPr>
          <w:p w14:paraId="0B3D0B36" w14:textId="77777777" w:rsidR="00137BB2" w:rsidRPr="00E429B4" w:rsidRDefault="00137BB2" w:rsidP="00AC0C26">
            <w:pPr>
              <w:contextualSpacing/>
            </w:pPr>
          </w:p>
        </w:tc>
        <w:tc>
          <w:tcPr>
            <w:tcW w:w="2374" w:type="dxa"/>
          </w:tcPr>
          <w:p w14:paraId="3FE3CB24" w14:textId="77777777" w:rsidR="00137BB2" w:rsidRPr="00B47DC1" w:rsidRDefault="00137BB2" w:rsidP="003A57A3">
            <w:pPr>
              <w:contextualSpacing/>
              <w:jc w:val="center"/>
              <w:rPr>
                <w:b/>
                <w:i/>
                <w:color w:val="FF0000"/>
              </w:rPr>
            </w:pPr>
            <w:r w:rsidRPr="00B47DC1">
              <w:rPr>
                <w:strike/>
              </w:rPr>
              <w:t>11</w:t>
            </w:r>
            <w:proofErr w:type="gramStart"/>
            <w:r w:rsidRPr="00B47DC1">
              <w:rPr>
                <w:strike/>
                <w:vertAlign w:val="superscript"/>
              </w:rPr>
              <w:t>th</w:t>
            </w:r>
            <w:r>
              <w:t xml:space="preserve">  </w:t>
            </w:r>
            <w:r w:rsidRPr="00243038">
              <w:rPr>
                <w:b/>
              </w:rPr>
              <w:t>19</w:t>
            </w:r>
            <w:proofErr w:type="gramEnd"/>
            <w:r w:rsidRPr="00243038">
              <w:rPr>
                <w:b/>
                <w:vertAlign w:val="superscript"/>
              </w:rPr>
              <w:t>th</w:t>
            </w:r>
          </w:p>
        </w:tc>
        <w:tc>
          <w:tcPr>
            <w:tcW w:w="2250" w:type="dxa"/>
            <w:shd w:val="clear" w:color="auto" w:fill="D9D9D9" w:themeFill="background1" w:themeFillShade="D9"/>
          </w:tcPr>
          <w:p w14:paraId="20F50A95" w14:textId="77777777" w:rsidR="00137BB2" w:rsidRPr="00E429B4" w:rsidRDefault="00137BB2" w:rsidP="00AC0C26">
            <w:pPr>
              <w:contextualSpacing/>
            </w:pPr>
          </w:p>
        </w:tc>
        <w:tc>
          <w:tcPr>
            <w:tcW w:w="2369" w:type="dxa"/>
          </w:tcPr>
          <w:p w14:paraId="73A3BC2F" w14:textId="77777777" w:rsidR="00137BB2" w:rsidRPr="00E429B4" w:rsidRDefault="00137BB2" w:rsidP="00AC0C26">
            <w:pPr>
              <w:contextualSpacing/>
            </w:pPr>
            <w:r w:rsidRPr="00E429B4">
              <w:t>Conference Call</w:t>
            </w:r>
          </w:p>
        </w:tc>
      </w:tr>
      <w:tr w:rsidR="00137BB2" w:rsidRPr="00E429B4" w14:paraId="46D0CE3B" w14:textId="77777777" w:rsidTr="001B7BD3">
        <w:tc>
          <w:tcPr>
            <w:tcW w:w="1243" w:type="dxa"/>
          </w:tcPr>
          <w:p w14:paraId="5B67BB9B" w14:textId="77777777" w:rsidR="00137BB2" w:rsidRPr="00E429B4" w:rsidRDefault="00137BB2" w:rsidP="00AC0C26">
            <w:pPr>
              <w:contextualSpacing/>
            </w:pPr>
            <w:r w:rsidRPr="00E429B4">
              <w:t>March</w:t>
            </w:r>
          </w:p>
        </w:tc>
        <w:tc>
          <w:tcPr>
            <w:tcW w:w="1441" w:type="dxa"/>
          </w:tcPr>
          <w:p w14:paraId="359515BB" w14:textId="77777777" w:rsidR="00137BB2" w:rsidRPr="00E429B4" w:rsidRDefault="00137BB2" w:rsidP="00AC0C26">
            <w:pPr>
              <w:contextualSpacing/>
            </w:pPr>
          </w:p>
        </w:tc>
        <w:tc>
          <w:tcPr>
            <w:tcW w:w="2374" w:type="dxa"/>
          </w:tcPr>
          <w:p w14:paraId="336F7A68" w14:textId="77777777" w:rsidR="00137BB2" w:rsidRPr="00E429B4" w:rsidRDefault="00137BB2" w:rsidP="003A57A3">
            <w:pPr>
              <w:contextualSpacing/>
              <w:jc w:val="center"/>
              <w:rPr>
                <w:vertAlign w:val="superscript"/>
              </w:rPr>
            </w:pPr>
            <w:r>
              <w:t>3</w:t>
            </w:r>
            <w:r w:rsidRPr="00834F2A">
              <w:rPr>
                <w:vertAlign w:val="superscript"/>
              </w:rPr>
              <w:t>rd</w:t>
            </w:r>
            <w:r>
              <w:t xml:space="preserve"> – 4</w:t>
            </w:r>
            <w:r w:rsidRPr="00834F2A">
              <w:rPr>
                <w:vertAlign w:val="superscript"/>
              </w:rPr>
              <w:t>th</w:t>
            </w:r>
          </w:p>
        </w:tc>
        <w:tc>
          <w:tcPr>
            <w:tcW w:w="2250" w:type="dxa"/>
          </w:tcPr>
          <w:p w14:paraId="56B7A898" w14:textId="77777777" w:rsidR="00137BB2" w:rsidRPr="007E503E" w:rsidRDefault="00137BB2" w:rsidP="00AC0C26">
            <w:pPr>
              <w:contextualSpacing/>
            </w:pPr>
            <w:r>
              <w:t>Verizon Wireless</w:t>
            </w:r>
          </w:p>
        </w:tc>
        <w:tc>
          <w:tcPr>
            <w:tcW w:w="2369" w:type="dxa"/>
          </w:tcPr>
          <w:p w14:paraId="5ECBADA0" w14:textId="77777777" w:rsidR="00137BB2" w:rsidRPr="00E429B4" w:rsidRDefault="00137BB2" w:rsidP="00AC0C26">
            <w:pPr>
              <w:contextualSpacing/>
            </w:pPr>
            <w:r>
              <w:t>Alpharetta, GA</w:t>
            </w:r>
          </w:p>
        </w:tc>
      </w:tr>
      <w:tr w:rsidR="00137BB2" w:rsidRPr="00E429B4" w14:paraId="4B0CE0F2" w14:textId="77777777" w:rsidTr="001B7BD3">
        <w:tc>
          <w:tcPr>
            <w:tcW w:w="1243" w:type="dxa"/>
          </w:tcPr>
          <w:p w14:paraId="538497FB" w14:textId="77777777" w:rsidR="00137BB2" w:rsidRPr="00E429B4" w:rsidRDefault="00137BB2" w:rsidP="00AC0C26">
            <w:pPr>
              <w:contextualSpacing/>
            </w:pPr>
            <w:r w:rsidRPr="00E429B4">
              <w:t>April</w:t>
            </w:r>
          </w:p>
        </w:tc>
        <w:tc>
          <w:tcPr>
            <w:tcW w:w="1441" w:type="dxa"/>
          </w:tcPr>
          <w:p w14:paraId="20C75D44" w14:textId="77777777" w:rsidR="00137BB2" w:rsidRPr="00E429B4" w:rsidRDefault="00137BB2" w:rsidP="00AC0C26">
            <w:pPr>
              <w:contextualSpacing/>
            </w:pPr>
          </w:p>
        </w:tc>
        <w:tc>
          <w:tcPr>
            <w:tcW w:w="2374" w:type="dxa"/>
          </w:tcPr>
          <w:p w14:paraId="1B51AE75" w14:textId="77777777" w:rsidR="00137BB2" w:rsidRPr="00E429B4" w:rsidRDefault="00137BB2" w:rsidP="003A57A3">
            <w:pPr>
              <w:contextualSpacing/>
              <w:jc w:val="center"/>
            </w:pPr>
            <w:r>
              <w:t>8</w:t>
            </w:r>
            <w:r w:rsidRPr="00834F2A">
              <w:rPr>
                <w:vertAlign w:val="superscript"/>
              </w:rPr>
              <w:t>th</w:t>
            </w:r>
          </w:p>
        </w:tc>
        <w:tc>
          <w:tcPr>
            <w:tcW w:w="2250" w:type="dxa"/>
            <w:shd w:val="clear" w:color="auto" w:fill="D9D9D9" w:themeFill="background1" w:themeFillShade="D9"/>
          </w:tcPr>
          <w:p w14:paraId="279E6D30" w14:textId="77777777" w:rsidR="00137BB2" w:rsidRPr="00E429B4" w:rsidRDefault="00137BB2" w:rsidP="00AC0C26">
            <w:pPr>
              <w:contextualSpacing/>
            </w:pPr>
          </w:p>
        </w:tc>
        <w:tc>
          <w:tcPr>
            <w:tcW w:w="2369" w:type="dxa"/>
          </w:tcPr>
          <w:p w14:paraId="03CF8423" w14:textId="77777777" w:rsidR="00137BB2" w:rsidRPr="00E429B4" w:rsidRDefault="00137BB2" w:rsidP="00AC0C26">
            <w:pPr>
              <w:keepNext/>
              <w:contextualSpacing/>
              <w:outlineLvl w:val="6"/>
              <w:rPr>
                <w:szCs w:val="20"/>
              </w:rPr>
            </w:pPr>
            <w:r w:rsidRPr="00E429B4">
              <w:t>Conference Call</w:t>
            </w:r>
          </w:p>
        </w:tc>
      </w:tr>
      <w:tr w:rsidR="00137BB2" w:rsidRPr="00E429B4" w14:paraId="76E5D3AE" w14:textId="77777777" w:rsidTr="001B7BD3">
        <w:tc>
          <w:tcPr>
            <w:tcW w:w="1243" w:type="dxa"/>
          </w:tcPr>
          <w:p w14:paraId="481E8086" w14:textId="77777777" w:rsidR="00137BB2" w:rsidRPr="00E429B4" w:rsidRDefault="00137BB2" w:rsidP="00AC0C26">
            <w:pPr>
              <w:contextualSpacing/>
            </w:pPr>
            <w:r w:rsidRPr="00E429B4">
              <w:t>May</w:t>
            </w:r>
          </w:p>
        </w:tc>
        <w:tc>
          <w:tcPr>
            <w:tcW w:w="1441" w:type="dxa"/>
          </w:tcPr>
          <w:p w14:paraId="55358200" w14:textId="77777777" w:rsidR="00137BB2" w:rsidRPr="00E429B4" w:rsidRDefault="00137BB2" w:rsidP="00AC0C26">
            <w:pPr>
              <w:contextualSpacing/>
            </w:pPr>
          </w:p>
        </w:tc>
        <w:tc>
          <w:tcPr>
            <w:tcW w:w="2374" w:type="dxa"/>
          </w:tcPr>
          <w:p w14:paraId="00C9145E" w14:textId="77777777" w:rsidR="00137BB2" w:rsidRPr="00E429B4" w:rsidRDefault="00137BB2" w:rsidP="003A57A3">
            <w:pPr>
              <w:contextualSpacing/>
              <w:jc w:val="center"/>
            </w:pPr>
            <w:r>
              <w:t>12</w:t>
            </w:r>
            <w:r w:rsidRPr="00834F2A">
              <w:rPr>
                <w:vertAlign w:val="superscript"/>
              </w:rPr>
              <w:t>th</w:t>
            </w:r>
            <w:r>
              <w:t xml:space="preserve"> – 13</w:t>
            </w:r>
            <w:r w:rsidRPr="00834F2A">
              <w:rPr>
                <w:vertAlign w:val="superscript"/>
              </w:rPr>
              <w:t>th</w:t>
            </w:r>
          </w:p>
        </w:tc>
        <w:tc>
          <w:tcPr>
            <w:tcW w:w="2250" w:type="dxa"/>
          </w:tcPr>
          <w:p w14:paraId="3D1F0FDF" w14:textId="77777777" w:rsidR="00137BB2" w:rsidRPr="00E429B4" w:rsidRDefault="00137BB2" w:rsidP="00AC0C26">
            <w:pPr>
              <w:contextualSpacing/>
            </w:pPr>
            <w:r w:rsidRPr="00E429B4">
              <w:t>Neustar</w:t>
            </w:r>
          </w:p>
        </w:tc>
        <w:tc>
          <w:tcPr>
            <w:tcW w:w="2369" w:type="dxa"/>
          </w:tcPr>
          <w:p w14:paraId="6BB0C0EA" w14:textId="77777777" w:rsidR="00137BB2" w:rsidRPr="00E429B4" w:rsidRDefault="00137BB2" w:rsidP="00AC0C26">
            <w:pPr>
              <w:contextualSpacing/>
            </w:pPr>
            <w:r>
              <w:t>Ft. Lauderdale, FL</w:t>
            </w:r>
          </w:p>
        </w:tc>
      </w:tr>
      <w:tr w:rsidR="00137BB2" w:rsidRPr="00E429B4" w14:paraId="1F9BF2FD" w14:textId="77777777" w:rsidTr="001B7BD3">
        <w:tc>
          <w:tcPr>
            <w:tcW w:w="1243" w:type="dxa"/>
          </w:tcPr>
          <w:p w14:paraId="69F6B205" w14:textId="77777777" w:rsidR="00137BB2" w:rsidRPr="00E429B4" w:rsidRDefault="00137BB2" w:rsidP="00AC0C26">
            <w:pPr>
              <w:contextualSpacing/>
            </w:pPr>
            <w:r w:rsidRPr="00E429B4">
              <w:t>June</w:t>
            </w:r>
          </w:p>
        </w:tc>
        <w:tc>
          <w:tcPr>
            <w:tcW w:w="1441" w:type="dxa"/>
          </w:tcPr>
          <w:p w14:paraId="381854BD" w14:textId="77777777" w:rsidR="00137BB2" w:rsidRPr="00E429B4" w:rsidRDefault="00137BB2" w:rsidP="00AC0C26">
            <w:pPr>
              <w:contextualSpacing/>
            </w:pPr>
          </w:p>
        </w:tc>
        <w:tc>
          <w:tcPr>
            <w:tcW w:w="2374" w:type="dxa"/>
          </w:tcPr>
          <w:p w14:paraId="1877B838" w14:textId="77777777" w:rsidR="00137BB2" w:rsidRPr="00E429B4" w:rsidRDefault="00137BB2" w:rsidP="003A57A3">
            <w:pPr>
              <w:contextualSpacing/>
              <w:jc w:val="center"/>
            </w:pPr>
            <w:r>
              <w:t>10</w:t>
            </w:r>
            <w:r w:rsidRPr="00834F2A">
              <w:rPr>
                <w:vertAlign w:val="superscript"/>
              </w:rPr>
              <w:t>th</w:t>
            </w:r>
          </w:p>
        </w:tc>
        <w:tc>
          <w:tcPr>
            <w:tcW w:w="2250" w:type="dxa"/>
            <w:shd w:val="clear" w:color="auto" w:fill="D9D9D9" w:themeFill="background1" w:themeFillShade="D9"/>
          </w:tcPr>
          <w:p w14:paraId="43E302DA" w14:textId="77777777" w:rsidR="00137BB2" w:rsidRPr="00E429B4" w:rsidRDefault="00137BB2" w:rsidP="00AC0C26">
            <w:pPr>
              <w:contextualSpacing/>
            </w:pPr>
          </w:p>
        </w:tc>
        <w:tc>
          <w:tcPr>
            <w:tcW w:w="2369" w:type="dxa"/>
          </w:tcPr>
          <w:p w14:paraId="76F13C1C" w14:textId="77777777" w:rsidR="00137BB2" w:rsidRPr="00E429B4" w:rsidRDefault="00137BB2" w:rsidP="00AC0C26">
            <w:pPr>
              <w:contextualSpacing/>
            </w:pPr>
            <w:r w:rsidRPr="00E429B4">
              <w:t>Conference Call</w:t>
            </w:r>
          </w:p>
        </w:tc>
      </w:tr>
      <w:tr w:rsidR="00137BB2" w:rsidRPr="00E429B4" w14:paraId="60266337" w14:textId="77777777" w:rsidTr="001B7BD3">
        <w:tc>
          <w:tcPr>
            <w:tcW w:w="1243" w:type="dxa"/>
          </w:tcPr>
          <w:p w14:paraId="3CC58E48" w14:textId="77777777" w:rsidR="00137BB2" w:rsidRPr="00E429B4" w:rsidRDefault="00137BB2" w:rsidP="00AC0C26">
            <w:pPr>
              <w:contextualSpacing/>
            </w:pPr>
            <w:r w:rsidRPr="00E429B4">
              <w:t>July</w:t>
            </w:r>
          </w:p>
        </w:tc>
        <w:tc>
          <w:tcPr>
            <w:tcW w:w="1441" w:type="dxa"/>
          </w:tcPr>
          <w:p w14:paraId="01F026BE" w14:textId="77777777" w:rsidR="00137BB2" w:rsidRPr="00E429B4" w:rsidRDefault="00137BB2" w:rsidP="00AC0C26">
            <w:pPr>
              <w:contextualSpacing/>
            </w:pPr>
            <w:r w:rsidRPr="00E429B4">
              <w:t xml:space="preserve"> </w:t>
            </w:r>
          </w:p>
        </w:tc>
        <w:tc>
          <w:tcPr>
            <w:tcW w:w="2374" w:type="dxa"/>
          </w:tcPr>
          <w:p w14:paraId="750AFE8B" w14:textId="77777777" w:rsidR="00137BB2" w:rsidRPr="00E429B4" w:rsidRDefault="00137BB2" w:rsidP="003A57A3">
            <w:pPr>
              <w:contextualSpacing/>
              <w:jc w:val="center"/>
            </w:pPr>
            <w:r>
              <w:t>7</w:t>
            </w:r>
            <w:r w:rsidRPr="00834F2A">
              <w:rPr>
                <w:vertAlign w:val="superscript"/>
              </w:rPr>
              <w:t>th</w:t>
            </w:r>
            <w:r>
              <w:t xml:space="preserve"> – 8</w:t>
            </w:r>
            <w:r w:rsidRPr="00834F2A">
              <w:rPr>
                <w:vertAlign w:val="superscript"/>
              </w:rPr>
              <w:t>th</w:t>
            </w:r>
          </w:p>
        </w:tc>
        <w:tc>
          <w:tcPr>
            <w:tcW w:w="2250" w:type="dxa"/>
          </w:tcPr>
          <w:p w14:paraId="41D40B31" w14:textId="77777777" w:rsidR="00137BB2" w:rsidRPr="00E429B4" w:rsidRDefault="00137BB2" w:rsidP="00AC0C26">
            <w:pPr>
              <w:contextualSpacing/>
            </w:pPr>
            <w:r>
              <w:t>CLNPC</w:t>
            </w:r>
          </w:p>
        </w:tc>
        <w:tc>
          <w:tcPr>
            <w:tcW w:w="2369" w:type="dxa"/>
          </w:tcPr>
          <w:p w14:paraId="7EBE288B" w14:textId="77777777" w:rsidR="00137BB2" w:rsidRPr="00E429B4" w:rsidRDefault="00137BB2" w:rsidP="00AC0C26">
            <w:pPr>
              <w:contextualSpacing/>
              <w:rPr>
                <w:lang w:val="en-CA"/>
              </w:rPr>
            </w:pPr>
            <w:r>
              <w:t>Mont Tremblant, QC, Canada</w:t>
            </w:r>
          </w:p>
        </w:tc>
      </w:tr>
      <w:tr w:rsidR="00137BB2" w:rsidRPr="00E429B4" w14:paraId="6CBC58F9" w14:textId="77777777" w:rsidTr="001B7BD3">
        <w:tc>
          <w:tcPr>
            <w:tcW w:w="1243" w:type="dxa"/>
          </w:tcPr>
          <w:p w14:paraId="3BB92599" w14:textId="77777777" w:rsidR="00137BB2" w:rsidRPr="00E429B4" w:rsidRDefault="00137BB2" w:rsidP="00AC0C26">
            <w:pPr>
              <w:contextualSpacing/>
            </w:pPr>
            <w:r w:rsidRPr="00E429B4">
              <w:t>August</w:t>
            </w:r>
          </w:p>
        </w:tc>
        <w:tc>
          <w:tcPr>
            <w:tcW w:w="1441" w:type="dxa"/>
          </w:tcPr>
          <w:p w14:paraId="48E438A5" w14:textId="77777777" w:rsidR="00137BB2" w:rsidRPr="00E429B4" w:rsidRDefault="00137BB2" w:rsidP="00AC0C26">
            <w:pPr>
              <w:contextualSpacing/>
            </w:pPr>
          </w:p>
        </w:tc>
        <w:tc>
          <w:tcPr>
            <w:tcW w:w="2374" w:type="dxa"/>
          </w:tcPr>
          <w:p w14:paraId="765DF884" w14:textId="77777777" w:rsidR="00137BB2" w:rsidRPr="00E429B4" w:rsidRDefault="00137BB2" w:rsidP="003A57A3">
            <w:pPr>
              <w:contextualSpacing/>
              <w:jc w:val="center"/>
            </w:pPr>
            <w:r>
              <w:t>12</w:t>
            </w:r>
            <w:r w:rsidRPr="00834F2A">
              <w:rPr>
                <w:vertAlign w:val="superscript"/>
              </w:rPr>
              <w:t>th</w:t>
            </w:r>
          </w:p>
        </w:tc>
        <w:tc>
          <w:tcPr>
            <w:tcW w:w="2250" w:type="dxa"/>
            <w:shd w:val="clear" w:color="auto" w:fill="D9D9D9" w:themeFill="background1" w:themeFillShade="D9"/>
          </w:tcPr>
          <w:p w14:paraId="0E13D359" w14:textId="77777777" w:rsidR="00137BB2" w:rsidRPr="00E429B4" w:rsidRDefault="00137BB2" w:rsidP="00AC0C26">
            <w:pPr>
              <w:contextualSpacing/>
            </w:pPr>
          </w:p>
        </w:tc>
        <w:tc>
          <w:tcPr>
            <w:tcW w:w="2369" w:type="dxa"/>
          </w:tcPr>
          <w:p w14:paraId="299FA652" w14:textId="77777777" w:rsidR="00137BB2" w:rsidRPr="00E429B4" w:rsidRDefault="00137BB2" w:rsidP="00AC0C26">
            <w:pPr>
              <w:contextualSpacing/>
            </w:pPr>
            <w:r w:rsidRPr="00E429B4">
              <w:t xml:space="preserve">Conference Call </w:t>
            </w:r>
          </w:p>
        </w:tc>
      </w:tr>
      <w:tr w:rsidR="00137BB2" w:rsidRPr="00E429B4" w14:paraId="1427D586" w14:textId="77777777" w:rsidTr="001B7BD3">
        <w:tc>
          <w:tcPr>
            <w:tcW w:w="1243" w:type="dxa"/>
          </w:tcPr>
          <w:p w14:paraId="10AE49B6" w14:textId="77777777" w:rsidR="00137BB2" w:rsidRPr="00E429B4" w:rsidRDefault="00137BB2" w:rsidP="00AC0C26">
            <w:pPr>
              <w:contextualSpacing/>
            </w:pPr>
            <w:r w:rsidRPr="00E429B4">
              <w:t>September</w:t>
            </w:r>
          </w:p>
        </w:tc>
        <w:tc>
          <w:tcPr>
            <w:tcW w:w="1441" w:type="dxa"/>
          </w:tcPr>
          <w:p w14:paraId="094E8B56" w14:textId="77777777" w:rsidR="00137BB2" w:rsidRPr="00E429B4" w:rsidRDefault="00137BB2" w:rsidP="00AC0C26">
            <w:pPr>
              <w:contextualSpacing/>
            </w:pPr>
          </w:p>
        </w:tc>
        <w:tc>
          <w:tcPr>
            <w:tcW w:w="2374" w:type="dxa"/>
          </w:tcPr>
          <w:p w14:paraId="254408E8" w14:textId="77777777" w:rsidR="00137BB2" w:rsidRPr="00E429B4" w:rsidRDefault="00137BB2" w:rsidP="003A57A3">
            <w:pPr>
              <w:contextualSpacing/>
              <w:jc w:val="center"/>
            </w:pPr>
            <w:r>
              <w:t>1</w:t>
            </w:r>
            <w:r w:rsidRPr="00834F2A">
              <w:rPr>
                <w:vertAlign w:val="superscript"/>
              </w:rPr>
              <w:t>st</w:t>
            </w:r>
            <w:r>
              <w:t xml:space="preserve"> – 2</w:t>
            </w:r>
            <w:r w:rsidRPr="00834F2A">
              <w:rPr>
                <w:vertAlign w:val="superscript"/>
              </w:rPr>
              <w:t>nd</w:t>
            </w:r>
          </w:p>
        </w:tc>
        <w:tc>
          <w:tcPr>
            <w:tcW w:w="2250" w:type="dxa"/>
          </w:tcPr>
          <w:p w14:paraId="3E167BA1" w14:textId="77777777" w:rsidR="00137BB2" w:rsidRPr="00E429B4" w:rsidRDefault="00137BB2" w:rsidP="00AC0C26">
            <w:pPr>
              <w:tabs>
                <w:tab w:val="left" w:pos="1267"/>
              </w:tabs>
              <w:contextualSpacing/>
            </w:pPr>
            <w:r>
              <w:t>Comcast</w:t>
            </w:r>
          </w:p>
        </w:tc>
        <w:tc>
          <w:tcPr>
            <w:tcW w:w="2369" w:type="dxa"/>
          </w:tcPr>
          <w:p w14:paraId="7F91B709" w14:textId="77777777" w:rsidR="00137BB2" w:rsidRPr="00E429B4" w:rsidRDefault="00137BB2" w:rsidP="00AC0C26">
            <w:pPr>
              <w:contextualSpacing/>
            </w:pPr>
            <w:r w:rsidRPr="00E429B4">
              <w:t>Denver, CO</w:t>
            </w:r>
          </w:p>
        </w:tc>
      </w:tr>
      <w:tr w:rsidR="00137BB2" w:rsidRPr="00E429B4" w14:paraId="41054706" w14:textId="77777777" w:rsidTr="001B7BD3">
        <w:tc>
          <w:tcPr>
            <w:tcW w:w="1243" w:type="dxa"/>
          </w:tcPr>
          <w:p w14:paraId="573735E4" w14:textId="77777777" w:rsidR="00137BB2" w:rsidRPr="00E429B4" w:rsidRDefault="00137BB2" w:rsidP="00AC0C26">
            <w:pPr>
              <w:contextualSpacing/>
            </w:pPr>
            <w:r w:rsidRPr="00E429B4">
              <w:t>October</w:t>
            </w:r>
          </w:p>
        </w:tc>
        <w:tc>
          <w:tcPr>
            <w:tcW w:w="1441" w:type="dxa"/>
          </w:tcPr>
          <w:p w14:paraId="7C1B5F37" w14:textId="77777777" w:rsidR="00137BB2" w:rsidRPr="00E429B4" w:rsidRDefault="00137BB2" w:rsidP="00AC0C26">
            <w:pPr>
              <w:contextualSpacing/>
            </w:pPr>
          </w:p>
        </w:tc>
        <w:tc>
          <w:tcPr>
            <w:tcW w:w="2374" w:type="dxa"/>
          </w:tcPr>
          <w:p w14:paraId="4120B6B1" w14:textId="77777777" w:rsidR="00137BB2" w:rsidRPr="00E429B4" w:rsidRDefault="00137BB2" w:rsidP="003A57A3">
            <w:pPr>
              <w:contextualSpacing/>
              <w:jc w:val="center"/>
            </w:pPr>
            <w:r>
              <w:t>14</w:t>
            </w:r>
            <w:r w:rsidRPr="00834F2A">
              <w:rPr>
                <w:vertAlign w:val="superscript"/>
              </w:rPr>
              <w:t>th</w:t>
            </w:r>
          </w:p>
        </w:tc>
        <w:tc>
          <w:tcPr>
            <w:tcW w:w="2250" w:type="dxa"/>
            <w:shd w:val="clear" w:color="auto" w:fill="D9D9D9" w:themeFill="background1" w:themeFillShade="D9"/>
          </w:tcPr>
          <w:p w14:paraId="1F0D8BEE" w14:textId="77777777" w:rsidR="00137BB2" w:rsidRPr="00E429B4" w:rsidRDefault="00137BB2" w:rsidP="00AC0C26">
            <w:pPr>
              <w:contextualSpacing/>
            </w:pPr>
          </w:p>
        </w:tc>
        <w:tc>
          <w:tcPr>
            <w:tcW w:w="2369" w:type="dxa"/>
          </w:tcPr>
          <w:p w14:paraId="65BDE4F4" w14:textId="77777777" w:rsidR="00137BB2" w:rsidRPr="00E429B4" w:rsidRDefault="00137BB2" w:rsidP="00AC0C26">
            <w:pPr>
              <w:contextualSpacing/>
            </w:pPr>
            <w:r w:rsidRPr="00E429B4">
              <w:t>Conference Call</w:t>
            </w:r>
          </w:p>
        </w:tc>
      </w:tr>
      <w:tr w:rsidR="00137BB2" w:rsidRPr="00E429B4" w14:paraId="4FAFA04C" w14:textId="77777777" w:rsidTr="001B7BD3">
        <w:tc>
          <w:tcPr>
            <w:tcW w:w="1243" w:type="dxa"/>
          </w:tcPr>
          <w:p w14:paraId="0282779E" w14:textId="77777777" w:rsidR="00137BB2" w:rsidRPr="00E429B4" w:rsidRDefault="00137BB2" w:rsidP="00AC0C26">
            <w:pPr>
              <w:ind w:right="-143"/>
              <w:contextualSpacing/>
            </w:pPr>
            <w:r w:rsidRPr="00E429B4">
              <w:t>November</w:t>
            </w:r>
          </w:p>
        </w:tc>
        <w:tc>
          <w:tcPr>
            <w:tcW w:w="1441" w:type="dxa"/>
          </w:tcPr>
          <w:p w14:paraId="623391FB" w14:textId="77777777" w:rsidR="00137BB2" w:rsidRPr="00E429B4" w:rsidRDefault="00137BB2" w:rsidP="00AC0C26">
            <w:pPr>
              <w:ind w:right="-143"/>
              <w:contextualSpacing/>
            </w:pPr>
          </w:p>
        </w:tc>
        <w:tc>
          <w:tcPr>
            <w:tcW w:w="2374" w:type="dxa"/>
          </w:tcPr>
          <w:p w14:paraId="6F74431E" w14:textId="77777777" w:rsidR="00137BB2" w:rsidRPr="00E429B4" w:rsidRDefault="00137BB2" w:rsidP="003A57A3">
            <w:pPr>
              <w:ind w:right="-143"/>
              <w:contextualSpacing/>
              <w:jc w:val="center"/>
            </w:pPr>
            <w:r>
              <w:t>3</w:t>
            </w:r>
            <w:r w:rsidRPr="00834F2A">
              <w:rPr>
                <w:vertAlign w:val="superscript"/>
              </w:rPr>
              <w:t>rd</w:t>
            </w:r>
            <w:r>
              <w:t xml:space="preserve"> – 4</w:t>
            </w:r>
            <w:r w:rsidRPr="00834F2A">
              <w:rPr>
                <w:vertAlign w:val="superscript"/>
              </w:rPr>
              <w:t>th</w:t>
            </w:r>
          </w:p>
        </w:tc>
        <w:tc>
          <w:tcPr>
            <w:tcW w:w="2250" w:type="dxa"/>
          </w:tcPr>
          <w:p w14:paraId="5A3FCD2F" w14:textId="77777777" w:rsidR="00137BB2" w:rsidRPr="00834F2A" w:rsidRDefault="00137BB2" w:rsidP="00AC0C26">
            <w:pPr>
              <w:tabs>
                <w:tab w:val="left" w:pos="1267"/>
              </w:tabs>
              <w:ind w:right="-143"/>
              <w:contextualSpacing/>
            </w:pPr>
            <w:r>
              <w:t xml:space="preserve">T-Mobile </w:t>
            </w:r>
          </w:p>
        </w:tc>
        <w:tc>
          <w:tcPr>
            <w:tcW w:w="2369" w:type="dxa"/>
          </w:tcPr>
          <w:p w14:paraId="5CAF6481" w14:textId="77777777" w:rsidR="00137BB2" w:rsidRPr="00E429B4" w:rsidRDefault="00244CA2" w:rsidP="00AC0C26">
            <w:pPr>
              <w:ind w:right="-143"/>
              <w:contextualSpacing/>
              <w:rPr>
                <w:i/>
              </w:rPr>
            </w:pPr>
            <w:r w:rsidRPr="000258B7">
              <w:t>Seattle</w:t>
            </w:r>
            <w:r w:rsidR="00EE3C1B">
              <w:t>, WA</w:t>
            </w:r>
            <w:r w:rsidRPr="000258B7">
              <w:t xml:space="preserve"> </w:t>
            </w:r>
          </w:p>
        </w:tc>
      </w:tr>
      <w:tr w:rsidR="00137BB2" w:rsidRPr="00E429B4" w14:paraId="4EB188D5" w14:textId="77777777" w:rsidTr="001B7BD3">
        <w:tc>
          <w:tcPr>
            <w:tcW w:w="1243" w:type="dxa"/>
          </w:tcPr>
          <w:p w14:paraId="1FA571FB" w14:textId="77777777" w:rsidR="00137BB2" w:rsidRPr="00E429B4" w:rsidRDefault="00137BB2" w:rsidP="00AC0C26">
            <w:pPr>
              <w:contextualSpacing/>
            </w:pPr>
            <w:r w:rsidRPr="00E429B4">
              <w:t>December</w:t>
            </w:r>
          </w:p>
        </w:tc>
        <w:tc>
          <w:tcPr>
            <w:tcW w:w="1441" w:type="dxa"/>
          </w:tcPr>
          <w:p w14:paraId="29127304" w14:textId="77777777" w:rsidR="00137BB2" w:rsidRPr="00E429B4" w:rsidRDefault="00137BB2" w:rsidP="00AC0C26">
            <w:pPr>
              <w:contextualSpacing/>
            </w:pPr>
          </w:p>
        </w:tc>
        <w:tc>
          <w:tcPr>
            <w:tcW w:w="2374" w:type="dxa"/>
          </w:tcPr>
          <w:p w14:paraId="43D32935" w14:textId="77777777" w:rsidR="00137BB2" w:rsidRPr="00E429B4" w:rsidRDefault="00137BB2" w:rsidP="003A57A3">
            <w:pPr>
              <w:contextualSpacing/>
              <w:jc w:val="center"/>
            </w:pPr>
            <w:r w:rsidRPr="00E429B4">
              <w:t>9</w:t>
            </w:r>
            <w:r w:rsidRPr="00834F2A">
              <w:rPr>
                <w:vertAlign w:val="superscript"/>
              </w:rPr>
              <w:t>th</w:t>
            </w:r>
          </w:p>
        </w:tc>
        <w:tc>
          <w:tcPr>
            <w:tcW w:w="2250" w:type="dxa"/>
            <w:shd w:val="clear" w:color="auto" w:fill="D9D9D9" w:themeFill="background1" w:themeFillShade="D9"/>
          </w:tcPr>
          <w:p w14:paraId="16E0BE68" w14:textId="77777777" w:rsidR="00137BB2" w:rsidRPr="00E429B4" w:rsidRDefault="00137BB2" w:rsidP="00AC0C26">
            <w:pPr>
              <w:contextualSpacing/>
            </w:pPr>
          </w:p>
        </w:tc>
        <w:tc>
          <w:tcPr>
            <w:tcW w:w="2369" w:type="dxa"/>
          </w:tcPr>
          <w:p w14:paraId="46F561B0" w14:textId="77777777" w:rsidR="00137BB2" w:rsidRPr="00E429B4" w:rsidRDefault="00137BB2" w:rsidP="00AC0C26">
            <w:pPr>
              <w:contextualSpacing/>
            </w:pPr>
            <w:r w:rsidRPr="00E429B4">
              <w:t>Conference Call</w:t>
            </w:r>
          </w:p>
        </w:tc>
      </w:tr>
    </w:tbl>
    <w:p w14:paraId="0BDB42CD" w14:textId="77777777" w:rsidR="00137BB2" w:rsidRDefault="00137BB2" w:rsidP="00AC0C26">
      <w:pPr>
        <w:contextualSpacing/>
        <w:rPr>
          <w:b/>
          <w:sz w:val="28"/>
          <w:szCs w:val="28"/>
          <w:highlight w:val="yellow"/>
        </w:rPr>
      </w:pPr>
    </w:p>
    <w:p w14:paraId="759E69C4" w14:textId="77777777" w:rsidR="008E4975" w:rsidRDefault="008E4975" w:rsidP="00AC0C26">
      <w:pPr>
        <w:contextualSpacing/>
        <w:rPr>
          <w:b/>
          <w:sz w:val="28"/>
          <w:szCs w:val="28"/>
          <w:highlight w:val="yellow"/>
        </w:rPr>
      </w:pPr>
    </w:p>
    <w:p w14:paraId="594C865A" w14:textId="77777777" w:rsidR="00FA44E9" w:rsidRPr="00FA44E9" w:rsidRDefault="00FA44E9" w:rsidP="00FA44E9">
      <w:pPr>
        <w:contextualSpacing/>
        <w:rPr>
          <w:b/>
          <w:sz w:val="28"/>
          <w:szCs w:val="28"/>
          <w:u w:val="single"/>
        </w:rPr>
      </w:pPr>
      <w:r>
        <w:rPr>
          <w:b/>
          <w:sz w:val="28"/>
          <w:szCs w:val="28"/>
          <w:highlight w:val="yellow"/>
          <w:u w:val="single"/>
        </w:rPr>
        <w:t>Tentative 2016</w:t>
      </w:r>
      <w:r w:rsidRPr="00FA44E9">
        <w:rPr>
          <w:b/>
          <w:sz w:val="28"/>
          <w:szCs w:val="28"/>
          <w:highlight w:val="yellow"/>
          <w:u w:val="single"/>
        </w:rPr>
        <w:t xml:space="preserve"> LNPA Working Group Meeting Schedule</w:t>
      </w:r>
    </w:p>
    <w:p w14:paraId="67CB182A" w14:textId="77777777" w:rsidR="00FA44E9" w:rsidRDefault="00FA44E9" w:rsidP="00AC0C26">
      <w:pPr>
        <w:contextualSpacing/>
        <w:rPr>
          <w:b/>
          <w:sz w:val="28"/>
          <w:szCs w:val="28"/>
          <w:highlight w:val="yellow"/>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2374"/>
        <w:gridCol w:w="2250"/>
        <w:gridCol w:w="2369"/>
      </w:tblGrid>
      <w:tr w:rsidR="00FA44E9" w:rsidRPr="00E429B4" w14:paraId="1484878F" w14:textId="77777777" w:rsidTr="00D77122">
        <w:trPr>
          <w:tblHeader/>
        </w:trPr>
        <w:tc>
          <w:tcPr>
            <w:tcW w:w="1243" w:type="dxa"/>
            <w:shd w:val="clear" w:color="auto" w:fill="C6D9F1" w:themeFill="text2" w:themeFillTint="33"/>
          </w:tcPr>
          <w:p w14:paraId="756AEB8E" w14:textId="77777777" w:rsidR="00FA44E9" w:rsidRPr="00E429B4" w:rsidRDefault="00FA44E9" w:rsidP="00D77122">
            <w:pPr>
              <w:contextualSpacing/>
              <w:rPr>
                <w:b/>
              </w:rPr>
            </w:pPr>
            <w:r w:rsidRPr="00E429B4">
              <w:rPr>
                <w:b/>
              </w:rPr>
              <w:t>MONTH</w:t>
            </w:r>
          </w:p>
          <w:p w14:paraId="21DBA0CC" w14:textId="77777777" w:rsidR="00FA44E9" w:rsidRPr="00E429B4" w:rsidRDefault="00FA44E9" w:rsidP="00FA44E9">
            <w:pPr>
              <w:contextualSpacing/>
            </w:pPr>
            <w:r>
              <w:rPr>
                <w:b/>
              </w:rPr>
              <w:t>(2016</w:t>
            </w:r>
            <w:r w:rsidRPr="00E429B4">
              <w:rPr>
                <w:b/>
              </w:rPr>
              <w:t>)</w:t>
            </w:r>
          </w:p>
        </w:tc>
        <w:tc>
          <w:tcPr>
            <w:tcW w:w="1441" w:type="dxa"/>
            <w:shd w:val="clear" w:color="auto" w:fill="C6D9F1" w:themeFill="text2" w:themeFillTint="33"/>
          </w:tcPr>
          <w:p w14:paraId="01B46F7B" w14:textId="77777777" w:rsidR="00FA44E9" w:rsidRPr="00E429B4" w:rsidRDefault="00FA44E9" w:rsidP="00D77122">
            <w:pPr>
              <w:keepNext/>
              <w:contextualSpacing/>
              <w:outlineLvl w:val="6"/>
              <w:rPr>
                <w:b/>
                <w:szCs w:val="20"/>
              </w:rPr>
            </w:pPr>
            <w:r w:rsidRPr="00E429B4">
              <w:rPr>
                <w:b/>
                <w:szCs w:val="20"/>
              </w:rPr>
              <w:t>NANC MEETING DATES</w:t>
            </w:r>
          </w:p>
        </w:tc>
        <w:tc>
          <w:tcPr>
            <w:tcW w:w="2374" w:type="dxa"/>
            <w:shd w:val="clear" w:color="auto" w:fill="C6D9F1" w:themeFill="text2" w:themeFillTint="33"/>
          </w:tcPr>
          <w:p w14:paraId="02256C19" w14:textId="77777777" w:rsidR="00FA44E9" w:rsidRPr="00E429B4" w:rsidRDefault="00FA44E9" w:rsidP="00D77122">
            <w:pPr>
              <w:keepNext/>
              <w:contextualSpacing/>
              <w:outlineLvl w:val="6"/>
              <w:rPr>
                <w:b/>
                <w:szCs w:val="20"/>
              </w:rPr>
            </w:pPr>
            <w:r w:rsidRPr="00E429B4">
              <w:rPr>
                <w:b/>
                <w:szCs w:val="20"/>
              </w:rPr>
              <w:t>LNPA WG</w:t>
            </w:r>
          </w:p>
          <w:p w14:paraId="70B0A737" w14:textId="77777777" w:rsidR="00FA44E9" w:rsidRPr="00E429B4" w:rsidRDefault="00FA44E9" w:rsidP="00D77122">
            <w:pPr>
              <w:contextualSpacing/>
              <w:rPr>
                <w:b/>
              </w:rPr>
            </w:pPr>
            <w:r w:rsidRPr="00E429B4">
              <w:rPr>
                <w:b/>
              </w:rPr>
              <w:t>MEETING/CALL</w:t>
            </w:r>
          </w:p>
          <w:p w14:paraId="440BD94B" w14:textId="77777777" w:rsidR="00FA44E9" w:rsidRPr="00E429B4" w:rsidRDefault="00FA44E9" w:rsidP="00D77122">
            <w:pPr>
              <w:contextualSpacing/>
              <w:rPr>
                <w:b/>
              </w:rPr>
            </w:pPr>
            <w:r w:rsidRPr="00E429B4">
              <w:rPr>
                <w:b/>
              </w:rPr>
              <w:t>DATES</w:t>
            </w:r>
          </w:p>
        </w:tc>
        <w:tc>
          <w:tcPr>
            <w:tcW w:w="2250" w:type="dxa"/>
            <w:shd w:val="clear" w:color="auto" w:fill="C6D9F1" w:themeFill="text2" w:themeFillTint="33"/>
          </w:tcPr>
          <w:p w14:paraId="159BEF3C" w14:textId="77777777" w:rsidR="00FA44E9" w:rsidRPr="00E429B4" w:rsidRDefault="00FA44E9" w:rsidP="00D77122">
            <w:pPr>
              <w:keepNext/>
              <w:contextualSpacing/>
              <w:outlineLvl w:val="8"/>
              <w:rPr>
                <w:b/>
                <w:szCs w:val="20"/>
              </w:rPr>
            </w:pPr>
            <w:r w:rsidRPr="00E429B4">
              <w:rPr>
                <w:b/>
                <w:szCs w:val="20"/>
              </w:rPr>
              <w:t>HOST COMPANY</w:t>
            </w:r>
          </w:p>
        </w:tc>
        <w:tc>
          <w:tcPr>
            <w:tcW w:w="2369" w:type="dxa"/>
            <w:shd w:val="clear" w:color="auto" w:fill="C6D9F1" w:themeFill="text2" w:themeFillTint="33"/>
          </w:tcPr>
          <w:p w14:paraId="1A35943C" w14:textId="77777777" w:rsidR="00FA44E9" w:rsidRPr="00E429B4" w:rsidRDefault="00FA44E9" w:rsidP="00D77122">
            <w:pPr>
              <w:keepNext/>
              <w:contextualSpacing/>
              <w:outlineLvl w:val="8"/>
              <w:rPr>
                <w:b/>
                <w:szCs w:val="20"/>
              </w:rPr>
            </w:pPr>
            <w:r w:rsidRPr="00E429B4">
              <w:rPr>
                <w:b/>
                <w:szCs w:val="20"/>
              </w:rPr>
              <w:t>MEETING LOCATION</w:t>
            </w:r>
          </w:p>
        </w:tc>
      </w:tr>
      <w:tr w:rsidR="00FA44E9" w:rsidRPr="00E429B4" w14:paraId="513081C5" w14:textId="77777777" w:rsidTr="00D77122">
        <w:tc>
          <w:tcPr>
            <w:tcW w:w="1243" w:type="dxa"/>
          </w:tcPr>
          <w:p w14:paraId="3B51308C" w14:textId="77777777" w:rsidR="00FA44E9" w:rsidRPr="00E429B4" w:rsidRDefault="00FA44E9" w:rsidP="00D77122">
            <w:pPr>
              <w:contextualSpacing/>
            </w:pPr>
            <w:r w:rsidRPr="00E429B4">
              <w:t>January</w:t>
            </w:r>
          </w:p>
        </w:tc>
        <w:tc>
          <w:tcPr>
            <w:tcW w:w="1441" w:type="dxa"/>
          </w:tcPr>
          <w:p w14:paraId="34C03C28" w14:textId="77777777" w:rsidR="00FA44E9" w:rsidRPr="00E429B4" w:rsidRDefault="00FA44E9" w:rsidP="00D77122">
            <w:pPr>
              <w:contextualSpacing/>
            </w:pPr>
          </w:p>
        </w:tc>
        <w:tc>
          <w:tcPr>
            <w:tcW w:w="2374" w:type="dxa"/>
          </w:tcPr>
          <w:p w14:paraId="4DD0A771" w14:textId="77777777" w:rsidR="00FA44E9" w:rsidRPr="00E429B4" w:rsidRDefault="00FA44E9" w:rsidP="003268B9">
            <w:pPr>
              <w:contextualSpacing/>
              <w:jc w:val="center"/>
            </w:pPr>
            <w:r>
              <w:t>5</w:t>
            </w:r>
            <w:r w:rsidR="00794A24" w:rsidRPr="00794A24">
              <w:rPr>
                <w:vertAlign w:val="superscript"/>
              </w:rPr>
              <w:t>th</w:t>
            </w:r>
            <w:r w:rsidR="00794A24">
              <w:t xml:space="preserve"> – </w:t>
            </w:r>
            <w:r>
              <w:t>6</w:t>
            </w:r>
            <w:r w:rsidR="00794A24" w:rsidRPr="00794A24">
              <w:rPr>
                <w:vertAlign w:val="superscript"/>
              </w:rPr>
              <w:t>th</w:t>
            </w:r>
          </w:p>
        </w:tc>
        <w:tc>
          <w:tcPr>
            <w:tcW w:w="2250" w:type="dxa"/>
          </w:tcPr>
          <w:p w14:paraId="58B47CE1" w14:textId="77777777" w:rsidR="00FA44E9" w:rsidRPr="00E429B4" w:rsidRDefault="00FA44E9" w:rsidP="00D77122">
            <w:pPr>
              <w:contextualSpacing/>
            </w:pPr>
            <w:r w:rsidRPr="00E429B4">
              <w:t>iconectiv</w:t>
            </w:r>
          </w:p>
        </w:tc>
        <w:tc>
          <w:tcPr>
            <w:tcW w:w="2369" w:type="dxa"/>
          </w:tcPr>
          <w:p w14:paraId="1F27B3FC" w14:textId="77777777" w:rsidR="00FA44E9" w:rsidRPr="00E429B4" w:rsidRDefault="00FA44E9" w:rsidP="00D77122">
            <w:pPr>
              <w:contextualSpacing/>
            </w:pPr>
            <w:r>
              <w:t>TBD</w:t>
            </w:r>
          </w:p>
        </w:tc>
      </w:tr>
      <w:tr w:rsidR="00FA44E9" w:rsidRPr="00E429B4" w14:paraId="4B1FBE8E" w14:textId="77777777" w:rsidTr="00D77122">
        <w:tc>
          <w:tcPr>
            <w:tcW w:w="1243" w:type="dxa"/>
          </w:tcPr>
          <w:p w14:paraId="4CEF3763" w14:textId="77777777" w:rsidR="00FA44E9" w:rsidRPr="00E429B4" w:rsidRDefault="00FA44E9" w:rsidP="00D77122">
            <w:pPr>
              <w:contextualSpacing/>
            </w:pPr>
            <w:r w:rsidRPr="00E429B4">
              <w:t xml:space="preserve">February </w:t>
            </w:r>
          </w:p>
        </w:tc>
        <w:tc>
          <w:tcPr>
            <w:tcW w:w="1441" w:type="dxa"/>
          </w:tcPr>
          <w:p w14:paraId="102C9C1F" w14:textId="77777777" w:rsidR="00FA44E9" w:rsidRPr="00E429B4" w:rsidRDefault="00FA44E9" w:rsidP="00D77122">
            <w:pPr>
              <w:contextualSpacing/>
            </w:pPr>
          </w:p>
        </w:tc>
        <w:tc>
          <w:tcPr>
            <w:tcW w:w="2374" w:type="dxa"/>
          </w:tcPr>
          <w:p w14:paraId="1A6E0BDC" w14:textId="77777777" w:rsidR="00FA44E9" w:rsidRPr="00FA44E9" w:rsidRDefault="00FA44E9" w:rsidP="003268B9">
            <w:pPr>
              <w:contextualSpacing/>
              <w:jc w:val="center"/>
              <w:rPr>
                <w:b/>
                <w:i/>
                <w:color w:val="FF0000"/>
              </w:rPr>
            </w:pPr>
            <w:r w:rsidRPr="00FA44E9">
              <w:t>11</w:t>
            </w:r>
            <w:r w:rsidR="00794A24" w:rsidRPr="00794A24">
              <w:rPr>
                <w:vertAlign w:val="superscript"/>
              </w:rPr>
              <w:t>th</w:t>
            </w:r>
          </w:p>
        </w:tc>
        <w:tc>
          <w:tcPr>
            <w:tcW w:w="2250" w:type="dxa"/>
            <w:shd w:val="clear" w:color="auto" w:fill="D9D9D9" w:themeFill="background1" w:themeFillShade="D9"/>
          </w:tcPr>
          <w:p w14:paraId="0AC9AC0D" w14:textId="77777777" w:rsidR="00FA44E9" w:rsidRPr="00E429B4" w:rsidRDefault="00FA44E9" w:rsidP="00D77122">
            <w:pPr>
              <w:contextualSpacing/>
            </w:pPr>
          </w:p>
        </w:tc>
        <w:tc>
          <w:tcPr>
            <w:tcW w:w="2369" w:type="dxa"/>
          </w:tcPr>
          <w:p w14:paraId="75DA19E1" w14:textId="77777777" w:rsidR="00FA44E9" w:rsidRPr="00E429B4" w:rsidRDefault="00FA44E9" w:rsidP="00D77122">
            <w:pPr>
              <w:contextualSpacing/>
            </w:pPr>
            <w:r w:rsidRPr="00E429B4">
              <w:t>Conference Call</w:t>
            </w:r>
          </w:p>
        </w:tc>
      </w:tr>
      <w:tr w:rsidR="00FA44E9" w:rsidRPr="00E429B4" w14:paraId="567D011B" w14:textId="77777777" w:rsidTr="00D77122">
        <w:tc>
          <w:tcPr>
            <w:tcW w:w="1243" w:type="dxa"/>
          </w:tcPr>
          <w:p w14:paraId="1BDE2421" w14:textId="77777777" w:rsidR="00FA44E9" w:rsidRPr="00E429B4" w:rsidRDefault="00FA44E9" w:rsidP="00D77122">
            <w:pPr>
              <w:contextualSpacing/>
            </w:pPr>
            <w:r w:rsidRPr="00E429B4">
              <w:t>March</w:t>
            </w:r>
          </w:p>
        </w:tc>
        <w:tc>
          <w:tcPr>
            <w:tcW w:w="1441" w:type="dxa"/>
          </w:tcPr>
          <w:p w14:paraId="341CD7F6" w14:textId="77777777" w:rsidR="00FA44E9" w:rsidRPr="00E429B4" w:rsidRDefault="00FA44E9" w:rsidP="00D77122">
            <w:pPr>
              <w:contextualSpacing/>
            </w:pPr>
          </w:p>
        </w:tc>
        <w:tc>
          <w:tcPr>
            <w:tcW w:w="2374" w:type="dxa"/>
          </w:tcPr>
          <w:p w14:paraId="5195C744" w14:textId="77777777" w:rsidR="00FA44E9" w:rsidRPr="00E429B4" w:rsidRDefault="00FA44E9" w:rsidP="003268B9">
            <w:pPr>
              <w:contextualSpacing/>
              <w:jc w:val="center"/>
              <w:rPr>
                <w:vertAlign w:val="superscript"/>
              </w:rPr>
            </w:pPr>
            <w:r>
              <w:t>1</w:t>
            </w:r>
            <w:r w:rsidR="00794A24" w:rsidRPr="00794A24">
              <w:rPr>
                <w:vertAlign w:val="superscript"/>
              </w:rPr>
              <w:t>st</w:t>
            </w:r>
            <w:r w:rsidR="00794A24">
              <w:t xml:space="preserve"> – </w:t>
            </w:r>
            <w:r>
              <w:t>2</w:t>
            </w:r>
            <w:r w:rsidR="00794A24" w:rsidRPr="00794A24">
              <w:rPr>
                <w:vertAlign w:val="superscript"/>
              </w:rPr>
              <w:t>nd</w:t>
            </w:r>
          </w:p>
        </w:tc>
        <w:tc>
          <w:tcPr>
            <w:tcW w:w="2250" w:type="dxa"/>
          </w:tcPr>
          <w:p w14:paraId="7A0A5FCE" w14:textId="77777777" w:rsidR="00FA44E9" w:rsidRPr="007E503E" w:rsidRDefault="00FA44E9" w:rsidP="00D77122">
            <w:pPr>
              <w:contextualSpacing/>
            </w:pPr>
            <w:r>
              <w:t>Comcast</w:t>
            </w:r>
          </w:p>
        </w:tc>
        <w:tc>
          <w:tcPr>
            <w:tcW w:w="2369" w:type="dxa"/>
          </w:tcPr>
          <w:p w14:paraId="7B0A5572" w14:textId="77777777" w:rsidR="00FA44E9" w:rsidRPr="00E429B4" w:rsidRDefault="00FA44E9" w:rsidP="00D77122">
            <w:pPr>
              <w:contextualSpacing/>
            </w:pPr>
            <w:r>
              <w:t>Denver, CO</w:t>
            </w:r>
          </w:p>
        </w:tc>
      </w:tr>
      <w:tr w:rsidR="00FA44E9" w:rsidRPr="00E429B4" w14:paraId="463CD635" w14:textId="77777777" w:rsidTr="00D77122">
        <w:tc>
          <w:tcPr>
            <w:tcW w:w="1243" w:type="dxa"/>
          </w:tcPr>
          <w:p w14:paraId="14A04B0B" w14:textId="77777777" w:rsidR="00FA44E9" w:rsidRPr="00E429B4" w:rsidRDefault="00FA44E9" w:rsidP="00D77122">
            <w:pPr>
              <w:contextualSpacing/>
            </w:pPr>
            <w:r w:rsidRPr="00E429B4">
              <w:t>April</w:t>
            </w:r>
          </w:p>
        </w:tc>
        <w:tc>
          <w:tcPr>
            <w:tcW w:w="1441" w:type="dxa"/>
          </w:tcPr>
          <w:p w14:paraId="646B9D7D" w14:textId="77777777" w:rsidR="00FA44E9" w:rsidRPr="00E429B4" w:rsidRDefault="00FA44E9" w:rsidP="00D77122">
            <w:pPr>
              <w:contextualSpacing/>
            </w:pPr>
          </w:p>
        </w:tc>
        <w:tc>
          <w:tcPr>
            <w:tcW w:w="2374" w:type="dxa"/>
          </w:tcPr>
          <w:p w14:paraId="0F85C2F8" w14:textId="77777777" w:rsidR="00FA44E9" w:rsidRPr="00E429B4" w:rsidRDefault="00FA44E9" w:rsidP="003268B9">
            <w:pPr>
              <w:contextualSpacing/>
              <w:jc w:val="center"/>
            </w:pPr>
            <w:r>
              <w:t>13</w:t>
            </w:r>
            <w:r w:rsidR="00794A24" w:rsidRPr="00794A24">
              <w:rPr>
                <w:vertAlign w:val="superscript"/>
              </w:rPr>
              <w:t>th</w:t>
            </w:r>
          </w:p>
        </w:tc>
        <w:tc>
          <w:tcPr>
            <w:tcW w:w="2250" w:type="dxa"/>
            <w:shd w:val="clear" w:color="auto" w:fill="D9D9D9" w:themeFill="background1" w:themeFillShade="D9"/>
          </w:tcPr>
          <w:p w14:paraId="19954F8E" w14:textId="77777777" w:rsidR="00FA44E9" w:rsidRPr="00E429B4" w:rsidRDefault="00FA44E9" w:rsidP="00D77122">
            <w:pPr>
              <w:contextualSpacing/>
            </w:pPr>
          </w:p>
        </w:tc>
        <w:tc>
          <w:tcPr>
            <w:tcW w:w="2369" w:type="dxa"/>
          </w:tcPr>
          <w:p w14:paraId="1019BB8D" w14:textId="77777777" w:rsidR="00FA44E9" w:rsidRPr="00E429B4" w:rsidRDefault="00FA44E9" w:rsidP="00D77122">
            <w:pPr>
              <w:keepNext/>
              <w:contextualSpacing/>
              <w:outlineLvl w:val="6"/>
              <w:rPr>
                <w:szCs w:val="20"/>
              </w:rPr>
            </w:pPr>
            <w:r w:rsidRPr="00E429B4">
              <w:t>Conference Call</w:t>
            </w:r>
          </w:p>
        </w:tc>
      </w:tr>
      <w:tr w:rsidR="00FA44E9" w:rsidRPr="00E429B4" w14:paraId="77C7FAE0" w14:textId="77777777" w:rsidTr="00D77122">
        <w:tc>
          <w:tcPr>
            <w:tcW w:w="1243" w:type="dxa"/>
          </w:tcPr>
          <w:p w14:paraId="26F27BC2" w14:textId="77777777" w:rsidR="00FA44E9" w:rsidRPr="00E429B4" w:rsidRDefault="00FA44E9" w:rsidP="00D77122">
            <w:pPr>
              <w:contextualSpacing/>
            </w:pPr>
            <w:r w:rsidRPr="00E429B4">
              <w:t>May</w:t>
            </w:r>
          </w:p>
        </w:tc>
        <w:tc>
          <w:tcPr>
            <w:tcW w:w="1441" w:type="dxa"/>
          </w:tcPr>
          <w:p w14:paraId="3F828669" w14:textId="77777777" w:rsidR="00FA44E9" w:rsidRPr="00E429B4" w:rsidRDefault="00FA44E9" w:rsidP="00D77122">
            <w:pPr>
              <w:contextualSpacing/>
            </w:pPr>
          </w:p>
        </w:tc>
        <w:tc>
          <w:tcPr>
            <w:tcW w:w="2374" w:type="dxa"/>
          </w:tcPr>
          <w:p w14:paraId="0D6B482F" w14:textId="77777777" w:rsidR="00FA44E9" w:rsidRPr="00E429B4" w:rsidRDefault="00FA44E9" w:rsidP="003268B9">
            <w:pPr>
              <w:contextualSpacing/>
              <w:jc w:val="center"/>
            </w:pPr>
            <w:r>
              <w:t>3</w:t>
            </w:r>
            <w:r w:rsidR="00794A24" w:rsidRPr="00794A24">
              <w:rPr>
                <w:vertAlign w:val="superscript"/>
              </w:rPr>
              <w:t>rd</w:t>
            </w:r>
            <w:r w:rsidR="00794A24">
              <w:t xml:space="preserve"> – </w:t>
            </w:r>
            <w:r>
              <w:t>4</w:t>
            </w:r>
            <w:r w:rsidR="00794A24" w:rsidRPr="00794A24">
              <w:rPr>
                <w:vertAlign w:val="superscript"/>
              </w:rPr>
              <w:t>th</w:t>
            </w:r>
          </w:p>
        </w:tc>
        <w:tc>
          <w:tcPr>
            <w:tcW w:w="2250" w:type="dxa"/>
          </w:tcPr>
          <w:p w14:paraId="67BCE4F9" w14:textId="77777777" w:rsidR="00FA44E9" w:rsidRPr="00E429B4" w:rsidRDefault="00FA44E9" w:rsidP="00D77122">
            <w:pPr>
              <w:contextualSpacing/>
            </w:pPr>
            <w:r w:rsidRPr="00E429B4">
              <w:t>Neustar</w:t>
            </w:r>
          </w:p>
        </w:tc>
        <w:tc>
          <w:tcPr>
            <w:tcW w:w="2369" w:type="dxa"/>
          </w:tcPr>
          <w:p w14:paraId="54A9239C" w14:textId="77777777" w:rsidR="00FA44E9" w:rsidRPr="00E429B4" w:rsidRDefault="00FA44E9" w:rsidP="00D77122">
            <w:pPr>
              <w:contextualSpacing/>
            </w:pPr>
            <w:r>
              <w:t>TBD</w:t>
            </w:r>
          </w:p>
        </w:tc>
      </w:tr>
      <w:tr w:rsidR="00FA44E9" w:rsidRPr="00E429B4" w14:paraId="4F65B8B7" w14:textId="77777777" w:rsidTr="00D77122">
        <w:tc>
          <w:tcPr>
            <w:tcW w:w="1243" w:type="dxa"/>
          </w:tcPr>
          <w:p w14:paraId="4DF05018" w14:textId="77777777" w:rsidR="00FA44E9" w:rsidRPr="00E429B4" w:rsidRDefault="00FA44E9" w:rsidP="00D77122">
            <w:pPr>
              <w:contextualSpacing/>
            </w:pPr>
            <w:r w:rsidRPr="00E429B4">
              <w:t>June</w:t>
            </w:r>
          </w:p>
        </w:tc>
        <w:tc>
          <w:tcPr>
            <w:tcW w:w="1441" w:type="dxa"/>
          </w:tcPr>
          <w:p w14:paraId="173D9824" w14:textId="77777777" w:rsidR="00FA44E9" w:rsidRPr="00E429B4" w:rsidRDefault="00FA44E9" w:rsidP="00D77122">
            <w:pPr>
              <w:contextualSpacing/>
            </w:pPr>
          </w:p>
        </w:tc>
        <w:tc>
          <w:tcPr>
            <w:tcW w:w="2374" w:type="dxa"/>
          </w:tcPr>
          <w:p w14:paraId="31025460" w14:textId="77777777" w:rsidR="00FA44E9" w:rsidRPr="00E429B4" w:rsidRDefault="00FA44E9" w:rsidP="003268B9">
            <w:pPr>
              <w:contextualSpacing/>
              <w:jc w:val="center"/>
            </w:pPr>
            <w:r>
              <w:t>8</w:t>
            </w:r>
            <w:r w:rsidR="00794A24" w:rsidRPr="00794A24">
              <w:rPr>
                <w:vertAlign w:val="superscript"/>
              </w:rPr>
              <w:t>th</w:t>
            </w:r>
          </w:p>
        </w:tc>
        <w:tc>
          <w:tcPr>
            <w:tcW w:w="2250" w:type="dxa"/>
            <w:shd w:val="clear" w:color="auto" w:fill="D9D9D9" w:themeFill="background1" w:themeFillShade="D9"/>
          </w:tcPr>
          <w:p w14:paraId="416BC2AA" w14:textId="77777777" w:rsidR="00FA44E9" w:rsidRPr="00E429B4" w:rsidRDefault="00FA44E9" w:rsidP="00D77122">
            <w:pPr>
              <w:contextualSpacing/>
            </w:pPr>
          </w:p>
        </w:tc>
        <w:tc>
          <w:tcPr>
            <w:tcW w:w="2369" w:type="dxa"/>
          </w:tcPr>
          <w:p w14:paraId="5E17BACA" w14:textId="77777777" w:rsidR="00FA44E9" w:rsidRPr="00E429B4" w:rsidRDefault="00FA44E9" w:rsidP="00D77122">
            <w:pPr>
              <w:contextualSpacing/>
            </w:pPr>
            <w:r w:rsidRPr="00E429B4">
              <w:t>Conference Call</w:t>
            </w:r>
          </w:p>
        </w:tc>
      </w:tr>
      <w:tr w:rsidR="00FA44E9" w:rsidRPr="00E429B4" w14:paraId="1F77B643" w14:textId="77777777" w:rsidTr="00D77122">
        <w:tc>
          <w:tcPr>
            <w:tcW w:w="1243" w:type="dxa"/>
          </w:tcPr>
          <w:p w14:paraId="0C6C1C73" w14:textId="77777777" w:rsidR="00FA44E9" w:rsidRPr="00E429B4" w:rsidRDefault="00FA44E9" w:rsidP="00D77122">
            <w:pPr>
              <w:contextualSpacing/>
            </w:pPr>
            <w:r w:rsidRPr="00E429B4">
              <w:t>July</w:t>
            </w:r>
          </w:p>
        </w:tc>
        <w:tc>
          <w:tcPr>
            <w:tcW w:w="1441" w:type="dxa"/>
          </w:tcPr>
          <w:p w14:paraId="2A8C24B2" w14:textId="77777777" w:rsidR="00FA44E9" w:rsidRPr="00E429B4" w:rsidRDefault="00FA44E9" w:rsidP="00D77122">
            <w:pPr>
              <w:contextualSpacing/>
            </w:pPr>
            <w:r w:rsidRPr="00E429B4">
              <w:t xml:space="preserve"> </w:t>
            </w:r>
          </w:p>
        </w:tc>
        <w:tc>
          <w:tcPr>
            <w:tcW w:w="2374" w:type="dxa"/>
          </w:tcPr>
          <w:p w14:paraId="5D688DFD" w14:textId="77777777" w:rsidR="00FA44E9" w:rsidRPr="00E429B4" w:rsidRDefault="00FA44E9" w:rsidP="003268B9">
            <w:pPr>
              <w:contextualSpacing/>
              <w:jc w:val="center"/>
            </w:pPr>
            <w:r>
              <w:t>12</w:t>
            </w:r>
            <w:r w:rsidR="00794A24" w:rsidRPr="00794A24">
              <w:rPr>
                <w:vertAlign w:val="superscript"/>
              </w:rPr>
              <w:t>th</w:t>
            </w:r>
            <w:r w:rsidR="00794A24">
              <w:t xml:space="preserve"> – </w:t>
            </w:r>
            <w:r>
              <w:t>13</w:t>
            </w:r>
            <w:r w:rsidR="00794A24" w:rsidRPr="00794A24">
              <w:rPr>
                <w:vertAlign w:val="superscript"/>
              </w:rPr>
              <w:t>th</w:t>
            </w:r>
          </w:p>
        </w:tc>
        <w:tc>
          <w:tcPr>
            <w:tcW w:w="2250" w:type="dxa"/>
          </w:tcPr>
          <w:p w14:paraId="0F1C0E23" w14:textId="77777777" w:rsidR="00FA44E9" w:rsidRPr="00E429B4" w:rsidRDefault="00FA44E9" w:rsidP="00D77122">
            <w:pPr>
              <w:contextualSpacing/>
            </w:pPr>
            <w:r>
              <w:t>CenturyLink</w:t>
            </w:r>
          </w:p>
        </w:tc>
        <w:tc>
          <w:tcPr>
            <w:tcW w:w="2369" w:type="dxa"/>
          </w:tcPr>
          <w:p w14:paraId="4257056B" w14:textId="77777777" w:rsidR="00FA44E9" w:rsidRPr="00E429B4" w:rsidRDefault="00FA44E9" w:rsidP="00D77122">
            <w:pPr>
              <w:contextualSpacing/>
              <w:rPr>
                <w:lang w:val="en-CA"/>
              </w:rPr>
            </w:pPr>
            <w:r>
              <w:t>Denver, CO</w:t>
            </w:r>
          </w:p>
        </w:tc>
      </w:tr>
      <w:tr w:rsidR="00FA44E9" w:rsidRPr="00E429B4" w14:paraId="3ED6FA45" w14:textId="77777777" w:rsidTr="00D77122">
        <w:tc>
          <w:tcPr>
            <w:tcW w:w="1243" w:type="dxa"/>
          </w:tcPr>
          <w:p w14:paraId="4E97DA64" w14:textId="77777777" w:rsidR="00FA44E9" w:rsidRPr="00E429B4" w:rsidRDefault="00FA44E9" w:rsidP="00D77122">
            <w:pPr>
              <w:contextualSpacing/>
            </w:pPr>
            <w:r w:rsidRPr="00E429B4">
              <w:t>August</w:t>
            </w:r>
          </w:p>
        </w:tc>
        <w:tc>
          <w:tcPr>
            <w:tcW w:w="1441" w:type="dxa"/>
          </w:tcPr>
          <w:p w14:paraId="32A2150E" w14:textId="77777777" w:rsidR="00FA44E9" w:rsidRPr="00E429B4" w:rsidRDefault="00FA44E9" w:rsidP="00D77122">
            <w:pPr>
              <w:contextualSpacing/>
            </w:pPr>
          </w:p>
        </w:tc>
        <w:tc>
          <w:tcPr>
            <w:tcW w:w="2374" w:type="dxa"/>
          </w:tcPr>
          <w:p w14:paraId="0F0E950D" w14:textId="77777777" w:rsidR="00FA44E9" w:rsidRPr="00E429B4" w:rsidRDefault="00FA44E9" w:rsidP="003268B9">
            <w:pPr>
              <w:contextualSpacing/>
              <w:jc w:val="center"/>
            </w:pPr>
            <w:r>
              <w:t>10</w:t>
            </w:r>
            <w:r w:rsidR="00794A24" w:rsidRPr="00794A24">
              <w:rPr>
                <w:vertAlign w:val="superscript"/>
              </w:rPr>
              <w:t>th</w:t>
            </w:r>
          </w:p>
        </w:tc>
        <w:tc>
          <w:tcPr>
            <w:tcW w:w="2250" w:type="dxa"/>
            <w:shd w:val="clear" w:color="auto" w:fill="D9D9D9" w:themeFill="background1" w:themeFillShade="D9"/>
          </w:tcPr>
          <w:p w14:paraId="3D78DAD5" w14:textId="77777777" w:rsidR="00FA44E9" w:rsidRPr="00E429B4" w:rsidRDefault="00FA44E9" w:rsidP="00D77122">
            <w:pPr>
              <w:contextualSpacing/>
            </w:pPr>
          </w:p>
        </w:tc>
        <w:tc>
          <w:tcPr>
            <w:tcW w:w="2369" w:type="dxa"/>
          </w:tcPr>
          <w:p w14:paraId="606FDF50" w14:textId="77777777" w:rsidR="00FA44E9" w:rsidRPr="00E429B4" w:rsidRDefault="00FA44E9" w:rsidP="00D77122">
            <w:pPr>
              <w:contextualSpacing/>
            </w:pPr>
            <w:r w:rsidRPr="00E429B4">
              <w:t xml:space="preserve">Conference Call </w:t>
            </w:r>
          </w:p>
        </w:tc>
      </w:tr>
      <w:tr w:rsidR="00FA44E9" w:rsidRPr="00E429B4" w14:paraId="5BE14287" w14:textId="77777777" w:rsidTr="00D77122">
        <w:tc>
          <w:tcPr>
            <w:tcW w:w="1243" w:type="dxa"/>
          </w:tcPr>
          <w:p w14:paraId="584C0CB8" w14:textId="77777777" w:rsidR="00FA44E9" w:rsidRPr="00E429B4" w:rsidRDefault="00FA44E9" w:rsidP="00D77122">
            <w:pPr>
              <w:contextualSpacing/>
            </w:pPr>
            <w:r w:rsidRPr="00E429B4">
              <w:t>September</w:t>
            </w:r>
          </w:p>
        </w:tc>
        <w:tc>
          <w:tcPr>
            <w:tcW w:w="1441" w:type="dxa"/>
          </w:tcPr>
          <w:p w14:paraId="7890DF02" w14:textId="77777777" w:rsidR="00FA44E9" w:rsidRPr="00E429B4" w:rsidRDefault="00FA44E9" w:rsidP="00D77122">
            <w:pPr>
              <w:contextualSpacing/>
            </w:pPr>
          </w:p>
        </w:tc>
        <w:tc>
          <w:tcPr>
            <w:tcW w:w="2374" w:type="dxa"/>
          </w:tcPr>
          <w:p w14:paraId="68C84CB4" w14:textId="77777777" w:rsidR="00FA44E9" w:rsidRPr="00E429B4" w:rsidRDefault="00FA44E9" w:rsidP="003268B9">
            <w:pPr>
              <w:contextualSpacing/>
              <w:jc w:val="center"/>
            </w:pPr>
            <w:r>
              <w:t>13</w:t>
            </w:r>
            <w:r w:rsidR="00794A24" w:rsidRPr="00794A24">
              <w:rPr>
                <w:vertAlign w:val="superscript"/>
              </w:rPr>
              <w:t>th</w:t>
            </w:r>
            <w:r w:rsidR="00794A24">
              <w:t xml:space="preserve"> – </w:t>
            </w:r>
            <w:r>
              <w:t>14</w:t>
            </w:r>
            <w:r w:rsidR="00794A24" w:rsidRPr="00794A24">
              <w:rPr>
                <w:vertAlign w:val="superscript"/>
              </w:rPr>
              <w:t>th</w:t>
            </w:r>
          </w:p>
        </w:tc>
        <w:tc>
          <w:tcPr>
            <w:tcW w:w="2250" w:type="dxa"/>
          </w:tcPr>
          <w:p w14:paraId="673394B1" w14:textId="77777777" w:rsidR="00FA44E9" w:rsidRPr="00E429B4" w:rsidRDefault="00FA44E9" w:rsidP="00D77122">
            <w:pPr>
              <w:tabs>
                <w:tab w:val="left" w:pos="1267"/>
              </w:tabs>
              <w:contextualSpacing/>
            </w:pPr>
            <w:r>
              <w:t>Sprint</w:t>
            </w:r>
          </w:p>
        </w:tc>
        <w:tc>
          <w:tcPr>
            <w:tcW w:w="2369" w:type="dxa"/>
          </w:tcPr>
          <w:p w14:paraId="40DC3B71" w14:textId="77777777" w:rsidR="00FA44E9" w:rsidRPr="00E429B4" w:rsidRDefault="00FA44E9" w:rsidP="00D77122">
            <w:pPr>
              <w:contextualSpacing/>
            </w:pPr>
            <w:r>
              <w:t>Overland Park, KS</w:t>
            </w:r>
          </w:p>
        </w:tc>
      </w:tr>
      <w:tr w:rsidR="00FA44E9" w:rsidRPr="00E429B4" w14:paraId="247DA3A6" w14:textId="77777777" w:rsidTr="00D77122">
        <w:tc>
          <w:tcPr>
            <w:tcW w:w="1243" w:type="dxa"/>
          </w:tcPr>
          <w:p w14:paraId="6BC22522" w14:textId="77777777" w:rsidR="00FA44E9" w:rsidRPr="00E429B4" w:rsidRDefault="00FA44E9" w:rsidP="00D77122">
            <w:pPr>
              <w:contextualSpacing/>
            </w:pPr>
            <w:r w:rsidRPr="00E429B4">
              <w:t>October</w:t>
            </w:r>
          </w:p>
        </w:tc>
        <w:tc>
          <w:tcPr>
            <w:tcW w:w="1441" w:type="dxa"/>
          </w:tcPr>
          <w:p w14:paraId="12177F5E" w14:textId="77777777" w:rsidR="00FA44E9" w:rsidRPr="00E429B4" w:rsidRDefault="00FA44E9" w:rsidP="00D77122">
            <w:pPr>
              <w:contextualSpacing/>
            </w:pPr>
          </w:p>
        </w:tc>
        <w:tc>
          <w:tcPr>
            <w:tcW w:w="2374" w:type="dxa"/>
          </w:tcPr>
          <w:p w14:paraId="2A7DEFEC" w14:textId="77777777" w:rsidR="00FA44E9" w:rsidRPr="00E429B4" w:rsidRDefault="00FA44E9" w:rsidP="003268B9">
            <w:pPr>
              <w:contextualSpacing/>
              <w:jc w:val="center"/>
            </w:pPr>
            <w:r>
              <w:t>12</w:t>
            </w:r>
            <w:r w:rsidR="00794A24" w:rsidRPr="00794A24">
              <w:rPr>
                <w:vertAlign w:val="superscript"/>
              </w:rPr>
              <w:t>th</w:t>
            </w:r>
          </w:p>
        </w:tc>
        <w:tc>
          <w:tcPr>
            <w:tcW w:w="2250" w:type="dxa"/>
            <w:shd w:val="clear" w:color="auto" w:fill="D9D9D9" w:themeFill="background1" w:themeFillShade="D9"/>
          </w:tcPr>
          <w:p w14:paraId="3C6A021B" w14:textId="77777777" w:rsidR="00FA44E9" w:rsidRPr="00E429B4" w:rsidRDefault="00FA44E9" w:rsidP="00D77122">
            <w:pPr>
              <w:contextualSpacing/>
            </w:pPr>
          </w:p>
        </w:tc>
        <w:tc>
          <w:tcPr>
            <w:tcW w:w="2369" w:type="dxa"/>
          </w:tcPr>
          <w:p w14:paraId="49DFA9B0" w14:textId="77777777" w:rsidR="00FA44E9" w:rsidRPr="00E429B4" w:rsidRDefault="00FA44E9" w:rsidP="00D77122">
            <w:pPr>
              <w:contextualSpacing/>
            </w:pPr>
            <w:r w:rsidRPr="00E429B4">
              <w:t>Conference Call</w:t>
            </w:r>
          </w:p>
        </w:tc>
      </w:tr>
      <w:tr w:rsidR="00FA44E9" w:rsidRPr="00E429B4" w14:paraId="5D320027" w14:textId="77777777" w:rsidTr="00D77122">
        <w:tc>
          <w:tcPr>
            <w:tcW w:w="1243" w:type="dxa"/>
          </w:tcPr>
          <w:p w14:paraId="02FBE190" w14:textId="77777777" w:rsidR="00FA44E9" w:rsidRPr="00E429B4" w:rsidRDefault="00FA44E9" w:rsidP="00D77122">
            <w:pPr>
              <w:ind w:right="-143"/>
              <w:contextualSpacing/>
            </w:pPr>
            <w:r w:rsidRPr="00E429B4">
              <w:t>November</w:t>
            </w:r>
          </w:p>
        </w:tc>
        <w:tc>
          <w:tcPr>
            <w:tcW w:w="1441" w:type="dxa"/>
          </w:tcPr>
          <w:p w14:paraId="14090504" w14:textId="77777777" w:rsidR="00FA44E9" w:rsidRPr="00E429B4" w:rsidRDefault="00FA44E9" w:rsidP="00D77122">
            <w:pPr>
              <w:ind w:right="-143"/>
              <w:contextualSpacing/>
            </w:pPr>
          </w:p>
        </w:tc>
        <w:tc>
          <w:tcPr>
            <w:tcW w:w="2374" w:type="dxa"/>
          </w:tcPr>
          <w:p w14:paraId="39122AAB" w14:textId="77777777" w:rsidR="00FA44E9" w:rsidRPr="00E429B4" w:rsidRDefault="00FA44E9" w:rsidP="003268B9">
            <w:pPr>
              <w:ind w:right="-143"/>
              <w:contextualSpacing/>
              <w:jc w:val="center"/>
            </w:pPr>
            <w:r>
              <w:t>8</w:t>
            </w:r>
            <w:r w:rsidR="00794A24" w:rsidRPr="00794A24">
              <w:rPr>
                <w:vertAlign w:val="superscript"/>
              </w:rPr>
              <w:t>th</w:t>
            </w:r>
            <w:r w:rsidR="00794A24">
              <w:t xml:space="preserve"> – </w:t>
            </w:r>
            <w:r>
              <w:t>9</w:t>
            </w:r>
            <w:r w:rsidR="00794A24" w:rsidRPr="00794A24">
              <w:rPr>
                <w:vertAlign w:val="superscript"/>
              </w:rPr>
              <w:t>th</w:t>
            </w:r>
          </w:p>
        </w:tc>
        <w:tc>
          <w:tcPr>
            <w:tcW w:w="2250" w:type="dxa"/>
          </w:tcPr>
          <w:p w14:paraId="08FBC627" w14:textId="77777777" w:rsidR="00FA44E9" w:rsidRPr="00834F2A" w:rsidRDefault="00FA44E9" w:rsidP="00D77122">
            <w:pPr>
              <w:tabs>
                <w:tab w:val="left" w:pos="1267"/>
              </w:tabs>
              <w:ind w:right="-143"/>
              <w:contextualSpacing/>
            </w:pPr>
            <w:r>
              <w:t xml:space="preserve">Verizon </w:t>
            </w:r>
            <w:r w:rsidR="007C71EC">
              <w:t>Wireless</w:t>
            </w:r>
          </w:p>
        </w:tc>
        <w:tc>
          <w:tcPr>
            <w:tcW w:w="2369" w:type="dxa"/>
          </w:tcPr>
          <w:p w14:paraId="3DED8C73" w14:textId="77777777" w:rsidR="00FA44E9" w:rsidRPr="00E429B4" w:rsidRDefault="00FA44E9" w:rsidP="00D77122">
            <w:pPr>
              <w:ind w:right="-143"/>
              <w:contextualSpacing/>
              <w:rPr>
                <w:i/>
              </w:rPr>
            </w:pPr>
            <w:r>
              <w:t>Alpharetta, GA</w:t>
            </w:r>
            <w:r w:rsidRPr="000258B7">
              <w:t xml:space="preserve"> </w:t>
            </w:r>
          </w:p>
        </w:tc>
      </w:tr>
      <w:tr w:rsidR="00FA44E9" w:rsidRPr="00E429B4" w14:paraId="0ED39EA5" w14:textId="77777777" w:rsidTr="00D77122">
        <w:tc>
          <w:tcPr>
            <w:tcW w:w="1243" w:type="dxa"/>
          </w:tcPr>
          <w:p w14:paraId="623CB2FB" w14:textId="77777777" w:rsidR="00FA44E9" w:rsidRPr="00E429B4" w:rsidRDefault="00FA44E9" w:rsidP="00D77122">
            <w:pPr>
              <w:contextualSpacing/>
            </w:pPr>
            <w:r w:rsidRPr="00E429B4">
              <w:t>December</w:t>
            </w:r>
          </w:p>
        </w:tc>
        <w:tc>
          <w:tcPr>
            <w:tcW w:w="1441" w:type="dxa"/>
          </w:tcPr>
          <w:p w14:paraId="4DAB26B7" w14:textId="77777777" w:rsidR="00FA44E9" w:rsidRPr="00E429B4" w:rsidRDefault="00FA44E9" w:rsidP="00D77122">
            <w:pPr>
              <w:contextualSpacing/>
            </w:pPr>
          </w:p>
        </w:tc>
        <w:tc>
          <w:tcPr>
            <w:tcW w:w="2374" w:type="dxa"/>
          </w:tcPr>
          <w:p w14:paraId="39F92B06" w14:textId="77777777" w:rsidR="00FA44E9" w:rsidRPr="00E429B4" w:rsidRDefault="00FA44E9" w:rsidP="003268B9">
            <w:pPr>
              <w:contextualSpacing/>
              <w:jc w:val="center"/>
            </w:pPr>
            <w:r>
              <w:t>7</w:t>
            </w:r>
            <w:r w:rsidR="00794A24" w:rsidRPr="00794A24">
              <w:rPr>
                <w:vertAlign w:val="superscript"/>
              </w:rPr>
              <w:t>th</w:t>
            </w:r>
          </w:p>
        </w:tc>
        <w:tc>
          <w:tcPr>
            <w:tcW w:w="2250" w:type="dxa"/>
            <w:shd w:val="clear" w:color="auto" w:fill="D9D9D9" w:themeFill="background1" w:themeFillShade="D9"/>
          </w:tcPr>
          <w:p w14:paraId="26F45847" w14:textId="77777777" w:rsidR="00FA44E9" w:rsidRPr="00E429B4" w:rsidRDefault="00FA44E9" w:rsidP="00D77122">
            <w:pPr>
              <w:contextualSpacing/>
            </w:pPr>
          </w:p>
        </w:tc>
        <w:tc>
          <w:tcPr>
            <w:tcW w:w="2369" w:type="dxa"/>
          </w:tcPr>
          <w:p w14:paraId="06EB6022" w14:textId="77777777" w:rsidR="00FA44E9" w:rsidRPr="00E429B4" w:rsidRDefault="00FA44E9" w:rsidP="00D77122">
            <w:pPr>
              <w:contextualSpacing/>
            </w:pPr>
            <w:r w:rsidRPr="00E429B4">
              <w:t>Conference Call</w:t>
            </w:r>
          </w:p>
        </w:tc>
      </w:tr>
    </w:tbl>
    <w:p w14:paraId="6779CC72" w14:textId="77777777" w:rsidR="00A828E1" w:rsidRDefault="00A828E1" w:rsidP="00AC0C26">
      <w:pPr>
        <w:contextualSpacing/>
        <w:rPr>
          <w:b/>
          <w:sz w:val="28"/>
          <w:szCs w:val="28"/>
          <w:highlight w:val="yellow"/>
        </w:rPr>
      </w:pPr>
    </w:p>
    <w:p w14:paraId="46A52D92" w14:textId="77777777" w:rsidR="00B55766" w:rsidRPr="00E429B4" w:rsidRDefault="00B55766" w:rsidP="00AC0C26">
      <w:pPr>
        <w:rPr>
          <w:b/>
          <w:color w:val="FF0000"/>
          <w:szCs w:val="20"/>
        </w:rPr>
      </w:pPr>
    </w:p>
    <w:p w14:paraId="49D2130E" w14:textId="77777777" w:rsidR="001516DA" w:rsidRPr="002A0187" w:rsidRDefault="001516DA" w:rsidP="00AC0C26">
      <w:pPr>
        <w:contextualSpacing/>
        <w:rPr>
          <w:b/>
          <w:i/>
          <w:color w:val="FF0000"/>
        </w:rPr>
      </w:pPr>
      <w:r w:rsidRPr="00E429B4">
        <w:rPr>
          <w:b/>
          <w:i/>
        </w:rPr>
        <w:t xml:space="preserve">Next Conference Call … </w:t>
      </w:r>
      <w:r w:rsidR="00775D57">
        <w:rPr>
          <w:b/>
          <w:i/>
        </w:rPr>
        <w:t>October 14</w:t>
      </w:r>
      <w:r w:rsidRPr="00E429B4">
        <w:rPr>
          <w:b/>
          <w:i/>
        </w:rPr>
        <w:t>, 201</w:t>
      </w:r>
      <w:r w:rsidR="00231D59">
        <w:rPr>
          <w:b/>
          <w:i/>
        </w:rPr>
        <w:t>5</w:t>
      </w:r>
      <w:r w:rsidRPr="002A0187">
        <w:rPr>
          <w:b/>
          <w:i/>
        </w:rPr>
        <w:t xml:space="preserve"> </w:t>
      </w:r>
      <w:r>
        <w:rPr>
          <w:b/>
          <w:i/>
          <w:color w:val="FF0000"/>
        </w:rPr>
        <w:t xml:space="preserve">  </w:t>
      </w:r>
    </w:p>
    <w:p w14:paraId="1B31D1D6" w14:textId="77777777" w:rsidR="001516DA" w:rsidRDefault="001516DA" w:rsidP="00AC0C26">
      <w:pPr>
        <w:contextualSpacing/>
        <w:rPr>
          <w:b/>
          <w:i/>
        </w:rPr>
      </w:pPr>
      <w:r w:rsidRPr="00E429B4">
        <w:rPr>
          <w:b/>
          <w:i/>
        </w:rPr>
        <w:t xml:space="preserve">Next Meeting … </w:t>
      </w:r>
      <w:r w:rsidR="00775D57">
        <w:rPr>
          <w:b/>
          <w:i/>
        </w:rPr>
        <w:t>November 3-4</w:t>
      </w:r>
      <w:r w:rsidR="00012817">
        <w:rPr>
          <w:b/>
          <w:i/>
        </w:rPr>
        <w:t>,</w:t>
      </w:r>
      <w:r>
        <w:rPr>
          <w:b/>
          <w:i/>
        </w:rPr>
        <w:t xml:space="preserve"> 2015</w:t>
      </w:r>
      <w:r w:rsidRPr="00E429B4">
        <w:rPr>
          <w:b/>
          <w:i/>
        </w:rPr>
        <w:t>:  Location…</w:t>
      </w:r>
      <w:r w:rsidR="00775D57">
        <w:rPr>
          <w:b/>
          <w:i/>
        </w:rPr>
        <w:t>Seattle, WA</w:t>
      </w:r>
      <w:r w:rsidRPr="00E429B4">
        <w:rPr>
          <w:b/>
          <w:i/>
        </w:rPr>
        <w:t xml:space="preserve"> …Hosted by </w:t>
      </w:r>
      <w:r w:rsidR="00775D57">
        <w:rPr>
          <w:b/>
          <w:i/>
        </w:rPr>
        <w:t>T-Mobile</w:t>
      </w:r>
    </w:p>
    <w:p w14:paraId="614BB8BC" w14:textId="77777777" w:rsidR="0053413D" w:rsidRPr="00E429B4" w:rsidRDefault="0053413D" w:rsidP="00AC0C26">
      <w:pPr>
        <w:contextualSpacing/>
        <w:rPr>
          <w:b/>
          <w:i/>
        </w:rPr>
      </w:pPr>
    </w:p>
    <w:sectPr w:rsidR="0053413D" w:rsidRPr="00E429B4" w:rsidSect="006417C3">
      <w:footerReference w:type="even" r:id="rId42"/>
      <w:footerReference w:type="default" r:id="rId43"/>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0E8F2" w14:textId="77777777" w:rsidR="00F113D9" w:rsidRDefault="00F113D9">
      <w:r>
        <w:separator/>
      </w:r>
    </w:p>
  </w:endnote>
  <w:endnote w:type="continuationSeparator" w:id="0">
    <w:p w14:paraId="423ACF3B" w14:textId="77777777" w:rsidR="00F113D9" w:rsidRDefault="00F11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671D9" w14:textId="77777777" w:rsidR="00D77122" w:rsidRDefault="00D77122"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7A4E4C" w14:textId="77777777" w:rsidR="00D77122" w:rsidRDefault="00D77122"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11F2EDEF" w14:textId="77777777" w:rsidR="00D77122" w:rsidRDefault="00D77122">
        <w:pPr>
          <w:pStyle w:val="Footer"/>
          <w:jc w:val="center"/>
        </w:pPr>
        <w:r>
          <w:fldChar w:fldCharType="begin"/>
        </w:r>
        <w:r>
          <w:instrText xml:space="preserve"> PAGE   \* MERGEFORMAT </w:instrText>
        </w:r>
        <w:r>
          <w:fldChar w:fldCharType="separate"/>
        </w:r>
        <w:r w:rsidR="00DC70CD">
          <w:rPr>
            <w:noProof/>
          </w:rPr>
          <w:t>1</w:t>
        </w:r>
        <w:r>
          <w:rPr>
            <w:noProof/>
          </w:rPr>
          <w:fldChar w:fldCharType="end"/>
        </w:r>
      </w:p>
    </w:sdtContent>
  </w:sdt>
  <w:p w14:paraId="2F9EA638" w14:textId="77777777" w:rsidR="00D77122" w:rsidRDefault="00D77122"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DBC97" w14:textId="77777777" w:rsidR="00F113D9" w:rsidRDefault="00F113D9">
      <w:r>
        <w:separator/>
      </w:r>
    </w:p>
  </w:footnote>
  <w:footnote w:type="continuationSeparator" w:id="0">
    <w:p w14:paraId="0D0597CB" w14:textId="77777777" w:rsidR="00F113D9" w:rsidRDefault="00F113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F4246"/>
    <w:multiLevelType w:val="hybridMultilevel"/>
    <w:tmpl w:val="61A2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3524A"/>
    <w:multiLevelType w:val="hybridMultilevel"/>
    <w:tmpl w:val="6D0CCD5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8206529"/>
    <w:multiLevelType w:val="hybridMultilevel"/>
    <w:tmpl w:val="45DC7890"/>
    <w:lvl w:ilvl="0" w:tplc="04090001">
      <w:start w:val="1"/>
      <w:numFmt w:val="bullet"/>
      <w:lvlText w:val=""/>
      <w:lvlJc w:val="left"/>
      <w:pPr>
        <w:ind w:left="108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decimal"/>
      <w:lvlText w:val="%3."/>
      <w:lvlJc w:val="left"/>
      <w:pPr>
        <w:tabs>
          <w:tab w:val="num" w:pos="2520"/>
        </w:tabs>
        <w:ind w:left="2520" w:hanging="360"/>
      </w:pPr>
      <w:rPr>
        <w:rFonts w:cs="Times New Roman"/>
      </w:rPr>
    </w:lvl>
    <w:lvl w:ilvl="3" w:tplc="04090001">
      <w:start w:val="1"/>
      <w:numFmt w:val="decimal"/>
      <w:lvlText w:val="%4."/>
      <w:lvlJc w:val="left"/>
      <w:pPr>
        <w:tabs>
          <w:tab w:val="num" w:pos="3240"/>
        </w:tabs>
        <w:ind w:left="3240" w:hanging="360"/>
      </w:pPr>
      <w:rPr>
        <w:rFonts w:cs="Times New Roman"/>
      </w:rPr>
    </w:lvl>
    <w:lvl w:ilvl="4" w:tplc="04090003">
      <w:start w:val="1"/>
      <w:numFmt w:val="decimal"/>
      <w:lvlText w:val="%5."/>
      <w:lvlJc w:val="left"/>
      <w:pPr>
        <w:tabs>
          <w:tab w:val="num" w:pos="3960"/>
        </w:tabs>
        <w:ind w:left="3960" w:hanging="360"/>
      </w:pPr>
      <w:rPr>
        <w:rFonts w:cs="Times New Roman"/>
      </w:rPr>
    </w:lvl>
    <w:lvl w:ilvl="5" w:tplc="04090005">
      <w:start w:val="1"/>
      <w:numFmt w:val="decimal"/>
      <w:lvlText w:val="%6."/>
      <w:lvlJc w:val="left"/>
      <w:pPr>
        <w:tabs>
          <w:tab w:val="num" w:pos="4680"/>
        </w:tabs>
        <w:ind w:left="4680" w:hanging="360"/>
      </w:pPr>
      <w:rPr>
        <w:rFonts w:cs="Times New Roman"/>
      </w:rPr>
    </w:lvl>
    <w:lvl w:ilvl="6" w:tplc="04090001">
      <w:start w:val="1"/>
      <w:numFmt w:val="decimal"/>
      <w:lvlText w:val="%7."/>
      <w:lvlJc w:val="left"/>
      <w:pPr>
        <w:tabs>
          <w:tab w:val="num" w:pos="5400"/>
        </w:tabs>
        <w:ind w:left="5400" w:hanging="360"/>
      </w:pPr>
      <w:rPr>
        <w:rFonts w:cs="Times New Roman"/>
      </w:rPr>
    </w:lvl>
    <w:lvl w:ilvl="7" w:tplc="04090003">
      <w:start w:val="1"/>
      <w:numFmt w:val="decimal"/>
      <w:lvlText w:val="%8."/>
      <w:lvlJc w:val="left"/>
      <w:pPr>
        <w:tabs>
          <w:tab w:val="num" w:pos="6120"/>
        </w:tabs>
        <w:ind w:left="6120" w:hanging="360"/>
      </w:pPr>
      <w:rPr>
        <w:rFonts w:cs="Times New Roman"/>
      </w:rPr>
    </w:lvl>
    <w:lvl w:ilvl="8" w:tplc="04090005">
      <w:start w:val="1"/>
      <w:numFmt w:val="decimal"/>
      <w:lvlText w:val="%9."/>
      <w:lvlJc w:val="left"/>
      <w:pPr>
        <w:tabs>
          <w:tab w:val="num" w:pos="6840"/>
        </w:tabs>
        <w:ind w:left="6840" w:hanging="360"/>
      </w:pPr>
      <w:rPr>
        <w:rFonts w:cs="Times New Roman"/>
      </w:rPr>
    </w:lvl>
  </w:abstractNum>
  <w:abstractNum w:abstractNumId="4" w15:restartNumberingAfterBreak="0">
    <w:nsid w:val="0D8B2E6D"/>
    <w:multiLevelType w:val="hybridMultilevel"/>
    <w:tmpl w:val="1E10AE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0B473E"/>
    <w:multiLevelType w:val="hybridMultilevel"/>
    <w:tmpl w:val="E0DC0536"/>
    <w:lvl w:ilvl="0" w:tplc="DEF2A2F4">
      <w:start w:val="1"/>
      <w:numFmt w:val="bullet"/>
      <w:lvlText w:val=""/>
      <w:lvlJc w:val="left"/>
      <w:pPr>
        <w:tabs>
          <w:tab w:val="num" w:pos="360"/>
        </w:tabs>
        <w:ind w:left="360" w:hanging="360"/>
      </w:pPr>
      <w:rPr>
        <w:rFonts w:ascii="Symbol" w:hAnsi="Symbol" w:hint="default"/>
        <w:b w:val="0"/>
        <w:i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647502"/>
    <w:multiLevelType w:val="hybridMultilevel"/>
    <w:tmpl w:val="4060124C"/>
    <w:lvl w:ilvl="0" w:tplc="7488FDEA">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29520D0"/>
    <w:multiLevelType w:val="hybridMultilevel"/>
    <w:tmpl w:val="D91CB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A1887"/>
    <w:multiLevelType w:val="hybridMultilevel"/>
    <w:tmpl w:val="6DEA0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658FF"/>
    <w:multiLevelType w:val="hybridMultilevel"/>
    <w:tmpl w:val="D5802EB4"/>
    <w:lvl w:ilvl="0" w:tplc="04090001">
      <w:start w:val="1"/>
      <w:numFmt w:val="bullet"/>
      <w:lvlText w:val=""/>
      <w:lvlJc w:val="left"/>
      <w:pPr>
        <w:ind w:left="360" w:hanging="360"/>
      </w:pPr>
      <w:rPr>
        <w:rFonts w:ascii="Symbol" w:hAnsi="Symbol" w:hint="default"/>
      </w:rPr>
    </w:lvl>
    <w:lvl w:ilvl="1" w:tplc="ED3A89BE">
      <w:numFmt w:val="bullet"/>
      <w:lvlText w:val="−"/>
      <w:lvlJc w:val="left"/>
      <w:pPr>
        <w:ind w:left="1080" w:hanging="360"/>
      </w:pPr>
      <w:rPr>
        <w:rFonts w:ascii="Arial" w:hAnsi="Arial"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2D7254"/>
    <w:multiLevelType w:val="hybridMultilevel"/>
    <w:tmpl w:val="BCDA71A6"/>
    <w:lvl w:ilvl="0" w:tplc="883CF12C">
      <w:start w:val="1"/>
      <w:numFmt w:val="bullet"/>
      <w:lvlText w:val="»"/>
      <w:lvlJc w:val="left"/>
      <w:pPr>
        <w:tabs>
          <w:tab w:val="num" w:pos="720"/>
        </w:tabs>
        <w:ind w:left="720" w:hanging="360"/>
      </w:pPr>
      <w:rPr>
        <w:rFonts w:ascii="Arial" w:hAnsi="Arial" w:cs="Times New Roman" w:hint="default"/>
      </w:rPr>
    </w:lvl>
    <w:lvl w:ilvl="1" w:tplc="B14EB4A6">
      <w:start w:val="1"/>
      <w:numFmt w:val="bullet"/>
      <w:lvlText w:val="»"/>
      <w:lvlJc w:val="left"/>
      <w:pPr>
        <w:tabs>
          <w:tab w:val="num" w:pos="1440"/>
        </w:tabs>
        <w:ind w:left="1440" w:hanging="360"/>
      </w:pPr>
      <w:rPr>
        <w:rFonts w:ascii="Arial" w:hAnsi="Arial" w:cs="Times New Roman" w:hint="default"/>
      </w:rPr>
    </w:lvl>
    <w:lvl w:ilvl="2" w:tplc="ED3A89BE">
      <w:numFmt w:val="bullet"/>
      <w:lvlText w:val="−"/>
      <w:lvlJc w:val="left"/>
      <w:pPr>
        <w:tabs>
          <w:tab w:val="num" w:pos="2160"/>
        </w:tabs>
        <w:ind w:left="2160" w:hanging="360"/>
      </w:pPr>
      <w:rPr>
        <w:rFonts w:ascii="Arial" w:hAnsi="Arial" w:cs="Times New Roman" w:hint="default"/>
      </w:rPr>
    </w:lvl>
    <w:lvl w:ilvl="3" w:tplc="CF685F66">
      <w:start w:val="1"/>
      <w:numFmt w:val="bullet"/>
      <w:lvlText w:val="»"/>
      <w:lvlJc w:val="left"/>
      <w:pPr>
        <w:tabs>
          <w:tab w:val="num" w:pos="2880"/>
        </w:tabs>
        <w:ind w:left="2880" w:hanging="360"/>
      </w:pPr>
      <w:rPr>
        <w:rFonts w:ascii="Arial" w:hAnsi="Arial" w:cs="Times New Roman" w:hint="default"/>
      </w:rPr>
    </w:lvl>
    <w:lvl w:ilvl="4" w:tplc="5B5404B8">
      <w:start w:val="1"/>
      <w:numFmt w:val="bullet"/>
      <w:lvlText w:val="»"/>
      <w:lvlJc w:val="left"/>
      <w:pPr>
        <w:tabs>
          <w:tab w:val="num" w:pos="3600"/>
        </w:tabs>
        <w:ind w:left="3600" w:hanging="360"/>
      </w:pPr>
      <w:rPr>
        <w:rFonts w:ascii="Arial" w:hAnsi="Arial" w:cs="Times New Roman" w:hint="default"/>
      </w:rPr>
    </w:lvl>
    <w:lvl w:ilvl="5" w:tplc="4A9469E8">
      <w:start w:val="1"/>
      <w:numFmt w:val="bullet"/>
      <w:lvlText w:val="»"/>
      <w:lvlJc w:val="left"/>
      <w:pPr>
        <w:tabs>
          <w:tab w:val="num" w:pos="4320"/>
        </w:tabs>
        <w:ind w:left="4320" w:hanging="360"/>
      </w:pPr>
      <w:rPr>
        <w:rFonts w:ascii="Arial" w:hAnsi="Arial" w:cs="Times New Roman" w:hint="default"/>
      </w:rPr>
    </w:lvl>
    <w:lvl w:ilvl="6" w:tplc="5456E016">
      <w:start w:val="1"/>
      <w:numFmt w:val="bullet"/>
      <w:lvlText w:val="»"/>
      <w:lvlJc w:val="left"/>
      <w:pPr>
        <w:tabs>
          <w:tab w:val="num" w:pos="5040"/>
        </w:tabs>
        <w:ind w:left="5040" w:hanging="360"/>
      </w:pPr>
      <w:rPr>
        <w:rFonts w:ascii="Arial" w:hAnsi="Arial" w:cs="Times New Roman" w:hint="default"/>
      </w:rPr>
    </w:lvl>
    <w:lvl w:ilvl="7" w:tplc="5092832A">
      <w:start w:val="1"/>
      <w:numFmt w:val="bullet"/>
      <w:lvlText w:val="»"/>
      <w:lvlJc w:val="left"/>
      <w:pPr>
        <w:tabs>
          <w:tab w:val="num" w:pos="5760"/>
        </w:tabs>
        <w:ind w:left="5760" w:hanging="360"/>
      </w:pPr>
      <w:rPr>
        <w:rFonts w:ascii="Arial" w:hAnsi="Arial" w:cs="Times New Roman" w:hint="default"/>
      </w:rPr>
    </w:lvl>
    <w:lvl w:ilvl="8" w:tplc="6E1E05E4">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29B00CF1"/>
    <w:multiLevelType w:val="hybridMultilevel"/>
    <w:tmpl w:val="33024460"/>
    <w:lvl w:ilvl="0" w:tplc="7488FDEA">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9B257AE"/>
    <w:multiLevelType w:val="hybridMultilevel"/>
    <w:tmpl w:val="E070C4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4E5C2F"/>
    <w:multiLevelType w:val="hybridMultilevel"/>
    <w:tmpl w:val="5DB43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DE02C2D"/>
    <w:multiLevelType w:val="hybridMultilevel"/>
    <w:tmpl w:val="C630C87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5" w15:restartNumberingAfterBreak="0">
    <w:nsid w:val="2FDC3BE5"/>
    <w:multiLevelType w:val="hybridMultilevel"/>
    <w:tmpl w:val="BD8C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2139C9"/>
    <w:multiLevelType w:val="hybridMultilevel"/>
    <w:tmpl w:val="423C7FDC"/>
    <w:lvl w:ilvl="0" w:tplc="04090001">
      <w:start w:val="1"/>
      <w:numFmt w:val="bullet"/>
      <w:lvlText w:val=""/>
      <w:lvlJc w:val="left"/>
      <w:pPr>
        <w:ind w:left="360" w:hanging="360"/>
      </w:pPr>
      <w:rPr>
        <w:rFonts w:ascii="Symbol" w:hAnsi="Symbol" w:hint="default"/>
      </w:rPr>
    </w:lvl>
    <w:lvl w:ilvl="1" w:tplc="7488FDEA">
      <w:numFmt w:val="bullet"/>
      <w:lvlText w:val="-"/>
      <w:lvlJc w:val="left"/>
      <w:pPr>
        <w:ind w:left="1080" w:hanging="360"/>
      </w:pPr>
      <w:rPr>
        <w:rFonts w:ascii="Times New Roman" w:eastAsia="Calibr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85B404C"/>
    <w:multiLevelType w:val="hybridMultilevel"/>
    <w:tmpl w:val="27EE3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CC33C79"/>
    <w:multiLevelType w:val="hybridMultilevel"/>
    <w:tmpl w:val="4198D870"/>
    <w:lvl w:ilvl="0" w:tplc="7488FDEA">
      <w:numFmt w:val="bullet"/>
      <w:lvlText w:val="-"/>
      <w:lvlJc w:val="left"/>
      <w:pPr>
        <w:ind w:left="2520" w:hanging="360"/>
      </w:pPr>
      <w:rPr>
        <w:rFonts w:ascii="Times New Roman" w:eastAsia="Calibri" w:hAnsi="Times New Roman" w:cs="Times New Roman"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3FE74B6E"/>
    <w:multiLevelType w:val="hybridMultilevel"/>
    <w:tmpl w:val="FF40C860"/>
    <w:lvl w:ilvl="0" w:tplc="DEF2A2F4">
      <w:start w:val="1"/>
      <w:numFmt w:val="bullet"/>
      <w:lvlText w:val=""/>
      <w:lvlJc w:val="left"/>
      <w:pPr>
        <w:tabs>
          <w:tab w:val="num" w:pos="360"/>
        </w:tabs>
        <w:ind w:left="360" w:hanging="360"/>
      </w:pPr>
      <w:rPr>
        <w:rFonts w:ascii="Symbol" w:hAnsi="Symbol" w:hint="default"/>
        <w:b w:val="0"/>
        <w:i w:val="0"/>
        <w:sz w:val="24"/>
      </w:rPr>
    </w:lvl>
    <w:lvl w:ilvl="1" w:tplc="7488FDEA">
      <w:numFmt w:val="bullet"/>
      <w:lvlText w:val="-"/>
      <w:lvlJc w:val="left"/>
      <w:pPr>
        <w:ind w:left="1440" w:hanging="360"/>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611CF5"/>
    <w:multiLevelType w:val="hybridMultilevel"/>
    <w:tmpl w:val="119834BA"/>
    <w:lvl w:ilvl="0" w:tplc="DEF2A2F4">
      <w:start w:val="1"/>
      <w:numFmt w:val="bullet"/>
      <w:lvlText w:val=""/>
      <w:lvlJc w:val="left"/>
      <w:pPr>
        <w:tabs>
          <w:tab w:val="num" w:pos="360"/>
        </w:tabs>
        <w:ind w:left="36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B46598"/>
    <w:multiLevelType w:val="hybridMultilevel"/>
    <w:tmpl w:val="A0FA38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491797E"/>
    <w:multiLevelType w:val="hybridMultilevel"/>
    <w:tmpl w:val="32B4A95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4" w15:restartNumberingAfterBreak="0">
    <w:nsid w:val="5E996ADC"/>
    <w:multiLevelType w:val="hybridMultilevel"/>
    <w:tmpl w:val="2B805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0161"/>
    <w:multiLevelType w:val="hybridMultilevel"/>
    <w:tmpl w:val="224AF6AC"/>
    <w:lvl w:ilvl="0" w:tplc="DEF2A2F4">
      <w:start w:val="1"/>
      <w:numFmt w:val="bullet"/>
      <w:lvlText w:val=""/>
      <w:lvlJc w:val="left"/>
      <w:pPr>
        <w:tabs>
          <w:tab w:val="num" w:pos="360"/>
        </w:tabs>
        <w:ind w:left="36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10114D"/>
    <w:multiLevelType w:val="hybridMultilevel"/>
    <w:tmpl w:val="CBBA3F6A"/>
    <w:lvl w:ilvl="0" w:tplc="DEF2A2F4">
      <w:start w:val="1"/>
      <w:numFmt w:val="bullet"/>
      <w:lvlText w:val=""/>
      <w:lvlJc w:val="left"/>
      <w:pPr>
        <w:tabs>
          <w:tab w:val="num" w:pos="360"/>
        </w:tabs>
        <w:ind w:left="360" w:hanging="360"/>
      </w:pPr>
      <w:rPr>
        <w:rFonts w:ascii="Symbol" w:hAnsi="Symbol" w:hint="default"/>
        <w:b w:val="0"/>
        <w:i w:val="0"/>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535D3A"/>
    <w:multiLevelType w:val="hybridMultilevel"/>
    <w:tmpl w:val="46D6123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306783408">
    <w:abstractNumId w:val="18"/>
  </w:num>
  <w:num w:numId="2" w16cid:durableId="1134103329">
    <w:abstractNumId w:val="2"/>
  </w:num>
  <w:num w:numId="3" w16cid:durableId="98648651">
    <w:abstractNumId w:val="23"/>
  </w:num>
  <w:num w:numId="4" w16cid:durableId="1605189880">
    <w:abstractNumId w:val="22"/>
  </w:num>
  <w:num w:numId="5" w16cid:durableId="1923055068">
    <w:abstractNumId w:val="6"/>
  </w:num>
  <w:num w:numId="6" w16cid:durableId="293098148">
    <w:abstractNumId w:val="26"/>
  </w:num>
  <w:num w:numId="7" w16cid:durableId="1943105107">
    <w:abstractNumId w:val="5"/>
  </w:num>
  <w:num w:numId="8" w16cid:durableId="1732732057">
    <w:abstractNumId w:val="11"/>
  </w:num>
  <w:num w:numId="9" w16cid:durableId="318580596">
    <w:abstractNumId w:val="25"/>
  </w:num>
  <w:num w:numId="10" w16cid:durableId="1931232576">
    <w:abstractNumId w:val="21"/>
  </w:num>
  <w:num w:numId="11" w16cid:durableId="975184169">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45726506">
    <w:abstractNumId w:val="10"/>
  </w:num>
  <w:num w:numId="13" w16cid:durableId="481239762">
    <w:abstractNumId w:val="17"/>
  </w:num>
  <w:num w:numId="14" w16cid:durableId="164928840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5385073">
    <w:abstractNumId w:val="13"/>
  </w:num>
  <w:num w:numId="16" w16cid:durableId="74859931">
    <w:abstractNumId w:val="20"/>
  </w:num>
  <w:num w:numId="17" w16cid:durableId="727798479">
    <w:abstractNumId w:val="24"/>
  </w:num>
  <w:num w:numId="18" w16cid:durableId="419330394">
    <w:abstractNumId w:val="0"/>
  </w:num>
  <w:num w:numId="19" w16cid:durableId="2138713864">
    <w:abstractNumId w:val="8"/>
  </w:num>
  <w:num w:numId="20" w16cid:durableId="1394084394">
    <w:abstractNumId w:val="7"/>
  </w:num>
  <w:num w:numId="21" w16cid:durableId="1260527908">
    <w:abstractNumId w:val="14"/>
  </w:num>
  <w:num w:numId="22" w16cid:durableId="1847329835">
    <w:abstractNumId w:val="4"/>
  </w:num>
  <w:num w:numId="23" w16cid:durableId="803624799">
    <w:abstractNumId w:val="16"/>
  </w:num>
  <w:num w:numId="24" w16cid:durableId="1161576704">
    <w:abstractNumId w:val="15"/>
  </w:num>
  <w:num w:numId="25" w16cid:durableId="390076454">
    <w:abstractNumId w:val="1"/>
  </w:num>
  <w:num w:numId="26" w16cid:durableId="734819667">
    <w:abstractNumId w:val="27"/>
  </w:num>
  <w:num w:numId="27" w16cid:durableId="972825891">
    <w:abstractNumId w:val="19"/>
  </w:num>
  <w:num w:numId="28" w16cid:durableId="20712943">
    <w:abstractNumId w:val="12"/>
  </w:num>
  <w:num w:numId="29" w16cid:durableId="2079204287">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4661"/>
    <w:rsid w:val="00000983"/>
    <w:rsid w:val="000016C6"/>
    <w:rsid w:val="000016C7"/>
    <w:rsid w:val="00001E97"/>
    <w:rsid w:val="00002655"/>
    <w:rsid w:val="00002F97"/>
    <w:rsid w:val="00003FE3"/>
    <w:rsid w:val="000047D0"/>
    <w:rsid w:val="000062F1"/>
    <w:rsid w:val="0001009F"/>
    <w:rsid w:val="00010F0D"/>
    <w:rsid w:val="00011E8C"/>
    <w:rsid w:val="000122A2"/>
    <w:rsid w:val="00012817"/>
    <w:rsid w:val="0001488E"/>
    <w:rsid w:val="00015808"/>
    <w:rsid w:val="000159AA"/>
    <w:rsid w:val="0001651B"/>
    <w:rsid w:val="00020259"/>
    <w:rsid w:val="00020618"/>
    <w:rsid w:val="00020FFD"/>
    <w:rsid w:val="00021BD0"/>
    <w:rsid w:val="00021E7C"/>
    <w:rsid w:val="000225E4"/>
    <w:rsid w:val="00022810"/>
    <w:rsid w:val="00023578"/>
    <w:rsid w:val="000258B7"/>
    <w:rsid w:val="00025AAA"/>
    <w:rsid w:val="0002622B"/>
    <w:rsid w:val="00027A1E"/>
    <w:rsid w:val="00030AC9"/>
    <w:rsid w:val="000311B4"/>
    <w:rsid w:val="00031CFB"/>
    <w:rsid w:val="00031F7E"/>
    <w:rsid w:val="0003370C"/>
    <w:rsid w:val="000340B6"/>
    <w:rsid w:val="00036533"/>
    <w:rsid w:val="0003689D"/>
    <w:rsid w:val="00036B3C"/>
    <w:rsid w:val="000406DA"/>
    <w:rsid w:val="00040C62"/>
    <w:rsid w:val="00040E19"/>
    <w:rsid w:val="000413D1"/>
    <w:rsid w:val="00041532"/>
    <w:rsid w:val="00042113"/>
    <w:rsid w:val="00043E4E"/>
    <w:rsid w:val="00045EE2"/>
    <w:rsid w:val="000460F2"/>
    <w:rsid w:val="00046564"/>
    <w:rsid w:val="000509AE"/>
    <w:rsid w:val="00051A58"/>
    <w:rsid w:val="00051AC6"/>
    <w:rsid w:val="00051D4E"/>
    <w:rsid w:val="000523FC"/>
    <w:rsid w:val="00052F07"/>
    <w:rsid w:val="000548CE"/>
    <w:rsid w:val="00054CBF"/>
    <w:rsid w:val="0005548A"/>
    <w:rsid w:val="00055E26"/>
    <w:rsid w:val="00056D6E"/>
    <w:rsid w:val="0005752D"/>
    <w:rsid w:val="000609B3"/>
    <w:rsid w:val="00061599"/>
    <w:rsid w:val="00061B76"/>
    <w:rsid w:val="00061EE8"/>
    <w:rsid w:val="0006242C"/>
    <w:rsid w:val="00062509"/>
    <w:rsid w:val="000627DF"/>
    <w:rsid w:val="00062C1E"/>
    <w:rsid w:val="0006388A"/>
    <w:rsid w:val="0006583A"/>
    <w:rsid w:val="00065A81"/>
    <w:rsid w:val="000669BA"/>
    <w:rsid w:val="0006781A"/>
    <w:rsid w:val="00071312"/>
    <w:rsid w:val="000735B5"/>
    <w:rsid w:val="000744D0"/>
    <w:rsid w:val="00076095"/>
    <w:rsid w:val="00076286"/>
    <w:rsid w:val="00077DD8"/>
    <w:rsid w:val="0008002F"/>
    <w:rsid w:val="000800CD"/>
    <w:rsid w:val="000803DA"/>
    <w:rsid w:val="000806BA"/>
    <w:rsid w:val="00080FE9"/>
    <w:rsid w:val="000824F6"/>
    <w:rsid w:val="00082DC5"/>
    <w:rsid w:val="00083015"/>
    <w:rsid w:val="00084023"/>
    <w:rsid w:val="000845FD"/>
    <w:rsid w:val="00084A3B"/>
    <w:rsid w:val="00087574"/>
    <w:rsid w:val="00087F19"/>
    <w:rsid w:val="000904C6"/>
    <w:rsid w:val="000915DB"/>
    <w:rsid w:val="00091D98"/>
    <w:rsid w:val="00091E18"/>
    <w:rsid w:val="00093547"/>
    <w:rsid w:val="00093BC5"/>
    <w:rsid w:val="000956E9"/>
    <w:rsid w:val="00095B5F"/>
    <w:rsid w:val="000960DB"/>
    <w:rsid w:val="0009731E"/>
    <w:rsid w:val="00097EFF"/>
    <w:rsid w:val="000A20DD"/>
    <w:rsid w:val="000A3A3F"/>
    <w:rsid w:val="000A40AE"/>
    <w:rsid w:val="000A6B47"/>
    <w:rsid w:val="000A7E24"/>
    <w:rsid w:val="000B0C78"/>
    <w:rsid w:val="000B117F"/>
    <w:rsid w:val="000B11A0"/>
    <w:rsid w:val="000B1A62"/>
    <w:rsid w:val="000B2B71"/>
    <w:rsid w:val="000B2C37"/>
    <w:rsid w:val="000B3694"/>
    <w:rsid w:val="000B4830"/>
    <w:rsid w:val="000B4E51"/>
    <w:rsid w:val="000B4ED6"/>
    <w:rsid w:val="000B65D3"/>
    <w:rsid w:val="000B6C40"/>
    <w:rsid w:val="000B7426"/>
    <w:rsid w:val="000B758E"/>
    <w:rsid w:val="000C287F"/>
    <w:rsid w:val="000C3720"/>
    <w:rsid w:val="000C3785"/>
    <w:rsid w:val="000C3B7E"/>
    <w:rsid w:val="000C3F17"/>
    <w:rsid w:val="000C4D1C"/>
    <w:rsid w:val="000C6F9B"/>
    <w:rsid w:val="000D037E"/>
    <w:rsid w:val="000D0543"/>
    <w:rsid w:val="000D0D01"/>
    <w:rsid w:val="000D0D3A"/>
    <w:rsid w:val="000D1EC9"/>
    <w:rsid w:val="000D24E8"/>
    <w:rsid w:val="000D2B1F"/>
    <w:rsid w:val="000D4066"/>
    <w:rsid w:val="000D431D"/>
    <w:rsid w:val="000D50BD"/>
    <w:rsid w:val="000D59ED"/>
    <w:rsid w:val="000D5A12"/>
    <w:rsid w:val="000D65E6"/>
    <w:rsid w:val="000D6A82"/>
    <w:rsid w:val="000D6B01"/>
    <w:rsid w:val="000D7ABE"/>
    <w:rsid w:val="000E0943"/>
    <w:rsid w:val="000E0A74"/>
    <w:rsid w:val="000E0B52"/>
    <w:rsid w:val="000E13F2"/>
    <w:rsid w:val="000E37ED"/>
    <w:rsid w:val="000E4086"/>
    <w:rsid w:val="000E40C3"/>
    <w:rsid w:val="000E4DEA"/>
    <w:rsid w:val="000E51C8"/>
    <w:rsid w:val="000E53AC"/>
    <w:rsid w:val="000E6734"/>
    <w:rsid w:val="000E68B0"/>
    <w:rsid w:val="000E7077"/>
    <w:rsid w:val="000E7801"/>
    <w:rsid w:val="000E7BDE"/>
    <w:rsid w:val="000F23F8"/>
    <w:rsid w:val="000F5609"/>
    <w:rsid w:val="000F5844"/>
    <w:rsid w:val="000F5DD9"/>
    <w:rsid w:val="000F5E9D"/>
    <w:rsid w:val="000F7C21"/>
    <w:rsid w:val="00101CE3"/>
    <w:rsid w:val="001020F1"/>
    <w:rsid w:val="0010297E"/>
    <w:rsid w:val="00103156"/>
    <w:rsid w:val="0010375F"/>
    <w:rsid w:val="0010561E"/>
    <w:rsid w:val="00107A8E"/>
    <w:rsid w:val="001117DD"/>
    <w:rsid w:val="00111842"/>
    <w:rsid w:val="00112A99"/>
    <w:rsid w:val="00112ACD"/>
    <w:rsid w:val="00112BCD"/>
    <w:rsid w:val="00112D61"/>
    <w:rsid w:val="00113837"/>
    <w:rsid w:val="0011431C"/>
    <w:rsid w:val="001145E0"/>
    <w:rsid w:val="00117345"/>
    <w:rsid w:val="001176C2"/>
    <w:rsid w:val="00117A10"/>
    <w:rsid w:val="00120B64"/>
    <w:rsid w:val="00120C1A"/>
    <w:rsid w:val="00121130"/>
    <w:rsid w:val="0012135A"/>
    <w:rsid w:val="00122790"/>
    <w:rsid w:val="00122C3F"/>
    <w:rsid w:val="00122DB0"/>
    <w:rsid w:val="00123718"/>
    <w:rsid w:val="00123898"/>
    <w:rsid w:val="00123D16"/>
    <w:rsid w:val="00123F9C"/>
    <w:rsid w:val="0012541A"/>
    <w:rsid w:val="001263E0"/>
    <w:rsid w:val="001270E8"/>
    <w:rsid w:val="00127AF1"/>
    <w:rsid w:val="00127C3A"/>
    <w:rsid w:val="0013097E"/>
    <w:rsid w:val="0013254D"/>
    <w:rsid w:val="00133DA6"/>
    <w:rsid w:val="001341C4"/>
    <w:rsid w:val="00137BB2"/>
    <w:rsid w:val="0014129D"/>
    <w:rsid w:val="00141A74"/>
    <w:rsid w:val="001429C7"/>
    <w:rsid w:val="00143F88"/>
    <w:rsid w:val="00146DD9"/>
    <w:rsid w:val="00147A2B"/>
    <w:rsid w:val="00150A96"/>
    <w:rsid w:val="00150B5C"/>
    <w:rsid w:val="001516DA"/>
    <w:rsid w:val="00151B28"/>
    <w:rsid w:val="001528DD"/>
    <w:rsid w:val="00152E4E"/>
    <w:rsid w:val="00153819"/>
    <w:rsid w:val="00153E48"/>
    <w:rsid w:val="001552DF"/>
    <w:rsid w:val="0015676C"/>
    <w:rsid w:val="00156C96"/>
    <w:rsid w:val="00157E79"/>
    <w:rsid w:val="001618EB"/>
    <w:rsid w:val="001625F8"/>
    <w:rsid w:val="00163456"/>
    <w:rsid w:val="00163BB8"/>
    <w:rsid w:val="00163DFC"/>
    <w:rsid w:val="0016579F"/>
    <w:rsid w:val="00165B79"/>
    <w:rsid w:val="00170CB6"/>
    <w:rsid w:val="001719C3"/>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3164"/>
    <w:rsid w:val="00184763"/>
    <w:rsid w:val="00184F3C"/>
    <w:rsid w:val="00186624"/>
    <w:rsid w:val="001869F4"/>
    <w:rsid w:val="001874C8"/>
    <w:rsid w:val="00187EFD"/>
    <w:rsid w:val="00190632"/>
    <w:rsid w:val="00190EDD"/>
    <w:rsid w:val="001913A3"/>
    <w:rsid w:val="001913D7"/>
    <w:rsid w:val="00192664"/>
    <w:rsid w:val="00192A11"/>
    <w:rsid w:val="00192B00"/>
    <w:rsid w:val="0019389C"/>
    <w:rsid w:val="00193990"/>
    <w:rsid w:val="001946B6"/>
    <w:rsid w:val="001958F0"/>
    <w:rsid w:val="00195D55"/>
    <w:rsid w:val="00195D8F"/>
    <w:rsid w:val="00195F21"/>
    <w:rsid w:val="0019618B"/>
    <w:rsid w:val="0019693A"/>
    <w:rsid w:val="00196DB0"/>
    <w:rsid w:val="00197C97"/>
    <w:rsid w:val="00197D90"/>
    <w:rsid w:val="001A171B"/>
    <w:rsid w:val="001A3214"/>
    <w:rsid w:val="001A49E6"/>
    <w:rsid w:val="001A5038"/>
    <w:rsid w:val="001A5FFF"/>
    <w:rsid w:val="001A625A"/>
    <w:rsid w:val="001A6CFF"/>
    <w:rsid w:val="001A73DF"/>
    <w:rsid w:val="001A7A48"/>
    <w:rsid w:val="001B0154"/>
    <w:rsid w:val="001B03C4"/>
    <w:rsid w:val="001B06DC"/>
    <w:rsid w:val="001B0AC6"/>
    <w:rsid w:val="001B1785"/>
    <w:rsid w:val="001B26D3"/>
    <w:rsid w:val="001B40E3"/>
    <w:rsid w:val="001B55EE"/>
    <w:rsid w:val="001B6E64"/>
    <w:rsid w:val="001B7BD3"/>
    <w:rsid w:val="001C2178"/>
    <w:rsid w:val="001C2951"/>
    <w:rsid w:val="001C3572"/>
    <w:rsid w:val="001C3718"/>
    <w:rsid w:val="001C4FC1"/>
    <w:rsid w:val="001C51B0"/>
    <w:rsid w:val="001C5796"/>
    <w:rsid w:val="001C6648"/>
    <w:rsid w:val="001C6D6F"/>
    <w:rsid w:val="001C6DDE"/>
    <w:rsid w:val="001C75EE"/>
    <w:rsid w:val="001D0BF3"/>
    <w:rsid w:val="001D1452"/>
    <w:rsid w:val="001D18D4"/>
    <w:rsid w:val="001D19AF"/>
    <w:rsid w:val="001D1BBD"/>
    <w:rsid w:val="001D20A2"/>
    <w:rsid w:val="001D2A3B"/>
    <w:rsid w:val="001D462C"/>
    <w:rsid w:val="001D4BAF"/>
    <w:rsid w:val="001D4D23"/>
    <w:rsid w:val="001D60B8"/>
    <w:rsid w:val="001D6DB5"/>
    <w:rsid w:val="001E1629"/>
    <w:rsid w:val="001E1976"/>
    <w:rsid w:val="001E308B"/>
    <w:rsid w:val="001E3190"/>
    <w:rsid w:val="001E3CB9"/>
    <w:rsid w:val="001E3F00"/>
    <w:rsid w:val="001E4043"/>
    <w:rsid w:val="001E426F"/>
    <w:rsid w:val="001E4300"/>
    <w:rsid w:val="001E45A0"/>
    <w:rsid w:val="001E4A74"/>
    <w:rsid w:val="001E4F29"/>
    <w:rsid w:val="001E519A"/>
    <w:rsid w:val="001E7323"/>
    <w:rsid w:val="001F08AC"/>
    <w:rsid w:val="001F1985"/>
    <w:rsid w:val="001F285B"/>
    <w:rsid w:val="001F5011"/>
    <w:rsid w:val="001F6366"/>
    <w:rsid w:val="001F69D1"/>
    <w:rsid w:val="001F6AA8"/>
    <w:rsid w:val="001F6FCF"/>
    <w:rsid w:val="00200255"/>
    <w:rsid w:val="00200B19"/>
    <w:rsid w:val="002014A2"/>
    <w:rsid w:val="0020164B"/>
    <w:rsid w:val="002032E8"/>
    <w:rsid w:val="00203323"/>
    <w:rsid w:val="0020452F"/>
    <w:rsid w:val="00204DC4"/>
    <w:rsid w:val="00205499"/>
    <w:rsid w:val="002068FE"/>
    <w:rsid w:val="00207897"/>
    <w:rsid w:val="00207E73"/>
    <w:rsid w:val="002102FF"/>
    <w:rsid w:val="002111C9"/>
    <w:rsid w:val="0021137E"/>
    <w:rsid w:val="00211979"/>
    <w:rsid w:val="002129C2"/>
    <w:rsid w:val="0021391C"/>
    <w:rsid w:val="00213F9F"/>
    <w:rsid w:val="002143BA"/>
    <w:rsid w:val="002147F9"/>
    <w:rsid w:val="00214C17"/>
    <w:rsid w:val="00214DBA"/>
    <w:rsid w:val="002151D2"/>
    <w:rsid w:val="002154ED"/>
    <w:rsid w:val="002158EF"/>
    <w:rsid w:val="00216929"/>
    <w:rsid w:val="00216BE4"/>
    <w:rsid w:val="00222B56"/>
    <w:rsid w:val="00223F00"/>
    <w:rsid w:val="002242DA"/>
    <w:rsid w:val="00224A28"/>
    <w:rsid w:val="00224E0C"/>
    <w:rsid w:val="00227D62"/>
    <w:rsid w:val="002306F6"/>
    <w:rsid w:val="00231301"/>
    <w:rsid w:val="002315EA"/>
    <w:rsid w:val="00231D59"/>
    <w:rsid w:val="00231D65"/>
    <w:rsid w:val="0023237C"/>
    <w:rsid w:val="00233CE4"/>
    <w:rsid w:val="0023453E"/>
    <w:rsid w:val="0023518F"/>
    <w:rsid w:val="00236C15"/>
    <w:rsid w:val="002371DF"/>
    <w:rsid w:val="00237817"/>
    <w:rsid w:val="00237DFE"/>
    <w:rsid w:val="0024007A"/>
    <w:rsid w:val="00240223"/>
    <w:rsid w:val="00240465"/>
    <w:rsid w:val="002408F5"/>
    <w:rsid w:val="00240F37"/>
    <w:rsid w:val="002424BB"/>
    <w:rsid w:val="002429AB"/>
    <w:rsid w:val="00243038"/>
    <w:rsid w:val="002431D2"/>
    <w:rsid w:val="0024398A"/>
    <w:rsid w:val="00244528"/>
    <w:rsid w:val="002445F3"/>
    <w:rsid w:val="00244CA2"/>
    <w:rsid w:val="002457AB"/>
    <w:rsid w:val="00245816"/>
    <w:rsid w:val="0024676A"/>
    <w:rsid w:val="00246EF9"/>
    <w:rsid w:val="00250A58"/>
    <w:rsid w:val="00250EC2"/>
    <w:rsid w:val="00250F86"/>
    <w:rsid w:val="00252606"/>
    <w:rsid w:val="00253DE3"/>
    <w:rsid w:val="00254701"/>
    <w:rsid w:val="0025527F"/>
    <w:rsid w:val="00256438"/>
    <w:rsid w:val="0025713D"/>
    <w:rsid w:val="00257976"/>
    <w:rsid w:val="0026215F"/>
    <w:rsid w:val="00262594"/>
    <w:rsid w:val="002625AE"/>
    <w:rsid w:val="00263894"/>
    <w:rsid w:val="00264631"/>
    <w:rsid w:val="00267050"/>
    <w:rsid w:val="002677B2"/>
    <w:rsid w:val="00270106"/>
    <w:rsid w:val="0027038C"/>
    <w:rsid w:val="00270EF6"/>
    <w:rsid w:val="00271428"/>
    <w:rsid w:val="00274A09"/>
    <w:rsid w:val="00274A6A"/>
    <w:rsid w:val="00274C35"/>
    <w:rsid w:val="00275191"/>
    <w:rsid w:val="00275401"/>
    <w:rsid w:val="0027596B"/>
    <w:rsid w:val="00276282"/>
    <w:rsid w:val="00276758"/>
    <w:rsid w:val="00277A5C"/>
    <w:rsid w:val="00277FD5"/>
    <w:rsid w:val="0028038A"/>
    <w:rsid w:val="00280A4E"/>
    <w:rsid w:val="00280B99"/>
    <w:rsid w:val="00280EF0"/>
    <w:rsid w:val="002817CB"/>
    <w:rsid w:val="0028245E"/>
    <w:rsid w:val="002828DD"/>
    <w:rsid w:val="00282926"/>
    <w:rsid w:val="0028416A"/>
    <w:rsid w:val="002844B9"/>
    <w:rsid w:val="00286505"/>
    <w:rsid w:val="00286F06"/>
    <w:rsid w:val="00291689"/>
    <w:rsid w:val="00291F1E"/>
    <w:rsid w:val="00292CA3"/>
    <w:rsid w:val="00293C29"/>
    <w:rsid w:val="002940BD"/>
    <w:rsid w:val="00294492"/>
    <w:rsid w:val="00296B2A"/>
    <w:rsid w:val="00296E81"/>
    <w:rsid w:val="0029729F"/>
    <w:rsid w:val="002979A2"/>
    <w:rsid w:val="002A0187"/>
    <w:rsid w:val="002A0D81"/>
    <w:rsid w:val="002A0FDF"/>
    <w:rsid w:val="002A1BD0"/>
    <w:rsid w:val="002A21FF"/>
    <w:rsid w:val="002A3762"/>
    <w:rsid w:val="002A3A4D"/>
    <w:rsid w:val="002A435C"/>
    <w:rsid w:val="002A4E9A"/>
    <w:rsid w:val="002A54C7"/>
    <w:rsid w:val="002A6377"/>
    <w:rsid w:val="002A6AA6"/>
    <w:rsid w:val="002B08B2"/>
    <w:rsid w:val="002B1FC2"/>
    <w:rsid w:val="002B2382"/>
    <w:rsid w:val="002B4C89"/>
    <w:rsid w:val="002B5492"/>
    <w:rsid w:val="002B6C63"/>
    <w:rsid w:val="002C0252"/>
    <w:rsid w:val="002C02DC"/>
    <w:rsid w:val="002C2239"/>
    <w:rsid w:val="002C30B6"/>
    <w:rsid w:val="002C398F"/>
    <w:rsid w:val="002C3C31"/>
    <w:rsid w:val="002C3C87"/>
    <w:rsid w:val="002C3FB8"/>
    <w:rsid w:val="002C4100"/>
    <w:rsid w:val="002C41A6"/>
    <w:rsid w:val="002C4315"/>
    <w:rsid w:val="002C536C"/>
    <w:rsid w:val="002C5480"/>
    <w:rsid w:val="002C5E5A"/>
    <w:rsid w:val="002C6C6F"/>
    <w:rsid w:val="002C7B5F"/>
    <w:rsid w:val="002C7B6D"/>
    <w:rsid w:val="002D06FB"/>
    <w:rsid w:val="002D194F"/>
    <w:rsid w:val="002D1F1D"/>
    <w:rsid w:val="002D4257"/>
    <w:rsid w:val="002D4BBD"/>
    <w:rsid w:val="002D4E66"/>
    <w:rsid w:val="002D5380"/>
    <w:rsid w:val="002D5F94"/>
    <w:rsid w:val="002D6A61"/>
    <w:rsid w:val="002D7E7C"/>
    <w:rsid w:val="002E0431"/>
    <w:rsid w:val="002E08C1"/>
    <w:rsid w:val="002E0D34"/>
    <w:rsid w:val="002E1A0B"/>
    <w:rsid w:val="002E3C44"/>
    <w:rsid w:val="002E3E29"/>
    <w:rsid w:val="002E4462"/>
    <w:rsid w:val="002E49C8"/>
    <w:rsid w:val="002E5041"/>
    <w:rsid w:val="002E57BE"/>
    <w:rsid w:val="002E5F32"/>
    <w:rsid w:val="002F07C9"/>
    <w:rsid w:val="002F0A7F"/>
    <w:rsid w:val="002F1768"/>
    <w:rsid w:val="002F5915"/>
    <w:rsid w:val="002F6AD3"/>
    <w:rsid w:val="00300E44"/>
    <w:rsid w:val="003031E1"/>
    <w:rsid w:val="003041FD"/>
    <w:rsid w:val="00304FD6"/>
    <w:rsid w:val="00305CC2"/>
    <w:rsid w:val="00306349"/>
    <w:rsid w:val="00306A77"/>
    <w:rsid w:val="00307426"/>
    <w:rsid w:val="00311537"/>
    <w:rsid w:val="00313103"/>
    <w:rsid w:val="00313389"/>
    <w:rsid w:val="00313A4C"/>
    <w:rsid w:val="00315ACC"/>
    <w:rsid w:val="00316095"/>
    <w:rsid w:val="00316808"/>
    <w:rsid w:val="003170A4"/>
    <w:rsid w:val="00317C21"/>
    <w:rsid w:val="003212FD"/>
    <w:rsid w:val="00321569"/>
    <w:rsid w:val="0032283E"/>
    <w:rsid w:val="00322EB3"/>
    <w:rsid w:val="00323085"/>
    <w:rsid w:val="00325381"/>
    <w:rsid w:val="003268B9"/>
    <w:rsid w:val="00326DBD"/>
    <w:rsid w:val="003313AB"/>
    <w:rsid w:val="003320F7"/>
    <w:rsid w:val="00332872"/>
    <w:rsid w:val="00333BF8"/>
    <w:rsid w:val="00333F24"/>
    <w:rsid w:val="00334083"/>
    <w:rsid w:val="0033436C"/>
    <w:rsid w:val="003352B6"/>
    <w:rsid w:val="00335749"/>
    <w:rsid w:val="00335E39"/>
    <w:rsid w:val="00336D01"/>
    <w:rsid w:val="00336FF5"/>
    <w:rsid w:val="0034054D"/>
    <w:rsid w:val="00341B75"/>
    <w:rsid w:val="003428EF"/>
    <w:rsid w:val="003436FA"/>
    <w:rsid w:val="00343ED4"/>
    <w:rsid w:val="00344523"/>
    <w:rsid w:val="003449A8"/>
    <w:rsid w:val="00345194"/>
    <w:rsid w:val="0035098E"/>
    <w:rsid w:val="00350B79"/>
    <w:rsid w:val="003517B5"/>
    <w:rsid w:val="00353C18"/>
    <w:rsid w:val="00354069"/>
    <w:rsid w:val="00354C01"/>
    <w:rsid w:val="003563BD"/>
    <w:rsid w:val="003605E9"/>
    <w:rsid w:val="00360D6A"/>
    <w:rsid w:val="00361659"/>
    <w:rsid w:val="0036258C"/>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3C1F"/>
    <w:rsid w:val="00384AA7"/>
    <w:rsid w:val="00384F3C"/>
    <w:rsid w:val="00385CE7"/>
    <w:rsid w:val="0038611E"/>
    <w:rsid w:val="003877B0"/>
    <w:rsid w:val="0038780D"/>
    <w:rsid w:val="003878F2"/>
    <w:rsid w:val="00387AAB"/>
    <w:rsid w:val="003910F6"/>
    <w:rsid w:val="003919E8"/>
    <w:rsid w:val="00392581"/>
    <w:rsid w:val="003963CC"/>
    <w:rsid w:val="00396AF0"/>
    <w:rsid w:val="00397696"/>
    <w:rsid w:val="00397E50"/>
    <w:rsid w:val="003A2D61"/>
    <w:rsid w:val="003A2FCD"/>
    <w:rsid w:val="003A3851"/>
    <w:rsid w:val="003A39F4"/>
    <w:rsid w:val="003A3C5F"/>
    <w:rsid w:val="003A3CF3"/>
    <w:rsid w:val="003A3FE3"/>
    <w:rsid w:val="003A4CDB"/>
    <w:rsid w:val="003A4F32"/>
    <w:rsid w:val="003A4F43"/>
    <w:rsid w:val="003A57A3"/>
    <w:rsid w:val="003A5A68"/>
    <w:rsid w:val="003A6661"/>
    <w:rsid w:val="003A6B99"/>
    <w:rsid w:val="003A766D"/>
    <w:rsid w:val="003B0038"/>
    <w:rsid w:val="003B0C73"/>
    <w:rsid w:val="003B1864"/>
    <w:rsid w:val="003B22DE"/>
    <w:rsid w:val="003B4C09"/>
    <w:rsid w:val="003B6B05"/>
    <w:rsid w:val="003B6E9A"/>
    <w:rsid w:val="003B6F03"/>
    <w:rsid w:val="003B7341"/>
    <w:rsid w:val="003C06EE"/>
    <w:rsid w:val="003C079F"/>
    <w:rsid w:val="003C0FF5"/>
    <w:rsid w:val="003C1B4F"/>
    <w:rsid w:val="003C26CA"/>
    <w:rsid w:val="003C2AB0"/>
    <w:rsid w:val="003C528B"/>
    <w:rsid w:val="003C57B7"/>
    <w:rsid w:val="003C7AE6"/>
    <w:rsid w:val="003D028C"/>
    <w:rsid w:val="003D1626"/>
    <w:rsid w:val="003D1790"/>
    <w:rsid w:val="003D2EE3"/>
    <w:rsid w:val="003D31E1"/>
    <w:rsid w:val="003D374B"/>
    <w:rsid w:val="003D446B"/>
    <w:rsid w:val="003D4D10"/>
    <w:rsid w:val="003D4E01"/>
    <w:rsid w:val="003D5869"/>
    <w:rsid w:val="003D671B"/>
    <w:rsid w:val="003D7322"/>
    <w:rsid w:val="003E0456"/>
    <w:rsid w:val="003E173F"/>
    <w:rsid w:val="003E23F3"/>
    <w:rsid w:val="003E24E4"/>
    <w:rsid w:val="003E4330"/>
    <w:rsid w:val="003E62B0"/>
    <w:rsid w:val="003E7270"/>
    <w:rsid w:val="003E7589"/>
    <w:rsid w:val="003E7FE9"/>
    <w:rsid w:val="003F2308"/>
    <w:rsid w:val="003F2850"/>
    <w:rsid w:val="003F3032"/>
    <w:rsid w:val="003F3882"/>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456D"/>
    <w:rsid w:val="00404741"/>
    <w:rsid w:val="00404D1F"/>
    <w:rsid w:val="004056C0"/>
    <w:rsid w:val="00405B5C"/>
    <w:rsid w:val="004076A8"/>
    <w:rsid w:val="00407F71"/>
    <w:rsid w:val="00411689"/>
    <w:rsid w:val="00411779"/>
    <w:rsid w:val="00411BFD"/>
    <w:rsid w:val="00411E60"/>
    <w:rsid w:val="004138B6"/>
    <w:rsid w:val="004154FE"/>
    <w:rsid w:val="00416898"/>
    <w:rsid w:val="00417129"/>
    <w:rsid w:val="00420B72"/>
    <w:rsid w:val="00421BB8"/>
    <w:rsid w:val="00423451"/>
    <w:rsid w:val="00423681"/>
    <w:rsid w:val="00423D29"/>
    <w:rsid w:val="004259A2"/>
    <w:rsid w:val="00425FC2"/>
    <w:rsid w:val="0042747C"/>
    <w:rsid w:val="00430ACB"/>
    <w:rsid w:val="004317DF"/>
    <w:rsid w:val="00431C08"/>
    <w:rsid w:val="0043279A"/>
    <w:rsid w:val="004330DC"/>
    <w:rsid w:val="00433377"/>
    <w:rsid w:val="004337C3"/>
    <w:rsid w:val="004338E0"/>
    <w:rsid w:val="00433F30"/>
    <w:rsid w:val="00434566"/>
    <w:rsid w:val="00434949"/>
    <w:rsid w:val="00434A65"/>
    <w:rsid w:val="004360BD"/>
    <w:rsid w:val="0043684E"/>
    <w:rsid w:val="00437694"/>
    <w:rsid w:val="00437B11"/>
    <w:rsid w:val="00437EA0"/>
    <w:rsid w:val="00440542"/>
    <w:rsid w:val="00442093"/>
    <w:rsid w:val="00442FE8"/>
    <w:rsid w:val="00444AD7"/>
    <w:rsid w:val="00444B7E"/>
    <w:rsid w:val="00446C4F"/>
    <w:rsid w:val="00447673"/>
    <w:rsid w:val="004509E1"/>
    <w:rsid w:val="00451719"/>
    <w:rsid w:val="00452C71"/>
    <w:rsid w:val="004537C8"/>
    <w:rsid w:val="00453E28"/>
    <w:rsid w:val="00454448"/>
    <w:rsid w:val="00454709"/>
    <w:rsid w:val="00454878"/>
    <w:rsid w:val="00454BC2"/>
    <w:rsid w:val="00455402"/>
    <w:rsid w:val="004557DE"/>
    <w:rsid w:val="00455975"/>
    <w:rsid w:val="00455A63"/>
    <w:rsid w:val="00455F77"/>
    <w:rsid w:val="0045643F"/>
    <w:rsid w:val="00456939"/>
    <w:rsid w:val="00456A92"/>
    <w:rsid w:val="00456C62"/>
    <w:rsid w:val="00456EF1"/>
    <w:rsid w:val="00457D6E"/>
    <w:rsid w:val="00460025"/>
    <w:rsid w:val="00460730"/>
    <w:rsid w:val="004617C2"/>
    <w:rsid w:val="004619A0"/>
    <w:rsid w:val="004619CD"/>
    <w:rsid w:val="00462781"/>
    <w:rsid w:val="004636FA"/>
    <w:rsid w:val="00465A6C"/>
    <w:rsid w:val="00465B0B"/>
    <w:rsid w:val="004663B5"/>
    <w:rsid w:val="00470335"/>
    <w:rsid w:val="00470654"/>
    <w:rsid w:val="004710D2"/>
    <w:rsid w:val="004716EC"/>
    <w:rsid w:val="00472ADE"/>
    <w:rsid w:val="00473093"/>
    <w:rsid w:val="00473602"/>
    <w:rsid w:val="004742EC"/>
    <w:rsid w:val="00474A6A"/>
    <w:rsid w:val="00474E55"/>
    <w:rsid w:val="00475305"/>
    <w:rsid w:val="00475F31"/>
    <w:rsid w:val="004776A4"/>
    <w:rsid w:val="00477CEE"/>
    <w:rsid w:val="004815CD"/>
    <w:rsid w:val="00482158"/>
    <w:rsid w:val="0048379C"/>
    <w:rsid w:val="00484699"/>
    <w:rsid w:val="00484917"/>
    <w:rsid w:val="0048541C"/>
    <w:rsid w:val="004855DE"/>
    <w:rsid w:val="00485EB4"/>
    <w:rsid w:val="00490FF7"/>
    <w:rsid w:val="004912D6"/>
    <w:rsid w:val="004915CD"/>
    <w:rsid w:val="00492081"/>
    <w:rsid w:val="00495138"/>
    <w:rsid w:val="004966DC"/>
    <w:rsid w:val="0049678A"/>
    <w:rsid w:val="00496E3F"/>
    <w:rsid w:val="00496EC9"/>
    <w:rsid w:val="004A2FA2"/>
    <w:rsid w:val="004A30D5"/>
    <w:rsid w:val="004A3B74"/>
    <w:rsid w:val="004A45FE"/>
    <w:rsid w:val="004A4760"/>
    <w:rsid w:val="004A5024"/>
    <w:rsid w:val="004A66C6"/>
    <w:rsid w:val="004A6D90"/>
    <w:rsid w:val="004A79D5"/>
    <w:rsid w:val="004B3113"/>
    <w:rsid w:val="004B3494"/>
    <w:rsid w:val="004B350B"/>
    <w:rsid w:val="004B35FC"/>
    <w:rsid w:val="004B3871"/>
    <w:rsid w:val="004B3B96"/>
    <w:rsid w:val="004B4CA1"/>
    <w:rsid w:val="004B4FDB"/>
    <w:rsid w:val="004B6C46"/>
    <w:rsid w:val="004C009B"/>
    <w:rsid w:val="004C018E"/>
    <w:rsid w:val="004C0A0A"/>
    <w:rsid w:val="004C103F"/>
    <w:rsid w:val="004C110F"/>
    <w:rsid w:val="004C16A3"/>
    <w:rsid w:val="004C17D7"/>
    <w:rsid w:val="004C42E5"/>
    <w:rsid w:val="004C430C"/>
    <w:rsid w:val="004C44A1"/>
    <w:rsid w:val="004C51EE"/>
    <w:rsid w:val="004C706E"/>
    <w:rsid w:val="004C7360"/>
    <w:rsid w:val="004D073D"/>
    <w:rsid w:val="004D2BF7"/>
    <w:rsid w:val="004D3A68"/>
    <w:rsid w:val="004D447C"/>
    <w:rsid w:val="004D779E"/>
    <w:rsid w:val="004D7965"/>
    <w:rsid w:val="004D7B7C"/>
    <w:rsid w:val="004D7F5B"/>
    <w:rsid w:val="004D7FB4"/>
    <w:rsid w:val="004E3179"/>
    <w:rsid w:val="004E31E8"/>
    <w:rsid w:val="004E39F1"/>
    <w:rsid w:val="004E3E06"/>
    <w:rsid w:val="004E3E3A"/>
    <w:rsid w:val="004E4614"/>
    <w:rsid w:val="004E62EE"/>
    <w:rsid w:val="004E705B"/>
    <w:rsid w:val="004E7DA7"/>
    <w:rsid w:val="004F0FE9"/>
    <w:rsid w:val="004F1D2A"/>
    <w:rsid w:val="004F33BB"/>
    <w:rsid w:val="004F3F24"/>
    <w:rsid w:val="004F44AB"/>
    <w:rsid w:val="004F502D"/>
    <w:rsid w:val="004F5694"/>
    <w:rsid w:val="004F6788"/>
    <w:rsid w:val="004F6AD4"/>
    <w:rsid w:val="004F702F"/>
    <w:rsid w:val="004F727B"/>
    <w:rsid w:val="004F72F3"/>
    <w:rsid w:val="00500602"/>
    <w:rsid w:val="00500640"/>
    <w:rsid w:val="005011F2"/>
    <w:rsid w:val="00502D08"/>
    <w:rsid w:val="005053E8"/>
    <w:rsid w:val="00505F97"/>
    <w:rsid w:val="00506CE8"/>
    <w:rsid w:val="00506E43"/>
    <w:rsid w:val="00511793"/>
    <w:rsid w:val="00512652"/>
    <w:rsid w:val="00512799"/>
    <w:rsid w:val="00512EB8"/>
    <w:rsid w:val="0051322C"/>
    <w:rsid w:val="00514EC7"/>
    <w:rsid w:val="0051593E"/>
    <w:rsid w:val="00516833"/>
    <w:rsid w:val="00516A64"/>
    <w:rsid w:val="00516BE5"/>
    <w:rsid w:val="0052001E"/>
    <w:rsid w:val="00520F13"/>
    <w:rsid w:val="00522676"/>
    <w:rsid w:val="005227B0"/>
    <w:rsid w:val="005234CF"/>
    <w:rsid w:val="0052357C"/>
    <w:rsid w:val="00523A01"/>
    <w:rsid w:val="005240CF"/>
    <w:rsid w:val="005263C4"/>
    <w:rsid w:val="005266F0"/>
    <w:rsid w:val="005272DC"/>
    <w:rsid w:val="00527406"/>
    <w:rsid w:val="005301A1"/>
    <w:rsid w:val="005308B2"/>
    <w:rsid w:val="0053133F"/>
    <w:rsid w:val="005326AB"/>
    <w:rsid w:val="005327D7"/>
    <w:rsid w:val="0053413D"/>
    <w:rsid w:val="00534D4F"/>
    <w:rsid w:val="0053537E"/>
    <w:rsid w:val="00535713"/>
    <w:rsid w:val="005364CF"/>
    <w:rsid w:val="00536E7F"/>
    <w:rsid w:val="005406F5"/>
    <w:rsid w:val="00540DBC"/>
    <w:rsid w:val="00541497"/>
    <w:rsid w:val="00541E42"/>
    <w:rsid w:val="00543672"/>
    <w:rsid w:val="005437DE"/>
    <w:rsid w:val="00543AB4"/>
    <w:rsid w:val="00544A92"/>
    <w:rsid w:val="005454F8"/>
    <w:rsid w:val="00545AB8"/>
    <w:rsid w:val="005462E3"/>
    <w:rsid w:val="00546A0E"/>
    <w:rsid w:val="005478BC"/>
    <w:rsid w:val="0055000C"/>
    <w:rsid w:val="00550DAD"/>
    <w:rsid w:val="00551339"/>
    <w:rsid w:val="00551B18"/>
    <w:rsid w:val="00551DEC"/>
    <w:rsid w:val="0055212D"/>
    <w:rsid w:val="005526BB"/>
    <w:rsid w:val="005537C6"/>
    <w:rsid w:val="0055407F"/>
    <w:rsid w:val="005549AA"/>
    <w:rsid w:val="00554AAC"/>
    <w:rsid w:val="00556DAF"/>
    <w:rsid w:val="0055765B"/>
    <w:rsid w:val="00557792"/>
    <w:rsid w:val="00557C71"/>
    <w:rsid w:val="0056410A"/>
    <w:rsid w:val="005644DE"/>
    <w:rsid w:val="00564CED"/>
    <w:rsid w:val="00564F75"/>
    <w:rsid w:val="00565660"/>
    <w:rsid w:val="005662C9"/>
    <w:rsid w:val="005679AB"/>
    <w:rsid w:val="00567B2E"/>
    <w:rsid w:val="00572ADA"/>
    <w:rsid w:val="00572AF4"/>
    <w:rsid w:val="005770D4"/>
    <w:rsid w:val="00577AD4"/>
    <w:rsid w:val="00582A26"/>
    <w:rsid w:val="00582D5B"/>
    <w:rsid w:val="005836ED"/>
    <w:rsid w:val="00583962"/>
    <w:rsid w:val="00584B7C"/>
    <w:rsid w:val="00584FC8"/>
    <w:rsid w:val="005855C0"/>
    <w:rsid w:val="00586F45"/>
    <w:rsid w:val="00590673"/>
    <w:rsid w:val="00590AA4"/>
    <w:rsid w:val="00592492"/>
    <w:rsid w:val="00593F38"/>
    <w:rsid w:val="0059547B"/>
    <w:rsid w:val="00595D4A"/>
    <w:rsid w:val="005960C1"/>
    <w:rsid w:val="00596E0F"/>
    <w:rsid w:val="00597C87"/>
    <w:rsid w:val="005A2004"/>
    <w:rsid w:val="005A2F62"/>
    <w:rsid w:val="005A462B"/>
    <w:rsid w:val="005A5B47"/>
    <w:rsid w:val="005A6036"/>
    <w:rsid w:val="005A60F8"/>
    <w:rsid w:val="005A6138"/>
    <w:rsid w:val="005A6400"/>
    <w:rsid w:val="005A6941"/>
    <w:rsid w:val="005A78F6"/>
    <w:rsid w:val="005B120F"/>
    <w:rsid w:val="005B122A"/>
    <w:rsid w:val="005B14FE"/>
    <w:rsid w:val="005B18AE"/>
    <w:rsid w:val="005B1E64"/>
    <w:rsid w:val="005B21F4"/>
    <w:rsid w:val="005B28AE"/>
    <w:rsid w:val="005B63C3"/>
    <w:rsid w:val="005B67D0"/>
    <w:rsid w:val="005C0530"/>
    <w:rsid w:val="005C0E33"/>
    <w:rsid w:val="005C1371"/>
    <w:rsid w:val="005C2187"/>
    <w:rsid w:val="005C4377"/>
    <w:rsid w:val="005C576A"/>
    <w:rsid w:val="005C65DE"/>
    <w:rsid w:val="005C72B9"/>
    <w:rsid w:val="005C78D5"/>
    <w:rsid w:val="005D0D45"/>
    <w:rsid w:val="005D1E17"/>
    <w:rsid w:val="005D2278"/>
    <w:rsid w:val="005D23B2"/>
    <w:rsid w:val="005D400D"/>
    <w:rsid w:val="005D49BE"/>
    <w:rsid w:val="005D4F11"/>
    <w:rsid w:val="005D5FAA"/>
    <w:rsid w:val="005D6616"/>
    <w:rsid w:val="005D7F97"/>
    <w:rsid w:val="005E04B8"/>
    <w:rsid w:val="005E0F62"/>
    <w:rsid w:val="005E181A"/>
    <w:rsid w:val="005E38FE"/>
    <w:rsid w:val="005E455A"/>
    <w:rsid w:val="005E4CBF"/>
    <w:rsid w:val="005E532C"/>
    <w:rsid w:val="005E589C"/>
    <w:rsid w:val="005E592B"/>
    <w:rsid w:val="005E5930"/>
    <w:rsid w:val="005E6772"/>
    <w:rsid w:val="005E69E7"/>
    <w:rsid w:val="005E6A63"/>
    <w:rsid w:val="005E7746"/>
    <w:rsid w:val="005E7B9C"/>
    <w:rsid w:val="005F0028"/>
    <w:rsid w:val="005F0C5E"/>
    <w:rsid w:val="005F22B1"/>
    <w:rsid w:val="005F2C82"/>
    <w:rsid w:val="005F3B6A"/>
    <w:rsid w:val="005F6096"/>
    <w:rsid w:val="005F7402"/>
    <w:rsid w:val="005F7CB6"/>
    <w:rsid w:val="005F7DC1"/>
    <w:rsid w:val="006002C4"/>
    <w:rsid w:val="006005F6"/>
    <w:rsid w:val="006020F9"/>
    <w:rsid w:val="00602456"/>
    <w:rsid w:val="00603205"/>
    <w:rsid w:val="0060336F"/>
    <w:rsid w:val="00605998"/>
    <w:rsid w:val="00605D03"/>
    <w:rsid w:val="00606C73"/>
    <w:rsid w:val="00606FC3"/>
    <w:rsid w:val="00610355"/>
    <w:rsid w:val="00610AE3"/>
    <w:rsid w:val="00611457"/>
    <w:rsid w:val="006119C8"/>
    <w:rsid w:val="0061221C"/>
    <w:rsid w:val="00612BA6"/>
    <w:rsid w:val="00613075"/>
    <w:rsid w:val="00613955"/>
    <w:rsid w:val="00614757"/>
    <w:rsid w:val="006150BC"/>
    <w:rsid w:val="00615F07"/>
    <w:rsid w:val="00617546"/>
    <w:rsid w:val="00617555"/>
    <w:rsid w:val="0062192B"/>
    <w:rsid w:val="00621E2C"/>
    <w:rsid w:val="0062356D"/>
    <w:rsid w:val="006236A1"/>
    <w:rsid w:val="00623D78"/>
    <w:rsid w:val="00624193"/>
    <w:rsid w:val="0062491D"/>
    <w:rsid w:val="00625718"/>
    <w:rsid w:val="00625D13"/>
    <w:rsid w:val="006268BB"/>
    <w:rsid w:val="00626FFC"/>
    <w:rsid w:val="006279C5"/>
    <w:rsid w:val="00630708"/>
    <w:rsid w:val="006332C0"/>
    <w:rsid w:val="00633542"/>
    <w:rsid w:val="00633AC9"/>
    <w:rsid w:val="0063448E"/>
    <w:rsid w:val="006347C5"/>
    <w:rsid w:val="006351C6"/>
    <w:rsid w:val="00640569"/>
    <w:rsid w:val="00640888"/>
    <w:rsid w:val="0064153D"/>
    <w:rsid w:val="006417C3"/>
    <w:rsid w:val="006418B3"/>
    <w:rsid w:val="0064223C"/>
    <w:rsid w:val="00643B63"/>
    <w:rsid w:val="00643C18"/>
    <w:rsid w:val="00644FFF"/>
    <w:rsid w:val="00646D5D"/>
    <w:rsid w:val="0065015B"/>
    <w:rsid w:val="00651CD6"/>
    <w:rsid w:val="00653853"/>
    <w:rsid w:val="006561B6"/>
    <w:rsid w:val="00656B9C"/>
    <w:rsid w:val="006625E7"/>
    <w:rsid w:val="00663603"/>
    <w:rsid w:val="00663DC5"/>
    <w:rsid w:val="00666D81"/>
    <w:rsid w:val="0066729E"/>
    <w:rsid w:val="00670BC9"/>
    <w:rsid w:val="006714AC"/>
    <w:rsid w:val="00671B19"/>
    <w:rsid w:val="00671C4F"/>
    <w:rsid w:val="00672646"/>
    <w:rsid w:val="0067387B"/>
    <w:rsid w:val="00673BC3"/>
    <w:rsid w:val="00674938"/>
    <w:rsid w:val="00674E2B"/>
    <w:rsid w:val="00675920"/>
    <w:rsid w:val="00675A8D"/>
    <w:rsid w:val="006768EC"/>
    <w:rsid w:val="00676A84"/>
    <w:rsid w:val="00680F08"/>
    <w:rsid w:val="00681620"/>
    <w:rsid w:val="00682F97"/>
    <w:rsid w:val="006838E5"/>
    <w:rsid w:val="00684173"/>
    <w:rsid w:val="0068495E"/>
    <w:rsid w:val="00684E70"/>
    <w:rsid w:val="00685883"/>
    <w:rsid w:val="006863F1"/>
    <w:rsid w:val="0068665D"/>
    <w:rsid w:val="00686728"/>
    <w:rsid w:val="00690572"/>
    <w:rsid w:val="0069211D"/>
    <w:rsid w:val="00692251"/>
    <w:rsid w:val="006924FC"/>
    <w:rsid w:val="00693E2F"/>
    <w:rsid w:val="0069576A"/>
    <w:rsid w:val="006974E9"/>
    <w:rsid w:val="006A0800"/>
    <w:rsid w:val="006A0CB0"/>
    <w:rsid w:val="006A223C"/>
    <w:rsid w:val="006A47CF"/>
    <w:rsid w:val="006A514C"/>
    <w:rsid w:val="006A6B65"/>
    <w:rsid w:val="006B252E"/>
    <w:rsid w:val="006B3523"/>
    <w:rsid w:val="006B4F62"/>
    <w:rsid w:val="006B5896"/>
    <w:rsid w:val="006B5DCD"/>
    <w:rsid w:val="006B6520"/>
    <w:rsid w:val="006C0D80"/>
    <w:rsid w:val="006C0FD2"/>
    <w:rsid w:val="006C1B66"/>
    <w:rsid w:val="006C1B92"/>
    <w:rsid w:val="006C326F"/>
    <w:rsid w:val="006C4A54"/>
    <w:rsid w:val="006C4B20"/>
    <w:rsid w:val="006C4E6F"/>
    <w:rsid w:val="006C4F69"/>
    <w:rsid w:val="006C5975"/>
    <w:rsid w:val="006C59BA"/>
    <w:rsid w:val="006C66CB"/>
    <w:rsid w:val="006C6E7A"/>
    <w:rsid w:val="006C6F58"/>
    <w:rsid w:val="006C7833"/>
    <w:rsid w:val="006C7E85"/>
    <w:rsid w:val="006D012D"/>
    <w:rsid w:val="006D1A0D"/>
    <w:rsid w:val="006D60D7"/>
    <w:rsid w:val="006D705A"/>
    <w:rsid w:val="006D7A1A"/>
    <w:rsid w:val="006D7EE0"/>
    <w:rsid w:val="006E007C"/>
    <w:rsid w:val="006E0767"/>
    <w:rsid w:val="006E0BF6"/>
    <w:rsid w:val="006E1841"/>
    <w:rsid w:val="006E4924"/>
    <w:rsid w:val="006E5ACD"/>
    <w:rsid w:val="006E60B7"/>
    <w:rsid w:val="006E7D09"/>
    <w:rsid w:val="006F11BB"/>
    <w:rsid w:val="006F1D50"/>
    <w:rsid w:val="006F277B"/>
    <w:rsid w:val="006F2D57"/>
    <w:rsid w:val="006F3508"/>
    <w:rsid w:val="006F3EBF"/>
    <w:rsid w:val="006F45AB"/>
    <w:rsid w:val="006F4B13"/>
    <w:rsid w:val="006F5156"/>
    <w:rsid w:val="006F5753"/>
    <w:rsid w:val="006F698F"/>
    <w:rsid w:val="006F6C87"/>
    <w:rsid w:val="006F71EE"/>
    <w:rsid w:val="00701775"/>
    <w:rsid w:val="00701C20"/>
    <w:rsid w:val="00702128"/>
    <w:rsid w:val="00702551"/>
    <w:rsid w:val="00702A63"/>
    <w:rsid w:val="0070438D"/>
    <w:rsid w:val="0070522E"/>
    <w:rsid w:val="0070551B"/>
    <w:rsid w:val="00705760"/>
    <w:rsid w:val="007057AB"/>
    <w:rsid w:val="007072F1"/>
    <w:rsid w:val="00707720"/>
    <w:rsid w:val="00707EF3"/>
    <w:rsid w:val="007101DD"/>
    <w:rsid w:val="0071068E"/>
    <w:rsid w:val="0071164C"/>
    <w:rsid w:val="0071264D"/>
    <w:rsid w:val="00712992"/>
    <w:rsid w:val="007135C7"/>
    <w:rsid w:val="00713C83"/>
    <w:rsid w:val="00713E4D"/>
    <w:rsid w:val="0071480A"/>
    <w:rsid w:val="00715ADE"/>
    <w:rsid w:val="007162B4"/>
    <w:rsid w:val="007169A2"/>
    <w:rsid w:val="007171E5"/>
    <w:rsid w:val="0072058B"/>
    <w:rsid w:val="00720E25"/>
    <w:rsid w:val="00720E3A"/>
    <w:rsid w:val="007216AF"/>
    <w:rsid w:val="00722A38"/>
    <w:rsid w:val="00722C88"/>
    <w:rsid w:val="0072335A"/>
    <w:rsid w:val="0072379A"/>
    <w:rsid w:val="00723ADF"/>
    <w:rsid w:val="007246A1"/>
    <w:rsid w:val="007249C9"/>
    <w:rsid w:val="0072549A"/>
    <w:rsid w:val="007262A8"/>
    <w:rsid w:val="0072736E"/>
    <w:rsid w:val="0072751B"/>
    <w:rsid w:val="00730A9B"/>
    <w:rsid w:val="0073125B"/>
    <w:rsid w:val="00731950"/>
    <w:rsid w:val="00731FF6"/>
    <w:rsid w:val="00732BE8"/>
    <w:rsid w:val="007335D5"/>
    <w:rsid w:val="0073435D"/>
    <w:rsid w:val="007355A2"/>
    <w:rsid w:val="0073561A"/>
    <w:rsid w:val="00735AE3"/>
    <w:rsid w:val="00737639"/>
    <w:rsid w:val="0074059F"/>
    <w:rsid w:val="00740C56"/>
    <w:rsid w:val="007430D2"/>
    <w:rsid w:val="007432E6"/>
    <w:rsid w:val="00743725"/>
    <w:rsid w:val="00744F2F"/>
    <w:rsid w:val="00745D0B"/>
    <w:rsid w:val="00746EA4"/>
    <w:rsid w:val="00746F0A"/>
    <w:rsid w:val="00747C9B"/>
    <w:rsid w:val="00747D03"/>
    <w:rsid w:val="0075050A"/>
    <w:rsid w:val="007515A2"/>
    <w:rsid w:val="007525E7"/>
    <w:rsid w:val="00752654"/>
    <w:rsid w:val="0075448C"/>
    <w:rsid w:val="00755CA2"/>
    <w:rsid w:val="00755E8E"/>
    <w:rsid w:val="00756487"/>
    <w:rsid w:val="007605E7"/>
    <w:rsid w:val="007611B2"/>
    <w:rsid w:val="0076326C"/>
    <w:rsid w:val="0076335C"/>
    <w:rsid w:val="00763546"/>
    <w:rsid w:val="00763989"/>
    <w:rsid w:val="00763B7E"/>
    <w:rsid w:val="0076610E"/>
    <w:rsid w:val="0076664E"/>
    <w:rsid w:val="00766FFD"/>
    <w:rsid w:val="00767115"/>
    <w:rsid w:val="00767DE2"/>
    <w:rsid w:val="00770AA5"/>
    <w:rsid w:val="00772705"/>
    <w:rsid w:val="0077387A"/>
    <w:rsid w:val="00773D07"/>
    <w:rsid w:val="00774BBF"/>
    <w:rsid w:val="00775D57"/>
    <w:rsid w:val="00775F88"/>
    <w:rsid w:val="00776C4A"/>
    <w:rsid w:val="00777431"/>
    <w:rsid w:val="0077797E"/>
    <w:rsid w:val="00777CEC"/>
    <w:rsid w:val="00780665"/>
    <w:rsid w:val="00781625"/>
    <w:rsid w:val="00781806"/>
    <w:rsid w:val="007821A6"/>
    <w:rsid w:val="007836BF"/>
    <w:rsid w:val="00783A65"/>
    <w:rsid w:val="00784661"/>
    <w:rsid w:val="00785D45"/>
    <w:rsid w:val="007877E0"/>
    <w:rsid w:val="00792D0C"/>
    <w:rsid w:val="007933A9"/>
    <w:rsid w:val="0079378B"/>
    <w:rsid w:val="00793CB0"/>
    <w:rsid w:val="00794A24"/>
    <w:rsid w:val="007956B0"/>
    <w:rsid w:val="00795E1B"/>
    <w:rsid w:val="00796D33"/>
    <w:rsid w:val="00796E2D"/>
    <w:rsid w:val="00797225"/>
    <w:rsid w:val="00797601"/>
    <w:rsid w:val="007978EB"/>
    <w:rsid w:val="00797A85"/>
    <w:rsid w:val="007A00AC"/>
    <w:rsid w:val="007A0642"/>
    <w:rsid w:val="007A2083"/>
    <w:rsid w:val="007A25D2"/>
    <w:rsid w:val="007A3C2B"/>
    <w:rsid w:val="007A4410"/>
    <w:rsid w:val="007A4D42"/>
    <w:rsid w:val="007A4EF5"/>
    <w:rsid w:val="007A4F98"/>
    <w:rsid w:val="007B08C0"/>
    <w:rsid w:val="007B0F25"/>
    <w:rsid w:val="007B225B"/>
    <w:rsid w:val="007B259C"/>
    <w:rsid w:val="007B30C1"/>
    <w:rsid w:val="007B31BF"/>
    <w:rsid w:val="007B36BE"/>
    <w:rsid w:val="007B3B84"/>
    <w:rsid w:val="007B58FD"/>
    <w:rsid w:val="007B6C4B"/>
    <w:rsid w:val="007B6C68"/>
    <w:rsid w:val="007B6ED1"/>
    <w:rsid w:val="007B6F2A"/>
    <w:rsid w:val="007C031A"/>
    <w:rsid w:val="007C219B"/>
    <w:rsid w:val="007C37A1"/>
    <w:rsid w:val="007C4405"/>
    <w:rsid w:val="007C4A5B"/>
    <w:rsid w:val="007C62A1"/>
    <w:rsid w:val="007C71EC"/>
    <w:rsid w:val="007D08B5"/>
    <w:rsid w:val="007D0D90"/>
    <w:rsid w:val="007D0DAE"/>
    <w:rsid w:val="007D2254"/>
    <w:rsid w:val="007D27F5"/>
    <w:rsid w:val="007D2C19"/>
    <w:rsid w:val="007D2DCA"/>
    <w:rsid w:val="007D3932"/>
    <w:rsid w:val="007D4092"/>
    <w:rsid w:val="007D4168"/>
    <w:rsid w:val="007D4A88"/>
    <w:rsid w:val="007D4BC0"/>
    <w:rsid w:val="007D559D"/>
    <w:rsid w:val="007E1081"/>
    <w:rsid w:val="007E1D29"/>
    <w:rsid w:val="007E20AC"/>
    <w:rsid w:val="007E271A"/>
    <w:rsid w:val="007E2B18"/>
    <w:rsid w:val="007E2C2F"/>
    <w:rsid w:val="007E4E5C"/>
    <w:rsid w:val="007E503E"/>
    <w:rsid w:val="007E6A97"/>
    <w:rsid w:val="007E6B7F"/>
    <w:rsid w:val="007E75A0"/>
    <w:rsid w:val="007E7FD5"/>
    <w:rsid w:val="007F0576"/>
    <w:rsid w:val="007F0B5B"/>
    <w:rsid w:val="007F1171"/>
    <w:rsid w:val="007F1193"/>
    <w:rsid w:val="007F32C6"/>
    <w:rsid w:val="007F3F71"/>
    <w:rsid w:val="007F4AE9"/>
    <w:rsid w:val="007F4F14"/>
    <w:rsid w:val="007F57C5"/>
    <w:rsid w:val="007F5A0D"/>
    <w:rsid w:val="007F5AC2"/>
    <w:rsid w:val="007F6BB8"/>
    <w:rsid w:val="007F7605"/>
    <w:rsid w:val="007F7995"/>
    <w:rsid w:val="008006CD"/>
    <w:rsid w:val="008040DE"/>
    <w:rsid w:val="0080492F"/>
    <w:rsid w:val="00804FA6"/>
    <w:rsid w:val="0080566F"/>
    <w:rsid w:val="0080571E"/>
    <w:rsid w:val="00805925"/>
    <w:rsid w:val="00805B63"/>
    <w:rsid w:val="00805E04"/>
    <w:rsid w:val="00805EFF"/>
    <w:rsid w:val="0080657A"/>
    <w:rsid w:val="0080715F"/>
    <w:rsid w:val="00807500"/>
    <w:rsid w:val="00810352"/>
    <w:rsid w:val="00810688"/>
    <w:rsid w:val="00811007"/>
    <w:rsid w:val="00811064"/>
    <w:rsid w:val="008111D5"/>
    <w:rsid w:val="00811CAA"/>
    <w:rsid w:val="00812395"/>
    <w:rsid w:val="00812F3C"/>
    <w:rsid w:val="00813AA9"/>
    <w:rsid w:val="00814988"/>
    <w:rsid w:val="0081516D"/>
    <w:rsid w:val="0081556C"/>
    <w:rsid w:val="00815906"/>
    <w:rsid w:val="0081681A"/>
    <w:rsid w:val="00817802"/>
    <w:rsid w:val="00820233"/>
    <w:rsid w:val="00820717"/>
    <w:rsid w:val="00821DEE"/>
    <w:rsid w:val="00821F59"/>
    <w:rsid w:val="00822322"/>
    <w:rsid w:val="00823888"/>
    <w:rsid w:val="00824456"/>
    <w:rsid w:val="00824562"/>
    <w:rsid w:val="00825B5D"/>
    <w:rsid w:val="0082669F"/>
    <w:rsid w:val="00826D97"/>
    <w:rsid w:val="0082722C"/>
    <w:rsid w:val="00830A7D"/>
    <w:rsid w:val="008312AC"/>
    <w:rsid w:val="00831524"/>
    <w:rsid w:val="00832B9F"/>
    <w:rsid w:val="00833256"/>
    <w:rsid w:val="00834F2A"/>
    <w:rsid w:val="00835364"/>
    <w:rsid w:val="008354B9"/>
    <w:rsid w:val="00835F9B"/>
    <w:rsid w:val="00836D4A"/>
    <w:rsid w:val="0083776C"/>
    <w:rsid w:val="00837DEE"/>
    <w:rsid w:val="00841495"/>
    <w:rsid w:val="008418B4"/>
    <w:rsid w:val="00843BAD"/>
    <w:rsid w:val="00843D42"/>
    <w:rsid w:val="0084463C"/>
    <w:rsid w:val="00844821"/>
    <w:rsid w:val="00844AA1"/>
    <w:rsid w:val="008468C1"/>
    <w:rsid w:val="00846C7C"/>
    <w:rsid w:val="008471B0"/>
    <w:rsid w:val="00847215"/>
    <w:rsid w:val="0085068C"/>
    <w:rsid w:val="00850F13"/>
    <w:rsid w:val="00851091"/>
    <w:rsid w:val="0085117E"/>
    <w:rsid w:val="0085132C"/>
    <w:rsid w:val="0085159B"/>
    <w:rsid w:val="00852641"/>
    <w:rsid w:val="0085316B"/>
    <w:rsid w:val="0085579C"/>
    <w:rsid w:val="00855CFF"/>
    <w:rsid w:val="00856332"/>
    <w:rsid w:val="0085666D"/>
    <w:rsid w:val="0085749D"/>
    <w:rsid w:val="00857E2E"/>
    <w:rsid w:val="008602EF"/>
    <w:rsid w:val="00860711"/>
    <w:rsid w:val="00860EE4"/>
    <w:rsid w:val="00860EF2"/>
    <w:rsid w:val="0086258A"/>
    <w:rsid w:val="0086294D"/>
    <w:rsid w:val="008632CD"/>
    <w:rsid w:val="00863692"/>
    <w:rsid w:val="00863B1D"/>
    <w:rsid w:val="00865B1C"/>
    <w:rsid w:val="0086721F"/>
    <w:rsid w:val="008677AD"/>
    <w:rsid w:val="0087055D"/>
    <w:rsid w:val="00871168"/>
    <w:rsid w:val="00872F79"/>
    <w:rsid w:val="00873B22"/>
    <w:rsid w:val="00874206"/>
    <w:rsid w:val="00874B3F"/>
    <w:rsid w:val="00875067"/>
    <w:rsid w:val="008753D9"/>
    <w:rsid w:val="00877908"/>
    <w:rsid w:val="00877D82"/>
    <w:rsid w:val="00880452"/>
    <w:rsid w:val="00880995"/>
    <w:rsid w:val="00882E34"/>
    <w:rsid w:val="00883F44"/>
    <w:rsid w:val="008844E8"/>
    <w:rsid w:val="008850C8"/>
    <w:rsid w:val="00885188"/>
    <w:rsid w:val="00885C1C"/>
    <w:rsid w:val="00886942"/>
    <w:rsid w:val="008869A6"/>
    <w:rsid w:val="00887937"/>
    <w:rsid w:val="00887FE0"/>
    <w:rsid w:val="00890324"/>
    <w:rsid w:val="00890835"/>
    <w:rsid w:val="00891AD1"/>
    <w:rsid w:val="00891B94"/>
    <w:rsid w:val="00893158"/>
    <w:rsid w:val="0089335C"/>
    <w:rsid w:val="00893B41"/>
    <w:rsid w:val="00894210"/>
    <w:rsid w:val="00894C46"/>
    <w:rsid w:val="00895387"/>
    <w:rsid w:val="00896BCA"/>
    <w:rsid w:val="00896E60"/>
    <w:rsid w:val="008A000E"/>
    <w:rsid w:val="008A08A3"/>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538F"/>
    <w:rsid w:val="008B5971"/>
    <w:rsid w:val="008B7AD8"/>
    <w:rsid w:val="008B7E51"/>
    <w:rsid w:val="008C0166"/>
    <w:rsid w:val="008C0700"/>
    <w:rsid w:val="008C0B13"/>
    <w:rsid w:val="008C2AA4"/>
    <w:rsid w:val="008C30C8"/>
    <w:rsid w:val="008C3DB6"/>
    <w:rsid w:val="008C72F0"/>
    <w:rsid w:val="008C7339"/>
    <w:rsid w:val="008C7A2A"/>
    <w:rsid w:val="008D0EA5"/>
    <w:rsid w:val="008D16CA"/>
    <w:rsid w:val="008D2460"/>
    <w:rsid w:val="008D2ADD"/>
    <w:rsid w:val="008D2E59"/>
    <w:rsid w:val="008D4176"/>
    <w:rsid w:val="008D4229"/>
    <w:rsid w:val="008D5960"/>
    <w:rsid w:val="008D600E"/>
    <w:rsid w:val="008D6208"/>
    <w:rsid w:val="008D6856"/>
    <w:rsid w:val="008E0085"/>
    <w:rsid w:val="008E02EB"/>
    <w:rsid w:val="008E0B06"/>
    <w:rsid w:val="008E0FCF"/>
    <w:rsid w:val="008E1591"/>
    <w:rsid w:val="008E3860"/>
    <w:rsid w:val="008E4975"/>
    <w:rsid w:val="008E5AF6"/>
    <w:rsid w:val="008E650F"/>
    <w:rsid w:val="008E66ED"/>
    <w:rsid w:val="008E7BE7"/>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85C"/>
    <w:rsid w:val="00900021"/>
    <w:rsid w:val="0090017C"/>
    <w:rsid w:val="00900217"/>
    <w:rsid w:val="00901896"/>
    <w:rsid w:val="0090199E"/>
    <w:rsid w:val="0090392C"/>
    <w:rsid w:val="0090437E"/>
    <w:rsid w:val="009048A7"/>
    <w:rsid w:val="00904ADE"/>
    <w:rsid w:val="00905B24"/>
    <w:rsid w:val="009073FA"/>
    <w:rsid w:val="009075EB"/>
    <w:rsid w:val="00907BFE"/>
    <w:rsid w:val="0091147B"/>
    <w:rsid w:val="009133C6"/>
    <w:rsid w:val="009138FE"/>
    <w:rsid w:val="00913B07"/>
    <w:rsid w:val="00913DF0"/>
    <w:rsid w:val="00913E5D"/>
    <w:rsid w:val="00914127"/>
    <w:rsid w:val="0091481B"/>
    <w:rsid w:val="009154F3"/>
    <w:rsid w:val="00915634"/>
    <w:rsid w:val="009156FE"/>
    <w:rsid w:val="009158EC"/>
    <w:rsid w:val="00915F7E"/>
    <w:rsid w:val="00916785"/>
    <w:rsid w:val="0092054D"/>
    <w:rsid w:val="00920954"/>
    <w:rsid w:val="0092256B"/>
    <w:rsid w:val="00923D86"/>
    <w:rsid w:val="009251AF"/>
    <w:rsid w:val="00925873"/>
    <w:rsid w:val="00925910"/>
    <w:rsid w:val="00925A14"/>
    <w:rsid w:val="00925E67"/>
    <w:rsid w:val="009263AF"/>
    <w:rsid w:val="00927E17"/>
    <w:rsid w:val="009300CA"/>
    <w:rsid w:val="009301A9"/>
    <w:rsid w:val="009303FB"/>
    <w:rsid w:val="009304C2"/>
    <w:rsid w:val="00930817"/>
    <w:rsid w:val="0093093C"/>
    <w:rsid w:val="00932267"/>
    <w:rsid w:val="00933819"/>
    <w:rsid w:val="00933DD9"/>
    <w:rsid w:val="00934FBE"/>
    <w:rsid w:val="009377B4"/>
    <w:rsid w:val="009409EB"/>
    <w:rsid w:val="00942270"/>
    <w:rsid w:val="00942578"/>
    <w:rsid w:val="00942855"/>
    <w:rsid w:val="00944102"/>
    <w:rsid w:val="00944468"/>
    <w:rsid w:val="009444F1"/>
    <w:rsid w:val="00945964"/>
    <w:rsid w:val="009461DF"/>
    <w:rsid w:val="00947FC8"/>
    <w:rsid w:val="0095063A"/>
    <w:rsid w:val="00951240"/>
    <w:rsid w:val="00951940"/>
    <w:rsid w:val="009519C9"/>
    <w:rsid w:val="00953DC9"/>
    <w:rsid w:val="00953EA9"/>
    <w:rsid w:val="009542DE"/>
    <w:rsid w:val="00955378"/>
    <w:rsid w:val="0095556D"/>
    <w:rsid w:val="009560D7"/>
    <w:rsid w:val="0095682D"/>
    <w:rsid w:val="00956DEF"/>
    <w:rsid w:val="00960437"/>
    <w:rsid w:val="00960EDB"/>
    <w:rsid w:val="009625C8"/>
    <w:rsid w:val="00964458"/>
    <w:rsid w:val="0096586E"/>
    <w:rsid w:val="009659BA"/>
    <w:rsid w:val="00965D84"/>
    <w:rsid w:val="00965F1E"/>
    <w:rsid w:val="00966699"/>
    <w:rsid w:val="00966FC1"/>
    <w:rsid w:val="00970B7E"/>
    <w:rsid w:val="00970F8F"/>
    <w:rsid w:val="00971392"/>
    <w:rsid w:val="00971771"/>
    <w:rsid w:val="0097269A"/>
    <w:rsid w:val="00974029"/>
    <w:rsid w:val="0097416C"/>
    <w:rsid w:val="009753E7"/>
    <w:rsid w:val="009756E8"/>
    <w:rsid w:val="00975C30"/>
    <w:rsid w:val="00976A19"/>
    <w:rsid w:val="009805BB"/>
    <w:rsid w:val="00981828"/>
    <w:rsid w:val="00982D44"/>
    <w:rsid w:val="00982F58"/>
    <w:rsid w:val="00984885"/>
    <w:rsid w:val="0098651F"/>
    <w:rsid w:val="00986C2B"/>
    <w:rsid w:val="0099068F"/>
    <w:rsid w:val="0099109C"/>
    <w:rsid w:val="00992F30"/>
    <w:rsid w:val="0099359D"/>
    <w:rsid w:val="00994466"/>
    <w:rsid w:val="00994CEB"/>
    <w:rsid w:val="00995017"/>
    <w:rsid w:val="00995CA5"/>
    <w:rsid w:val="00997356"/>
    <w:rsid w:val="00997C61"/>
    <w:rsid w:val="00997CA2"/>
    <w:rsid w:val="009A0D2A"/>
    <w:rsid w:val="009A1D51"/>
    <w:rsid w:val="009A2216"/>
    <w:rsid w:val="009A3061"/>
    <w:rsid w:val="009A3862"/>
    <w:rsid w:val="009A43DA"/>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C008C"/>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E1"/>
    <w:rsid w:val="009D0866"/>
    <w:rsid w:val="009D0B54"/>
    <w:rsid w:val="009D1096"/>
    <w:rsid w:val="009D1CC2"/>
    <w:rsid w:val="009D2633"/>
    <w:rsid w:val="009D290A"/>
    <w:rsid w:val="009D2FFB"/>
    <w:rsid w:val="009D3232"/>
    <w:rsid w:val="009D525A"/>
    <w:rsid w:val="009D529B"/>
    <w:rsid w:val="009D75F7"/>
    <w:rsid w:val="009E0C84"/>
    <w:rsid w:val="009E2D39"/>
    <w:rsid w:val="009E35C5"/>
    <w:rsid w:val="009E3CC5"/>
    <w:rsid w:val="009E43D5"/>
    <w:rsid w:val="009E464B"/>
    <w:rsid w:val="009E6397"/>
    <w:rsid w:val="009E6EC0"/>
    <w:rsid w:val="009E76A0"/>
    <w:rsid w:val="009E7B85"/>
    <w:rsid w:val="009F1D4B"/>
    <w:rsid w:val="009F2BD3"/>
    <w:rsid w:val="009F303E"/>
    <w:rsid w:val="009F3EF4"/>
    <w:rsid w:val="009F3FA6"/>
    <w:rsid w:val="009F47CC"/>
    <w:rsid w:val="009F59FC"/>
    <w:rsid w:val="009F687F"/>
    <w:rsid w:val="009F6B99"/>
    <w:rsid w:val="009F6D88"/>
    <w:rsid w:val="009F7C67"/>
    <w:rsid w:val="009F7D0C"/>
    <w:rsid w:val="009F7F56"/>
    <w:rsid w:val="00A011B0"/>
    <w:rsid w:val="00A01645"/>
    <w:rsid w:val="00A01E00"/>
    <w:rsid w:val="00A02205"/>
    <w:rsid w:val="00A029C1"/>
    <w:rsid w:val="00A02F20"/>
    <w:rsid w:val="00A04C9D"/>
    <w:rsid w:val="00A04EA7"/>
    <w:rsid w:val="00A05CBB"/>
    <w:rsid w:val="00A062C7"/>
    <w:rsid w:val="00A06317"/>
    <w:rsid w:val="00A06791"/>
    <w:rsid w:val="00A07157"/>
    <w:rsid w:val="00A0752A"/>
    <w:rsid w:val="00A10280"/>
    <w:rsid w:val="00A10ED7"/>
    <w:rsid w:val="00A11285"/>
    <w:rsid w:val="00A11E2E"/>
    <w:rsid w:val="00A13C17"/>
    <w:rsid w:val="00A1459D"/>
    <w:rsid w:val="00A147A8"/>
    <w:rsid w:val="00A16162"/>
    <w:rsid w:val="00A1637B"/>
    <w:rsid w:val="00A171EB"/>
    <w:rsid w:val="00A174F8"/>
    <w:rsid w:val="00A20094"/>
    <w:rsid w:val="00A2036E"/>
    <w:rsid w:val="00A228B5"/>
    <w:rsid w:val="00A22C4C"/>
    <w:rsid w:val="00A22CBC"/>
    <w:rsid w:val="00A24319"/>
    <w:rsid w:val="00A2556D"/>
    <w:rsid w:val="00A25FF8"/>
    <w:rsid w:val="00A269E2"/>
    <w:rsid w:val="00A3147E"/>
    <w:rsid w:val="00A3484D"/>
    <w:rsid w:val="00A34958"/>
    <w:rsid w:val="00A34F0F"/>
    <w:rsid w:val="00A358F2"/>
    <w:rsid w:val="00A36AF4"/>
    <w:rsid w:val="00A370DB"/>
    <w:rsid w:val="00A373B4"/>
    <w:rsid w:val="00A375AD"/>
    <w:rsid w:val="00A378B3"/>
    <w:rsid w:val="00A41716"/>
    <w:rsid w:val="00A4312C"/>
    <w:rsid w:val="00A44060"/>
    <w:rsid w:val="00A45C1B"/>
    <w:rsid w:val="00A460D9"/>
    <w:rsid w:val="00A509E7"/>
    <w:rsid w:val="00A51568"/>
    <w:rsid w:val="00A51C14"/>
    <w:rsid w:val="00A5321B"/>
    <w:rsid w:val="00A540C7"/>
    <w:rsid w:val="00A555DA"/>
    <w:rsid w:val="00A55E0E"/>
    <w:rsid w:val="00A5649E"/>
    <w:rsid w:val="00A575E5"/>
    <w:rsid w:val="00A57D6C"/>
    <w:rsid w:val="00A62EB5"/>
    <w:rsid w:val="00A6394A"/>
    <w:rsid w:val="00A650A7"/>
    <w:rsid w:val="00A66060"/>
    <w:rsid w:val="00A66507"/>
    <w:rsid w:val="00A66CF3"/>
    <w:rsid w:val="00A671FF"/>
    <w:rsid w:val="00A67A11"/>
    <w:rsid w:val="00A70391"/>
    <w:rsid w:val="00A73575"/>
    <w:rsid w:val="00A752CF"/>
    <w:rsid w:val="00A7623C"/>
    <w:rsid w:val="00A7648B"/>
    <w:rsid w:val="00A81C82"/>
    <w:rsid w:val="00A828E1"/>
    <w:rsid w:val="00A82E04"/>
    <w:rsid w:val="00A82EE4"/>
    <w:rsid w:val="00A83096"/>
    <w:rsid w:val="00A8424B"/>
    <w:rsid w:val="00A847F8"/>
    <w:rsid w:val="00A84905"/>
    <w:rsid w:val="00A84ADA"/>
    <w:rsid w:val="00A85D1D"/>
    <w:rsid w:val="00A85E9F"/>
    <w:rsid w:val="00A85FA4"/>
    <w:rsid w:val="00A8682E"/>
    <w:rsid w:val="00A86E51"/>
    <w:rsid w:val="00A87DFC"/>
    <w:rsid w:val="00A913A7"/>
    <w:rsid w:val="00A917ED"/>
    <w:rsid w:val="00A9288E"/>
    <w:rsid w:val="00A9331B"/>
    <w:rsid w:val="00A9486D"/>
    <w:rsid w:val="00A94CCB"/>
    <w:rsid w:val="00A94EB5"/>
    <w:rsid w:val="00A9674D"/>
    <w:rsid w:val="00AA0933"/>
    <w:rsid w:val="00AA0995"/>
    <w:rsid w:val="00AA0F07"/>
    <w:rsid w:val="00AA1779"/>
    <w:rsid w:val="00AA179A"/>
    <w:rsid w:val="00AA2A85"/>
    <w:rsid w:val="00AA40F4"/>
    <w:rsid w:val="00AA4462"/>
    <w:rsid w:val="00AA5ACE"/>
    <w:rsid w:val="00AA6100"/>
    <w:rsid w:val="00AA70E9"/>
    <w:rsid w:val="00AB03FA"/>
    <w:rsid w:val="00AB0EF2"/>
    <w:rsid w:val="00AB176B"/>
    <w:rsid w:val="00AB2DAD"/>
    <w:rsid w:val="00AB4DF5"/>
    <w:rsid w:val="00AB4FA2"/>
    <w:rsid w:val="00AB51F9"/>
    <w:rsid w:val="00AB6322"/>
    <w:rsid w:val="00AB727E"/>
    <w:rsid w:val="00AC0534"/>
    <w:rsid w:val="00AC0733"/>
    <w:rsid w:val="00AC0C26"/>
    <w:rsid w:val="00AC2461"/>
    <w:rsid w:val="00AC2E66"/>
    <w:rsid w:val="00AC4892"/>
    <w:rsid w:val="00AC66EC"/>
    <w:rsid w:val="00AC7330"/>
    <w:rsid w:val="00AC7B25"/>
    <w:rsid w:val="00AC7D91"/>
    <w:rsid w:val="00AD1E9E"/>
    <w:rsid w:val="00AD273F"/>
    <w:rsid w:val="00AD38D4"/>
    <w:rsid w:val="00AD48C0"/>
    <w:rsid w:val="00AD7107"/>
    <w:rsid w:val="00AD7847"/>
    <w:rsid w:val="00AE010F"/>
    <w:rsid w:val="00AE0724"/>
    <w:rsid w:val="00AE0E2E"/>
    <w:rsid w:val="00AE4009"/>
    <w:rsid w:val="00AE4C30"/>
    <w:rsid w:val="00AE4FF6"/>
    <w:rsid w:val="00AE55A1"/>
    <w:rsid w:val="00AE5D7F"/>
    <w:rsid w:val="00AE6406"/>
    <w:rsid w:val="00AE7A7F"/>
    <w:rsid w:val="00AE7C75"/>
    <w:rsid w:val="00AE7F7F"/>
    <w:rsid w:val="00AF01DB"/>
    <w:rsid w:val="00AF0413"/>
    <w:rsid w:val="00AF1683"/>
    <w:rsid w:val="00AF2C97"/>
    <w:rsid w:val="00AF2E68"/>
    <w:rsid w:val="00AF2FB1"/>
    <w:rsid w:val="00AF3695"/>
    <w:rsid w:val="00AF3F14"/>
    <w:rsid w:val="00AF436B"/>
    <w:rsid w:val="00AF56DC"/>
    <w:rsid w:val="00AF5D1D"/>
    <w:rsid w:val="00AF720B"/>
    <w:rsid w:val="00AF7395"/>
    <w:rsid w:val="00AF7FD9"/>
    <w:rsid w:val="00B008E7"/>
    <w:rsid w:val="00B018B4"/>
    <w:rsid w:val="00B021D1"/>
    <w:rsid w:val="00B02555"/>
    <w:rsid w:val="00B02DA9"/>
    <w:rsid w:val="00B03162"/>
    <w:rsid w:val="00B0399C"/>
    <w:rsid w:val="00B03F24"/>
    <w:rsid w:val="00B05252"/>
    <w:rsid w:val="00B05779"/>
    <w:rsid w:val="00B106CD"/>
    <w:rsid w:val="00B10F5C"/>
    <w:rsid w:val="00B11650"/>
    <w:rsid w:val="00B11A32"/>
    <w:rsid w:val="00B12BB4"/>
    <w:rsid w:val="00B13027"/>
    <w:rsid w:val="00B154AF"/>
    <w:rsid w:val="00B15C32"/>
    <w:rsid w:val="00B1641A"/>
    <w:rsid w:val="00B16967"/>
    <w:rsid w:val="00B17D7E"/>
    <w:rsid w:val="00B20D6C"/>
    <w:rsid w:val="00B20EA4"/>
    <w:rsid w:val="00B20EBE"/>
    <w:rsid w:val="00B21022"/>
    <w:rsid w:val="00B222AA"/>
    <w:rsid w:val="00B22B65"/>
    <w:rsid w:val="00B231A4"/>
    <w:rsid w:val="00B2379B"/>
    <w:rsid w:val="00B23986"/>
    <w:rsid w:val="00B23D2C"/>
    <w:rsid w:val="00B24096"/>
    <w:rsid w:val="00B24F06"/>
    <w:rsid w:val="00B25081"/>
    <w:rsid w:val="00B2667B"/>
    <w:rsid w:val="00B3241C"/>
    <w:rsid w:val="00B325B3"/>
    <w:rsid w:val="00B336E1"/>
    <w:rsid w:val="00B34134"/>
    <w:rsid w:val="00B3460C"/>
    <w:rsid w:val="00B348A0"/>
    <w:rsid w:val="00B349BE"/>
    <w:rsid w:val="00B366FE"/>
    <w:rsid w:val="00B375DD"/>
    <w:rsid w:val="00B40274"/>
    <w:rsid w:val="00B4040C"/>
    <w:rsid w:val="00B42E65"/>
    <w:rsid w:val="00B4300F"/>
    <w:rsid w:val="00B430B0"/>
    <w:rsid w:val="00B43449"/>
    <w:rsid w:val="00B446D2"/>
    <w:rsid w:val="00B45FFC"/>
    <w:rsid w:val="00B471BA"/>
    <w:rsid w:val="00B4737A"/>
    <w:rsid w:val="00B4739B"/>
    <w:rsid w:val="00B47426"/>
    <w:rsid w:val="00B47468"/>
    <w:rsid w:val="00B478B2"/>
    <w:rsid w:val="00B47DC1"/>
    <w:rsid w:val="00B47F47"/>
    <w:rsid w:val="00B51411"/>
    <w:rsid w:val="00B51BD5"/>
    <w:rsid w:val="00B5372B"/>
    <w:rsid w:val="00B54033"/>
    <w:rsid w:val="00B54CC7"/>
    <w:rsid w:val="00B5514D"/>
    <w:rsid w:val="00B552AE"/>
    <w:rsid w:val="00B55766"/>
    <w:rsid w:val="00B56551"/>
    <w:rsid w:val="00B567F5"/>
    <w:rsid w:val="00B60A68"/>
    <w:rsid w:val="00B61016"/>
    <w:rsid w:val="00B61558"/>
    <w:rsid w:val="00B61C66"/>
    <w:rsid w:val="00B624C4"/>
    <w:rsid w:val="00B63408"/>
    <w:rsid w:val="00B63D49"/>
    <w:rsid w:val="00B63E6C"/>
    <w:rsid w:val="00B64856"/>
    <w:rsid w:val="00B66681"/>
    <w:rsid w:val="00B667AB"/>
    <w:rsid w:val="00B67FB0"/>
    <w:rsid w:val="00B700C8"/>
    <w:rsid w:val="00B7218A"/>
    <w:rsid w:val="00B73875"/>
    <w:rsid w:val="00B744AF"/>
    <w:rsid w:val="00B752AA"/>
    <w:rsid w:val="00B7564E"/>
    <w:rsid w:val="00B7648C"/>
    <w:rsid w:val="00B8039C"/>
    <w:rsid w:val="00B809C0"/>
    <w:rsid w:val="00B810BF"/>
    <w:rsid w:val="00B81128"/>
    <w:rsid w:val="00B81865"/>
    <w:rsid w:val="00B8203D"/>
    <w:rsid w:val="00B85948"/>
    <w:rsid w:val="00B86AB7"/>
    <w:rsid w:val="00B86EE6"/>
    <w:rsid w:val="00B8744C"/>
    <w:rsid w:val="00B903CF"/>
    <w:rsid w:val="00B91858"/>
    <w:rsid w:val="00B91A11"/>
    <w:rsid w:val="00B91F21"/>
    <w:rsid w:val="00B9207F"/>
    <w:rsid w:val="00B92796"/>
    <w:rsid w:val="00B92FD3"/>
    <w:rsid w:val="00B93365"/>
    <w:rsid w:val="00B93C94"/>
    <w:rsid w:val="00B96246"/>
    <w:rsid w:val="00B9670A"/>
    <w:rsid w:val="00B9799B"/>
    <w:rsid w:val="00BA0A6A"/>
    <w:rsid w:val="00BA1582"/>
    <w:rsid w:val="00BA1E04"/>
    <w:rsid w:val="00BA21E0"/>
    <w:rsid w:val="00BA390D"/>
    <w:rsid w:val="00BA44E2"/>
    <w:rsid w:val="00BA4772"/>
    <w:rsid w:val="00BA50FE"/>
    <w:rsid w:val="00BA6CF1"/>
    <w:rsid w:val="00BB009C"/>
    <w:rsid w:val="00BB01AF"/>
    <w:rsid w:val="00BB0F48"/>
    <w:rsid w:val="00BB217A"/>
    <w:rsid w:val="00BB5A05"/>
    <w:rsid w:val="00BB75B5"/>
    <w:rsid w:val="00BB7B66"/>
    <w:rsid w:val="00BC1816"/>
    <w:rsid w:val="00BC1D29"/>
    <w:rsid w:val="00BC419F"/>
    <w:rsid w:val="00BC4473"/>
    <w:rsid w:val="00BC5444"/>
    <w:rsid w:val="00BC771F"/>
    <w:rsid w:val="00BC7ACC"/>
    <w:rsid w:val="00BD145C"/>
    <w:rsid w:val="00BD1C10"/>
    <w:rsid w:val="00BD1CCE"/>
    <w:rsid w:val="00BD2020"/>
    <w:rsid w:val="00BD28C1"/>
    <w:rsid w:val="00BD3147"/>
    <w:rsid w:val="00BD4F9D"/>
    <w:rsid w:val="00BD51B5"/>
    <w:rsid w:val="00BD5A62"/>
    <w:rsid w:val="00BD69D0"/>
    <w:rsid w:val="00BD6D7C"/>
    <w:rsid w:val="00BD6F38"/>
    <w:rsid w:val="00BE0540"/>
    <w:rsid w:val="00BE0C24"/>
    <w:rsid w:val="00BE1163"/>
    <w:rsid w:val="00BE2838"/>
    <w:rsid w:val="00BE2EB7"/>
    <w:rsid w:val="00BE3C5E"/>
    <w:rsid w:val="00BE5AC3"/>
    <w:rsid w:val="00BE64C0"/>
    <w:rsid w:val="00BE699B"/>
    <w:rsid w:val="00BF161B"/>
    <w:rsid w:val="00BF1D72"/>
    <w:rsid w:val="00BF27BD"/>
    <w:rsid w:val="00BF360E"/>
    <w:rsid w:val="00BF3789"/>
    <w:rsid w:val="00BF6EBE"/>
    <w:rsid w:val="00BF7026"/>
    <w:rsid w:val="00BF7D5A"/>
    <w:rsid w:val="00C00BB2"/>
    <w:rsid w:val="00C0154B"/>
    <w:rsid w:val="00C01F04"/>
    <w:rsid w:val="00C022B2"/>
    <w:rsid w:val="00C02CE2"/>
    <w:rsid w:val="00C02DA4"/>
    <w:rsid w:val="00C03560"/>
    <w:rsid w:val="00C04123"/>
    <w:rsid w:val="00C0441E"/>
    <w:rsid w:val="00C04755"/>
    <w:rsid w:val="00C04950"/>
    <w:rsid w:val="00C05405"/>
    <w:rsid w:val="00C07402"/>
    <w:rsid w:val="00C10214"/>
    <w:rsid w:val="00C1033E"/>
    <w:rsid w:val="00C10BC2"/>
    <w:rsid w:val="00C13A21"/>
    <w:rsid w:val="00C13D23"/>
    <w:rsid w:val="00C14CB7"/>
    <w:rsid w:val="00C14D42"/>
    <w:rsid w:val="00C15640"/>
    <w:rsid w:val="00C1586D"/>
    <w:rsid w:val="00C15DDA"/>
    <w:rsid w:val="00C16A61"/>
    <w:rsid w:val="00C16BBE"/>
    <w:rsid w:val="00C2134B"/>
    <w:rsid w:val="00C21859"/>
    <w:rsid w:val="00C21D31"/>
    <w:rsid w:val="00C2249E"/>
    <w:rsid w:val="00C249E4"/>
    <w:rsid w:val="00C24CC6"/>
    <w:rsid w:val="00C25C1D"/>
    <w:rsid w:val="00C26744"/>
    <w:rsid w:val="00C271C3"/>
    <w:rsid w:val="00C27608"/>
    <w:rsid w:val="00C27ACD"/>
    <w:rsid w:val="00C3098C"/>
    <w:rsid w:val="00C30A82"/>
    <w:rsid w:val="00C31BEB"/>
    <w:rsid w:val="00C3278F"/>
    <w:rsid w:val="00C32EF0"/>
    <w:rsid w:val="00C337A4"/>
    <w:rsid w:val="00C339D5"/>
    <w:rsid w:val="00C343B7"/>
    <w:rsid w:val="00C35610"/>
    <w:rsid w:val="00C361A2"/>
    <w:rsid w:val="00C37FDB"/>
    <w:rsid w:val="00C40454"/>
    <w:rsid w:val="00C407E7"/>
    <w:rsid w:val="00C413A1"/>
    <w:rsid w:val="00C41E40"/>
    <w:rsid w:val="00C4330F"/>
    <w:rsid w:val="00C435A3"/>
    <w:rsid w:val="00C454D4"/>
    <w:rsid w:val="00C4794D"/>
    <w:rsid w:val="00C5083B"/>
    <w:rsid w:val="00C52267"/>
    <w:rsid w:val="00C5249B"/>
    <w:rsid w:val="00C529E7"/>
    <w:rsid w:val="00C5350D"/>
    <w:rsid w:val="00C5358F"/>
    <w:rsid w:val="00C536C6"/>
    <w:rsid w:val="00C544AF"/>
    <w:rsid w:val="00C54DB6"/>
    <w:rsid w:val="00C55973"/>
    <w:rsid w:val="00C55D05"/>
    <w:rsid w:val="00C562F5"/>
    <w:rsid w:val="00C6142C"/>
    <w:rsid w:val="00C61D0E"/>
    <w:rsid w:val="00C62860"/>
    <w:rsid w:val="00C6373E"/>
    <w:rsid w:val="00C67250"/>
    <w:rsid w:val="00C67D9B"/>
    <w:rsid w:val="00C67FB2"/>
    <w:rsid w:val="00C70160"/>
    <w:rsid w:val="00C70258"/>
    <w:rsid w:val="00C70620"/>
    <w:rsid w:val="00C72A1C"/>
    <w:rsid w:val="00C74024"/>
    <w:rsid w:val="00C745EB"/>
    <w:rsid w:val="00C7473E"/>
    <w:rsid w:val="00C74E19"/>
    <w:rsid w:val="00C7563A"/>
    <w:rsid w:val="00C757E7"/>
    <w:rsid w:val="00C760CF"/>
    <w:rsid w:val="00C762FF"/>
    <w:rsid w:val="00C7696B"/>
    <w:rsid w:val="00C77103"/>
    <w:rsid w:val="00C77FD1"/>
    <w:rsid w:val="00C806D5"/>
    <w:rsid w:val="00C807AE"/>
    <w:rsid w:val="00C812C7"/>
    <w:rsid w:val="00C8136C"/>
    <w:rsid w:val="00C821F3"/>
    <w:rsid w:val="00C8493F"/>
    <w:rsid w:val="00C84EA0"/>
    <w:rsid w:val="00C86F2E"/>
    <w:rsid w:val="00C91408"/>
    <w:rsid w:val="00C92F19"/>
    <w:rsid w:val="00C9394B"/>
    <w:rsid w:val="00C96800"/>
    <w:rsid w:val="00C96A37"/>
    <w:rsid w:val="00C9735C"/>
    <w:rsid w:val="00C97571"/>
    <w:rsid w:val="00CA03AE"/>
    <w:rsid w:val="00CA1180"/>
    <w:rsid w:val="00CA165F"/>
    <w:rsid w:val="00CA16CC"/>
    <w:rsid w:val="00CA267D"/>
    <w:rsid w:val="00CA4514"/>
    <w:rsid w:val="00CA6166"/>
    <w:rsid w:val="00CA7B64"/>
    <w:rsid w:val="00CA7C94"/>
    <w:rsid w:val="00CB04DF"/>
    <w:rsid w:val="00CB06EA"/>
    <w:rsid w:val="00CB0C05"/>
    <w:rsid w:val="00CB0DD4"/>
    <w:rsid w:val="00CB1CD1"/>
    <w:rsid w:val="00CB4848"/>
    <w:rsid w:val="00CB4881"/>
    <w:rsid w:val="00CB48B8"/>
    <w:rsid w:val="00CB5116"/>
    <w:rsid w:val="00CB5148"/>
    <w:rsid w:val="00CB51B2"/>
    <w:rsid w:val="00CB56D6"/>
    <w:rsid w:val="00CC032F"/>
    <w:rsid w:val="00CC11C7"/>
    <w:rsid w:val="00CC1B3E"/>
    <w:rsid w:val="00CC4349"/>
    <w:rsid w:val="00CC57C1"/>
    <w:rsid w:val="00CC5DB9"/>
    <w:rsid w:val="00CC73D4"/>
    <w:rsid w:val="00CD0E27"/>
    <w:rsid w:val="00CD0EA0"/>
    <w:rsid w:val="00CD1146"/>
    <w:rsid w:val="00CD37DA"/>
    <w:rsid w:val="00CD3B7D"/>
    <w:rsid w:val="00CD3C9C"/>
    <w:rsid w:val="00CD4D97"/>
    <w:rsid w:val="00CD6FED"/>
    <w:rsid w:val="00CD741C"/>
    <w:rsid w:val="00CE059D"/>
    <w:rsid w:val="00CE0C56"/>
    <w:rsid w:val="00CE1832"/>
    <w:rsid w:val="00CE1944"/>
    <w:rsid w:val="00CE1E96"/>
    <w:rsid w:val="00CE32AD"/>
    <w:rsid w:val="00CE3663"/>
    <w:rsid w:val="00CE3777"/>
    <w:rsid w:val="00CE3EFD"/>
    <w:rsid w:val="00CE3FFD"/>
    <w:rsid w:val="00CE536C"/>
    <w:rsid w:val="00CE63E0"/>
    <w:rsid w:val="00CE7E8A"/>
    <w:rsid w:val="00CF011F"/>
    <w:rsid w:val="00CF1152"/>
    <w:rsid w:val="00CF3105"/>
    <w:rsid w:val="00CF42D5"/>
    <w:rsid w:val="00CF48B5"/>
    <w:rsid w:val="00CF5690"/>
    <w:rsid w:val="00CF5FC5"/>
    <w:rsid w:val="00CF64A0"/>
    <w:rsid w:val="00CF6F62"/>
    <w:rsid w:val="00CF7283"/>
    <w:rsid w:val="00CF72A2"/>
    <w:rsid w:val="00D05D5F"/>
    <w:rsid w:val="00D06738"/>
    <w:rsid w:val="00D06D8B"/>
    <w:rsid w:val="00D10112"/>
    <w:rsid w:val="00D105B2"/>
    <w:rsid w:val="00D127D2"/>
    <w:rsid w:val="00D12911"/>
    <w:rsid w:val="00D12949"/>
    <w:rsid w:val="00D165E5"/>
    <w:rsid w:val="00D209B4"/>
    <w:rsid w:val="00D2160F"/>
    <w:rsid w:val="00D21859"/>
    <w:rsid w:val="00D21C6F"/>
    <w:rsid w:val="00D23066"/>
    <w:rsid w:val="00D236B0"/>
    <w:rsid w:val="00D24754"/>
    <w:rsid w:val="00D24B8F"/>
    <w:rsid w:val="00D27EAA"/>
    <w:rsid w:val="00D31A11"/>
    <w:rsid w:val="00D31E23"/>
    <w:rsid w:val="00D32189"/>
    <w:rsid w:val="00D32554"/>
    <w:rsid w:val="00D3378F"/>
    <w:rsid w:val="00D345E4"/>
    <w:rsid w:val="00D35CDC"/>
    <w:rsid w:val="00D36438"/>
    <w:rsid w:val="00D36BA2"/>
    <w:rsid w:val="00D402BF"/>
    <w:rsid w:val="00D405BE"/>
    <w:rsid w:val="00D40851"/>
    <w:rsid w:val="00D4154B"/>
    <w:rsid w:val="00D42630"/>
    <w:rsid w:val="00D427D8"/>
    <w:rsid w:val="00D42EB4"/>
    <w:rsid w:val="00D43515"/>
    <w:rsid w:val="00D43EED"/>
    <w:rsid w:val="00D446CA"/>
    <w:rsid w:val="00D45B15"/>
    <w:rsid w:val="00D46174"/>
    <w:rsid w:val="00D4651D"/>
    <w:rsid w:val="00D5050A"/>
    <w:rsid w:val="00D509B4"/>
    <w:rsid w:val="00D5102E"/>
    <w:rsid w:val="00D51227"/>
    <w:rsid w:val="00D51892"/>
    <w:rsid w:val="00D519B9"/>
    <w:rsid w:val="00D519D2"/>
    <w:rsid w:val="00D51A80"/>
    <w:rsid w:val="00D51B2F"/>
    <w:rsid w:val="00D51FB9"/>
    <w:rsid w:val="00D524B5"/>
    <w:rsid w:val="00D53572"/>
    <w:rsid w:val="00D553EA"/>
    <w:rsid w:val="00D57261"/>
    <w:rsid w:val="00D57BB6"/>
    <w:rsid w:val="00D60391"/>
    <w:rsid w:val="00D6133C"/>
    <w:rsid w:val="00D61DBA"/>
    <w:rsid w:val="00D6229E"/>
    <w:rsid w:val="00D62AFA"/>
    <w:rsid w:val="00D63063"/>
    <w:rsid w:val="00D6374F"/>
    <w:rsid w:val="00D63CBC"/>
    <w:rsid w:val="00D63DB0"/>
    <w:rsid w:val="00D63F67"/>
    <w:rsid w:val="00D6489C"/>
    <w:rsid w:val="00D67EC2"/>
    <w:rsid w:val="00D71013"/>
    <w:rsid w:val="00D717F2"/>
    <w:rsid w:val="00D71A75"/>
    <w:rsid w:val="00D72A2C"/>
    <w:rsid w:val="00D737AD"/>
    <w:rsid w:val="00D73955"/>
    <w:rsid w:val="00D73CF2"/>
    <w:rsid w:val="00D750A8"/>
    <w:rsid w:val="00D7531F"/>
    <w:rsid w:val="00D757BE"/>
    <w:rsid w:val="00D768B5"/>
    <w:rsid w:val="00D77122"/>
    <w:rsid w:val="00D77545"/>
    <w:rsid w:val="00D77548"/>
    <w:rsid w:val="00D8162D"/>
    <w:rsid w:val="00D825CF"/>
    <w:rsid w:val="00D82637"/>
    <w:rsid w:val="00D839B2"/>
    <w:rsid w:val="00D83AA4"/>
    <w:rsid w:val="00D85D83"/>
    <w:rsid w:val="00D86E1F"/>
    <w:rsid w:val="00D87DB8"/>
    <w:rsid w:val="00D90207"/>
    <w:rsid w:val="00D9048B"/>
    <w:rsid w:val="00D9198B"/>
    <w:rsid w:val="00D9249B"/>
    <w:rsid w:val="00D940C2"/>
    <w:rsid w:val="00D96218"/>
    <w:rsid w:val="00DA04EA"/>
    <w:rsid w:val="00DA10F3"/>
    <w:rsid w:val="00DA19C3"/>
    <w:rsid w:val="00DA1A69"/>
    <w:rsid w:val="00DA3404"/>
    <w:rsid w:val="00DA422F"/>
    <w:rsid w:val="00DA4F6A"/>
    <w:rsid w:val="00DA6CAA"/>
    <w:rsid w:val="00DA7E54"/>
    <w:rsid w:val="00DB040A"/>
    <w:rsid w:val="00DB06A8"/>
    <w:rsid w:val="00DB375C"/>
    <w:rsid w:val="00DB4C29"/>
    <w:rsid w:val="00DB4D92"/>
    <w:rsid w:val="00DB4F28"/>
    <w:rsid w:val="00DB6260"/>
    <w:rsid w:val="00DB6C70"/>
    <w:rsid w:val="00DB77A7"/>
    <w:rsid w:val="00DC1782"/>
    <w:rsid w:val="00DC22B6"/>
    <w:rsid w:val="00DC29E3"/>
    <w:rsid w:val="00DC2AAD"/>
    <w:rsid w:val="00DC36C9"/>
    <w:rsid w:val="00DC37BA"/>
    <w:rsid w:val="00DC449A"/>
    <w:rsid w:val="00DC57A1"/>
    <w:rsid w:val="00DC6B1A"/>
    <w:rsid w:val="00DC6D24"/>
    <w:rsid w:val="00DC6F7F"/>
    <w:rsid w:val="00DC70CD"/>
    <w:rsid w:val="00DC7E76"/>
    <w:rsid w:val="00DC7F57"/>
    <w:rsid w:val="00DD1DD4"/>
    <w:rsid w:val="00DD23C5"/>
    <w:rsid w:val="00DD3EEB"/>
    <w:rsid w:val="00DD493D"/>
    <w:rsid w:val="00DD544C"/>
    <w:rsid w:val="00DD6D21"/>
    <w:rsid w:val="00DD7ECD"/>
    <w:rsid w:val="00DE05D0"/>
    <w:rsid w:val="00DE0A2D"/>
    <w:rsid w:val="00DE0B30"/>
    <w:rsid w:val="00DE1008"/>
    <w:rsid w:val="00DE1851"/>
    <w:rsid w:val="00DE1F1D"/>
    <w:rsid w:val="00DE20B5"/>
    <w:rsid w:val="00DE3039"/>
    <w:rsid w:val="00DE3C30"/>
    <w:rsid w:val="00DE647A"/>
    <w:rsid w:val="00DE66F0"/>
    <w:rsid w:val="00DE69E6"/>
    <w:rsid w:val="00DE710C"/>
    <w:rsid w:val="00DE7594"/>
    <w:rsid w:val="00DF178A"/>
    <w:rsid w:val="00DF2F35"/>
    <w:rsid w:val="00DF3384"/>
    <w:rsid w:val="00DF354B"/>
    <w:rsid w:val="00DF3901"/>
    <w:rsid w:val="00DF7E4D"/>
    <w:rsid w:val="00E000C2"/>
    <w:rsid w:val="00E01771"/>
    <w:rsid w:val="00E02301"/>
    <w:rsid w:val="00E04A55"/>
    <w:rsid w:val="00E0533A"/>
    <w:rsid w:val="00E05962"/>
    <w:rsid w:val="00E05E16"/>
    <w:rsid w:val="00E066A4"/>
    <w:rsid w:val="00E11FE4"/>
    <w:rsid w:val="00E15470"/>
    <w:rsid w:val="00E164F5"/>
    <w:rsid w:val="00E1746D"/>
    <w:rsid w:val="00E206C7"/>
    <w:rsid w:val="00E20973"/>
    <w:rsid w:val="00E22B79"/>
    <w:rsid w:val="00E25CDC"/>
    <w:rsid w:val="00E25DD7"/>
    <w:rsid w:val="00E26B4D"/>
    <w:rsid w:val="00E26E12"/>
    <w:rsid w:val="00E278D0"/>
    <w:rsid w:val="00E30D10"/>
    <w:rsid w:val="00E31569"/>
    <w:rsid w:val="00E32021"/>
    <w:rsid w:val="00E3210B"/>
    <w:rsid w:val="00E326F7"/>
    <w:rsid w:val="00E32E69"/>
    <w:rsid w:val="00E33511"/>
    <w:rsid w:val="00E335E6"/>
    <w:rsid w:val="00E33772"/>
    <w:rsid w:val="00E33B6C"/>
    <w:rsid w:val="00E33F31"/>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4A89"/>
    <w:rsid w:val="00E54DC1"/>
    <w:rsid w:val="00E552FB"/>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0F93"/>
    <w:rsid w:val="00E71FF7"/>
    <w:rsid w:val="00E72980"/>
    <w:rsid w:val="00E72C5E"/>
    <w:rsid w:val="00E752CE"/>
    <w:rsid w:val="00E76B6E"/>
    <w:rsid w:val="00E8022E"/>
    <w:rsid w:val="00E83785"/>
    <w:rsid w:val="00E842D0"/>
    <w:rsid w:val="00E85F3A"/>
    <w:rsid w:val="00E86060"/>
    <w:rsid w:val="00E86116"/>
    <w:rsid w:val="00E869E0"/>
    <w:rsid w:val="00E87B15"/>
    <w:rsid w:val="00E900EC"/>
    <w:rsid w:val="00E9205C"/>
    <w:rsid w:val="00E92C4A"/>
    <w:rsid w:val="00E93FB0"/>
    <w:rsid w:val="00E94C4E"/>
    <w:rsid w:val="00E95EE2"/>
    <w:rsid w:val="00E96E25"/>
    <w:rsid w:val="00E9713E"/>
    <w:rsid w:val="00EA047F"/>
    <w:rsid w:val="00EA23D1"/>
    <w:rsid w:val="00EA3819"/>
    <w:rsid w:val="00EA3DDA"/>
    <w:rsid w:val="00EA6E0B"/>
    <w:rsid w:val="00EA70C6"/>
    <w:rsid w:val="00EB010E"/>
    <w:rsid w:val="00EB01FE"/>
    <w:rsid w:val="00EB17FB"/>
    <w:rsid w:val="00EB1916"/>
    <w:rsid w:val="00EB195E"/>
    <w:rsid w:val="00EB2160"/>
    <w:rsid w:val="00EB2A50"/>
    <w:rsid w:val="00EB623E"/>
    <w:rsid w:val="00EB64FE"/>
    <w:rsid w:val="00EB683A"/>
    <w:rsid w:val="00EB7042"/>
    <w:rsid w:val="00EB7489"/>
    <w:rsid w:val="00EB78BB"/>
    <w:rsid w:val="00EC1BF3"/>
    <w:rsid w:val="00EC2D52"/>
    <w:rsid w:val="00EC2F97"/>
    <w:rsid w:val="00EC366E"/>
    <w:rsid w:val="00EC39FA"/>
    <w:rsid w:val="00EC3B0A"/>
    <w:rsid w:val="00EC3C77"/>
    <w:rsid w:val="00EC3F42"/>
    <w:rsid w:val="00EC4337"/>
    <w:rsid w:val="00EC4A83"/>
    <w:rsid w:val="00EC5BCD"/>
    <w:rsid w:val="00EC6304"/>
    <w:rsid w:val="00EC718A"/>
    <w:rsid w:val="00EC798F"/>
    <w:rsid w:val="00EC7E70"/>
    <w:rsid w:val="00ED010B"/>
    <w:rsid w:val="00ED0305"/>
    <w:rsid w:val="00ED0366"/>
    <w:rsid w:val="00ED18B2"/>
    <w:rsid w:val="00ED2BEB"/>
    <w:rsid w:val="00ED3C08"/>
    <w:rsid w:val="00ED4056"/>
    <w:rsid w:val="00ED51DA"/>
    <w:rsid w:val="00ED549F"/>
    <w:rsid w:val="00ED5E8F"/>
    <w:rsid w:val="00ED669B"/>
    <w:rsid w:val="00ED6E5F"/>
    <w:rsid w:val="00ED7D57"/>
    <w:rsid w:val="00ED7FEF"/>
    <w:rsid w:val="00EE0305"/>
    <w:rsid w:val="00EE146D"/>
    <w:rsid w:val="00EE22AD"/>
    <w:rsid w:val="00EE2930"/>
    <w:rsid w:val="00EE2FE0"/>
    <w:rsid w:val="00EE3C1B"/>
    <w:rsid w:val="00EE40C8"/>
    <w:rsid w:val="00EE4413"/>
    <w:rsid w:val="00EE4954"/>
    <w:rsid w:val="00EE50C9"/>
    <w:rsid w:val="00EE648B"/>
    <w:rsid w:val="00EE71B6"/>
    <w:rsid w:val="00EE7A1C"/>
    <w:rsid w:val="00EF008A"/>
    <w:rsid w:val="00EF0EBE"/>
    <w:rsid w:val="00EF1258"/>
    <w:rsid w:val="00EF1363"/>
    <w:rsid w:val="00EF1ABC"/>
    <w:rsid w:val="00EF245A"/>
    <w:rsid w:val="00EF2963"/>
    <w:rsid w:val="00EF2D09"/>
    <w:rsid w:val="00EF3819"/>
    <w:rsid w:val="00EF4AB5"/>
    <w:rsid w:val="00EF55BA"/>
    <w:rsid w:val="00EF5D66"/>
    <w:rsid w:val="00F00B43"/>
    <w:rsid w:val="00F01032"/>
    <w:rsid w:val="00F02601"/>
    <w:rsid w:val="00F026F2"/>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F6A"/>
    <w:rsid w:val="00F133CA"/>
    <w:rsid w:val="00F143BF"/>
    <w:rsid w:val="00F152B2"/>
    <w:rsid w:val="00F20CE0"/>
    <w:rsid w:val="00F2240A"/>
    <w:rsid w:val="00F2249A"/>
    <w:rsid w:val="00F22A5A"/>
    <w:rsid w:val="00F23EB8"/>
    <w:rsid w:val="00F23F39"/>
    <w:rsid w:val="00F23F44"/>
    <w:rsid w:val="00F24713"/>
    <w:rsid w:val="00F2586B"/>
    <w:rsid w:val="00F259EB"/>
    <w:rsid w:val="00F25A45"/>
    <w:rsid w:val="00F2626B"/>
    <w:rsid w:val="00F30834"/>
    <w:rsid w:val="00F30AFA"/>
    <w:rsid w:val="00F30C8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857"/>
    <w:rsid w:val="00F409AA"/>
    <w:rsid w:val="00F413AE"/>
    <w:rsid w:val="00F43360"/>
    <w:rsid w:val="00F43883"/>
    <w:rsid w:val="00F43C4B"/>
    <w:rsid w:val="00F44627"/>
    <w:rsid w:val="00F448CE"/>
    <w:rsid w:val="00F45439"/>
    <w:rsid w:val="00F455C6"/>
    <w:rsid w:val="00F47368"/>
    <w:rsid w:val="00F52F74"/>
    <w:rsid w:val="00F534EA"/>
    <w:rsid w:val="00F54BDE"/>
    <w:rsid w:val="00F54D14"/>
    <w:rsid w:val="00F54D35"/>
    <w:rsid w:val="00F56D03"/>
    <w:rsid w:val="00F57487"/>
    <w:rsid w:val="00F60C2E"/>
    <w:rsid w:val="00F618A7"/>
    <w:rsid w:val="00F622DC"/>
    <w:rsid w:val="00F63967"/>
    <w:rsid w:val="00F64916"/>
    <w:rsid w:val="00F65846"/>
    <w:rsid w:val="00F67559"/>
    <w:rsid w:val="00F7015B"/>
    <w:rsid w:val="00F70342"/>
    <w:rsid w:val="00F703A7"/>
    <w:rsid w:val="00F707B2"/>
    <w:rsid w:val="00F71B38"/>
    <w:rsid w:val="00F7278D"/>
    <w:rsid w:val="00F740F1"/>
    <w:rsid w:val="00F741EE"/>
    <w:rsid w:val="00F752EE"/>
    <w:rsid w:val="00F75896"/>
    <w:rsid w:val="00F758F2"/>
    <w:rsid w:val="00F759FB"/>
    <w:rsid w:val="00F75CC0"/>
    <w:rsid w:val="00F7763C"/>
    <w:rsid w:val="00F800DB"/>
    <w:rsid w:val="00F816F9"/>
    <w:rsid w:val="00F823DA"/>
    <w:rsid w:val="00F8274A"/>
    <w:rsid w:val="00F83869"/>
    <w:rsid w:val="00F8535E"/>
    <w:rsid w:val="00F855A4"/>
    <w:rsid w:val="00F8577F"/>
    <w:rsid w:val="00F86193"/>
    <w:rsid w:val="00F86B4F"/>
    <w:rsid w:val="00F90200"/>
    <w:rsid w:val="00F90FD4"/>
    <w:rsid w:val="00F923B4"/>
    <w:rsid w:val="00F9323F"/>
    <w:rsid w:val="00F9340A"/>
    <w:rsid w:val="00F94071"/>
    <w:rsid w:val="00F94138"/>
    <w:rsid w:val="00F94956"/>
    <w:rsid w:val="00F952A3"/>
    <w:rsid w:val="00F95A7A"/>
    <w:rsid w:val="00F95CE5"/>
    <w:rsid w:val="00F97127"/>
    <w:rsid w:val="00FA0389"/>
    <w:rsid w:val="00FA082C"/>
    <w:rsid w:val="00FA09AD"/>
    <w:rsid w:val="00FA15B7"/>
    <w:rsid w:val="00FA1BA7"/>
    <w:rsid w:val="00FA1CC5"/>
    <w:rsid w:val="00FA1E82"/>
    <w:rsid w:val="00FA203B"/>
    <w:rsid w:val="00FA214F"/>
    <w:rsid w:val="00FA2979"/>
    <w:rsid w:val="00FA44E9"/>
    <w:rsid w:val="00FA5027"/>
    <w:rsid w:val="00FA58FB"/>
    <w:rsid w:val="00FA615D"/>
    <w:rsid w:val="00FA71E7"/>
    <w:rsid w:val="00FA7AD3"/>
    <w:rsid w:val="00FB0F79"/>
    <w:rsid w:val="00FB3C04"/>
    <w:rsid w:val="00FB438E"/>
    <w:rsid w:val="00FB449C"/>
    <w:rsid w:val="00FB4529"/>
    <w:rsid w:val="00FB547C"/>
    <w:rsid w:val="00FB5A6E"/>
    <w:rsid w:val="00FB6770"/>
    <w:rsid w:val="00FB6D40"/>
    <w:rsid w:val="00FB727A"/>
    <w:rsid w:val="00FB7721"/>
    <w:rsid w:val="00FC0633"/>
    <w:rsid w:val="00FC10AF"/>
    <w:rsid w:val="00FC1770"/>
    <w:rsid w:val="00FC1F52"/>
    <w:rsid w:val="00FC4D58"/>
    <w:rsid w:val="00FC57B7"/>
    <w:rsid w:val="00FC6639"/>
    <w:rsid w:val="00FC67AD"/>
    <w:rsid w:val="00FC6E20"/>
    <w:rsid w:val="00FC7048"/>
    <w:rsid w:val="00FC74C8"/>
    <w:rsid w:val="00FC7CEC"/>
    <w:rsid w:val="00FD1583"/>
    <w:rsid w:val="00FD2A20"/>
    <w:rsid w:val="00FD2AD4"/>
    <w:rsid w:val="00FD33FF"/>
    <w:rsid w:val="00FD3FD4"/>
    <w:rsid w:val="00FD4E15"/>
    <w:rsid w:val="00FD52E4"/>
    <w:rsid w:val="00FD5A8C"/>
    <w:rsid w:val="00FD6BC4"/>
    <w:rsid w:val="00FD7F8F"/>
    <w:rsid w:val="00FD7FB8"/>
    <w:rsid w:val="00FE04FE"/>
    <w:rsid w:val="00FE057A"/>
    <w:rsid w:val="00FE0834"/>
    <w:rsid w:val="00FE124D"/>
    <w:rsid w:val="00FE13E6"/>
    <w:rsid w:val="00FE167B"/>
    <w:rsid w:val="00FE20D3"/>
    <w:rsid w:val="00FE3143"/>
    <w:rsid w:val="00FE38B2"/>
    <w:rsid w:val="00FE3A50"/>
    <w:rsid w:val="00FE3C82"/>
    <w:rsid w:val="00FE4924"/>
    <w:rsid w:val="00FE49C9"/>
    <w:rsid w:val="00FF241A"/>
    <w:rsid w:val="00FF3676"/>
    <w:rsid w:val="00FF3E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4:docId w14:val="6F00D28B"/>
  <w15:docId w15:val="{5605ACF2-FA69-42FC-8D10-7216CFF82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Microsoft_Word_97_-_2003_Document2.doc"/><Relationship Id="rId21" Type="http://schemas.openxmlformats.org/officeDocument/2006/relationships/package" Target="embeddings/Microsoft_Word_Document5.docx"/><Relationship Id="rId34" Type="http://schemas.openxmlformats.org/officeDocument/2006/relationships/image" Target="media/image14.emf"/><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PowerPoint_Presentation.ppt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Word_97_-_2003_Document1.doc"/><Relationship Id="rId40" Type="http://schemas.openxmlformats.org/officeDocument/2006/relationships/image" Target="media/image17.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Word_Document4.docx"/><Relationship Id="rId31" Type="http://schemas.openxmlformats.org/officeDocument/2006/relationships/oleObject" Target="embeddings/Microsoft_Word_97_-_2003_Document.doc"/><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7.docx"/><Relationship Id="rId30" Type="http://schemas.openxmlformats.org/officeDocument/2006/relationships/image" Target="media/image12.emf"/><Relationship Id="rId35" Type="http://schemas.openxmlformats.org/officeDocument/2006/relationships/oleObject" Target="embeddings/oleObject3.bin"/><Relationship Id="rId43"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Word_Document3.docx"/><Relationship Id="rId25" Type="http://schemas.openxmlformats.org/officeDocument/2006/relationships/oleObject" Target="embeddings/oleObject2.bin"/><Relationship Id="rId33" Type="http://schemas.openxmlformats.org/officeDocument/2006/relationships/package" Target="embeddings/Microsoft_PowerPoint_Presentation8.pptx"/><Relationship Id="rId38" Type="http://schemas.openxmlformats.org/officeDocument/2006/relationships/image" Target="media/image16.emf"/><Relationship Id="rId20" Type="http://schemas.openxmlformats.org/officeDocument/2006/relationships/image" Target="media/image7.emf"/><Relationship Id="rId41" Type="http://schemas.openxmlformats.org/officeDocument/2006/relationships/package" Target="embeddings/Microsoft_PowerPoint_Presentation9.ppt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BC25E-3B91-4674-99B7-8DD3E1FC2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4264</Words>
  <Characters>24309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28516</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Doherty, Michael</cp:lastModifiedBy>
  <cp:revision>2</cp:revision>
  <cp:lastPrinted>2015-09-17T19:32:00Z</cp:lastPrinted>
  <dcterms:created xsi:type="dcterms:W3CDTF">2023-09-06T13:29:00Z</dcterms:created>
  <dcterms:modified xsi:type="dcterms:W3CDTF">2023-09-06T13:29:00Z</dcterms:modified>
</cp:coreProperties>
</file>