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6C1C3F56"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676150">
        <w:rPr>
          <w:rFonts w:asciiTheme="minorHAnsi" w:hAnsiTheme="minorHAnsi" w:cs="Arial"/>
          <w:b w:val="0"/>
          <w:i/>
          <w:sz w:val="28"/>
          <w:szCs w:val="28"/>
        </w:rPr>
        <w:t>April</w:t>
      </w:r>
      <w:r w:rsidR="00F8577B" w:rsidRPr="005A3B79">
        <w:rPr>
          <w:rFonts w:asciiTheme="minorHAnsi" w:hAnsiTheme="minorHAnsi" w:cs="Arial"/>
          <w:b w:val="0"/>
          <w:i/>
          <w:sz w:val="28"/>
          <w:szCs w:val="28"/>
        </w:rPr>
        <w:t xml:space="preserve"> </w:t>
      </w:r>
      <w:r w:rsidR="00097C79">
        <w:rPr>
          <w:rFonts w:asciiTheme="minorHAnsi" w:hAnsiTheme="minorHAnsi" w:cs="Arial"/>
          <w:b w:val="0"/>
          <w:i/>
          <w:sz w:val="28"/>
          <w:szCs w:val="28"/>
        </w:rPr>
        <w:t>17</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2F3954A6" w14:textId="7899C0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Diane Alexenberg</w:t>
      </w:r>
    </w:p>
    <w:p w14:paraId="45713DB2" w14:textId="6FDAF93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Deb Tucker</w:t>
      </w:r>
    </w:p>
    <w:p w14:paraId="2458A3E4" w14:textId="4D203E1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Anand Rathi</w:t>
      </w:r>
    </w:p>
    <w:p w14:paraId="77942D94" w14:textId="28F38C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Bob Bruce</w:t>
      </w:r>
    </w:p>
    <w:p w14:paraId="0AA5791C" w14:textId="5A918FD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Crystal Hanus</w:t>
      </w:r>
    </w:p>
    <w:p w14:paraId="0923E1D8" w14:textId="592A1E0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P. Malyar</w:t>
      </w:r>
    </w:p>
    <w:p w14:paraId="409BD790" w14:textId="2703BE6A"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Nakamura</w:t>
      </w:r>
    </w:p>
    <w:p w14:paraId="35A97CB7" w14:textId="05B97D7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Michael Doherty</w:t>
      </w:r>
    </w:p>
    <w:p w14:paraId="4222444F" w14:textId="04917850"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Randee Ryan</w:t>
      </w:r>
    </w:p>
    <w:p w14:paraId="37A35DA5" w14:textId="04BCC8F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Tanya Golub</w:t>
      </w:r>
    </w:p>
    <w:p w14:paraId="12A3BEF1" w14:textId="77777777" w:rsidR="008629D8" w:rsidRDefault="008629D8" w:rsidP="008629D8">
      <w:pPr>
        <w:rPr>
          <w:rFonts w:asciiTheme="minorHAnsi" w:hAnsiTheme="minorHAnsi" w:cs="Arial"/>
          <w:b/>
          <w:sz w:val="28"/>
          <w:szCs w:val="32"/>
          <w:u w:val="single"/>
        </w:rPr>
      </w:pPr>
      <w:r w:rsidRPr="008629D8">
        <w:rPr>
          <w:rFonts w:asciiTheme="minorHAnsi" w:hAnsiTheme="minorHAnsi" w:cs="Arial"/>
          <w:sz w:val="28"/>
          <w:szCs w:val="32"/>
        </w:rPr>
        <w:t>Renee Dillon</w:t>
      </w:r>
      <w:r w:rsidRPr="008629D8">
        <w:rPr>
          <w:rFonts w:asciiTheme="minorHAnsi" w:hAnsiTheme="minorHAnsi" w:cs="Arial"/>
          <w:b/>
          <w:sz w:val="28"/>
          <w:szCs w:val="32"/>
          <w:u w:val="single"/>
        </w:rPr>
        <w:t xml:space="preserve"> </w:t>
      </w:r>
    </w:p>
    <w:p w14:paraId="5E568D43" w14:textId="77777777" w:rsidR="008629D8" w:rsidRDefault="008629D8" w:rsidP="008629D8">
      <w:pPr>
        <w:rPr>
          <w:rFonts w:asciiTheme="minorHAnsi" w:hAnsiTheme="minorHAnsi" w:cs="Arial"/>
          <w:b/>
          <w:sz w:val="28"/>
          <w:szCs w:val="32"/>
          <w:u w:val="single"/>
        </w:rPr>
      </w:pPr>
    </w:p>
    <w:p w14:paraId="71D74490" w14:textId="6DC94B31" w:rsidR="00F111C6" w:rsidRPr="00F111C6" w:rsidRDefault="00F111C6" w:rsidP="008629D8">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316A3BF1" w14:textId="35DF878B" w:rsidR="00097C79" w:rsidRPr="00097C79" w:rsidRDefault="00760FD5" w:rsidP="00097C79">
      <w:pPr>
        <w:rPr>
          <w:rFonts w:asciiTheme="minorHAnsi" w:hAnsiTheme="minorHAnsi" w:cs="Arial"/>
          <w:sz w:val="28"/>
          <w:szCs w:val="32"/>
        </w:rPr>
      </w:pPr>
      <w:r w:rsidRPr="00760FD5">
        <w:rPr>
          <w:rFonts w:asciiTheme="minorHAnsi" w:hAnsiTheme="minorHAnsi" w:cs="Arial"/>
          <w:sz w:val="28"/>
          <w:szCs w:val="32"/>
        </w:rPr>
        <w:t xml:space="preserve">Attached is the document from our last review.   </w:t>
      </w:r>
      <w:r w:rsidR="000775CA">
        <w:rPr>
          <w:rFonts w:asciiTheme="minorHAnsi" w:hAnsiTheme="minorHAnsi" w:cs="Arial"/>
          <w:sz w:val="28"/>
          <w:szCs w:val="32"/>
        </w:rPr>
        <w:t>C</w:t>
      </w:r>
      <w:r w:rsidR="00097C79" w:rsidRPr="00097C79">
        <w:rPr>
          <w:rFonts w:asciiTheme="minorHAnsi" w:hAnsiTheme="minorHAnsi" w:cs="Arial"/>
          <w:sz w:val="28"/>
          <w:szCs w:val="32"/>
        </w:rPr>
        <w:t>reated section 5.1 and moved underneath it the Port Freeze approach with NANC 382</w:t>
      </w:r>
      <w:r w:rsidR="000775CA">
        <w:rPr>
          <w:rFonts w:asciiTheme="minorHAnsi" w:hAnsiTheme="minorHAnsi" w:cs="Arial"/>
          <w:sz w:val="28"/>
          <w:szCs w:val="32"/>
        </w:rPr>
        <w:t>.</w:t>
      </w:r>
    </w:p>
    <w:p w14:paraId="538A61E5" w14:textId="6E8DE4B9" w:rsidR="00097C79" w:rsidRPr="00097C79" w:rsidRDefault="000775CA" w:rsidP="00097C79">
      <w:pPr>
        <w:rPr>
          <w:rFonts w:asciiTheme="minorHAnsi" w:hAnsiTheme="minorHAnsi" w:cs="Arial"/>
          <w:sz w:val="28"/>
          <w:szCs w:val="32"/>
        </w:rPr>
      </w:pPr>
      <w:r>
        <w:rPr>
          <w:rFonts w:asciiTheme="minorHAnsi" w:hAnsiTheme="minorHAnsi" w:cs="Arial"/>
          <w:sz w:val="28"/>
          <w:szCs w:val="32"/>
        </w:rPr>
        <w:t>C</w:t>
      </w:r>
      <w:r w:rsidR="00097C79" w:rsidRPr="00097C79">
        <w:rPr>
          <w:rFonts w:asciiTheme="minorHAnsi" w:hAnsiTheme="minorHAnsi" w:cs="Arial"/>
          <w:sz w:val="28"/>
          <w:szCs w:val="32"/>
        </w:rPr>
        <w:t>hanged the name of Section 5.3 to now be Fraud Mitigation and Identification</w:t>
      </w:r>
      <w:r>
        <w:rPr>
          <w:rFonts w:asciiTheme="minorHAnsi" w:hAnsiTheme="minorHAnsi" w:cs="Arial"/>
          <w:sz w:val="28"/>
          <w:szCs w:val="32"/>
        </w:rPr>
        <w:t>.</w:t>
      </w:r>
    </w:p>
    <w:p w14:paraId="7EDA63C2" w14:textId="2E5CDBF8" w:rsidR="00097C79" w:rsidRPr="00097C79" w:rsidRDefault="000775CA" w:rsidP="00097C79">
      <w:pPr>
        <w:rPr>
          <w:rFonts w:asciiTheme="minorHAnsi" w:hAnsiTheme="minorHAnsi" w:cs="Arial"/>
          <w:sz w:val="28"/>
          <w:szCs w:val="32"/>
        </w:rPr>
      </w:pPr>
      <w:r>
        <w:rPr>
          <w:rFonts w:asciiTheme="minorHAnsi" w:hAnsiTheme="minorHAnsi" w:cs="Arial"/>
          <w:sz w:val="28"/>
          <w:szCs w:val="32"/>
        </w:rPr>
        <w:t>A</w:t>
      </w:r>
      <w:r w:rsidR="00097C79" w:rsidRPr="00097C79">
        <w:rPr>
          <w:rFonts w:asciiTheme="minorHAnsi" w:hAnsiTheme="minorHAnsi" w:cs="Arial"/>
          <w:sz w:val="28"/>
          <w:szCs w:val="32"/>
        </w:rPr>
        <w:t>ccepted most of the change bars except in areas that were new but not reviewed today.  Those include:</w:t>
      </w:r>
    </w:p>
    <w:p w14:paraId="1B31F3F4" w14:textId="77777777" w:rsidR="00097C79" w:rsidRPr="00097C79" w:rsidRDefault="00097C79" w:rsidP="00097C79">
      <w:pPr>
        <w:rPr>
          <w:rFonts w:asciiTheme="minorHAnsi" w:hAnsiTheme="minorHAnsi" w:cs="Arial"/>
          <w:sz w:val="28"/>
          <w:szCs w:val="32"/>
        </w:rPr>
      </w:pPr>
      <w:r w:rsidRPr="00097C79">
        <w:rPr>
          <w:rFonts w:asciiTheme="minorHAnsi" w:hAnsiTheme="minorHAnsi" w:cs="Arial"/>
          <w:sz w:val="28"/>
          <w:szCs w:val="32"/>
        </w:rPr>
        <w:t>•</w:t>
      </w:r>
      <w:r w:rsidRPr="00097C79">
        <w:rPr>
          <w:rFonts w:asciiTheme="minorHAnsi" w:hAnsiTheme="minorHAnsi" w:cs="Arial"/>
          <w:sz w:val="28"/>
          <w:szCs w:val="32"/>
        </w:rPr>
        <w:tab/>
        <w:t>5.1.2 Port Freeze</w:t>
      </w:r>
    </w:p>
    <w:p w14:paraId="66688F76" w14:textId="77777777" w:rsidR="00097C79" w:rsidRPr="00097C79" w:rsidRDefault="00097C79" w:rsidP="00097C79">
      <w:pPr>
        <w:rPr>
          <w:rFonts w:asciiTheme="minorHAnsi" w:hAnsiTheme="minorHAnsi" w:cs="Arial"/>
          <w:sz w:val="28"/>
          <w:szCs w:val="32"/>
        </w:rPr>
      </w:pPr>
      <w:r w:rsidRPr="00097C79">
        <w:rPr>
          <w:rFonts w:asciiTheme="minorHAnsi" w:hAnsiTheme="minorHAnsi" w:cs="Arial"/>
          <w:sz w:val="28"/>
          <w:szCs w:val="32"/>
        </w:rPr>
        <w:t>•</w:t>
      </w:r>
      <w:r w:rsidRPr="00097C79">
        <w:rPr>
          <w:rFonts w:asciiTheme="minorHAnsi" w:hAnsiTheme="minorHAnsi" w:cs="Arial"/>
          <w:sz w:val="28"/>
          <w:szCs w:val="32"/>
        </w:rPr>
        <w:tab/>
        <w:t>Section 5.3.1 on Slow/Delay Wireless Porting</w:t>
      </w:r>
    </w:p>
    <w:p w14:paraId="54548812" w14:textId="77777777" w:rsidR="00097C79" w:rsidRPr="00097C79" w:rsidRDefault="00097C79" w:rsidP="00097C79">
      <w:pPr>
        <w:rPr>
          <w:rFonts w:asciiTheme="minorHAnsi" w:hAnsiTheme="minorHAnsi" w:cs="Arial"/>
          <w:sz w:val="28"/>
          <w:szCs w:val="32"/>
        </w:rPr>
      </w:pPr>
      <w:r w:rsidRPr="00097C79">
        <w:rPr>
          <w:rFonts w:asciiTheme="minorHAnsi" w:hAnsiTheme="minorHAnsi" w:cs="Arial"/>
          <w:sz w:val="28"/>
          <w:szCs w:val="32"/>
        </w:rPr>
        <w:t>•</w:t>
      </w:r>
      <w:r w:rsidRPr="00097C79">
        <w:rPr>
          <w:rFonts w:asciiTheme="minorHAnsi" w:hAnsiTheme="minorHAnsi" w:cs="Arial"/>
          <w:sz w:val="28"/>
          <w:szCs w:val="32"/>
        </w:rPr>
        <w:tab/>
        <w:t xml:space="preserve">Action 9 </w:t>
      </w:r>
      <w:proofErr w:type="spellStart"/>
      <w:r w:rsidRPr="00097C79">
        <w:rPr>
          <w:rFonts w:asciiTheme="minorHAnsi" w:hAnsiTheme="minorHAnsi" w:cs="Arial"/>
          <w:sz w:val="28"/>
          <w:szCs w:val="32"/>
        </w:rPr>
        <w:t>Appedix</w:t>
      </w:r>
      <w:proofErr w:type="spellEnd"/>
      <w:r w:rsidRPr="00097C79">
        <w:rPr>
          <w:rFonts w:asciiTheme="minorHAnsi" w:hAnsiTheme="minorHAnsi" w:cs="Arial"/>
          <w:sz w:val="28"/>
          <w:szCs w:val="32"/>
        </w:rPr>
        <w:t xml:space="preserve"> C - some of the International Sections</w:t>
      </w:r>
    </w:p>
    <w:p w14:paraId="46C2E563" w14:textId="77777777" w:rsidR="00097C79" w:rsidRDefault="00097C79" w:rsidP="00097C79">
      <w:pPr>
        <w:rPr>
          <w:rFonts w:asciiTheme="minorHAnsi" w:hAnsiTheme="minorHAnsi" w:cs="Arial"/>
          <w:sz w:val="28"/>
          <w:szCs w:val="32"/>
        </w:rPr>
      </w:pPr>
    </w:p>
    <w:p w14:paraId="49F4EB16" w14:textId="0D994379" w:rsidR="00097C79" w:rsidRPr="00097C79" w:rsidRDefault="000775CA" w:rsidP="00097C79">
      <w:pPr>
        <w:rPr>
          <w:rFonts w:asciiTheme="minorHAnsi" w:hAnsiTheme="minorHAnsi" w:cs="Arial"/>
          <w:sz w:val="28"/>
          <w:szCs w:val="32"/>
        </w:rPr>
      </w:pPr>
      <w:r>
        <w:rPr>
          <w:rFonts w:asciiTheme="minorHAnsi" w:hAnsiTheme="minorHAnsi" w:cs="Arial"/>
          <w:sz w:val="28"/>
          <w:szCs w:val="32"/>
        </w:rPr>
        <w:t>A</w:t>
      </w:r>
      <w:r w:rsidR="00097C79" w:rsidRPr="00097C79">
        <w:rPr>
          <w:rFonts w:asciiTheme="minorHAnsi" w:hAnsiTheme="minorHAnsi" w:cs="Arial"/>
          <w:sz w:val="28"/>
          <w:szCs w:val="32"/>
        </w:rPr>
        <w:t>dded the content Renée provided in section 4 Considerations</w:t>
      </w:r>
    </w:p>
    <w:p w14:paraId="36B72BC5" w14:textId="58418EBE" w:rsidR="00097C79" w:rsidRDefault="000775CA" w:rsidP="00097C79">
      <w:pPr>
        <w:rPr>
          <w:rFonts w:asciiTheme="minorHAnsi" w:hAnsiTheme="minorHAnsi" w:cs="Arial"/>
          <w:sz w:val="28"/>
          <w:szCs w:val="32"/>
        </w:rPr>
      </w:pPr>
      <w:r>
        <w:rPr>
          <w:rFonts w:asciiTheme="minorHAnsi" w:hAnsiTheme="minorHAnsi" w:cs="Arial"/>
          <w:sz w:val="28"/>
          <w:szCs w:val="32"/>
        </w:rPr>
        <w:t>R</w:t>
      </w:r>
      <w:r w:rsidR="00097C79" w:rsidRPr="00097C79">
        <w:rPr>
          <w:rFonts w:asciiTheme="minorHAnsi" w:hAnsiTheme="minorHAnsi" w:cs="Arial"/>
          <w:sz w:val="28"/>
          <w:szCs w:val="32"/>
        </w:rPr>
        <w:t>emoved the specific SIM Swap loss amounts and put a note differentiating Por</w:t>
      </w:r>
      <w:r>
        <w:rPr>
          <w:rFonts w:asciiTheme="minorHAnsi" w:hAnsiTheme="minorHAnsi" w:cs="Arial"/>
          <w:sz w:val="28"/>
          <w:szCs w:val="32"/>
        </w:rPr>
        <w:t>ting and Sim Swap Fraud.</w:t>
      </w:r>
    </w:p>
    <w:p w14:paraId="53EB8EF2" w14:textId="7B9AD565" w:rsidR="00097C79" w:rsidRPr="00097C79" w:rsidRDefault="00097C79" w:rsidP="00097C79">
      <w:pPr>
        <w:rPr>
          <w:rFonts w:asciiTheme="minorHAnsi" w:hAnsiTheme="minorHAnsi" w:cs="Arial"/>
          <w:sz w:val="28"/>
          <w:szCs w:val="32"/>
        </w:rPr>
      </w:pPr>
    </w:p>
    <w:p w14:paraId="3903A983" w14:textId="13441A26" w:rsidR="00760FD5" w:rsidRPr="00760FD5" w:rsidRDefault="00760FD5" w:rsidP="00097C79">
      <w:pPr>
        <w:rPr>
          <w:rFonts w:asciiTheme="minorHAnsi" w:hAnsiTheme="minorHAnsi" w:cs="Arial"/>
          <w:sz w:val="28"/>
          <w:szCs w:val="32"/>
        </w:rPr>
      </w:pPr>
    </w:p>
    <w:sectPr w:rsidR="00760FD5" w:rsidRPr="00760FD5"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0DEEC007" w:rsidR="006A3C97" w:rsidRDefault="006A3C97">
        <w:pPr>
          <w:pStyle w:val="Footer"/>
        </w:pPr>
        <w:r>
          <w:fldChar w:fldCharType="begin"/>
        </w:r>
        <w:r>
          <w:instrText xml:space="preserve"> PAGE   \* MERGEFORMAT </w:instrText>
        </w:r>
        <w:r>
          <w:fldChar w:fldCharType="separate"/>
        </w:r>
        <w:r w:rsidR="00710DA4">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3"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45442696">
    <w:abstractNumId w:val="9"/>
  </w:num>
  <w:num w:numId="2" w16cid:durableId="1058480402">
    <w:abstractNumId w:val="14"/>
  </w:num>
  <w:num w:numId="3" w16cid:durableId="978531104">
    <w:abstractNumId w:val="15"/>
  </w:num>
  <w:num w:numId="4" w16cid:durableId="1705059696">
    <w:abstractNumId w:val="7"/>
  </w:num>
  <w:num w:numId="5" w16cid:durableId="1830823254">
    <w:abstractNumId w:val="29"/>
  </w:num>
  <w:num w:numId="6" w16cid:durableId="2028485788">
    <w:abstractNumId w:val="6"/>
  </w:num>
  <w:num w:numId="7" w16cid:durableId="768743542">
    <w:abstractNumId w:val="31"/>
  </w:num>
  <w:num w:numId="8" w16cid:durableId="942036895">
    <w:abstractNumId w:val="32"/>
  </w:num>
  <w:num w:numId="9" w16cid:durableId="2024545767">
    <w:abstractNumId w:val="2"/>
  </w:num>
  <w:num w:numId="10" w16cid:durableId="1605843864">
    <w:abstractNumId w:val="40"/>
  </w:num>
  <w:num w:numId="11" w16cid:durableId="700402037">
    <w:abstractNumId w:val="23"/>
  </w:num>
  <w:num w:numId="12" w16cid:durableId="1300109041">
    <w:abstractNumId w:val="27"/>
  </w:num>
  <w:num w:numId="13" w16cid:durableId="989866194">
    <w:abstractNumId w:val="25"/>
  </w:num>
  <w:num w:numId="14" w16cid:durableId="269627339">
    <w:abstractNumId w:val="13"/>
  </w:num>
  <w:num w:numId="15" w16cid:durableId="703753194">
    <w:abstractNumId w:val="24"/>
  </w:num>
  <w:num w:numId="16" w16cid:durableId="2013145593">
    <w:abstractNumId w:val="35"/>
  </w:num>
  <w:num w:numId="17" w16cid:durableId="1119757694">
    <w:abstractNumId w:val="34"/>
  </w:num>
  <w:num w:numId="18" w16cid:durableId="668795301">
    <w:abstractNumId w:val="33"/>
  </w:num>
  <w:num w:numId="19" w16cid:durableId="1750224131">
    <w:abstractNumId w:val="4"/>
  </w:num>
  <w:num w:numId="20" w16cid:durableId="1031417931">
    <w:abstractNumId w:val="28"/>
  </w:num>
  <w:num w:numId="21" w16cid:durableId="682129196">
    <w:abstractNumId w:val="0"/>
  </w:num>
  <w:num w:numId="22" w16cid:durableId="1458992609">
    <w:abstractNumId w:val="17"/>
  </w:num>
  <w:num w:numId="23" w16cid:durableId="850531927">
    <w:abstractNumId w:val="5"/>
  </w:num>
  <w:num w:numId="24" w16cid:durableId="1172990586">
    <w:abstractNumId w:val="18"/>
  </w:num>
  <w:num w:numId="25" w16cid:durableId="2045908219">
    <w:abstractNumId w:val="8"/>
  </w:num>
  <w:num w:numId="26" w16cid:durableId="1555000434">
    <w:abstractNumId w:val="1"/>
  </w:num>
  <w:num w:numId="27" w16cid:durableId="250236916">
    <w:abstractNumId w:val="10"/>
  </w:num>
  <w:num w:numId="28" w16cid:durableId="1655839243">
    <w:abstractNumId w:val="38"/>
  </w:num>
  <w:num w:numId="29" w16cid:durableId="1456947898">
    <w:abstractNumId w:val="30"/>
  </w:num>
  <w:num w:numId="30" w16cid:durableId="1110205925">
    <w:abstractNumId w:val="36"/>
  </w:num>
  <w:num w:numId="31" w16cid:durableId="1347751854">
    <w:abstractNumId w:val="41"/>
  </w:num>
  <w:num w:numId="32" w16cid:durableId="393283068">
    <w:abstractNumId w:val="16"/>
  </w:num>
  <w:num w:numId="33" w16cid:durableId="583757104">
    <w:abstractNumId w:val="21"/>
  </w:num>
  <w:num w:numId="34" w16cid:durableId="1189562336">
    <w:abstractNumId w:val="42"/>
  </w:num>
  <w:num w:numId="35" w16cid:durableId="330569757">
    <w:abstractNumId w:val="12"/>
  </w:num>
  <w:num w:numId="36" w16cid:durableId="1294409555">
    <w:abstractNumId w:val="39"/>
  </w:num>
  <w:num w:numId="37" w16cid:durableId="1584875554">
    <w:abstractNumId w:val="19"/>
  </w:num>
  <w:num w:numId="38" w16cid:durableId="1969237792">
    <w:abstractNumId w:val="26"/>
  </w:num>
  <w:num w:numId="39" w16cid:durableId="114254848">
    <w:abstractNumId w:val="3"/>
  </w:num>
  <w:num w:numId="40" w16cid:durableId="1557476464">
    <w:abstractNumId w:val="37"/>
  </w:num>
  <w:num w:numId="41" w16cid:durableId="2048604328">
    <w:abstractNumId w:val="11"/>
  </w:num>
  <w:num w:numId="42" w16cid:durableId="1042440820">
    <w:abstractNumId w:val="20"/>
  </w:num>
  <w:num w:numId="43" w16cid:durableId="88907640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775CA"/>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0DA4"/>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03D5"/>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2023-10-09T18:26:00Z</dcterms:created>
  <dcterms:modified xsi:type="dcterms:W3CDTF">2023-10-09T18:26:00Z</dcterms:modified>
</cp:coreProperties>
</file>