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8B3" w14:textId="510AF662" w:rsidR="00BF1848" w:rsidRPr="00BF1848" w:rsidRDefault="00BF1848" w:rsidP="00BF1848">
      <w:pPr>
        <w:jc w:val="center"/>
        <w:rPr>
          <w:b/>
          <w:bCs/>
          <w:sz w:val="28"/>
          <w:szCs w:val="28"/>
        </w:rPr>
      </w:pPr>
      <w:r w:rsidRPr="00BF1848">
        <w:rPr>
          <w:b/>
          <w:bCs/>
          <w:sz w:val="28"/>
          <w:szCs w:val="28"/>
        </w:rPr>
        <w:t>APT – Meeting Minutes</w:t>
      </w:r>
    </w:p>
    <w:p w14:paraId="2C9AFCA6" w14:textId="02A0D71A" w:rsidR="00BF1848" w:rsidRPr="00BF1848" w:rsidRDefault="007A57BC" w:rsidP="00BF1848">
      <w:pPr>
        <w:jc w:val="center"/>
        <w:rPr>
          <w:b/>
          <w:bCs/>
          <w:sz w:val="28"/>
          <w:szCs w:val="28"/>
        </w:rPr>
      </w:pPr>
      <w:r>
        <w:rPr>
          <w:b/>
          <w:bCs/>
          <w:sz w:val="28"/>
          <w:szCs w:val="28"/>
        </w:rPr>
        <w:t>7</w:t>
      </w:r>
      <w:r w:rsidR="00BF1848" w:rsidRPr="00BF1848">
        <w:rPr>
          <w:b/>
          <w:bCs/>
          <w:sz w:val="28"/>
          <w:szCs w:val="28"/>
        </w:rPr>
        <w:t>/</w:t>
      </w:r>
      <w:r>
        <w:rPr>
          <w:b/>
          <w:bCs/>
          <w:sz w:val="28"/>
          <w:szCs w:val="28"/>
        </w:rPr>
        <w:t>22</w:t>
      </w:r>
      <w:r w:rsidR="00BF1848" w:rsidRPr="00BF1848">
        <w:rPr>
          <w:b/>
          <w:bCs/>
          <w:sz w:val="28"/>
          <w:szCs w:val="28"/>
        </w:rPr>
        <w:t>/21</w:t>
      </w:r>
    </w:p>
    <w:tbl>
      <w:tblPr>
        <w:tblStyle w:val="TableGrid"/>
        <w:tblW w:w="0" w:type="auto"/>
        <w:tblLook w:val="04A0" w:firstRow="1" w:lastRow="0" w:firstColumn="1" w:lastColumn="0" w:noHBand="0" w:noVBand="1"/>
      </w:tblPr>
      <w:tblGrid>
        <w:gridCol w:w="1079"/>
        <w:gridCol w:w="1524"/>
        <w:gridCol w:w="1278"/>
        <w:gridCol w:w="1396"/>
        <w:gridCol w:w="2109"/>
        <w:gridCol w:w="1964"/>
      </w:tblGrid>
      <w:tr w:rsidR="00BF1848" w14:paraId="5A258D1D" w14:textId="77777777" w:rsidTr="00757E7B">
        <w:tc>
          <w:tcPr>
            <w:tcW w:w="9350" w:type="dxa"/>
            <w:gridSpan w:val="6"/>
            <w:shd w:val="clear" w:color="auto" w:fill="B4C6E7" w:themeFill="accent1" w:themeFillTint="66"/>
          </w:tcPr>
          <w:p w14:paraId="733883CF" w14:textId="1704B66B" w:rsidR="00BF1848" w:rsidRPr="00BF1848" w:rsidRDefault="00BF1848" w:rsidP="00BF1848">
            <w:pPr>
              <w:jc w:val="center"/>
              <w:rPr>
                <w:b/>
                <w:bCs/>
              </w:rPr>
            </w:pPr>
            <w:r w:rsidRPr="00BF1848">
              <w:rPr>
                <w:b/>
                <w:bCs/>
              </w:rPr>
              <w:t>APT MEMBERSHIP</w:t>
            </w:r>
          </w:p>
        </w:tc>
      </w:tr>
      <w:tr w:rsidR="00E8225D" w14:paraId="736C10A3" w14:textId="77777777" w:rsidTr="00A43DD1">
        <w:tc>
          <w:tcPr>
            <w:tcW w:w="1079" w:type="dxa"/>
            <w:shd w:val="clear" w:color="auto" w:fill="B4C6E7" w:themeFill="accent1" w:themeFillTint="66"/>
          </w:tcPr>
          <w:p w14:paraId="1C34A7D5" w14:textId="19FACD43" w:rsidR="00E8225D" w:rsidRPr="00BF1848" w:rsidRDefault="00E8225D" w:rsidP="00BF1848">
            <w:pPr>
              <w:jc w:val="center"/>
              <w:rPr>
                <w:b/>
                <w:bCs/>
              </w:rPr>
            </w:pPr>
            <w:r w:rsidRPr="00BF1848">
              <w:rPr>
                <w:b/>
                <w:bCs/>
              </w:rPr>
              <w:t>Attended</w:t>
            </w:r>
          </w:p>
        </w:tc>
        <w:tc>
          <w:tcPr>
            <w:tcW w:w="1524" w:type="dxa"/>
            <w:shd w:val="clear" w:color="auto" w:fill="B4C6E7" w:themeFill="accent1" w:themeFillTint="66"/>
          </w:tcPr>
          <w:p w14:paraId="2B1763A2" w14:textId="7EE372E5" w:rsidR="00E8225D" w:rsidRPr="00BF1848" w:rsidRDefault="00E8225D">
            <w:pPr>
              <w:rPr>
                <w:b/>
                <w:bCs/>
              </w:rPr>
            </w:pPr>
            <w:r w:rsidRPr="00BF1848">
              <w:rPr>
                <w:b/>
                <w:bCs/>
              </w:rPr>
              <w:t>Name</w:t>
            </w:r>
          </w:p>
        </w:tc>
        <w:tc>
          <w:tcPr>
            <w:tcW w:w="1278" w:type="dxa"/>
            <w:shd w:val="clear" w:color="auto" w:fill="B4C6E7" w:themeFill="accent1" w:themeFillTint="66"/>
          </w:tcPr>
          <w:p w14:paraId="3B55FBBE" w14:textId="230DEEFC" w:rsidR="00E8225D" w:rsidRPr="00BF1848" w:rsidRDefault="00E8225D">
            <w:pPr>
              <w:rPr>
                <w:b/>
                <w:bCs/>
              </w:rPr>
            </w:pPr>
            <w:r w:rsidRPr="00BF1848">
              <w:rPr>
                <w:b/>
                <w:bCs/>
              </w:rPr>
              <w:t>Company</w:t>
            </w:r>
          </w:p>
        </w:tc>
        <w:tc>
          <w:tcPr>
            <w:tcW w:w="1396" w:type="dxa"/>
            <w:shd w:val="clear" w:color="auto" w:fill="B4C6E7" w:themeFill="accent1" w:themeFillTint="66"/>
          </w:tcPr>
          <w:p w14:paraId="6CA78335" w14:textId="17AC2ECF" w:rsidR="00E8225D" w:rsidRPr="00BF1848" w:rsidRDefault="00E8225D" w:rsidP="00BF1848">
            <w:pPr>
              <w:jc w:val="center"/>
              <w:rPr>
                <w:b/>
                <w:bCs/>
              </w:rPr>
            </w:pPr>
            <w:r w:rsidRPr="00BF1848">
              <w:rPr>
                <w:b/>
                <w:bCs/>
              </w:rPr>
              <w:t>Attended</w:t>
            </w:r>
          </w:p>
        </w:tc>
        <w:tc>
          <w:tcPr>
            <w:tcW w:w="2109" w:type="dxa"/>
            <w:shd w:val="clear" w:color="auto" w:fill="B4C6E7" w:themeFill="accent1" w:themeFillTint="66"/>
          </w:tcPr>
          <w:p w14:paraId="71618AA0" w14:textId="55CD6FF3" w:rsidR="00E8225D" w:rsidRPr="00BF1848" w:rsidRDefault="00E8225D">
            <w:pPr>
              <w:rPr>
                <w:b/>
                <w:bCs/>
              </w:rPr>
            </w:pPr>
            <w:r w:rsidRPr="00BF1848">
              <w:rPr>
                <w:b/>
                <w:bCs/>
              </w:rPr>
              <w:t>Name</w:t>
            </w:r>
          </w:p>
        </w:tc>
        <w:tc>
          <w:tcPr>
            <w:tcW w:w="1964" w:type="dxa"/>
            <w:shd w:val="clear" w:color="auto" w:fill="B4C6E7" w:themeFill="accent1" w:themeFillTint="66"/>
          </w:tcPr>
          <w:p w14:paraId="46101E6D" w14:textId="2005A733" w:rsidR="00E8225D" w:rsidRPr="00BF1848" w:rsidRDefault="00E8225D">
            <w:pPr>
              <w:rPr>
                <w:b/>
                <w:bCs/>
              </w:rPr>
            </w:pPr>
            <w:r w:rsidRPr="00BF1848">
              <w:rPr>
                <w:b/>
                <w:bCs/>
              </w:rPr>
              <w:t xml:space="preserve">Company </w:t>
            </w:r>
          </w:p>
        </w:tc>
      </w:tr>
      <w:tr w:rsidR="00E8225D" w14:paraId="15BDC184" w14:textId="77777777" w:rsidTr="00A43DD1">
        <w:tc>
          <w:tcPr>
            <w:tcW w:w="1079" w:type="dxa"/>
          </w:tcPr>
          <w:p w14:paraId="2CCD4E5D" w14:textId="4ACD5829" w:rsidR="00E8225D" w:rsidRDefault="00E8225D" w:rsidP="00BF1848">
            <w:pPr>
              <w:jc w:val="center"/>
            </w:pPr>
            <w:r>
              <w:sym w:font="Wingdings" w:char="F0FC"/>
            </w:r>
          </w:p>
        </w:tc>
        <w:tc>
          <w:tcPr>
            <w:tcW w:w="1524" w:type="dxa"/>
          </w:tcPr>
          <w:p w14:paraId="26736F18" w14:textId="019E3113" w:rsidR="00E8225D" w:rsidRDefault="00E8225D">
            <w:r>
              <w:t>John Malyar</w:t>
            </w:r>
          </w:p>
        </w:tc>
        <w:tc>
          <w:tcPr>
            <w:tcW w:w="1278" w:type="dxa"/>
          </w:tcPr>
          <w:p w14:paraId="3579A2DE" w14:textId="2CEA17D0" w:rsidR="00E8225D" w:rsidRDefault="00E8225D">
            <w:r>
              <w:t>iconectiv</w:t>
            </w:r>
          </w:p>
        </w:tc>
        <w:tc>
          <w:tcPr>
            <w:tcW w:w="1396" w:type="dxa"/>
          </w:tcPr>
          <w:p w14:paraId="43354772" w14:textId="4C0716EB" w:rsidR="00E8225D" w:rsidRPr="00473AB4" w:rsidRDefault="00E8225D" w:rsidP="00BF1848">
            <w:pPr>
              <w:jc w:val="center"/>
            </w:pPr>
            <w:r>
              <w:sym w:font="Wingdings" w:char="F0FC"/>
            </w:r>
          </w:p>
        </w:tc>
        <w:tc>
          <w:tcPr>
            <w:tcW w:w="2109" w:type="dxa"/>
          </w:tcPr>
          <w:p w14:paraId="1669EC80" w14:textId="06068552" w:rsidR="00E8225D" w:rsidRDefault="00E8225D">
            <w:r w:rsidRPr="00473AB4">
              <w:t>Himabindu</w:t>
            </w:r>
            <w:r>
              <w:t xml:space="preserve"> </w:t>
            </w:r>
            <w:r w:rsidRPr="00473AB4">
              <w:t>Yarlagadda</w:t>
            </w:r>
          </w:p>
        </w:tc>
        <w:tc>
          <w:tcPr>
            <w:tcW w:w="1964" w:type="dxa"/>
          </w:tcPr>
          <w:p w14:paraId="78A2B9C5" w14:textId="56AB9FAD" w:rsidR="00E8225D" w:rsidRDefault="00E8225D">
            <w:r>
              <w:t>iconectiv</w:t>
            </w:r>
          </w:p>
        </w:tc>
      </w:tr>
      <w:tr w:rsidR="00E8225D" w14:paraId="44A7C634" w14:textId="77777777" w:rsidTr="00A43DD1">
        <w:tc>
          <w:tcPr>
            <w:tcW w:w="1079" w:type="dxa"/>
          </w:tcPr>
          <w:p w14:paraId="5FFC949B" w14:textId="4E204DC2" w:rsidR="00E8225D" w:rsidRDefault="00E8225D" w:rsidP="00BF1848">
            <w:pPr>
              <w:jc w:val="center"/>
            </w:pPr>
            <w:r>
              <w:sym w:font="Wingdings" w:char="F0FC"/>
            </w:r>
          </w:p>
        </w:tc>
        <w:tc>
          <w:tcPr>
            <w:tcW w:w="1524" w:type="dxa"/>
          </w:tcPr>
          <w:p w14:paraId="2BB59DAD" w14:textId="5B4422EC" w:rsidR="00E8225D" w:rsidRDefault="00E8225D">
            <w:r>
              <w:t>Steve Koch</w:t>
            </w:r>
          </w:p>
        </w:tc>
        <w:tc>
          <w:tcPr>
            <w:tcW w:w="1278" w:type="dxa"/>
          </w:tcPr>
          <w:p w14:paraId="716EBC94" w14:textId="5F796BDA" w:rsidR="00E8225D" w:rsidRDefault="00E8225D">
            <w:r>
              <w:t>iconectiv</w:t>
            </w:r>
          </w:p>
        </w:tc>
        <w:tc>
          <w:tcPr>
            <w:tcW w:w="1396" w:type="dxa"/>
          </w:tcPr>
          <w:p w14:paraId="7B2B9036" w14:textId="470715CE" w:rsidR="00E8225D" w:rsidRDefault="00E8225D" w:rsidP="00BF1848">
            <w:pPr>
              <w:jc w:val="center"/>
            </w:pPr>
            <w:r>
              <w:sym w:font="Wingdings" w:char="F0FC"/>
            </w:r>
          </w:p>
        </w:tc>
        <w:tc>
          <w:tcPr>
            <w:tcW w:w="2109" w:type="dxa"/>
          </w:tcPr>
          <w:p w14:paraId="40456596" w14:textId="6E02C424" w:rsidR="00E8225D" w:rsidRDefault="00E8225D">
            <w:r>
              <w:t>Joy McConnell Couch</w:t>
            </w:r>
          </w:p>
        </w:tc>
        <w:tc>
          <w:tcPr>
            <w:tcW w:w="1964" w:type="dxa"/>
          </w:tcPr>
          <w:p w14:paraId="41571404" w14:textId="2407931F" w:rsidR="00E8225D" w:rsidRDefault="00E8225D">
            <w:r>
              <w:t>Lumen</w:t>
            </w:r>
          </w:p>
        </w:tc>
      </w:tr>
      <w:tr w:rsidR="00E8225D" w14:paraId="7EB3C748" w14:textId="77777777" w:rsidTr="00A43DD1">
        <w:tc>
          <w:tcPr>
            <w:tcW w:w="1079" w:type="dxa"/>
          </w:tcPr>
          <w:p w14:paraId="186BB0EE" w14:textId="4853F640" w:rsidR="00E8225D" w:rsidRDefault="00E8225D" w:rsidP="00BF1848">
            <w:pPr>
              <w:jc w:val="center"/>
            </w:pPr>
            <w:r>
              <w:sym w:font="Wingdings" w:char="F0FC"/>
            </w:r>
          </w:p>
        </w:tc>
        <w:tc>
          <w:tcPr>
            <w:tcW w:w="1524" w:type="dxa"/>
          </w:tcPr>
          <w:p w14:paraId="736B902E" w14:textId="72DC6DDA" w:rsidR="00E8225D" w:rsidRDefault="00E8225D">
            <w:r>
              <w:t>Deb L</w:t>
            </w:r>
            <w:r w:rsidR="007A57BC">
              <w:t>a</w:t>
            </w:r>
            <w:r>
              <w:t>sher</w:t>
            </w:r>
          </w:p>
        </w:tc>
        <w:tc>
          <w:tcPr>
            <w:tcW w:w="1278" w:type="dxa"/>
          </w:tcPr>
          <w:p w14:paraId="00872602" w14:textId="301BCBBB" w:rsidR="00E8225D" w:rsidRDefault="00E8225D">
            <w:r>
              <w:t>iconectiv</w:t>
            </w:r>
          </w:p>
        </w:tc>
        <w:tc>
          <w:tcPr>
            <w:tcW w:w="1396" w:type="dxa"/>
          </w:tcPr>
          <w:p w14:paraId="60AFC173" w14:textId="75DC50E8" w:rsidR="00E8225D" w:rsidRDefault="00E8225D" w:rsidP="00BF1848">
            <w:pPr>
              <w:jc w:val="center"/>
            </w:pPr>
            <w:r>
              <w:sym w:font="Wingdings" w:char="F0FC"/>
            </w:r>
          </w:p>
        </w:tc>
        <w:tc>
          <w:tcPr>
            <w:tcW w:w="2109" w:type="dxa"/>
          </w:tcPr>
          <w:p w14:paraId="5BC9C06A" w14:textId="514860A0" w:rsidR="00E8225D" w:rsidRDefault="00E8225D">
            <w:r>
              <w:t>Deb Tucker</w:t>
            </w:r>
          </w:p>
        </w:tc>
        <w:tc>
          <w:tcPr>
            <w:tcW w:w="1964" w:type="dxa"/>
          </w:tcPr>
          <w:p w14:paraId="65E78A5C" w14:textId="3F1A5FD3" w:rsidR="00E8225D" w:rsidRDefault="00E8225D">
            <w:r>
              <w:t>Verizon</w:t>
            </w:r>
          </w:p>
        </w:tc>
      </w:tr>
      <w:tr w:rsidR="00E8225D" w14:paraId="6B4626B5" w14:textId="77777777" w:rsidTr="00A43DD1">
        <w:tc>
          <w:tcPr>
            <w:tcW w:w="1079" w:type="dxa"/>
          </w:tcPr>
          <w:p w14:paraId="2AC816ED" w14:textId="581AC8DE" w:rsidR="00E8225D" w:rsidRDefault="00E8225D" w:rsidP="00BF1848">
            <w:pPr>
              <w:jc w:val="center"/>
            </w:pPr>
            <w:r>
              <w:sym w:font="Wingdings" w:char="F0FC"/>
            </w:r>
          </w:p>
        </w:tc>
        <w:tc>
          <w:tcPr>
            <w:tcW w:w="1524" w:type="dxa"/>
          </w:tcPr>
          <w:p w14:paraId="51F10985" w14:textId="766F66CF" w:rsidR="00E8225D" w:rsidRDefault="00E8225D">
            <w:r>
              <w:t>Maureen Butler</w:t>
            </w:r>
          </w:p>
        </w:tc>
        <w:tc>
          <w:tcPr>
            <w:tcW w:w="1278" w:type="dxa"/>
          </w:tcPr>
          <w:p w14:paraId="2707109B" w14:textId="46A44812" w:rsidR="00E8225D" w:rsidRDefault="00E8225D">
            <w:r>
              <w:t>iconectiv</w:t>
            </w:r>
          </w:p>
        </w:tc>
        <w:tc>
          <w:tcPr>
            <w:tcW w:w="1396" w:type="dxa"/>
          </w:tcPr>
          <w:p w14:paraId="1971A921" w14:textId="2018C2A7" w:rsidR="00E8225D" w:rsidRDefault="00E8225D" w:rsidP="00BF1848">
            <w:pPr>
              <w:jc w:val="center"/>
            </w:pPr>
            <w:r>
              <w:sym w:font="Wingdings" w:char="F0FC"/>
            </w:r>
          </w:p>
        </w:tc>
        <w:tc>
          <w:tcPr>
            <w:tcW w:w="2109" w:type="dxa"/>
          </w:tcPr>
          <w:p w14:paraId="5514C341" w14:textId="519D451F" w:rsidR="00E8225D" w:rsidRDefault="00E8225D">
            <w:r>
              <w:t>Sara Cleland</w:t>
            </w:r>
          </w:p>
        </w:tc>
        <w:tc>
          <w:tcPr>
            <w:tcW w:w="1964" w:type="dxa"/>
          </w:tcPr>
          <w:p w14:paraId="18937041" w14:textId="0B642B25" w:rsidR="00E8225D" w:rsidRDefault="00E8225D">
            <w:r>
              <w:t>ATL</w:t>
            </w:r>
          </w:p>
        </w:tc>
      </w:tr>
      <w:tr w:rsidR="00E8225D" w14:paraId="29BFCF60" w14:textId="77777777" w:rsidTr="00A43DD1">
        <w:tc>
          <w:tcPr>
            <w:tcW w:w="1079" w:type="dxa"/>
          </w:tcPr>
          <w:p w14:paraId="5F0B0459" w14:textId="0D6F2B60" w:rsidR="00E8225D" w:rsidRDefault="00E8225D" w:rsidP="00BF1848">
            <w:pPr>
              <w:jc w:val="center"/>
            </w:pPr>
          </w:p>
        </w:tc>
        <w:tc>
          <w:tcPr>
            <w:tcW w:w="1524" w:type="dxa"/>
          </w:tcPr>
          <w:p w14:paraId="7D47D753" w14:textId="59244229" w:rsidR="00E8225D" w:rsidRDefault="00E8225D">
            <w:r>
              <w:t>Michael Doherty</w:t>
            </w:r>
          </w:p>
        </w:tc>
        <w:tc>
          <w:tcPr>
            <w:tcW w:w="1278" w:type="dxa"/>
          </w:tcPr>
          <w:p w14:paraId="481C88CF" w14:textId="3AF013F4" w:rsidR="00E8225D" w:rsidRDefault="00E8225D">
            <w:r>
              <w:t>iconectiv</w:t>
            </w:r>
          </w:p>
        </w:tc>
        <w:tc>
          <w:tcPr>
            <w:tcW w:w="1396" w:type="dxa"/>
          </w:tcPr>
          <w:p w14:paraId="0CA60AC6" w14:textId="70F04992" w:rsidR="00E8225D" w:rsidRDefault="00E8225D" w:rsidP="00BF1848">
            <w:pPr>
              <w:jc w:val="center"/>
            </w:pPr>
            <w:r>
              <w:sym w:font="Wingdings" w:char="F0FC"/>
            </w:r>
          </w:p>
        </w:tc>
        <w:tc>
          <w:tcPr>
            <w:tcW w:w="2109" w:type="dxa"/>
          </w:tcPr>
          <w:p w14:paraId="09B93835" w14:textId="38721BEC" w:rsidR="00E8225D" w:rsidRDefault="00E8225D">
            <w:r>
              <w:t>Randee Ryan</w:t>
            </w:r>
          </w:p>
        </w:tc>
        <w:tc>
          <w:tcPr>
            <w:tcW w:w="1964" w:type="dxa"/>
          </w:tcPr>
          <w:p w14:paraId="21ADF5EA" w14:textId="45255AF6" w:rsidR="00E8225D" w:rsidRDefault="00E8225D">
            <w:r>
              <w:t>Comcast</w:t>
            </w:r>
          </w:p>
        </w:tc>
      </w:tr>
      <w:tr w:rsidR="00E8225D" w14:paraId="63EF5873" w14:textId="77777777" w:rsidTr="00A43DD1">
        <w:tc>
          <w:tcPr>
            <w:tcW w:w="1079" w:type="dxa"/>
          </w:tcPr>
          <w:p w14:paraId="13FAC18A" w14:textId="47C3CDDA" w:rsidR="00E8225D" w:rsidRDefault="00E8225D" w:rsidP="00BF1848">
            <w:pPr>
              <w:jc w:val="center"/>
            </w:pPr>
            <w:r>
              <w:sym w:font="Wingdings" w:char="F0FC"/>
            </w:r>
          </w:p>
        </w:tc>
        <w:tc>
          <w:tcPr>
            <w:tcW w:w="1524" w:type="dxa"/>
          </w:tcPr>
          <w:p w14:paraId="3E8366A6" w14:textId="44B2A1EC" w:rsidR="00E8225D" w:rsidRDefault="00E8225D">
            <w:r>
              <w:t>Darold Hemphill</w:t>
            </w:r>
          </w:p>
        </w:tc>
        <w:tc>
          <w:tcPr>
            <w:tcW w:w="1278" w:type="dxa"/>
          </w:tcPr>
          <w:p w14:paraId="5205C0CD" w14:textId="263729F7" w:rsidR="00E8225D" w:rsidRDefault="00E8225D">
            <w:r>
              <w:t>iconectiv</w:t>
            </w:r>
          </w:p>
        </w:tc>
        <w:tc>
          <w:tcPr>
            <w:tcW w:w="1396" w:type="dxa"/>
          </w:tcPr>
          <w:p w14:paraId="3D1E672B" w14:textId="4D435C20" w:rsidR="00E8225D" w:rsidRDefault="00E8225D" w:rsidP="00BF1848">
            <w:pPr>
              <w:jc w:val="center"/>
            </w:pPr>
            <w:r>
              <w:sym w:font="Wingdings" w:char="F0FC"/>
            </w:r>
          </w:p>
        </w:tc>
        <w:tc>
          <w:tcPr>
            <w:tcW w:w="2109" w:type="dxa"/>
          </w:tcPr>
          <w:p w14:paraId="41C251CA" w14:textId="58F7FFD5" w:rsidR="00E8225D" w:rsidRDefault="00E8225D">
            <w:r>
              <w:t>Crystal Hanus</w:t>
            </w:r>
          </w:p>
        </w:tc>
        <w:tc>
          <w:tcPr>
            <w:tcW w:w="1964" w:type="dxa"/>
          </w:tcPr>
          <w:p w14:paraId="56C879A3" w14:textId="2CB3A9B7" w:rsidR="00E8225D" w:rsidRDefault="00E8225D">
            <w:r>
              <w:t>Vantage Point</w:t>
            </w:r>
          </w:p>
        </w:tc>
      </w:tr>
      <w:tr w:rsidR="00E8225D" w14:paraId="20D9E382" w14:textId="77777777" w:rsidTr="00A43DD1">
        <w:tc>
          <w:tcPr>
            <w:tcW w:w="1079" w:type="dxa"/>
          </w:tcPr>
          <w:p w14:paraId="3B3F6A61" w14:textId="3DBCF711" w:rsidR="00E8225D" w:rsidRDefault="00E8225D" w:rsidP="00BF1848">
            <w:pPr>
              <w:jc w:val="center"/>
            </w:pPr>
            <w:r>
              <w:sym w:font="Wingdings" w:char="F0FC"/>
            </w:r>
          </w:p>
        </w:tc>
        <w:tc>
          <w:tcPr>
            <w:tcW w:w="1524" w:type="dxa"/>
          </w:tcPr>
          <w:p w14:paraId="702125BE" w14:textId="15DF86B4" w:rsidR="00E8225D" w:rsidRDefault="00E8225D">
            <w:r>
              <w:t>Cynthia Gipson Lee</w:t>
            </w:r>
          </w:p>
        </w:tc>
        <w:tc>
          <w:tcPr>
            <w:tcW w:w="1278" w:type="dxa"/>
          </w:tcPr>
          <w:p w14:paraId="42B1CE6D" w14:textId="2D51C036" w:rsidR="00E8225D" w:rsidRDefault="00E8225D">
            <w:r>
              <w:t>iconectiv</w:t>
            </w:r>
          </w:p>
        </w:tc>
        <w:tc>
          <w:tcPr>
            <w:tcW w:w="1396" w:type="dxa"/>
          </w:tcPr>
          <w:p w14:paraId="1793EE60" w14:textId="2C321BA8" w:rsidR="00E8225D" w:rsidRDefault="00E8225D" w:rsidP="00BF1848">
            <w:pPr>
              <w:jc w:val="center"/>
            </w:pPr>
            <w:r>
              <w:sym w:font="Wingdings" w:char="F0FC"/>
            </w:r>
          </w:p>
        </w:tc>
        <w:tc>
          <w:tcPr>
            <w:tcW w:w="2109" w:type="dxa"/>
          </w:tcPr>
          <w:p w14:paraId="3A4914B9" w14:textId="5268BFD3" w:rsidR="00E8225D" w:rsidRDefault="00E8225D">
            <w:r>
              <w:t>Lisa Marie Maxson</w:t>
            </w:r>
          </w:p>
        </w:tc>
        <w:tc>
          <w:tcPr>
            <w:tcW w:w="1964" w:type="dxa"/>
          </w:tcPr>
          <w:p w14:paraId="20ACD0FB" w14:textId="36BE0A92" w:rsidR="00E8225D" w:rsidRDefault="00E8225D">
            <w:r>
              <w:t>10X People</w:t>
            </w:r>
          </w:p>
        </w:tc>
      </w:tr>
      <w:tr w:rsidR="00E8225D" w14:paraId="2318FBE9" w14:textId="77777777" w:rsidTr="00A43DD1">
        <w:tc>
          <w:tcPr>
            <w:tcW w:w="1079" w:type="dxa"/>
          </w:tcPr>
          <w:p w14:paraId="6D3A6A8B" w14:textId="155F1CF9" w:rsidR="00E8225D" w:rsidRDefault="00E8225D" w:rsidP="00BF1848">
            <w:pPr>
              <w:jc w:val="center"/>
            </w:pPr>
            <w:r>
              <w:sym w:font="Wingdings" w:char="F0FC"/>
            </w:r>
          </w:p>
        </w:tc>
        <w:tc>
          <w:tcPr>
            <w:tcW w:w="1524" w:type="dxa"/>
          </w:tcPr>
          <w:p w14:paraId="61F9C026" w14:textId="0AE0CD8E" w:rsidR="00E8225D" w:rsidRDefault="00E8225D">
            <w:r>
              <w:t>Cheryl Fullerton</w:t>
            </w:r>
          </w:p>
        </w:tc>
        <w:tc>
          <w:tcPr>
            <w:tcW w:w="1278" w:type="dxa"/>
          </w:tcPr>
          <w:p w14:paraId="454D6E69" w14:textId="52BA3C9E" w:rsidR="00E8225D" w:rsidRDefault="00E8225D">
            <w:r>
              <w:t>Inteliquent</w:t>
            </w:r>
          </w:p>
        </w:tc>
        <w:tc>
          <w:tcPr>
            <w:tcW w:w="1396" w:type="dxa"/>
          </w:tcPr>
          <w:p w14:paraId="484A2540" w14:textId="195BC251" w:rsidR="00E8225D" w:rsidRDefault="00E8225D" w:rsidP="00BF1848">
            <w:pPr>
              <w:jc w:val="center"/>
            </w:pPr>
            <w:r>
              <w:sym w:font="Wingdings" w:char="F0FC"/>
            </w:r>
          </w:p>
        </w:tc>
        <w:tc>
          <w:tcPr>
            <w:tcW w:w="2109" w:type="dxa"/>
          </w:tcPr>
          <w:p w14:paraId="46918E9B" w14:textId="212CA1DB" w:rsidR="00E8225D" w:rsidRDefault="00E8225D">
            <w:r>
              <w:t>John Nakamura</w:t>
            </w:r>
          </w:p>
        </w:tc>
        <w:tc>
          <w:tcPr>
            <w:tcW w:w="1964" w:type="dxa"/>
          </w:tcPr>
          <w:p w14:paraId="5918AFB1" w14:textId="69D14492" w:rsidR="00E8225D" w:rsidRDefault="00E8225D">
            <w:r>
              <w:t>10x People</w:t>
            </w:r>
          </w:p>
        </w:tc>
      </w:tr>
      <w:tr w:rsidR="00E8225D" w14:paraId="77C26053" w14:textId="77777777" w:rsidTr="00A43DD1">
        <w:tc>
          <w:tcPr>
            <w:tcW w:w="1079" w:type="dxa"/>
          </w:tcPr>
          <w:p w14:paraId="736AF565" w14:textId="7CE72F1B" w:rsidR="00E8225D" w:rsidRDefault="00E8225D" w:rsidP="00BF1848">
            <w:pPr>
              <w:jc w:val="center"/>
            </w:pPr>
            <w:r>
              <w:sym w:font="Wingdings" w:char="F0FC"/>
            </w:r>
          </w:p>
        </w:tc>
        <w:tc>
          <w:tcPr>
            <w:tcW w:w="1524" w:type="dxa"/>
          </w:tcPr>
          <w:p w14:paraId="3CEB7247" w14:textId="75164BE8" w:rsidR="00E8225D" w:rsidRDefault="00E8225D">
            <w:r>
              <w:t>Bob Bruce</w:t>
            </w:r>
          </w:p>
        </w:tc>
        <w:tc>
          <w:tcPr>
            <w:tcW w:w="1278" w:type="dxa"/>
          </w:tcPr>
          <w:p w14:paraId="2F8BE131" w14:textId="7789E20D" w:rsidR="00E8225D" w:rsidRDefault="00E8225D">
            <w:r>
              <w:t>Syniverse</w:t>
            </w:r>
          </w:p>
        </w:tc>
        <w:tc>
          <w:tcPr>
            <w:tcW w:w="1396" w:type="dxa"/>
          </w:tcPr>
          <w:p w14:paraId="626E338D" w14:textId="703A5F6F" w:rsidR="00E8225D" w:rsidRDefault="00E8225D" w:rsidP="00BF1848">
            <w:pPr>
              <w:jc w:val="center"/>
            </w:pPr>
            <w:r>
              <w:sym w:font="Wingdings" w:char="F0FC"/>
            </w:r>
          </w:p>
        </w:tc>
        <w:tc>
          <w:tcPr>
            <w:tcW w:w="2109" w:type="dxa"/>
          </w:tcPr>
          <w:p w14:paraId="244ACEA6" w14:textId="5F83E828" w:rsidR="00E8225D" w:rsidRDefault="00E8225D">
            <w:r>
              <w:t>Ali Bijanfar</w:t>
            </w:r>
          </w:p>
        </w:tc>
        <w:tc>
          <w:tcPr>
            <w:tcW w:w="1964" w:type="dxa"/>
          </w:tcPr>
          <w:p w14:paraId="64E67278" w14:textId="034B6438" w:rsidR="00E8225D" w:rsidRDefault="00E8225D">
            <w:r>
              <w:t>ATL</w:t>
            </w:r>
          </w:p>
        </w:tc>
      </w:tr>
      <w:tr w:rsidR="00E8225D" w14:paraId="5202592D" w14:textId="77777777" w:rsidTr="00A43DD1">
        <w:tc>
          <w:tcPr>
            <w:tcW w:w="1079" w:type="dxa"/>
          </w:tcPr>
          <w:p w14:paraId="003DF1BD" w14:textId="09E382EF" w:rsidR="00E8225D" w:rsidRDefault="00E8225D" w:rsidP="00BF1848">
            <w:pPr>
              <w:jc w:val="center"/>
            </w:pPr>
          </w:p>
        </w:tc>
        <w:tc>
          <w:tcPr>
            <w:tcW w:w="1524" w:type="dxa"/>
          </w:tcPr>
          <w:p w14:paraId="2766DF91" w14:textId="6955161B" w:rsidR="00E8225D" w:rsidRDefault="00E8225D">
            <w:r>
              <w:t>Bale Pathman</w:t>
            </w:r>
          </w:p>
        </w:tc>
        <w:tc>
          <w:tcPr>
            <w:tcW w:w="1278" w:type="dxa"/>
          </w:tcPr>
          <w:p w14:paraId="309B76FF" w14:textId="0D6B0D62" w:rsidR="00E8225D" w:rsidRDefault="00E8225D">
            <w:r>
              <w:t>Verizon</w:t>
            </w:r>
          </w:p>
        </w:tc>
        <w:tc>
          <w:tcPr>
            <w:tcW w:w="1396" w:type="dxa"/>
          </w:tcPr>
          <w:p w14:paraId="347CFE79" w14:textId="4F9107C2" w:rsidR="00E8225D" w:rsidRDefault="007A57BC" w:rsidP="00BF1848">
            <w:pPr>
              <w:jc w:val="center"/>
            </w:pPr>
            <w:r>
              <w:sym w:font="Wingdings" w:char="F0FC"/>
            </w:r>
          </w:p>
        </w:tc>
        <w:tc>
          <w:tcPr>
            <w:tcW w:w="2109" w:type="dxa"/>
          </w:tcPr>
          <w:p w14:paraId="5730ECC0" w14:textId="034B8C83" w:rsidR="00E8225D" w:rsidRDefault="00BF1848">
            <w:r>
              <w:t>Doug Babcock</w:t>
            </w:r>
          </w:p>
        </w:tc>
        <w:tc>
          <w:tcPr>
            <w:tcW w:w="1964" w:type="dxa"/>
          </w:tcPr>
          <w:p w14:paraId="0AF772F8" w14:textId="2923F4C4" w:rsidR="00E8225D" w:rsidRDefault="00BF1848">
            <w:r>
              <w:t>iconectiv</w:t>
            </w:r>
          </w:p>
        </w:tc>
      </w:tr>
      <w:tr w:rsidR="00BF1848" w14:paraId="7312B22A" w14:textId="77777777" w:rsidTr="00A43DD1">
        <w:tc>
          <w:tcPr>
            <w:tcW w:w="1079" w:type="dxa"/>
          </w:tcPr>
          <w:p w14:paraId="3B488C9E" w14:textId="7E919432" w:rsidR="00BF1848" w:rsidRDefault="00BF1848" w:rsidP="00BF1848">
            <w:pPr>
              <w:jc w:val="center"/>
            </w:pPr>
            <w:r>
              <w:sym w:font="Wingdings" w:char="F0FC"/>
            </w:r>
          </w:p>
        </w:tc>
        <w:tc>
          <w:tcPr>
            <w:tcW w:w="1524" w:type="dxa"/>
          </w:tcPr>
          <w:p w14:paraId="694758F8" w14:textId="1FE478D1" w:rsidR="00BF1848" w:rsidRDefault="00BF1848" w:rsidP="00BF1848">
            <w:r>
              <w:t>Teresa Patton</w:t>
            </w:r>
          </w:p>
        </w:tc>
        <w:tc>
          <w:tcPr>
            <w:tcW w:w="1278" w:type="dxa"/>
          </w:tcPr>
          <w:p w14:paraId="712D1E8C" w14:textId="54E97B50" w:rsidR="00BF1848" w:rsidRDefault="00BF1848" w:rsidP="00BF1848">
            <w:r>
              <w:t>AT&amp;T</w:t>
            </w:r>
          </w:p>
        </w:tc>
        <w:tc>
          <w:tcPr>
            <w:tcW w:w="1396" w:type="dxa"/>
          </w:tcPr>
          <w:p w14:paraId="6AF9D5BF" w14:textId="2DEF475A" w:rsidR="00BF1848" w:rsidRDefault="007A57BC" w:rsidP="00BF1848">
            <w:pPr>
              <w:jc w:val="center"/>
            </w:pPr>
            <w:r>
              <w:sym w:font="Wingdings" w:char="F0FC"/>
            </w:r>
          </w:p>
        </w:tc>
        <w:tc>
          <w:tcPr>
            <w:tcW w:w="2109" w:type="dxa"/>
          </w:tcPr>
          <w:p w14:paraId="0D89E804" w14:textId="6568E5AF" w:rsidR="00BF1848" w:rsidRDefault="00BF1848" w:rsidP="00BF1848">
            <w:r>
              <w:t>Renee Berkowitz</w:t>
            </w:r>
          </w:p>
        </w:tc>
        <w:tc>
          <w:tcPr>
            <w:tcW w:w="1964" w:type="dxa"/>
          </w:tcPr>
          <w:p w14:paraId="7E969D05" w14:textId="145ACEB3" w:rsidR="00BF1848" w:rsidRDefault="00BF1848" w:rsidP="00BF1848">
            <w:r>
              <w:t>iconectiv</w:t>
            </w:r>
          </w:p>
        </w:tc>
      </w:tr>
      <w:tr w:rsidR="00BF1848" w14:paraId="104E5DDE" w14:textId="77777777" w:rsidTr="00A43DD1">
        <w:tc>
          <w:tcPr>
            <w:tcW w:w="1079" w:type="dxa"/>
          </w:tcPr>
          <w:p w14:paraId="4C874FA3" w14:textId="77777777" w:rsidR="00BF1848" w:rsidRDefault="00BF1848" w:rsidP="00BF1848">
            <w:pPr>
              <w:jc w:val="center"/>
            </w:pPr>
          </w:p>
        </w:tc>
        <w:tc>
          <w:tcPr>
            <w:tcW w:w="1524" w:type="dxa"/>
          </w:tcPr>
          <w:p w14:paraId="7E06F0C2" w14:textId="2371EC51" w:rsidR="00BF1848" w:rsidRDefault="00BF1848" w:rsidP="00BF1848">
            <w:r>
              <w:t>Steve Brock</w:t>
            </w:r>
          </w:p>
        </w:tc>
        <w:tc>
          <w:tcPr>
            <w:tcW w:w="1278" w:type="dxa"/>
          </w:tcPr>
          <w:p w14:paraId="6B4F4CCB" w14:textId="4AE7CCCD" w:rsidR="00BF1848" w:rsidRDefault="00BF1848" w:rsidP="00BF1848">
            <w:r>
              <w:t>Oracle</w:t>
            </w:r>
          </w:p>
        </w:tc>
        <w:tc>
          <w:tcPr>
            <w:tcW w:w="1396" w:type="dxa"/>
          </w:tcPr>
          <w:p w14:paraId="5C41ED92" w14:textId="77777777" w:rsidR="00BF1848" w:rsidRDefault="00BF1848" w:rsidP="00BF1848">
            <w:pPr>
              <w:jc w:val="center"/>
            </w:pPr>
          </w:p>
        </w:tc>
        <w:tc>
          <w:tcPr>
            <w:tcW w:w="2109" w:type="dxa"/>
          </w:tcPr>
          <w:p w14:paraId="6843F48B" w14:textId="20A4DF3E" w:rsidR="00BF1848" w:rsidRPr="00733DEB" w:rsidRDefault="00733DEB" w:rsidP="00733DEB">
            <w:pPr>
              <w:rPr>
                <w:rFonts w:cstheme="minorHAnsi"/>
              </w:rPr>
            </w:pPr>
            <w:r w:rsidRPr="00733DEB">
              <w:rPr>
                <w:rFonts w:cstheme="minorHAnsi"/>
              </w:rPr>
              <w:t>Jim Kientz</w:t>
            </w:r>
          </w:p>
        </w:tc>
        <w:tc>
          <w:tcPr>
            <w:tcW w:w="1964" w:type="dxa"/>
          </w:tcPr>
          <w:p w14:paraId="12097807" w14:textId="05FA9E60" w:rsidR="00BF1848" w:rsidRDefault="00733DEB" w:rsidP="00BF1848">
            <w:r>
              <w:t>Neustar</w:t>
            </w:r>
          </w:p>
        </w:tc>
      </w:tr>
    </w:tbl>
    <w:p w14:paraId="6ACC6741" w14:textId="2AD6D434" w:rsidR="00E8225D" w:rsidRDefault="00E8225D"/>
    <w:p w14:paraId="15691E4F" w14:textId="1F6098AA" w:rsidR="002B3D6E" w:rsidRDefault="00BF1848">
      <w:r>
        <w:t>The purpose of this meeting was to review th</w:t>
      </w:r>
      <w:r w:rsidR="007A57BC">
        <w:t>e changes to the recover test cases in the attached document below.</w:t>
      </w:r>
      <w:r>
        <w:t xml:space="preserve"> </w:t>
      </w:r>
    </w:p>
    <w:p w14:paraId="05A31E77" w14:textId="7112F89B" w:rsidR="008072CD" w:rsidRDefault="002B3D6E">
      <w:r>
        <w:t xml:space="preserve">   </w:t>
      </w:r>
      <w:bookmarkStart w:id="0" w:name="_MON_1762848742"/>
      <w:bookmarkEnd w:id="0"/>
      <w:r w:rsidR="007A57BC">
        <w:object w:dxaOrig="1508" w:dyaOrig="984" w14:anchorId="14C1F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Word.Document.12" ShapeID="_x0000_i1025" DrawAspect="Icon" ObjectID="_1762848788" r:id="rId8">
            <o:FieldCodes>\s</o:FieldCodes>
          </o:OLEObject>
        </w:object>
      </w:r>
    </w:p>
    <w:p w14:paraId="1D1B7C5B" w14:textId="5901F085" w:rsidR="002B3D6E" w:rsidRDefault="007A57BC">
      <w:r>
        <w:t>The APT approved to roll these test cases will be rolled into the larger overall test plan document and let the NPIF know that these have been reviewed multiple times by t</w:t>
      </w:r>
      <w:r w:rsidR="008976E9">
        <w:t>h</w:t>
      </w:r>
      <w:r>
        <w:t xml:space="preserve">is group. </w:t>
      </w:r>
    </w:p>
    <w:p w14:paraId="5CFFCD22" w14:textId="3A750737" w:rsidR="008072CD" w:rsidRDefault="00395F8E">
      <w:r>
        <w:t xml:space="preserve">The </w:t>
      </w:r>
      <w:r w:rsidRPr="00A43DD1">
        <w:rPr>
          <w:rFonts w:cstheme="minorHAnsi"/>
        </w:rPr>
        <w:t xml:space="preserve">group </w:t>
      </w:r>
      <w:r w:rsidR="001A31E0" w:rsidRPr="00A43DD1">
        <w:rPr>
          <w:rFonts w:cstheme="minorHAnsi"/>
        </w:rPr>
        <w:t xml:space="preserve">had a </w:t>
      </w:r>
      <w:r w:rsidR="001A31E0" w:rsidRPr="00A43DD1">
        <w:rPr>
          <w:rFonts w:eastAsia="Times New Roman" w:cstheme="minorHAnsi"/>
          <w:color w:val="000000"/>
        </w:rPr>
        <w:t>good discussion regarding the three future PIM 130 topics</w:t>
      </w:r>
      <w:r w:rsidR="001A31E0">
        <w:t xml:space="preserve"> during</w:t>
      </w:r>
      <w:r w:rsidR="00A43DD1">
        <w:t xml:space="preserve"> Steve Koch’s review of </w:t>
      </w:r>
      <w:r>
        <w:t>the presentation attached below:</w:t>
      </w:r>
      <w:r w:rsidR="001A31E0">
        <w:t xml:space="preserve"> </w:t>
      </w:r>
      <w:r w:rsidR="001A31E0">
        <w:rPr>
          <w:rFonts w:ascii="Arial" w:eastAsia="Times New Roman" w:hAnsi="Arial" w:cs="Arial"/>
          <w:color w:val="000000"/>
        </w:rPr>
        <w:t xml:space="preserve">say there was </w:t>
      </w:r>
    </w:p>
    <w:p w14:paraId="252D1F14" w14:textId="2959B0CA" w:rsidR="00395F8E" w:rsidRDefault="0093483F">
      <w:r>
        <w:object w:dxaOrig="1508" w:dyaOrig="984" w14:anchorId="5E777F40">
          <v:shape id="_x0000_i1026" type="#_x0000_t75" style="width:75.5pt;height:49pt" o:ole="">
            <v:imagedata r:id="rId9" o:title=""/>
          </v:shape>
          <o:OLEObject Type="Embed" ProgID="PowerPoint.Show.12" ShapeID="_x0000_i1026" DrawAspect="Icon" ObjectID="_1762848789" r:id="rId10"/>
        </w:object>
      </w:r>
    </w:p>
    <w:p w14:paraId="70595E92" w14:textId="08E57E2F" w:rsidR="008072CD" w:rsidRDefault="008072CD">
      <w:r>
        <w:t xml:space="preserve">Next Meeting is </w:t>
      </w:r>
      <w:r w:rsidR="002B3D6E">
        <w:t xml:space="preserve">being </w:t>
      </w:r>
      <w:r>
        <w:t xml:space="preserve">scheduled for </w:t>
      </w:r>
      <w:r w:rsidR="007A57BC">
        <w:t>August 19th</w:t>
      </w:r>
      <w:r>
        <w:t xml:space="preserve">, </w:t>
      </w:r>
      <w:r w:rsidR="002B3D6E">
        <w:t xml:space="preserve">at </w:t>
      </w:r>
      <w:r>
        <w:t>2 p.m. eastern time.</w:t>
      </w:r>
      <w:r w:rsidR="002B3D6E">
        <w:t xml:space="preserve"> The agenda will include:</w:t>
      </w:r>
    </w:p>
    <w:p w14:paraId="4158560A" w14:textId="7AE6192B" w:rsidR="002B3D6E" w:rsidRDefault="007A57BC" w:rsidP="002B3D6E">
      <w:pPr>
        <w:pStyle w:val="ListParagraph"/>
        <w:numPr>
          <w:ilvl w:val="0"/>
          <w:numId w:val="1"/>
        </w:numPr>
      </w:pPr>
      <w:r>
        <w:t>Continued d</w:t>
      </w:r>
      <w:r w:rsidR="002B3D6E">
        <w:t>iscussi</w:t>
      </w:r>
      <w:r>
        <w:t xml:space="preserve">on of </w:t>
      </w:r>
      <w:r w:rsidR="002B3D6E">
        <w:t>PIM 130</w:t>
      </w:r>
      <w:r>
        <w:t xml:space="preserve"> / Proposed XML Interface Changes</w:t>
      </w:r>
    </w:p>
    <w:sectPr w:rsidR="002B3D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1070" w14:textId="77777777" w:rsidR="00541036" w:rsidRDefault="00541036" w:rsidP="008072CD">
      <w:pPr>
        <w:spacing w:after="0" w:line="240" w:lineRule="auto"/>
      </w:pPr>
      <w:r>
        <w:separator/>
      </w:r>
    </w:p>
  </w:endnote>
  <w:endnote w:type="continuationSeparator" w:id="0">
    <w:p w14:paraId="7839A14D" w14:textId="77777777" w:rsidR="00541036" w:rsidRDefault="00541036" w:rsidP="0080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A11F" w14:textId="77777777" w:rsidR="00541036" w:rsidRDefault="00541036" w:rsidP="008072CD">
      <w:pPr>
        <w:spacing w:after="0" w:line="240" w:lineRule="auto"/>
      </w:pPr>
      <w:r>
        <w:separator/>
      </w:r>
    </w:p>
  </w:footnote>
  <w:footnote w:type="continuationSeparator" w:id="0">
    <w:p w14:paraId="6DAADC76" w14:textId="77777777" w:rsidR="00541036" w:rsidRDefault="00541036" w:rsidP="0080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3EDF"/>
    <w:multiLevelType w:val="hybridMultilevel"/>
    <w:tmpl w:val="7B5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88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B4"/>
    <w:rsid w:val="00067072"/>
    <w:rsid w:val="001A31E0"/>
    <w:rsid w:val="001C1AB7"/>
    <w:rsid w:val="002B3D6E"/>
    <w:rsid w:val="00395F8E"/>
    <w:rsid w:val="00473AB4"/>
    <w:rsid w:val="00541036"/>
    <w:rsid w:val="00585DB2"/>
    <w:rsid w:val="00733DEB"/>
    <w:rsid w:val="007A57BC"/>
    <w:rsid w:val="008072CD"/>
    <w:rsid w:val="008575E9"/>
    <w:rsid w:val="008976E9"/>
    <w:rsid w:val="0093483F"/>
    <w:rsid w:val="00A43DD1"/>
    <w:rsid w:val="00BF1848"/>
    <w:rsid w:val="00D37C80"/>
    <w:rsid w:val="00D94196"/>
    <w:rsid w:val="00DB7EAD"/>
    <w:rsid w:val="00E8225D"/>
    <w:rsid w:val="00F9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EE852"/>
  <w15:chartTrackingRefBased/>
  <w15:docId w15:val="{A720B7BB-9249-4069-98A2-D04A594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6E"/>
    <w:pPr>
      <w:ind w:left="720"/>
      <w:contextualSpacing/>
    </w:pPr>
  </w:style>
  <w:style w:type="character" w:styleId="Hyperlink">
    <w:name w:val="Hyperlink"/>
    <w:basedOn w:val="DefaultParagraphFont"/>
    <w:uiPriority w:val="99"/>
    <w:semiHidden/>
    <w:unhideWhenUsed/>
    <w:rsid w:val="00733D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ppt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TERESA J</dc:creator>
  <cp:keywords/>
  <dc:description/>
  <cp:lastModifiedBy>Doherty, Michael</cp:lastModifiedBy>
  <cp:revision>2</cp:revision>
  <dcterms:created xsi:type="dcterms:W3CDTF">2023-11-30T16:27:00Z</dcterms:created>
  <dcterms:modified xsi:type="dcterms:W3CDTF">2023-11-30T16:27:00Z</dcterms:modified>
</cp:coreProperties>
</file>