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0A53" w14:textId="1E8A30E2" w:rsidR="007D253E" w:rsidRPr="007D253E" w:rsidRDefault="007D253E" w:rsidP="007D253E">
      <w:pPr>
        <w:jc w:val="center"/>
        <w:rPr>
          <w:rFonts w:ascii="Arial" w:eastAsiaTheme="minorHAnsi" w:hAnsi="Arial" w:cs="Arial"/>
          <w:b/>
          <w:bCs/>
          <w:sz w:val="24"/>
          <w:szCs w:val="24"/>
          <w:u w:val="single"/>
        </w:rPr>
      </w:pPr>
      <w:r w:rsidRPr="007D253E">
        <w:rPr>
          <w:rFonts w:ascii="Arial" w:eastAsiaTheme="minorHAnsi" w:hAnsi="Arial" w:cs="Arial"/>
          <w:b/>
          <w:bCs/>
          <w:sz w:val="24"/>
          <w:szCs w:val="24"/>
          <w:u w:val="single"/>
        </w:rPr>
        <w:t>APT Meeting Minutes – February 7, 2024</w:t>
      </w:r>
    </w:p>
    <w:p w14:paraId="38F5A93A" w14:textId="77777777" w:rsidR="007D253E" w:rsidRDefault="007D253E" w:rsidP="007D253E">
      <w:pPr>
        <w:rPr>
          <w:rFonts w:ascii="Arial" w:eastAsiaTheme="minorHAnsi" w:hAnsi="Arial" w:cs="Arial"/>
          <w:color w:val="1F497D"/>
        </w:rPr>
      </w:pPr>
    </w:p>
    <w:p w14:paraId="75A55FF1" w14:textId="77777777" w:rsidR="007D253E" w:rsidRDefault="007D253E" w:rsidP="007D253E">
      <w:pPr>
        <w:rPr>
          <w:rFonts w:ascii="Arial" w:eastAsiaTheme="minorHAnsi" w:hAnsi="Arial" w:cs="Arial"/>
          <w:color w:val="1F497D"/>
        </w:rPr>
      </w:pPr>
    </w:p>
    <w:p w14:paraId="38B2FD73" w14:textId="77777777" w:rsidR="007D253E" w:rsidRPr="007D253E" w:rsidRDefault="007D253E" w:rsidP="007D253E">
      <w:pPr>
        <w:rPr>
          <w:rFonts w:ascii="Arial" w:eastAsiaTheme="minorHAnsi" w:hAnsi="Arial" w:cs="Arial"/>
        </w:rPr>
      </w:pPr>
      <w:r w:rsidRPr="007D253E">
        <w:rPr>
          <w:rFonts w:ascii="Arial" w:eastAsiaTheme="minorHAnsi" w:hAnsi="Arial" w:cs="Arial"/>
        </w:rPr>
        <w:t>The APT continued to review materials and discussed impacts for LNP ecosystem regarding LSMS (and NPDB) possible volume related issues. We will continue the discussion as the team level sets the industry participants with regards to the end-to-end architecture.</w:t>
      </w:r>
    </w:p>
    <w:p w14:paraId="45B202D0" w14:textId="77777777" w:rsidR="007D253E" w:rsidRPr="007D253E" w:rsidRDefault="007D253E" w:rsidP="007D253E">
      <w:pPr>
        <w:rPr>
          <w:rFonts w:ascii="Arial" w:eastAsiaTheme="minorHAnsi" w:hAnsi="Arial" w:cs="Arial"/>
        </w:rPr>
      </w:pPr>
    </w:p>
    <w:p w14:paraId="5922BDD4" w14:textId="77777777" w:rsidR="007D253E" w:rsidRPr="007D253E" w:rsidRDefault="007D253E" w:rsidP="007D253E">
      <w:pPr>
        <w:rPr>
          <w:rFonts w:ascii="Arial" w:eastAsiaTheme="minorHAnsi" w:hAnsi="Arial" w:cs="Arial"/>
        </w:rPr>
      </w:pPr>
      <w:r w:rsidRPr="007D253E">
        <w:rPr>
          <w:rFonts w:ascii="Arial" w:eastAsiaTheme="minorHAnsi" w:hAnsi="Arial" w:cs="Arial"/>
        </w:rPr>
        <w:t>Action Items for next meeting:</w:t>
      </w:r>
    </w:p>
    <w:p w14:paraId="24D946CF" w14:textId="77777777" w:rsidR="007D253E" w:rsidRPr="007D253E" w:rsidRDefault="007D253E" w:rsidP="007D253E">
      <w:pPr>
        <w:rPr>
          <w:rFonts w:ascii="Arial" w:eastAsiaTheme="minorHAnsi" w:hAnsi="Arial" w:cs="Arial"/>
        </w:rPr>
      </w:pPr>
    </w:p>
    <w:p w14:paraId="3E7E300B" w14:textId="77777777" w:rsidR="007D253E" w:rsidRPr="007D253E" w:rsidRDefault="007D253E" w:rsidP="007D253E">
      <w:pPr>
        <w:pStyle w:val="ListParagraph"/>
        <w:numPr>
          <w:ilvl w:val="0"/>
          <w:numId w:val="1"/>
        </w:numPr>
        <w:rPr>
          <w:rFonts w:ascii="Arial" w:hAnsi="Arial" w:cs="Arial"/>
        </w:rPr>
      </w:pPr>
      <w:r w:rsidRPr="007D253E">
        <w:rPr>
          <w:rFonts w:ascii="Arial" w:hAnsi="Arial" w:cs="Arial"/>
        </w:rPr>
        <w:t>LNPA to provide the following data:</w:t>
      </w:r>
    </w:p>
    <w:p w14:paraId="0A05DC5B" w14:textId="77777777" w:rsidR="007D253E" w:rsidRPr="007D253E" w:rsidRDefault="007D253E" w:rsidP="007D253E">
      <w:pPr>
        <w:pStyle w:val="ListParagraph"/>
        <w:numPr>
          <w:ilvl w:val="0"/>
          <w:numId w:val="2"/>
        </w:numPr>
        <w:ind w:left="1080"/>
        <w:rPr>
          <w:rFonts w:ascii="Arial" w:eastAsiaTheme="minorHAnsi" w:hAnsi="Arial" w:cs="Arial"/>
        </w:rPr>
      </w:pPr>
      <w:r w:rsidRPr="007D253E">
        <w:rPr>
          <w:rFonts w:ascii="Arial" w:eastAsiaTheme="minorHAnsi" w:hAnsi="Arial" w:cs="Arial"/>
        </w:rPr>
        <w:t xml:space="preserve">Per-minute message volumes for MA, MW, NE, SW, and SW regions for the same time span as what was already shared from WC and WE regions.  For all 7 regions’ data, a </w:t>
      </w:r>
      <w:proofErr w:type="spellStart"/>
      <w:r w:rsidRPr="007D253E">
        <w:rPr>
          <w:rFonts w:ascii="Arial" w:eastAsiaTheme="minorHAnsi" w:hAnsi="Arial" w:cs="Arial"/>
        </w:rPr>
        <w:t>break down</w:t>
      </w:r>
      <w:proofErr w:type="spellEnd"/>
      <w:r w:rsidRPr="007D253E">
        <w:rPr>
          <w:rFonts w:ascii="Arial" w:eastAsiaTheme="minorHAnsi" w:hAnsi="Arial" w:cs="Arial"/>
        </w:rPr>
        <w:t xml:space="preserve"> of request volume by anonymized SPID to at least show the portion associated with the top SPID.</w:t>
      </w:r>
    </w:p>
    <w:p w14:paraId="1DE3580B" w14:textId="77777777" w:rsidR="007D253E" w:rsidRPr="007D253E" w:rsidRDefault="007D253E" w:rsidP="007D253E">
      <w:pPr>
        <w:pStyle w:val="ListParagraph"/>
        <w:numPr>
          <w:ilvl w:val="0"/>
          <w:numId w:val="2"/>
        </w:numPr>
        <w:ind w:left="1080"/>
        <w:rPr>
          <w:rFonts w:ascii="Arial" w:eastAsiaTheme="minorHAnsi" w:hAnsi="Arial" w:cs="Arial"/>
        </w:rPr>
      </w:pPr>
      <w:r w:rsidRPr="007D253E">
        <w:rPr>
          <w:rFonts w:ascii="Arial" w:eastAsiaTheme="minorHAnsi" w:hAnsi="Arial" w:cs="Arial"/>
        </w:rPr>
        <w:t>Additional details of message volumes and any other information regarding the LSMS outage on November 29</w:t>
      </w:r>
      <w:r w:rsidRPr="007D253E">
        <w:rPr>
          <w:rFonts w:ascii="Arial" w:eastAsiaTheme="minorHAnsi" w:hAnsi="Arial" w:cs="Arial"/>
          <w:vertAlign w:val="superscript"/>
        </w:rPr>
        <w:t>th</w:t>
      </w:r>
      <w:r w:rsidRPr="007D253E">
        <w:rPr>
          <w:rFonts w:ascii="Arial" w:eastAsiaTheme="minorHAnsi" w:hAnsi="Arial" w:cs="Arial"/>
        </w:rPr>
        <w:t xml:space="preserve"> </w:t>
      </w:r>
    </w:p>
    <w:p w14:paraId="35B54E53" w14:textId="77777777" w:rsidR="007D253E" w:rsidRPr="007D253E" w:rsidRDefault="007D253E" w:rsidP="007D253E">
      <w:pPr>
        <w:ind w:left="360"/>
        <w:rPr>
          <w:rFonts w:eastAsiaTheme="minorHAnsi"/>
          <w:sz w:val="22"/>
          <w:szCs w:val="22"/>
        </w:rPr>
      </w:pPr>
    </w:p>
    <w:p w14:paraId="078AA610" w14:textId="77777777" w:rsidR="007D253E" w:rsidRPr="007D253E" w:rsidRDefault="007D253E" w:rsidP="007D253E">
      <w:pPr>
        <w:pStyle w:val="ListParagraph"/>
        <w:numPr>
          <w:ilvl w:val="0"/>
          <w:numId w:val="1"/>
        </w:numPr>
        <w:rPr>
          <w:rFonts w:ascii="Arial" w:hAnsi="Arial" w:cs="Arial"/>
        </w:rPr>
      </w:pPr>
      <w:r w:rsidRPr="007D253E">
        <w:rPr>
          <w:rFonts w:ascii="Arial" w:hAnsi="Arial" w:cs="Arial"/>
        </w:rPr>
        <w:t xml:space="preserve">Service Providers to examine the volume and types of trouble tickets for the period 11/29 – 12/1 for possible correlation to LSMS activity and subscriber call processing. </w:t>
      </w:r>
    </w:p>
    <w:p w14:paraId="6D117A78" w14:textId="77777777" w:rsidR="007D253E" w:rsidRPr="007D253E" w:rsidRDefault="007D253E" w:rsidP="007D253E">
      <w:pPr>
        <w:rPr>
          <w:rFonts w:eastAsiaTheme="minorHAnsi"/>
          <w:sz w:val="22"/>
          <w:szCs w:val="22"/>
        </w:rPr>
      </w:pPr>
    </w:p>
    <w:p w14:paraId="52943272" w14:textId="77777777" w:rsidR="007D253E" w:rsidRPr="007D253E" w:rsidRDefault="007D253E" w:rsidP="007D253E">
      <w:pPr>
        <w:rPr>
          <w:rFonts w:ascii="Arial" w:eastAsiaTheme="minorHAnsi" w:hAnsi="Arial" w:cs="Arial"/>
        </w:rPr>
      </w:pPr>
      <w:r w:rsidRPr="007D253E">
        <w:rPr>
          <w:rFonts w:eastAsiaTheme="minorHAnsi"/>
          <w:sz w:val="22"/>
          <w:szCs w:val="22"/>
        </w:rPr>
        <w:t>The next APT meeting is scheduled for February 28</w:t>
      </w:r>
      <w:r w:rsidRPr="007D253E">
        <w:rPr>
          <w:rFonts w:eastAsiaTheme="minorHAnsi"/>
          <w:sz w:val="22"/>
          <w:szCs w:val="22"/>
          <w:vertAlign w:val="superscript"/>
        </w:rPr>
        <w:t>th</w:t>
      </w:r>
      <w:r w:rsidRPr="007D253E">
        <w:rPr>
          <w:rFonts w:eastAsiaTheme="minorHAnsi"/>
          <w:sz w:val="22"/>
          <w:szCs w:val="22"/>
        </w:rPr>
        <w:t xml:space="preserve"> at 11:00 a.m. eastern time. </w:t>
      </w:r>
    </w:p>
    <w:p w14:paraId="52153A9F" w14:textId="77777777" w:rsidR="00F9213C" w:rsidRDefault="00F9213C"/>
    <w:sectPr w:rsidR="00F9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C12"/>
    <w:multiLevelType w:val="hybridMultilevel"/>
    <w:tmpl w:val="2F78790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EE3EAA"/>
    <w:multiLevelType w:val="hybridMultilevel"/>
    <w:tmpl w:val="9FA87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8265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369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3E"/>
    <w:rsid w:val="001C1AB7"/>
    <w:rsid w:val="00585DB2"/>
    <w:rsid w:val="007D253E"/>
    <w:rsid w:val="00D94196"/>
    <w:rsid w:val="00DB7EAD"/>
    <w:rsid w:val="00F9213C"/>
    <w:rsid w:val="00FD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35BB"/>
  <w15:chartTrackingRefBased/>
  <w15:docId w15:val="{D856A213-458C-4E16-8BE8-5B4AACD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3E"/>
    <w:pPr>
      <w:spacing w:after="0" w:line="240" w:lineRule="auto"/>
    </w:pPr>
    <w:rPr>
      <w:rFonts w:ascii="Calibri" w:eastAsia="Times New Roman" w:hAnsi="Calibri" w:cs="Calibri"/>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857</Characters>
  <Application>Microsoft Office Word</Application>
  <DocSecurity>4</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TERESA J</dc:creator>
  <cp:keywords/>
  <dc:description/>
  <cp:lastModifiedBy>Doherty, Michael</cp:lastModifiedBy>
  <cp:revision>2</cp:revision>
  <dcterms:created xsi:type="dcterms:W3CDTF">2024-02-13T20:49:00Z</dcterms:created>
  <dcterms:modified xsi:type="dcterms:W3CDTF">2024-02-13T20:49:00Z</dcterms:modified>
</cp:coreProperties>
</file>