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60D8" w14:textId="77777777" w:rsidR="00243D3A" w:rsidRPr="00EA4D06" w:rsidRDefault="00243D3A" w:rsidP="00243D3A">
      <w:pPr>
        <w:jc w:val="center"/>
        <w:rPr>
          <w:rFonts w:ascii="Calibri" w:hAnsi="Calibri" w:cs="Calibri"/>
          <w:b/>
          <w:sz w:val="32"/>
          <w:szCs w:val="32"/>
        </w:rPr>
      </w:pPr>
      <w:r w:rsidRPr="00EA4D06">
        <w:rPr>
          <w:rFonts w:ascii="Calibri" w:hAnsi="Calibri" w:cs="Calibri"/>
          <w:b/>
          <w:sz w:val="32"/>
          <w:szCs w:val="32"/>
        </w:rPr>
        <w:t>NPIF Meeting</w:t>
      </w:r>
    </w:p>
    <w:p w14:paraId="37671C81" w14:textId="77777777" w:rsidR="00243D3A" w:rsidRPr="00EA4D06" w:rsidRDefault="00243D3A" w:rsidP="00243D3A">
      <w:pPr>
        <w:jc w:val="center"/>
        <w:rPr>
          <w:rFonts w:ascii="Calibri" w:hAnsi="Calibri" w:cs="Calibri"/>
          <w:b/>
          <w:sz w:val="28"/>
          <w:szCs w:val="28"/>
        </w:rPr>
      </w:pPr>
      <w:r>
        <w:rPr>
          <w:rFonts w:ascii="Calibri" w:hAnsi="Calibri" w:cs="Calibri"/>
          <w:b/>
          <w:sz w:val="28"/>
          <w:szCs w:val="28"/>
        </w:rPr>
        <w:t>December 4</w:t>
      </w:r>
      <w:r w:rsidRPr="00EA4D06">
        <w:rPr>
          <w:rFonts w:ascii="Calibri" w:hAnsi="Calibri" w:cs="Calibri"/>
          <w:b/>
          <w:sz w:val="28"/>
          <w:szCs w:val="28"/>
        </w:rPr>
        <w:t xml:space="preserve">, 2024, 11:00 AM ET – </w:t>
      </w:r>
      <w:r>
        <w:rPr>
          <w:rFonts w:ascii="Calibri" w:hAnsi="Calibri" w:cs="Calibri"/>
          <w:b/>
          <w:sz w:val="28"/>
          <w:szCs w:val="28"/>
        </w:rPr>
        <w:t>2</w:t>
      </w:r>
      <w:r w:rsidRPr="00EA4D06">
        <w:rPr>
          <w:rFonts w:ascii="Calibri" w:hAnsi="Calibri" w:cs="Calibri"/>
          <w:b/>
          <w:sz w:val="28"/>
          <w:szCs w:val="28"/>
        </w:rPr>
        <w:t>:00 PM ET</w:t>
      </w:r>
    </w:p>
    <w:p w14:paraId="09BD5922" w14:textId="77777777" w:rsidR="00243D3A" w:rsidRPr="00EA4D06" w:rsidRDefault="00243D3A" w:rsidP="00243D3A">
      <w:pPr>
        <w:spacing w:after="0"/>
        <w:jc w:val="center"/>
        <w:rPr>
          <w:rFonts w:ascii="Calibri" w:hAnsi="Calibri" w:cs="Calibri"/>
          <w:color w:val="242424"/>
        </w:rPr>
      </w:pPr>
    </w:p>
    <w:p w14:paraId="40111FC7" w14:textId="77777777" w:rsidR="00243D3A" w:rsidRPr="00F851A9" w:rsidRDefault="00243D3A" w:rsidP="00243D3A">
      <w:pPr>
        <w:pStyle w:val="ListParagraph"/>
        <w:numPr>
          <w:ilvl w:val="0"/>
          <w:numId w:val="8"/>
        </w:numPr>
        <w:rPr>
          <w:rFonts w:ascii="Calibri" w:hAnsi="Calibri" w:cs="Calibri"/>
          <w:b/>
        </w:rPr>
      </w:pPr>
      <w:r w:rsidRPr="00EA4D06">
        <w:rPr>
          <w:rFonts w:ascii="Calibri" w:hAnsi="Calibri" w:cs="Calibri"/>
          <w:b/>
          <w:sz w:val="24"/>
          <w:szCs w:val="24"/>
        </w:rPr>
        <w:t>Attendee Introductions &amp; Agenda Review</w:t>
      </w:r>
      <w:r w:rsidRPr="00EA4D06">
        <w:rPr>
          <w:rFonts w:ascii="Calibri" w:hAnsi="Calibri" w:cs="Calibri"/>
          <w:bCs/>
          <w:sz w:val="20"/>
          <w:szCs w:val="20"/>
        </w:rPr>
        <w:t xml:space="preserve"> </w:t>
      </w:r>
      <w:r>
        <w:rPr>
          <w:rFonts w:ascii="Calibri" w:hAnsi="Calibri" w:cs="Calibri"/>
          <w:bCs/>
          <w:sz w:val="20"/>
          <w:szCs w:val="20"/>
        </w:rPr>
        <w:t>- Deb T. (Verizon)</w:t>
      </w:r>
      <w:r w:rsidRPr="00F724CA">
        <w:rPr>
          <w:rFonts w:cstheme="minorHAnsi"/>
          <w:bCs/>
          <w:sz w:val="20"/>
          <w:szCs w:val="20"/>
        </w:rPr>
        <w:t xml:space="preserve"> </w:t>
      </w:r>
      <w:r w:rsidRPr="000C2563">
        <w:rPr>
          <w:rFonts w:cstheme="minorHAnsi"/>
          <w:bCs/>
          <w:sz w:val="20"/>
          <w:szCs w:val="20"/>
        </w:rPr>
        <w:t>welcomed everyone and reviewed the agend</w:t>
      </w:r>
      <w:r>
        <w:rPr>
          <w:rFonts w:cstheme="minorHAnsi"/>
          <w:bCs/>
          <w:sz w:val="20"/>
          <w:szCs w:val="20"/>
        </w:rPr>
        <w:t>a</w:t>
      </w:r>
    </w:p>
    <w:p w14:paraId="6BFCF87F" w14:textId="77777777" w:rsidR="00243D3A" w:rsidRPr="005F51C9" w:rsidRDefault="00243D3A" w:rsidP="00243D3A">
      <w:pPr>
        <w:pStyle w:val="ListParagraph"/>
        <w:numPr>
          <w:ilvl w:val="0"/>
          <w:numId w:val="8"/>
        </w:numPr>
        <w:rPr>
          <w:rFonts w:ascii="Calibri" w:hAnsi="Calibri" w:cs="Calibri"/>
          <w:bCs/>
          <w:sz w:val="20"/>
          <w:szCs w:val="20"/>
        </w:rPr>
      </w:pPr>
      <w:r w:rsidRPr="00EA4D06">
        <w:rPr>
          <w:rFonts w:ascii="Calibri" w:hAnsi="Calibri" w:cs="Calibri"/>
          <w:b/>
          <w:sz w:val="24"/>
          <w:szCs w:val="24"/>
        </w:rPr>
        <w:t>Antitrust Notice</w:t>
      </w:r>
      <w:r>
        <w:rPr>
          <w:rFonts w:ascii="Calibri" w:hAnsi="Calibri" w:cs="Calibri"/>
          <w:b/>
          <w:sz w:val="24"/>
          <w:szCs w:val="24"/>
        </w:rPr>
        <w:t xml:space="preserve"> - </w:t>
      </w:r>
      <w:r>
        <w:rPr>
          <w:rFonts w:ascii="Calibri" w:hAnsi="Calibri" w:cs="Calibri"/>
          <w:bCs/>
          <w:sz w:val="20"/>
          <w:szCs w:val="20"/>
        </w:rPr>
        <w:t>Deb T. (Verizon) read the Antitrust Notice</w:t>
      </w:r>
    </w:p>
    <w:p w14:paraId="62D60CDB" w14:textId="77777777" w:rsidR="00243D3A" w:rsidRPr="005A0391" w:rsidRDefault="00243D3A" w:rsidP="00243D3A">
      <w:pPr>
        <w:ind w:left="360"/>
        <w:rPr>
          <w:rFonts w:ascii="Calibri" w:hAnsi="Calibri" w:cs="Calibri"/>
          <w:b/>
          <w:sz w:val="24"/>
          <w:szCs w:val="24"/>
        </w:rPr>
      </w:pPr>
      <w:r w:rsidRPr="00EA4D06">
        <w:rPr>
          <w:rFonts w:ascii="Calibri" w:eastAsia="Calibri" w:hAnsi="Calibri" w:cs="Calibri"/>
          <w:i/>
          <w:sz w:val="20"/>
          <w:szCs w:val="20"/>
        </w:rPr>
        <w:t xml:space="preserve">Attendees are reminded that participation in industry fora involves the potential for antitrust concerns or risks. To </w:t>
      </w:r>
      <w:r w:rsidRPr="005A0391">
        <w:rPr>
          <w:rFonts w:ascii="Calibri" w:eastAsia="Calibri" w:hAnsi="Calibri" w:cs="Calibri"/>
          <w:i/>
          <w:sz w:val="20"/>
          <w:szCs w:val="20"/>
        </w:rPr>
        <w:t>avoid such concerns/risks, participants should not discuss or exchange information on price, costs, business plans, or any other confidential or commercially sensitive topics.</w:t>
      </w:r>
    </w:p>
    <w:p w14:paraId="48B81CFA" w14:textId="77777777" w:rsidR="00243D3A" w:rsidRPr="005A0391" w:rsidRDefault="00243D3A" w:rsidP="00243D3A">
      <w:pPr>
        <w:pStyle w:val="ListParagraph"/>
        <w:numPr>
          <w:ilvl w:val="0"/>
          <w:numId w:val="8"/>
        </w:numPr>
        <w:rPr>
          <w:rFonts w:ascii="Calibri" w:hAnsi="Calibri" w:cs="Calibri"/>
          <w:b/>
          <w:sz w:val="24"/>
          <w:szCs w:val="28"/>
        </w:rPr>
      </w:pPr>
      <w:r>
        <w:rPr>
          <w:rFonts w:ascii="Calibri" w:hAnsi="Calibri" w:cs="Calibri"/>
          <w:b/>
          <w:sz w:val="24"/>
          <w:szCs w:val="28"/>
        </w:rPr>
        <w:t>10</w:t>
      </w:r>
      <w:r w:rsidRPr="005A0391">
        <w:rPr>
          <w:rFonts w:ascii="Calibri" w:hAnsi="Calibri" w:cs="Calibri"/>
          <w:b/>
          <w:sz w:val="24"/>
          <w:szCs w:val="28"/>
        </w:rPr>
        <w:t>/</w:t>
      </w:r>
      <w:r>
        <w:rPr>
          <w:rFonts w:ascii="Calibri" w:hAnsi="Calibri" w:cs="Calibri"/>
          <w:b/>
          <w:sz w:val="24"/>
          <w:szCs w:val="28"/>
        </w:rPr>
        <w:t>02</w:t>
      </w:r>
      <w:r w:rsidRPr="005A0391">
        <w:rPr>
          <w:rFonts w:ascii="Calibri" w:hAnsi="Calibri" w:cs="Calibri"/>
          <w:b/>
          <w:sz w:val="24"/>
          <w:szCs w:val="28"/>
        </w:rPr>
        <w:t>/2024 Meeting Notes</w:t>
      </w:r>
      <w:r>
        <w:rPr>
          <w:rFonts w:ascii="Calibri" w:hAnsi="Calibri" w:cs="Calibri"/>
          <w:b/>
          <w:sz w:val="24"/>
          <w:szCs w:val="28"/>
        </w:rPr>
        <w:t xml:space="preserve"> </w:t>
      </w:r>
      <w:r w:rsidRPr="005A0391">
        <w:rPr>
          <w:rFonts w:ascii="Calibri" w:hAnsi="Calibri" w:cs="Calibri"/>
          <w:b/>
          <w:sz w:val="24"/>
          <w:szCs w:val="28"/>
        </w:rPr>
        <w:t xml:space="preserve">– </w:t>
      </w:r>
      <w:r w:rsidRPr="005A0391">
        <w:rPr>
          <w:rFonts w:ascii="Calibri" w:hAnsi="Calibri" w:cs="Calibri"/>
          <w:bCs/>
          <w:sz w:val="20"/>
          <w:szCs w:val="20"/>
        </w:rPr>
        <w:t xml:space="preserve">Meeting minutes were accepted.  </w:t>
      </w:r>
      <w:r w:rsidRPr="00965C33">
        <w:rPr>
          <w:rFonts w:ascii="Calibri" w:hAnsi="Calibri" w:cs="Calibri"/>
          <w:bCs/>
          <w:sz w:val="20"/>
          <w:szCs w:val="20"/>
        </w:rPr>
        <w:t>CMA to post to website</w:t>
      </w:r>
    </w:p>
    <w:p w14:paraId="5A3C807B" w14:textId="0B15FF40" w:rsidR="00243D3A" w:rsidRDefault="00243D3A" w:rsidP="00243D3A">
      <w:pPr>
        <w:rPr>
          <w:rFonts w:ascii="Calibri" w:hAnsi="Calibri" w:cs="Calibri"/>
          <w:b/>
          <w:sz w:val="24"/>
          <w:szCs w:val="28"/>
        </w:rPr>
      </w:pPr>
      <w:r w:rsidRPr="00EA4D06">
        <w:rPr>
          <w:rFonts w:ascii="Calibri" w:hAnsi="Calibri" w:cs="Calibri"/>
          <w:b/>
          <w:sz w:val="24"/>
          <w:szCs w:val="28"/>
        </w:rPr>
        <w:t xml:space="preserve">  </w:t>
      </w:r>
      <w:hyperlink r:id="rId5" w:history="1">
        <w:r w:rsidR="009A2D9F" w:rsidRPr="009A0CE8">
          <w:rPr>
            <w:rStyle w:val="Hyperlink"/>
            <w:rFonts w:ascii="Calibri" w:hAnsi="Calibri" w:cs="Calibri"/>
            <w:b/>
            <w:sz w:val="24"/>
            <w:szCs w:val="28"/>
          </w:rPr>
          <w:t>https://workinggroup.numberportability.com/sites/workinggroup/files/2024-12/10-02-24%20NPIF%20Meeting%20Minutes%20-%20Final.docx</w:t>
        </w:r>
      </w:hyperlink>
    </w:p>
    <w:p w14:paraId="5E19CA78" w14:textId="77777777" w:rsidR="00243D3A" w:rsidRPr="00EA4D06" w:rsidRDefault="00243D3A" w:rsidP="00243D3A">
      <w:pPr>
        <w:pStyle w:val="ListParagraph"/>
        <w:numPr>
          <w:ilvl w:val="0"/>
          <w:numId w:val="8"/>
        </w:numPr>
        <w:rPr>
          <w:rFonts w:ascii="Calibri" w:hAnsi="Calibri" w:cs="Calibri"/>
          <w:b/>
          <w:bCs/>
          <w:sz w:val="24"/>
          <w:szCs w:val="24"/>
        </w:rPr>
      </w:pPr>
      <w:r w:rsidRPr="00EA4D06">
        <w:rPr>
          <w:rFonts w:ascii="Calibri" w:hAnsi="Calibri" w:cs="Calibri"/>
          <w:b/>
          <w:bCs/>
          <w:sz w:val="24"/>
          <w:szCs w:val="24"/>
        </w:rPr>
        <w:t>Sub Team updates &amp; Industry Groups Liaison Reports</w:t>
      </w:r>
    </w:p>
    <w:tbl>
      <w:tblPr>
        <w:tblStyle w:val="TableGrid"/>
        <w:tblW w:w="10188" w:type="dxa"/>
        <w:tblInd w:w="-113" w:type="dxa"/>
        <w:tblLook w:val="04A0" w:firstRow="1" w:lastRow="0" w:firstColumn="1" w:lastColumn="0" w:noHBand="0" w:noVBand="1"/>
      </w:tblPr>
      <w:tblGrid>
        <w:gridCol w:w="1516"/>
        <w:gridCol w:w="5612"/>
        <w:gridCol w:w="3060"/>
      </w:tblGrid>
      <w:tr w:rsidR="00243D3A" w:rsidRPr="00EA4D06" w14:paraId="6324CDB0" w14:textId="77777777" w:rsidTr="00FE66D9">
        <w:trPr>
          <w:tblHeader/>
        </w:trPr>
        <w:tc>
          <w:tcPr>
            <w:tcW w:w="1516" w:type="dxa"/>
            <w:shd w:val="clear" w:color="auto" w:fill="83CAEB" w:themeFill="accent1" w:themeFillTint="66"/>
          </w:tcPr>
          <w:p w14:paraId="1E794AFE" w14:textId="77777777" w:rsidR="00243D3A" w:rsidRPr="00EA4D06" w:rsidRDefault="00243D3A" w:rsidP="00FE66D9">
            <w:pPr>
              <w:jc w:val="center"/>
              <w:rPr>
                <w:rFonts w:ascii="Calibri" w:hAnsi="Calibri" w:cs="Calibri"/>
                <w:b/>
                <w:sz w:val="20"/>
                <w:szCs w:val="20"/>
              </w:rPr>
            </w:pPr>
            <w:r w:rsidRPr="00EA4D06">
              <w:rPr>
                <w:rFonts w:ascii="Calibri" w:hAnsi="Calibri" w:cs="Calibri"/>
                <w:b/>
                <w:sz w:val="20"/>
                <w:szCs w:val="20"/>
              </w:rPr>
              <w:t xml:space="preserve">Sub </w:t>
            </w:r>
            <w:r>
              <w:rPr>
                <w:rFonts w:ascii="Calibri" w:hAnsi="Calibri" w:cs="Calibri"/>
                <w:b/>
                <w:sz w:val="20"/>
                <w:szCs w:val="20"/>
              </w:rPr>
              <w:t>–</w:t>
            </w:r>
            <w:r w:rsidRPr="00EA4D06">
              <w:rPr>
                <w:rFonts w:ascii="Calibri" w:hAnsi="Calibri" w:cs="Calibri"/>
                <w:b/>
                <w:sz w:val="20"/>
                <w:szCs w:val="20"/>
              </w:rPr>
              <w:t xml:space="preserve"> Committee</w:t>
            </w:r>
          </w:p>
        </w:tc>
        <w:tc>
          <w:tcPr>
            <w:tcW w:w="5612" w:type="dxa"/>
            <w:shd w:val="clear" w:color="auto" w:fill="83CAEB" w:themeFill="accent1" w:themeFillTint="66"/>
          </w:tcPr>
          <w:p w14:paraId="2E3EAD3E" w14:textId="77777777" w:rsidR="00243D3A" w:rsidRPr="00EA4D06" w:rsidRDefault="00243D3A" w:rsidP="00FE66D9">
            <w:pPr>
              <w:jc w:val="center"/>
              <w:rPr>
                <w:rFonts w:ascii="Calibri" w:hAnsi="Calibri" w:cs="Calibri"/>
                <w:b/>
                <w:sz w:val="20"/>
                <w:szCs w:val="20"/>
              </w:rPr>
            </w:pPr>
            <w:r w:rsidRPr="00EA4D06">
              <w:rPr>
                <w:rFonts w:ascii="Calibri" w:hAnsi="Calibri" w:cs="Calibri"/>
                <w:b/>
                <w:sz w:val="20"/>
                <w:szCs w:val="20"/>
              </w:rPr>
              <w:t>Updates</w:t>
            </w:r>
          </w:p>
        </w:tc>
        <w:tc>
          <w:tcPr>
            <w:tcW w:w="3060" w:type="dxa"/>
            <w:shd w:val="clear" w:color="auto" w:fill="83CAEB" w:themeFill="accent1" w:themeFillTint="66"/>
          </w:tcPr>
          <w:p w14:paraId="3588FB7D" w14:textId="77777777" w:rsidR="00243D3A" w:rsidRPr="00EA4D06" w:rsidRDefault="00243D3A" w:rsidP="00FE66D9">
            <w:pPr>
              <w:jc w:val="center"/>
              <w:rPr>
                <w:rFonts w:ascii="Calibri" w:hAnsi="Calibri" w:cs="Calibri"/>
                <w:b/>
                <w:sz w:val="20"/>
                <w:szCs w:val="20"/>
              </w:rPr>
            </w:pPr>
            <w:r w:rsidRPr="00EA4D06">
              <w:rPr>
                <w:rFonts w:ascii="Calibri" w:hAnsi="Calibri" w:cs="Calibri"/>
                <w:b/>
                <w:sz w:val="20"/>
                <w:szCs w:val="20"/>
              </w:rPr>
              <w:t>Next Meeting</w:t>
            </w:r>
          </w:p>
        </w:tc>
      </w:tr>
      <w:tr w:rsidR="00243D3A" w:rsidRPr="00EA4D06" w14:paraId="5ECD35B7" w14:textId="77777777" w:rsidTr="00FE66D9">
        <w:tc>
          <w:tcPr>
            <w:tcW w:w="1516" w:type="dxa"/>
          </w:tcPr>
          <w:p w14:paraId="15F3CCA1" w14:textId="77777777" w:rsidR="00243D3A" w:rsidRPr="00EA4D06" w:rsidRDefault="00243D3A" w:rsidP="00FE66D9">
            <w:pPr>
              <w:jc w:val="center"/>
              <w:rPr>
                <w:rFonts w:ascii="Calibri" w:hAnsi="Calibri" w:cs="Calibri"/>
                <w:bCs/>
                <w:sz w:val="20"/>
                <w:szCs w:val="20"/>
              </w:rPr>
            </w:pPr>
            <w:r w:rsidRPr="00EA4D06">
              <w:rPr>
                <w:rFonts w:ascii="Calibri" w:hAnsi="Calibri" w:cs="Calibri"/>
                <w:bCs/>
                <w:sz w:val="20"/>
                <w:szCs w:val="20"/>
              </w:rPr>
              <w:t>APT</w:t>
            </w:r>
          </w:p>
        </w:tc>
        <w:tc>
          <w:tcPr>
            <w:tcW w:w="5612" w:type="dxa"/>
          </w:tcPr>
          <w:p w14:paraId="44FE0159" w14:textId="77777777" w:rsidR="00243D3A" w:rsidRDefault="00243D3A" w:rsidP="00FE66D9">
            <w:pPr>
              <w:rPr>
                <w:rFonts w:ascii="Calibri" w:hAnsi="Calibri" w:cs="Calibri"/>
                <w:bCs/>
                <w:sz w:val="20"/>
                <w:szCs w:val="20"/>
              </w:rPr>
            </w:pPr>
            <w:r w:rsidRPr="00EA4D06">
              <w:rPr>
                <w:rFonts w:ascii="Calibri" w:hAnsi="Calibri" w:cs="Calibri"/>
                <w:bCs/>
                <w:sz w:val="20"/>
                <w:szCs w:val="20"/>
              </w:rPr>
              <w:t>John M. (iconectiv)/Renee D. (AT&amp;T)</w:t>
            </w:r>
            <w:r>
              <w:rPr>
                <w:rFonts w:ascii="Calibri" w:hAnsi="Calibri" w:cs="Calibri"/>
                <w:bCs/>
                <w:sz w:val="20"/>
                <w:szCs w:val="20"/>
              </w:rPr>
              <w:t xml:space="preserve"> - Renee D. (AT&amp;T) gave a readout stating:</w:t>
            </w:r>
          </w:p>
          <w:p w14:paraId="5F868A66" w14:textId="77777777" w:rsidR="00243D3A" w:rsidRPr="003F3CC5" w:rsidRDefault="00243D3A" w:rsidP="00243D3A">
            <w:pPr>
              <w:pStyle w:val="ListParagraph"/>
              <w:numPr>
                <w:ilvl w:val="0"/>
                <w:numId w:val="9"/>
              </w:numPr>
              <w:ind w:left="378"/>
              <w:rPr>
                <w:rFonts w:ascii="Calibri" w:hAnsi="Calibri" w:cs="Calibri"/>
                <w:bCs/>
                <w:sz w:val="20"/>
                <w:szCs w:val="20"/>
              </w:rPr>
            </w:pPr>
            <w:r>
              <w:rPr>
                <w:rFonts w:ascii="Calibri" w:hAnsi="Calibri" w:cs="Calibri"/>
                <w:bCs/>
                <w:sz w:val="20"/>
                <w:szCs w:val="20"/>
              </w:rPr>
              <w:t>T</w:t>
            </w:r>
            <w:r w:rsidRPr="003F3CC5">
              <w:rPr>
                <w:rFonts w:ascii="Calibri" w:hAnsi="Calibri" w:cs="Calibri"/>
                <w:bCs/>
                <w:sz w:val="20"/>
                <w:szCs w:val="20"/>
              </w:rPr>
              <w:t xml:space="preserve">he APT met 12/2/24 </w:t>
            </w:r>
          </w:p>
          <w:p w14:paraId="47784771" w14:textId="77777777" w:rsidR="00243D3A" w:rsidRPr="00AE3818" w:rsidRDefault="00243D3A" w:rsidP="00243D3A">
            <w:pPr>
              <w:pStyle w:val="ListParagraph"/>
              <w:numPr>
                <w:ilvl w:val="0"/>
                <w:numId w:val="4"/>
              </w:numPr>
              <w:ind w:left="378"/>
              <w:rPr>
                <w:rFonts w:ascii="Calibri" w:hAnsi="Calibri" w:cs="Calibri"/>
                <w:bCs/>
                <w:sz w:val="20"/>
                <w:szCs w:val="20"/>
              </w:rPr>
            </w:pPr>
            <w:r w:rsidRPr="00AE3818">
              <w:rPr>
                <w:rFonts w:ascii="Calibri" w:hAnsi="Calibri" w:cs="Calibri"/>
                <w:bCs/>
                <w:sz w:val="20"/>
                <w:szCs w:val="20"/>
              </w:rPr>
              <w:t>APT has requested that the LNPA resend the email notice to gather information/responses to the questionnaire</w:t>
            </w:r>
            <w:r>
              <w:rPr>
                <w:rFonts w:ascii="Calibri" w:hAnsi="Calibri" w:cs="Calibri"/>
                <w:bCs/>
                <w:sz w:val="20"/>
                <w:szCs w:val="20"/>
              </w:rPr>
              <w:t>.  SPs and Vendors were given additional time (until 12/13/24) to respond</w:t>
            </w:r>
          </w:p>
          <w:p w14:paraId="6C599277" w14:textId="77777777" w:rsidR="00243D3A" w:rsidRDefault="00243D3A" w:rsidP="00243D3A">
            <w:pPr>
              <w:pStyle w:val="ListParagraph"/>
              <w:numPr>
                <w:ilvl w:val="0"/>
                <w:numId w:val="4"/>
              </w:numPr>
              <w:ind w:left="378"/>
              <w:rPr>
                <w:rFonts w:ascii="Calibri" w:hAnsi="Calibri" w:cs="Calibri"/>
                <w:bCs/>
                <w:sz w:val="20"/>
                <w:szCs w:val="20"/>
              </w:rPr>
            </w:pPr>
            <w:r>
              <w:rPr>
                <w:rFonts w:ascii="Calibri" w:hAnsi="Calibri" w:cs="Calibri"/>
                <w:bCs/>
                <w:sz w:val="20"/>
                <w:szCs w:val="20"/>
              </w:rPr>
              <w:t>Responses should be sent to the CMA (</w:t>
            </w:r>
            <w:hyperlink r:id="rId6" w:history="1">
              <w:r w:rsidRPr="00BF1436">
                <w:rPr>
                  <w:rStyle w:val="Hyperlink"/>
                  <w:rFonts w:ascii="Calibri" w:hAnsi="Calibri" w:cs="Calibri"/>
                  <w:bCs/>
                  <w:sz w:val="20"/>
                  <w:szCs w:val="20"/>
                </w:rPr>
                <w:t>cma@iconectiv.numerportability.com</w:t>
              </w:r>
            </w:hyperlink>
            <w:r>
              <w:rPr>
                <w:rFonts w:ascii="Calibri" w:hAnsi="Calibri" w:cs="Calibri"/>
                <w:bCs/>
                <w:sz w:val="20"/>
                <w:szCs w:val="20"/>
              </w:rPr>
              <w:t>)</w:t>
            </w:r>
          </w:p>
          <w:p w14:paraId="263B230B" w14:textId="708AAA07" w:rsidR="00243D3A" w:rsidRPr="00461FA3" w:rsidRDefault="00243D3A" w:rsidP="00461FA3">
            <w:pPr>
              <w:pStyle w:val="ListParagraph"/>
              <w:numPr>
                <w:ilvl w:val="0"/>
                <w:numId w:val="4"/>
              </w:numPr>
              <w:ind w:left="378"/>
              <w:rPr>
                <w:rFonts w:ascii="Calibri" w:hAnsi="Calibri" w:cs="Calibri"/>
                <w:bCs/>
                <w:sz w:val="20"/>
                <w:szCs w:val="20"/>
              </w:rPr>
            </w:pPr>
            <w:r w:rsidRPr="00AE3818">
              <w:rPr>
                <w:rFonts w:ascii="Calibri" w:hAnsi="Calibri" w:cs="Calibri"/>
                <w:bCs/>
                <w:sz w:val="20"/>
                <w:szCs w:val="20"/>
              </w:rPr>
              <w:t>Current responses are being compiled by the CMA</w:t>
            </w:r>
          </w:p>
        </w:tc>
        <w:tc>
          <w:tcPr>
            <w:tcW w:w="3060" w:type="dxa"/>
          </w:tcPr>
          <w:p w14:paraId="45BC2B12" w14:textId="77777777" w:rsidR="00243D3A" w:rsidRPr="00EA4D06" w:rsidRDefault="00243D3A" w:rsidP="00FE66D9">
            <w:pPr>
              <w:jc w:val="center"/>
              <w:rPr>
                <w:rFonts w:ascii="Calibri" w:hAnsi="Calibri" w:cs="Calibri"/>
                <w:bCs/>
                <w:sz w:val="20"/>
                <w:szCs w:val="20"/>
              </w:rPr>
            </w:pPr>
            <w:r>
              <w:rPr>
                <w:rFonts w:ascii="Calibri" w:hAnsi="Calibri" w:cs="Calibri"/>
                <w:bCs/>
                <w:sz w:val="20"/>
                <w:szCs w:val="20"/>
              </w:rPr>
              <w:t>January 6, 2025</w:t>
            </w:r>
          </w:p>
        </w:tc>
      </w:tr>
      <w:tr w:rsidR="00243D3A" w:rsidRPr="00EA4D06" w14:paraId="599CE459" w14:textId="77777777" w:rsidTr="00FE66D9">
        <w:tc>
          <w:tcPr>
            <w:tcW w:w="1516" w:type="dxa"/>
          </w:tcPr>
          <w:p w14:paraId="0192A811" w14:textId="77777777" w:rsidR="00243D3A" w:rsidRPr="00EA4D06" w:rsidRDefault="00243D3A" w:rsidP="00FE66D9">
            <w:pPr>
              <w:jc w:val="center"/>
              <w:rPr>
                <w:rFonts w:ascii="Calibri" w:hAnsi="Calibri" w:cs="Calibri"/>
                <w:bCs/>
                <w:sz w:val="20"/>
                <w:szCs w:val="20"/>
              </w:rPr>
            </w:pPr>
            <w:r w:rsidRPr="00EA4D06">
              <w:rPr>
                <w:rFonts w:ascii="Calibri" w:hAnsi="Calibri" w:cs="Calibri"/>
                <w:bCs/>
                <w:sz w:val="20"/>
                <w:szCs w:val="20"/>
              </w:rPr>
              <w:t>GUST</w:t>
            </w:r>
          </w:p>
        </w:tc>
        <w:tc>
          <w:tcPr>
            <w:tcW w:w="5612" w:type="dxa"/>
          </w:tcPr>
          <w:p w14:paraId="72464DF1" w14:textId="77777777" w:rsidR="00243D3A" w:rsidRPr="00EA4D06" w:rsidRDefault="00243D3A" w:rsidP="00FE66D9">
            <w:pPr>
              <w:rPr>
                <w:rFonts w:ascii="Calibri" w:hAnsi="Calibri" w:cs="Calibri"/>
                <w:bCs/>
                <w:sz w:val="20"/>
                <w:szCs w:val="20"/>
              </w:rPr>
            </w:pPr>
            <w:r w:rsidRPr="00EA4D06">
              <w:rPr>
                <w:rFonts w:ascii="Calibri" w:hAnsi="Calibri" w:cs="Calibri"/>
                <w:bCs/>
                <w:sz w:val="20"/>
                <w:szCs w:val="20"/>
              </w:rPr>
              <w:t>Cheryl F. (Sinch)</w:t>
            </w:r>
            <w:r>
              <w:rPr>
                <w:rFonts w:ascii="Calibri" w:hAnsi="Calibri" w:cs="Calibri"/>
                <w:bCs/>
                <w:sz w:val="20"/>
                <w:szCs w:val="20"/>
              </w:rPr>
              <w:t xml:space="preserve"> - GUST has not met</w:t>
            </w:r>
          </w:p>
        </w:tc>
        <w:tc>
          <w:tcPr>
            <w:tcW w:w="3060" w:type="dxa"/>
          </w:tcPr>
          <w:p w14:paraId="0E29187B" w14:textId="77777777" w:rsidR="00243D3A" w:rsidRPr="00EA4D06" w:rsidRDefault="00243D3A" w:rsidP="00FE66D9">
            <w:pPr>
              <w:jc w:val="center"/>
              <w:rPr>
                <w:rFonts w:ascii="Calibri" w:hAnsi="Calibri" w:cs="Calibri"/>
                <w:bCs/>
                <w:sz w:val="20"/>
                <w:szCs w:val="20"/>
              </w:rPr>
            </w:pPr>
          </w:p>
        </w:tc>
      </w:tr>
      <w:tr w:rsidR="00243D3A" w:rsidRPr="00EA4D06" w14:paraId="1C3E333A" w14:textId="77777777" w:rsidTr="00FE66D9">
        <w:tc>
          <w:tcPr>
            <w:tcW w:w="1516" w:type="dxa"/>
          </w:tcPr>
          <w:p w14:paraId="72F116FA" w14:textId="77777777" w:rsidR="00243D3A" w:rsidRPr="00EA4D06" w:rsidRDefault="00243D3A" w:rsidP="00FE66D9">
            <w:pPr>
              <w:jc w:val="center"/>
              <w:rPr>
                <w:rFonts w:ascii="Calibri" w:hAnsi="Calibri" w:cs="Calibri"/>
                <w:bCs/>
                <w:sz w:val="20"/>
                <w:szCs w:val="20"/>
              </w:rPr>
            </w:pPr>
            <w:r w:rsidRPr="00EA4D06">
              <w:rPr>
                <w:rFonts w:ascii="Calibri" w:hAnsi="Calibri" w:cs="Calibri"/>
                <w:bCs/>
                <w:sz w:val="20"/>
                <w:szCs w:val="20"/>
              </w:rPr>
              <w:t>ATIS OBF</w:t>
            </w:r>
          </w:p>
        </w:tc>
        <w:tc>
          <w:tcPr>
            <w:tcW w:w="5612" w:type="dxa"/>
          </w:tcPr>
          <w:p w14:paraId="260B5D33" w14:textId="77777777" w:rsidR="00243D3A" w:rsidRPr="00EA4D06" w:rsidRDefault="00243D3A" w:rsidP="00FE66D9">
            <w:pPr>
              <w:rPr>
                <w:rFonts w:ascii="Calibri" w:hAnsi="Calibri" w:cs="Calibri"/>
                <w:bCs/>
                <w:sz w:val="20"/>
                <w:szCs w:val="20"/>
              </w:rPr>
            </w:pPr>
            <w:r w:rsidRPr="00EA4D06">
              <w:rPr>
                <w:rFonts w:ascii="Calibri" w:hAnsi="Calibri" w:cs="Calibri"/>
                <w:bCs/>
                <w:sz w:val="20"/>
                <w:szCs w:val="20"/>
              </w:rPr>
              <w:t>Deb T. (Verizon)</w:t>
            </w:r>
            <w:r>
              <w:rPr>
                <w:rFonts w:ascii="Calibri" w:hAnsi="Calibri" w:cs="Calibri"/>
                <w:bCs/>
                <w:sz w:val="20"/>
                <w:szCs w:val="20"/>
              </w:rPr>
              <w:t>/Teresa P. (AT&amp;T) – Deb T. (Verizon) stated that the WSO met October 21, 2024.  There were no new topics raised.  LSO has not met.</w:t>
            </w:r>
          </w:p>
        </w:tc>
        <w:tc>
          <w:tcPr>
            <w:tcW w:w="3060" w:type="dxa"/>
          </w:tcPr>
          <w:p w14:paraId="1D03220E" w14:textId="77777777" w:rsidR="00243D3A" w:rsidRPr="00EA4D06" w:rsidRDefault="00243D3A" w:rsidP="00FE66D9">
            <w:pPr>
              <w:jc w:val="center"/>
              <w:rPr>
                <w:rFonts w:ascii="Calibri" w:hAnsi="Calibri" w:cs="Calibri"/>
                <w:bCs/>
                <w:sz w:val="20"/>
                <w:szCs w:val="20"/>
              </w:rPr>
            </w:pPr>
            <w:r>
              <w:rPr>
                <w:rFonts w:ascii="Calibri" w:hAnsi="Calibri" w:cs="Calibri"/>
                <w:bCs/>
                <w:sz w:val="20"/>
                <w:szCs w:val="20"/>
              </w:rPr>
              <w:t>January 6, 2025</w:t>
            </w:r>
          </w:p>
        </w:tc>
      </w:tr>
      <w:tr w:rsidR="00243D3A" w:rsidRPr="00EA4D06" w14:paraId="38999382" w14:textId="77777777" w:rsidTr="00FE66D9">
        <w:tc>
          <w:tcPr>
            <w:tcW w:w="1516" w:type="dxa"/>
          </w:tcPr>
          <w:p w14:paraId="193FFE22" w14:textId="77777777" w:rsidR="00243D3A" w:rsidRPr="00EA4D06" w:rsidRDefault="00243D3A" w:rsidP="00FE66D9">
            <w:pPr>
              <w:jc w:val="center"/>
              <w:rPr>
                <w:rFonts w:ascii="Calibri" w:hAnsi="Calibri" w:cs="Calibri"/>
                <w:bCs/>
                <w:sz w:val="20"/>
                <w:szCs w:val="20"/>
              </w:rPr>
            </w:pPr>
            <w:r w:rsidRPr="00EA4D06">
              <w:rPr>
                <w:rFonts w:ascii="Calibri" w:hAnsi="Calibri" w:cs="Calibri"/>
                <w:bCs/>
                <w:sz w:val="20"/>
                <w:szCs w:val="20"/>
              </w:rPr>
              <w:t>ATIS INC</w:t>
            </w:r>
          </w:p>
        </w:tc>
        <w:tc>
          <w:tcPr>
            <w:tcW w:w="5612" w:type="dxa"/>
          </w:tcPr>
          <w:p w14:paraId="47050B75" w14:textId="77777777" w:rsidR="00243D3A" w:rsidRDefault="00243D3A" w:rsidP="00FE66D9">
            <w:pPr>
              <w:rPr>
                <w:rFonts w:ascii="Calibri" w:hAnsi="Calibri" w:cs="Calibri"/>
                <w:bCs/>
                <w:sz w:val="20"/>
                <w:szCs w:val="20"/>
              </w:rPr>
            </w:pPr>
            <w:r w:rsidRPr="00EA4D06">
              <w:rPr>
                <w:rFonts w:ascii="Calibri" w:hAnsi="Calibri" w:cs="Calibri"/>
                <w:bCs/>
                <w:sz w:val="20"/>
                <w:szCs w:val="20"/>
              </w:rPr>
              <w:t>Michael D. (iconectiv)</w:t>
            </w:r>
            <w:r>
              <w:rPr>
                <w:rFonts w:ascii="Calibri" w:hAnsi="Calibri" w:cs="Calibri"/>
                <w:bCs/>
                <w:sz w:val="20"/>
                <w:szCs w:val="20"/>
              </w:rPr>
              <w:t xml:space="preserve"> gave the attached readout</w:t>
            </w:r>
          </w:p>
          <w:bookmarkStart w:id="0" w:name="_MON_1794806432"/>
          <w:bookmarkEnd w:id="0"/>
          <w:p w14:paraId="27956EAF" w14:textId="77777777" w:rsidR="00243D3A" w:rsidRPr="00EA4D06" w:rsidRDefault="00243D3A" w:rsidP="00FE66D9">
            <w:pPr>
              <w:rPr>
                <w:rFonts w:ascii="Calibri" w:hAnsi="Calibri" w:cs="Calibri"/>
                <w:bCs/>
                <w:sz w:val="20"/>
                <w:szCs w:val="20"/>
              </w:rPr>
            </w:pPr>
            <w:r>
              <w:rPr>
                <w:rFonts w:ascii="Calibri" w:hAnsi="Calibri" w:cs="Calibri"/>
                <w:bCs/>
                <w:sz w:val="20"/>
                <w:szCs w:val="20"/>
              </w:rPr>
              <w:object w:dxaOrig="1499" w:dyaOrig="981" w14:anchorId="786E6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8.6pt" o:ole="">
                  <v:imagedata r:id="rId7" o:title=""/>
                </v:shape>
                <o:OLEObject Type="Embed" ProgID="Word.Document.12" ShapeID="_x0000_i1026" DrawAspect="Icon" ObjectID="_1797836808" r:id="rId8">
                  <o:FieldCodes>\s</o:FieldCodes>
                </o:OLEObject>
              </w:object>
            </w:r>
          </w:p>
        </w:tc>
        <w:tc>
          <w:tcPr>
            <w:tcW w:w="3060" w:type="dxa"/>
          </w:tcPr>
          <w:p w14:paraId="2AC3E79F" w14:textId="77777777" w:rsidR="00243D3A" w:rsidRPr="00EA4D06" w:rsidRDefault="00243D3A" w:rsidP="00FE66D9">
            <w:pPr>
              <w:jc w:val="center"/>
              <w:rPr>
                <w:rFonts w:ascii="Calibri" w:hAnsi="Calibri" w:cs="Calibri"/>
                <w:bCs/>
                <w:sz w:val="20"/>
                <w:szCs w:val="20"/>
              </w:rPr>
            </w:pPr>
            <w:r>
              <w:rPr>
                <w:rFonts w:ascii="Calibri" w:hAnsi="Calibri" w:cs="Calibri"/>
                <w:bCs/>
                <w:sz w:val="20"/>
                <w:szCs w:val="20"/>
              </w:rPr>
              <w:t>February 4-6, 2025</w:t>
            </w:r>
          </w:p>
        </w:tc>
      </w:tr>
    </w:tbl>
    <w:p w14:paraId="76BCA669" w14:textId="77777777" w:rsidR="00243D3A" w:rsidRPr="00EA4D06" w:rsidRDefault="00243D3A" w:rsidP="00243D3A">
      <w:pPr>
        <w:rPr>
          <w:rFonts w:ascii="Calibri" w:eastAsia="Times New Roman" w:hAnsi="Calibri" w:cs="Calibri"/>
          <w:b/>
          <w:sz w:val="24"/>
          <w:szCs w:val="24"/>
        </w:rPr>
      </w:pPr>
    </w:p>
    <w:p w14:paraId="3E48EF39" w14:textId="77777777" w:rsidR="00243D3A" w:rsidRPr="00965C33" w:rsidRDefault="00243D3A" w:rsidP="00243D3A">
      <w:pPr>
        <w:pStyle w:val="Title"/>
        <w:numPr>
          <w:ilvl w:val="0"/>
          <w:numId w:val="8"/>
        </w:numPr>
        <w:spacing w:after="0"/>
        <w:contextualSpacing w:val="0"/>
        <w:rPr>
          <w:rFonts w:ascii="Calibri" w:eastAsiaTheme="minorHAnsi" w:hAnsi="Calibri" w:cs="Calibri"/>
          <w:b/>
          <w:bCs/>
          <w:spacing w:val="0"/>
          <w:kern w:val="0"/>
          <w:sz w:val="24"/>
          <w:szCs w:val="24"/>
        </w:rPr>
      </w:pPr>
      <w:r w:rsidRPr="00965C33">
        <w:rPr>
          <w:rFonts w:ascii="Calibri" w:eastAsiaTheme="minorHAnsi" w:hAnsi="Calibri" w:cs="Calibri"/>
          <w:b/>
          <w:bCs/>
          <w:spacing w:val="0"/>
          <w:kern w:val="0"/>
          <w:sz w:val="24"/>
          <w:szCs w:val="24"/>
        </w:rPr>
        <w:t>Change Management Activities</w:t>
      </w:r>
    </w:p>
    <w:p w14:paraId="0F0E38E6" w14:textId="77777777" w:rsidR="00243D3A" w:rsidRPr="00965C33" w:rsidRDefault="00243D3A" w:rsidP="00243D3A">
      <w:pPr>
        <w:pStyle w:val="Title"/>
        <w:numPr>
          <w:ilvl w:val="0"/>
          <w:numId w:val="1"/>
        </w:numPr>
        <w:spacing w:after="0"/>
        <w:contextualSpacing w:val="0"/>
        <w:rPr>
          <w:rFonts w:ascii="Calibri" w:hAnsi="Calibri" w:cs="Calibri"/>
          <w:b/>
          <w:bCs/>
          <w:sz w:val="20"/>
        </w:rPr>
      </w:pPr>
      <w:r w:rsidRPr="00FC5ED8">
        <w:rPr>
          <w:rFonts w:ascii="Calibri" w:eastAsiaTheme="minorHAnsi" w:hAnsi="Calibri" w:cs="Calibri"/>
          <w:bCs/>
          <w:sz w:val="20"/>
        </w:rPr>
        <w:t xml:space="preserve">PIMs Tracking Matrix – </w:t>
      </w:r>
      <w:r w:rsidRPr="00DC074D">
        <w:rPr>
          <w:rFonts w:asciiTheme="minorHAnsi" w:hAnsiTheme="minorHAnsi" w:cstheme="minorHAnsi"/>
          <w:bCs/>
          <w:sz w:val="20"/>
        </w:rPr>
        <w:t xml:space="preserve">CMA </w:t>
      </w:r>
      <w:r w:rsidRPr="005A0FDA">
        <w:rPr>
          <w:rFonts w:asciiTheme="minorHAnsi" w:hAnsiTheme="minorHAnsi" w:cstheme="minorHAnsi"/>
          <w:bCs/>
          <w:sz w:val="20"/>
        </w:rPr>
        <w:t xml:space="preserve">(Michael D.) reviewed this document.  There were no objections to the </w:t>
      </w:r>
      <w:r>
        <w:rPr>
          <w:rFonts w:asciiTheme="minorHAnsi" w:hAnsiTheme="minorHAnsi" w:cstheme="minorHAnsi"/>
          <w:bCs/>
          <w:sz w:val="20"/>
        </w:rPr>
        <w:t>updates</w:t>
      </w:r>
      <w:r w:rsidRPr="005A0FDA">
        <w:rPr>
          <w:rFonts w:asciiTheme="minorHAnsi" w:hAnsiTheme="minorHAnsi" w:cstheme="minorHAnsi"/>
          <w:bCs/>
          <w:sz w:val="20"/>
        </w:rPr>
        <w:t xml:space="preserve">.  </w:t>
      </w:r>
      <w:r w:rsidRPr="00965C33">
        <w:rPr>
          <w:rFonts w:asciiTheme="minorHAnsi" w:hAnsiTheme="minorHAnsi" w:cstheme="minorHAnsi"/>
          <w:bCs/>
          <w:sz w:val="20"/>
        </w:rPr>
        <w:t>CMA will accept changes and post a clean copy to the website</w:t>
      </w:r>
      <w:r w:rsidRPr="00965C33">
        <w:rPr>
          <w:rFonts w:ascii="Calibri" w:hAnsi="Calibri" w:cs="Calibri"/>
          <w:bCs/>
          <w:sz w:val="20"/>
        </w:rPr>
        <w:t xml:space="preserve"> </w:t>
      </w:r>
    </w:p>
    <w:tbl>
      <w:tblPr>
        <w:tblStyle w:val="TableGrid"/>
        <w:tblW w:w="10188" w:type="dxa"/>
        <w:tblInd w:w="-113" w:type="dxa"/>
        <w:tblLayout w:type="fixed"/>
        <w:tblLook w:val="04A0" w:firstRow="1" w:lastRow="0" w:firstColumn="1" w:lastColumn="0" w:noHBand="0" w:noVBand="1"/>
      </w:tblPr>
      <w:tblGrid>
        <w:gridCol w:w="837"/>
        <w:gridCol w:w="3298"/>
        <w:gridCol w:w="4433"/>
        <w:gridCol w:w="1620"/>
      </w:tblGrid>
      <w:tr w:rsidR="00243D3A" w:rsidRPr="00A53D8C" w14:paraId="1567F7D5" w14:textId="77777777" w:rsidTr="00FE66D9">
        <w:trPr>
          <w:tblHeader/>
        </w:trPr>
        <w:tc>
          <w:tcPr>
            <w:tcW w:w="10188" w:type="dxa"/>
            <w:gridSpan w:val="4"/>
            <w:shd w:val="clear" w:color="auto" w:fill="83CAEB" w:themeFill="accent1" w:themeFillTint="66"/>
          </w:tcPr>
          <w:p w14:paraId="2FA98534" w14:textId="77777777" w:rsidR="00243D3A" w:rsidRPr="00965C33" w:rsidRDefault="00243D3A" w:rsidP="00965C33">
            <w:pPr>
              <w:pStyle w:val="Title"/>
              <w:jc w:val="center"/>
              <w:rPr>
                <w:rFonts w:ascii="Calibri" w:hAnsi="Calibri" w:cs="Calibri"/>
                <w:b/>
                <w:sz w:val="20"/>
              </w:rPr>
            </w:pPr>
            <w:r w:rsidRPr="00965C33">
              <w:rPr>
                <w:rFonts w:ascii="Calibri" w:hAnsi="Calibri" w:cs="Calibri"/>
                <w:b/>
                <w:sz w:val="20"/>
              </w:rPr>
              <w:t>PIMs Review</w:t>
            </w:r>
          </w:p>
        </w:tc>
      </w:tr>
      <w:tr w:rsidR="00243D3A" w:rsidRPr="00A53D8C" w14:paraId="72591881" w14:textId="77777777" w:rsidTr="00FE66D9">
        <w:trPr>
          <w:tblHeader/>
        </w:trPr>
        <w:tc>
          <w:tcPr>
            <w:tcW w:w="837" w:type="dxa"/>
            <w:shd w:val="clear" w:color="auto" w:fill="83CAEB" w:themeFill="accent1" w:themeFillTint="66"/>
          </w:tcPr>
          <w:p w14:paraId="509B54FC" w14:textId="77777777" w:rsidR="00243D3A" w:rsidRPr="001B41DA" w:rsidRDefault="00243D3A" w:rsidP="00FE66D9">
            <w:pPr>
              <w:pStyle w:val="Title"/>
              <w:rPr>
                <w:rFonts w:ascii="Calibri" w:hAnsi="Calibri" w:cs="Calibri"/>
                <w:b/>
                <w:bCs/>
                <w:sz w:val="20"/>
              </w:rPr>
            </w:pPr>
            <w:r w:rsidRPr="001B41DA">
              <w:rPr>
                <w:rFonts w:ascii="Calibri" w:hAnsi="Calibri" w:cs="Calibri"/>
                <w:bCs/>
                <w:sz w:val="20"/>
              </w:rPr>
              <w:t>PIM</w:t>
            </w:r>
          </w:p>
        </w:tc>
        <w:tc>
          <w:tcPr>
            <w:tcW w:w="3298" w:type="dxa"/>
            <w:shd w:val="clear" w:color="auto" w:fill="83CAEB" w:themeFill="accent1" w:themeFillTint="66"/>
          </w:tcPr>
          <w:p w14:paraId="721820A2" w14:textId="77777777" w:rsidR="00243D3A" w:rsidRPr="00965C33" w:rsidRDefault="00243D3A" w:rsidP="00FE66D9">
            <w:pPr>
              <w:pStyle w:val="Title"/>
              <w:rPr>
                <w:rFonts w:ascii="Calibri" w:hAnsi="Calibri" w:cs="Calibri"/>
                <w:b/>
                <w:sz w:val="20"/>
              </w:rPr>
            </w:pPr>
            <w:r w:rsidRPr="00965C33">
              <w:rPr>
                <w:rFonts w:ascii="Calibri" w:hAnsi="Calibri" w:cs="Calibri"/>
                <w:b/>
                <w:sz w:val="20"/>
              </w:rPr>
              <w:t>Description</w:t>
            </w:r>
          </w:p>
        </w:tc>
        <w:tc>
          <w:tcPr>
            <w:tcW w:w="4433" w:type="dxa"/>
            <w:shd w:val="clear" w:color="auto" w:fill="83CAEB" w:themeFill="accent1" w:themeFillTint="66"/>
          </w:tcPr>
          <w:p w14:paraId="22A8E5EF" w14:textId="77777777" w:rsidR="00243D3A" w:rsidRPr="00965C33" w:rsidRDefault="00243D3A" w:rsidP="00FE66D9">
            <w:pPr>
              <w:pStyle w:val="Title"/>
              <w:rPr>
                <w:rFonts w:ascii="Calibri" w:hAnsi="Calibri" w:cs="Calibri"/>
                <w:b/>
                <w:sz w:val="20"/>
              </w:rPr>
            </w:pPr>
            <w:r w:rsidRPr="00965C33">
              <w:rPr>
                <w:rFonts w:ascii="Calibri" w:hAnsi="Calibri" w:cs="Calibri"/>
                <w:b/>
                <w:sz w:val="20"/>
              </w:rPr>
              <w:t>Discussion</w:t>
            </w:r>
          </w:p>
        </w:tc>
        <w:tc>
          <w:tcPr>
            <w:tcW w:w="1620" w:type="dxa"/>
            <w:shd w:val="clear" w:color="auto" w:fill="83CAEB" w:themeFill="accent1" w:themeFillTint="66"/>
          </w:tcPr>
          <w:p w14:paraId="4489B7B3" w14:textId="77777777" w:rsidR="00243D3A" w:rsidRPr="00965C33" w:rsidRDefault="00243D3A" w:rsidP="00FE66D9">
            <w:pPr>
              <w:pStyle w:val="Title"/>
              <w:rPr>
                <w:rFonts w:ascii="Calibri" w:hAnsi="Calibri" w:cs="Calibri"/>
                <w:b/>
                <w:sz w:val="20"/>
              </w:rPr>
            </w:pPr>
            <w:r w:rsidRPr="00965C33">
              <w:rPr>
                <w:rFonts w:ascii="Calibri" w:hAnsi="Calibri" w:cs="Calibri"/>
                <w:b/>
                <w:sz w:val="20"/>
              </w:rPr>
              <w:t>Status</w:t>
            </w:r>
          </w:p>
        </w:tc>
      </w:tr>
      <w:tr w:rsidR="00243D3A" w:rsidRPr="00A53D8C" w14:paraId="3379A1E9" w14:textId="77777777" w:rsidTr="00FE66D9">
        <w:tc>
          <w:tcPr>
            <w:tcW w:w="837" w:type="dxa"/>
          </w:tcPr>
          <w:p w14:paraId="5F0DFBD5"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136</w:t>
            </w:r>
          </w:p>
        </w:tc>
        <w:tc>
          <w:tcPr>
            <w:tcW w:w="3298" w:type="dxa"/>
          </w:tcPr>
          <w:p w14:paraId="3682F4AB"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LSMS Performance – 10X People/iconectiv</w:t>
            </w:r>
          </w:p>
        </w:tc>
        <w:tc>
          <w:tcPr>
            <w:tcW w:w="4433" w:type="dxa"/>
          </w:tcPr>
          <w:p w14:paraId="58F1193D" w14:textId="77777777" w:rsidR="00243D3A" w:rsidRPr="0079377A" w:rsidRDefault="00243D3A" w:rsidP="00243D3A">
            <w:pPr>
              <w:pStyle w:val="Title"/>
              <w:numPr>
                <w:ilvl w:val="0"/>
                <w:numId w:val="1"/>
              </w:numPr>
              <w:spacing w:after="0"/>
              <w:ind w:left="360"/>
              <w:contextualSpacing w:val="0"/>
              <w:rPr>
                <w:rFonts w:ascii="Calibri" w:hAnsi="Calibri" w:cs="Calibri"/>
                <w:b/>
                <w:bCs/>
                <w:sz w:val="20"/>
              </w:rPr>
            </w:pPr>
            <w:r w:rsidRPr="0079377A">
              <w:rPr>
                <w:rFonts w:ascii="Calibri" w:hAnsi="Calibri" w:cs="Calibri"/>
                <w:bCs/>
                <w:sz w:val="20"/>
              </w:rPr>
              <w:t>No update</w:t>
            </w:r>
          </w:p>
        </w:tc>
        <w:tc>
          <w:tcPr>
            <w:tcW w:w="1620" w:type="dxa"/>
          </w:tcPr>
          <w:p w14:paraId="34622030"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Accepted</w:t>
            </w:r>
          </w:p>
        </w:tc>
      </w:tr>
      <w:tr w:rsidR="00243D3A" w:rsidRPr="00A53D8C" w14:paraId="761AFE6D" w14:textId="77777777" w:rsidTr="00FE66D9">
        <w:tc>
          <w:tcPr>
            <w:tcW w:w="837" w:type="dxa"/>
          </w:tcPr>
          <w:p w14:paraId="5C4544A1"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lastRenderedPageBreak/>
              <w:t>152</w:t>
            </w:r>
          </w:p>
        </w:tc>
        <w:tc>
          <w:tcPr>
            <w:tcW w:w="3298" w:type="dxa"/>
          </w:tcPr>
          <w:p w14:paraId="6866BE49"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NANPA to request NPAC data each business day as needed - Verizon</w:t>
            </w:r>
          </w:p>
        </w:tc>
        <w:tc>
          <w:tcPr>
            <w:tcW w:w="4433" w:type="dxa"/>
          </w:tcPr>
          <w:p w14:paraId="489EE2A4" w14:textId="77777777" w:rsidR="00243D3A" w:rsidRPr="00C870EA" w:rsidRDefault="00243D3A" w:rsidP="00243D3A">
            <w:pPr>
              <w:pStyle w:val="ListParagraph"/>
              <w:numPr>
                <w:ilvl w:val="0"/>
                <w:numId w:val="1"/>
              </w:numPr>
              <w:ind w:left="360"/>
              <w:rPr>
                <w:rFonts w:ascii="Calibri" w:hAnsi="Calibri" w:cs="Calibri"/>
                <w:bCs/>
                <w:sz w:val="20"/>
              </w:rPr>
            </w:pPr>
            <w:r>
              <w:rPr>
                <w:rFonts w:ascii="Calibri" w:hAnsi="Calibri" w:cs="Calibri"/>
                <w:bCs/>
                <w:sz w:val="20"/>
              </w:rPr>
              <w:t>This PIM awaits approval of the Somos Change Order</w:t>
            </w:r>
          </w:p>
        </w:tc>
        <w:tc>
          <w:tcPr>
            <w:tcW w:w="1620" w:type="dxa"/>
          </w:tcPr>
          <w:p w14:paraId="12698B8B"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Accepted</w:t>
            </w:r>
          </w:p>
        </w:tc>
      </w:tr>
      <w:tr w:rsidR="00243D3A" w:rsidRPr="00B20F11" w14:paraId="586C3601" w14:textId="77777777" w:rsidTr="00FE66D9">
        <w:tc>
          <w:tcPr>
            <w:tcW w:w="837" w:type="dxa"/>
          </w:tcPr>
          <w:p w14:paraId="049F9EE0"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154</w:t>
            </w:r>
          </w:p>
        </w:tc>
        <w:tc>
          <w:tcPr>
            <w:tcW w:w="3298" w:type="dxa"/>
          </w:tcPr>
          <w:p w14:paraId="7A9EB3D7"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Pseudo-LRN Blocks in SPID Migrations - iconectiv</w:t>
            </w:r>
          </w:p>
        </w:tc>
        <w:tc>
          <w:tcPr>
            <w:tcW w:w="4433" w:type="dxa"/>
          </w:tcPr>
          <w:p w14:paraId="35662F59" w14:textId="77777777" w:rsidR="00243D3A" w:rsidRDefault="00243D3A" w:rsidP="00243D3A">
            <w:pPr>
              <w:pStyle w:val="ListParagraph"/>
              <w:numPr>
                <w:ilvl w:val="0"/>
                <w:numId w:val="1"/>
              </w:numPr>
              <w:ind w:left="360"/>
              <w:rPr>
                <w:rFonts w:ascii="Calibri" w:hAnsi="Calibri" w:cs="Calibri"/>
                <w:bCs/>
                <w:sz w:val="20"/>
              </w:rPr>
            </w:pPr>
            <w:r>
              <w:rPr>
                <w:rFonts w:ascii="Calibri" w:hAnsi="Calibri" w:cs="Calibri"/>
                <w:bCs/>
                <w:sz w:val="20"/>
              </w:rPr>
              <w:t>Michael D. (iconectiv) reviewed the proposed Final Resolution for PIM 154</w:t>
            </w:r>
          </w:p>
          <w:p w14:paraId="2C334712" w14:textId="77777777" w:rsidR="00243D3A" w:rsidRDefault="00243D3A" w:rsidP="00243D3A">
            <w:pPr>
              <w:pStyle w:val="ListParagraph"/>
              <w:numPr>
                <w:ilvl w:val="0"/>
                <w:numId w:val="1"/>
              </w:numPr>
              <w:ind w:left="360"/>
              <w:rPr>
                <w:rFonts w:ascii="Calibri" w:hAnsi="Calibri" w:cs="Calibri"/>
                <w:bCs/>
                <w:sz w:val="20"/>
              </w:rPr>
            </w:pPr>
            <w:r>
              <w:rPr>
                <w:rFonts w:ascii="Calibri" w:hAnsi="Calibri" w:cs="Calibri"/>
                <w:bCs/>
                <w:sz w:val="20"/>
              </w:rPr>
              <w:t>Consensus was reached on the proposed Final Resolution</w:t>
            </w:r>
          </w:p>
          <w:p w14:paraId="463A39EE" w14:textId="4970A786" w:rsidR="00243D3A" w:rsidRPr="0079377A" w:rsidRDefault="00243D3A" w:rsidP="00243D3A">
            <w:pPr>
              <w:pStyle w:val="ListParagraph"/>
              <w:numPr>
                <w:ilvl w:val="0"/>
                <w:numId w:val="1"/>
              </w:numPr>
              <w:ind w:left="360"/>
              <w:rPr>
                <w:rFonts w:ascii="Calibri" w:hAnsi="Calibri" w:cs="Calibri"/>
                <w:bCs/>
                <w:sz w:val="20"/>
              </w:rPr>
            </w:pPr>
            <w:r w:rsidRPr="00965C33">
              <w:rPr>
                <w:rFonts w:ascii="Calibri" w:hAnsi="Calibri" w:cs="Calibri"/>
                <w:bCs/>
                <w:sz w:val="20"/>
              </w:rPr>
              <w:t>CMA to accept changes</w:t>
            </w:r>
            <w:r w:rsidR="00461FA3">
              <w:rPr>
                <w:rFonts w:ascii="Calibri" w:hAnsi="Calibri" w:cs="Calibri"/>
                <w:bCs/>
                <w:sz w:val="20"/>
              </w:rPr>
              <w:t>, update PIMs Tracking Matrix</w:t>
            </w:r>
            <w:r w:rsidRPr="00965C33">
              <w:rPr>
                <w:rFonts w:ascii="Calibri" w:hAnsi="Calibri" w:cs="Calibri"/>
                <w:bCs/>
                <w:sz w:val="20"/>
              </w:rPr>
              <w:t xml:space="preserve"> and post to website</w:t>
            </w:r>
          </w:p>
        </w:tc>
        <w:tc>
          <w:tcPr>
            <w:tcW w:w="1620" w:type="dxa"/>
          </w:tcPr>
          <w:p w14:paraId="42CD48BC" w14:textId="145D2C39" w:rsidR="00243D3A" w:rsidRPr="0079377A" w:rsidRDefault="00031738" w:rsidP="00FE66D9">
            <w:pPr>
              <w:pStyle w:val="Title"/>
              <w:rPr>
                <w:rFonts w:ascii="Calibri" w:hAnsi="Calibri" w:cs="Calibri"/>
                <w:b/>
                <w:bCs/>
                <w:sz w:val="20"/>
              </w:rPr>
            </w:pPr>
            <w:r>
              <w:rPr>
                <w:rFonts w:ascii="Calibri" w:hAnsi="Calibri" w:cs="Calibri"/>
                <w:bCs/>
                <w:sz w:val="20"/>
              </w:rPr>
              <w:t>Closed</w:t>
            </w:r>
          </w:p>
        </w:tc>
      </w:tr>
      <w:tr w:rsidR="00243D3A" w:rsidRPr="00B20F11" w14:paraId="1C22B075" w14:textId="77777777" w:rsidTr="00FE66D9">
        <w:tc>
          <w:tcPr>
            <w:tcW w:w="837" w:type="dxa"/>
          </w:tcPr>
          <w:p w14:paraId="4A6098CF"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155</w:t>
            </w:r>
          </w:p>
        </w:tc>
        <w:tc>
          <w:tcPr>
            <w:tcW w:w="3298" w:type="dxa"/>
          </w:tcPr>
          <w:p w14:paraId="76D30BDF"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Pooled SV Modification – 10X People</w:t>
            </w:r>
          </w:p>
        </w:tc>
        <w:tc>
          <w:tcPr>
            <w:tcW w:w="4433" w:type="dxa"/>
          </w:tcPr>
          <w:p w14:paraId="197B5F94" w14:textId="77777777" w:rsidR="00243D3A" w:rsidRPr="00C870EA" w:rsidRDefault="00243D3A" w:rsidP="00243D3A">
            <w:pPr>
              <w:pStyle w:val="ListParagraph"/>
              <w:numPr>
                <w:ilvl w:val="0"/>
                <w:numId w:val="1"/>
              </w:numPr>
              <w:ind w:left="360"/>
              <w:rPr>
                <w:rFonts w:ascii="Calibri" w:hAnsi="Calibri" w:cs="Calibri"/>
                <w:bCs/>
                <w:sz w:val="20"/>
              </w:rPr>
            </w:pPr>
            <w:r>
              <w:rPr>
                <w:rFonts w:ascii="Calibri" w:hAnsi="Calibri" w:cs="Calibri"/>
                <w:bCs/>
                <w:sz w:val="20"/>
              </w:rPr>
              <w:t>No update</w:t>
            </w:r>
          </w:p>
        </w:tc>
        <w:tc>
          <w:tcPr>
            <w:tcW w:w="1620" w:type="dxa"/>
          </w:tcPr>
          <w:p w14:paraId="2D0E6418"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Accepted</w:t>
            </w:r>
          </w:p>
        </w:tc>
      </w:tr>
      <w:tr w:rsidR="00243D3A" w:rsidRPr="00B20F11" w14:paraId="78127E77" w14:textId="77777777" w:rsidTr="00FE66D9">
        <w:tc>
          <w:tcPr>
            <w:tcW w:w="837" w:type="dxa"/>
          </w:tcPr>
          <w:p w14:paraId="79D833C5"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156</w:t>
            </w:r>
          </w:p>
        </w:tc>
        <w:tc>
          <w:tcPr>
            <w:tcW w:w="3298" w:type="dxa"/>
          </w:tcPr>
          <w:p w14:paraId="76470067"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SPID Migration Count - Transunion</w:t>
            </w:r>
          </w:p>
        </w:tc>
        <w:tc>
          <w:tcPr>
            <w:tcW w:w="4433" w:type="dxa"/>
            <w:shd w:val="clear" w:color="auto" w:fill="auto"/>
          </w:tcPr>
          <w:p w14:paraId="1CE768BB" w14:textId="77777777" w:rsidR="00243D3A" w:rsidRPr="0079377A" w:rsidRDefault="00243D3A" w:rsidP="00243D3A">
            <w:pPr>
              <w:pStyle w:val="ListParagraph"/>
              <w:numPr>
                <w:ilvl w:val="0"/>
                <w:numId w:val="3"/>
              </w:numPr>
              <w:rPr>
                <w:rFonts w:ascii="Calibri" w:hAnsi="Calibri" w:cs="Calibri"/>
                <w:bCs/>
                <w:sz w:val="20"/>
              </w:rPr>
            </w:pPr>
            <w:r w:rsidRPr="0079377A">
              <w:rPr>
                <w:rFonts w:ascii="Calibri" w:hAnsi="Calibri" w:cs="Calibri"/>
                <w:bCs/>
                <w:sz w:val="20"/>
              </w:rPr>
              <w:t>10022024-01- SPs to consider impact of making a change to the TN counts as recommended in PIM 156</w:t>
            </w:r>
          </w:p>
          <w:p w14:paraId="74A98467" w14:textId="1A6991F6" w:rsidR="00243D3A" w:rsidRDefault="00243D3A" w:rsidP="00243D3A">
            <w:pPr>
              <w:pStyle w:val="ListParagraph"/>
              <w:numPr>
                <w:ilvl w:val="0"/>
                <w:numId w:val="3"/>
              </w:numPr>
              <w:rPr>
                <w:rFonts w:ascii="Calibri" w:hAnsi="Calibri" w:cs="Calibri"/>
                <w:bCs/>
                <w:sz w:val="20"/>
              </w:rPr>
            </w:pPr>
            <w:r w:rsidRPr="0079377A">
              <w:rPr>
                <w:rFonts w:ascii="Calibri" w:hAnsi="Calibri" w:cs="Calibri"/>
                <w:bCs/>
                <w:sz w:val="20"/>
              </w:rPr>
              <w:t>10022024-0</w:t>
            </w:r>
            <w:r>
              <w:rPr>
                <w:rFonts w:ascii="Calibri" w:hAnsi="Calibri" w:cs="Calibri"/>
                <w:bCs/>
                <w:sz w:val="20"/>
              </w:rPr>
              <w:t>2</w:t>
            </w:r>
            <w:r w:rsidRPr="0079377A">
              <w:rPr>
                <w:rFonts w:ascii="Calibri" w:hAnsi="Calibri" w:cs="Calibri"/>
                <w:bCs/>
                <w:sz w:val="20"/>
              </w:rPr>
              <w:t xml:space="preserve"> - LNPA to investigate if there are issues related </w:t>
            </w:r>
            <w:r w:rsidR="000E2060">
              <w:rPr>
                <w:rFonts w:ascii="Calibri" w:hAnsi="Calibri" w:cs="Calibri"/>
                <w:bCs/>
                <w:sz w:val="20"/>
              </w:rPr>
              <w:t>to</w:t>
            </w:r>
            <w:r w:rsidRPr="0079377A">
              <w:rPr>
                <w:rFonts w:ascii="Calibri" w:hAnsi="Calibri" w:cs="Calibri"/>
                <w:bCs/>
                <w:sz w:val="20"/>
              </w:rPr>
              <w:t xml:space="preserve"> increasing the TN count for SPID Migrations</w:t>
            </w:r>
          </w:p>
          <w:p w14:paraId="264965A5" w14:textId="77777777" w:rsidR="00243D3A" w:rsidRDefault="00243D3A" w:rsidP="00243D3A">
            <w:pPr>
              <w:pStyle w:val="ListParagraph"/>
              <w:numPr>
                <w:ilvl w:val="1"/>
                <w:numId w:val="3"/>
              </w:numPr>
              <w:rPr>
                <w:rFonts w:ascii="Calibri" w:hAnsi="Calibri" w:cs="Calibri"/>
                <w:bCs/>
                <w:sz w:val="20"/>
              </w:rPr>
            </w:pPr>
            <w:r>
              <w:rPr>
                <w:rFonts w:ascii="Calibri" w:hAnsi="Calibri" w:cs="Calibri"/>
                <w:bCs/>
                <w:sz w:val="20"/>
              </w:rPr>
              <w:t>Steve K. (iconectiv) reviewed the current totals for SPID migrations</w:t>
            </w:r>
          </w:p>
          <w:p w14:paraId="68CD3917" w14:textId="77777777" w:rsidR="00243D3A" w:rsidRPr="00515E13" w:rsidRDefault="00243D3A" w:rsidP="00243D3A">
            <w:pPr>
              <w:pStyle w:val="ListParagraph"/>
              <w:numPr>
                <w:ilvl w:val="1"/>
                <w:numId w:val="3"/>
              </w:numPr>
              <w:rPr>
                <w:rFonts w:ascii="Calibri" w:hAnsi="Calibri" w:cs="Calibri"/>
                <w:bCs/>
                <w:sz w:val="20"/>
              </w:rPr>
            </w:pPr>
            <w:r>
              <w:rPr>
                <w:rFonts w:ascii="Calibri" w:hAnsi="Calibri" w:cs="Calibri"/>
                <w:bCs/>
                <w:sz w:val="20"/>
              </w:rPr>
              <w:t>LNPA stated that they can support:</w:t>
            </w:r>
          </w:p>
          <w:p w14:paraId="24141281" w14:textId="77777777" w:rsidR="00243D3A" w:rsidRDefault="00243D3A" w:rsidP="00243D3A">
            <w:pPr>
              <w:pStyle w:val="ListParagraph"/>
              <w:numPr>
                <w:ilvl w:val="2"/>
                <w:numId w:val="3"/>
              </w:numPr>
              <w:rPr>
                <w:rFonts w:ascii="Calibri" w:hAnsi="Calibri" w:cs="Calibri"/>
                <w:bCs/>
                <w:sz w:val="20"/>
              </w:rPr>
            </w:pPr>
            <w:r>
              <w:rPr>
                <w:rFonts w:ascii="Calibri" w:hAnsi="Calibri" w:cs="Calibri"/>
                <w:bCs/>
                <w:sz w:val="20"/>
              </w:rPr>
              <w:t>Increasing t</w:t>
            </w:r>
            <w:r w:rsidRPr="00592302">
              <w:rPr>
                <w:rFonts w:ascii="Calibri" w:hAnsi="Calibri" w:cs="Calibri"/>
                <w:bCs/>
                <w:sz w:val="20"/>
              </w:rPr>
              <w:t>he weekly cross-regional SPID migration quota from 25 migrations/week to 49 migrations/week</w:t>
            </w:r>
            <w:r>
              <w:rPr>
                <w:rFonts w:ascii="Calibri" w:hAnsi="Calibri" w:cs="Calibri"/>
                <w:bCs/>
                <w:sz w:val="20"/>
              </w:rPr>
              <w:t xml:space="preserve"> and</w:t>
            </w:r>
          </w:p>
          <w:p w14:paraId="3116AEF6" w14:textId="77777777" w:rsidR="00243D3A" w:rsidRDefault="00243D3A" w:rsidP="00243D3A">
            <w:pPr>
              <w:pStyle w:val="ListParagraph"/>
              <w:numPr>
                <w:ilvl w:val="2"/>
                <w:numId w:val="3"/>
              </w:numPr>
              <w:rPr>
                <w:rFonts w:ascii="Calibri" w:hAnsi="Calibri" w:cs="Calibri"/>
                <w:bCs/>
                <w:sz w:val="20"/>
              </w:rPr>
            </w:pPr>
            <w:r>
              <w:rPr>
                <w:rFonts w:ascii="Calibri" w:hAnsi="Calibri" w:cs="Calibri"/>
                <w:bCs/>
                <w:sz w:val="20"/>
              </w:rPr>
              <w:t>Increasing</w:t>
            </w:r>
            <w:r w:rsidRPr="00592302">
              <w:rPr>
                <w:rFonts w:ascii="Calibri" w:hAnsi="Calibri" w:cs="Calibri"/>
                <w:bCs/>
                <w:sz w:val="20"/>
              </w:rPr>
              <w:t xml:space="preserve"> the weekly per-region SPID migration SV quota from 500,000 SVs to 750,000 SVs. </w:t>
            </w:r>
          </w:p>
          <w:p w14:paraId="4E42F3E0" w14:textId="77777777" w:rsidR="00243D3A" w:rsidRDefault="00243D3A" w:rsidP="00243D3A">
            <w:pPr>
              <w:pStyle w:val="ListParagraph"/>
              <w:numPr>
                <w:ilvl w:val="1"/>
                <w:numId w:val="3"/>
              </w:numPr>
              <w:rPr>
                <w:rFonts w:ascii="Calibri" w:hAnsi="Calibri" w:cs="Calibri"/>
                <w:bCs/>
                <w:sz w:val="20"/>
              </w:rPr>
            </w:pPr>
            <w:r>
              <w:rPr>
                <w:rFonts w:ascii="Calibri" w:hAnsi="Calibri" w:cs="Calibri"/>
                <w:bCs/>
                <w:sz w:val="20"/>
              </w:rPr>
              <w:t>Pooled SVs are not currently distributed to the local systems, but the NPAC does process them and include them in the quota.  Changing this to not include them would require a software modification</w:t>
            </w:r>
          </w:p>
          <w:p w14:paraId="7992B06A" w14:textId="77777777" w:rsidR="00243D3A" w:rsidRDefault="00243D3A" w:rsidP="00243D3A">
            <w:pPr>
              <w:pStyle w:val="ListParagraph"/>
              <w:numPr>
                <w:ilvl w:val="1"/>
                <w:numId w:val="3"/>
              </w:numPr>
              <w:rPr>
                <w:rFonts w:ascii="Calibri" w:hAnsi="Calibri" w:cs="Calibri"/>
                <w:bCs/>
                <w:sz w:val="20"/>
              </w:rPr>
            </w:pPr>
            <w:r>
              <w:rPr>
                <w:rFonts w:ascii="Calibri" w:hAnsi="Calibri" w:cs="Calibri"/>
                <w:bCs/>
                <w:sz w:val="20"/>
              </w:rPr>
              <w:t>Whereas the proposed quota changes can be accomplished by changing the tunable parameters</w:t>
            </w:r>
          </w:p>
          <w:p w14:paraId="0B86BCC2" w14:textId="77777777" w:rsidR="00243D3A" w:rsidRPr="00515E13" w:rsidRDefault="00243D3A" w:rsidP="00243D3A">
            <w:pPr>
              <w:pStyle w:val="ListParagraph"/>
              <w:numPr>
                <w:ilvl w:val="1"/>
                <w:numId w:val="3"/>
              </w:numPr>
              <w:rPr>
                <w:rFonts w:ascii="Calibri" w:hAnsi="Calibri" w:cs="Calibri"/>
                <w:bCs/>
                <w:sz w:val="20"/>
                <w:highlight w:val="yellow"/>
              </w:rPr>
            </w:pPr>
            <w:r w:rsidRPr="00515E13">
              <w:rPr>
                <w:rFonts w:ascii="Calibri" w:hAnsi="Calibri" w:cs="Calibri"/>
                <w:bCs/>
                <w:sz w:val="20"/>
                <w:highlight w:val="yellow"/>
              </w:rPr>
              <w:t xml:space="preserve">New AI – </w:t>
            </w:r>
            <w:r w:rsidRPr="002E53EC">
              <w:rPr>
                <w:rFonts w:ascii="Calibri" w:hAnsi="Calibri" w:cs="Calibri"/>
                <w:bCs/>
                <w:sz w:val="20"/>
                <w:highlight w:val="yellow"/>
              </w:rPr>
              <w:t>SPs and those that manage local systems to determine impacts of the LNPA’s proposal to increase the weekly cross-regional SPID migration quota from 25 migrations/week to 49 migrations/week and increase the weekly per-region SPID migration SV quota from 500,000 SVs to 750,000 SVs.</w:t>
            </w:r>
          </w:p>
          <w:p w14:paraId="4B0427D5" w14:textId="77777777" w:rsidR="00243D3A" w:rsidRDefault="00243D3A" w:rsidP="00243D3A">
            <w:pPr>
              <w:pStyle w:val="ListParagraph"/>
              <w:numPr>
                <w:ilvl w:val="0"/>
                <w:numId w:val="3"/>
              </w:numPr>
              <w:rPr>
                <w:rFonts w:ascii="Calibri" w:hAnsi="Calibri" w:cs="Calibri"/>
                <w:bCs/>
                <w:sz w:val="20"/>
              </w:rPr>
            </w:pPr>
            <w:r w:rsidRPr="0079377A">
              <w:rPr>
                <w:rFonts w:ascii="Calibri" w:hAnsi="Calibri" w:cs="Calibri"/>
                <w:bCs/>
                <w:sz w:val="20"/>
              </w:rPr>
              <w:t>10022024-03 - LNPA to see if there is any history on LSMS’ that have an issue from SPID Migrations when exiting the maintenance window</w:t>
            </w:r>
          </w:p>
          <w:p w14:paraId="7978E98C" w14:textId="4C23ACA4" w:rsidR="00243D3A" w:rsidRPr="00C208E7" w:rsidRDefault="00243D3A" w:rsidP="00243D3A">
            <w:pPr>
              <w:pStyle w:val="ListParagraph"/>
              <w:numPr>
                <w:ilvl w:val="1"/>
                <w:numId w:val="3"/>
              </w:numPr>
              <w:rPr>
                <w:rFonts w:ascii="Calibri" w:hAnsi="Calibri" w:cs="Calibri"/>
                <w:bCs/>
                <w:sz w:val="20"/>
              </w:rPr>
            </w:pPr>
            <w:r>
              <w:rPr>
                <w:rFonts w:ascii="Calibri" w:hAnsi="Calibri" w:cs="Calibri"/>
                <w:bCs/>
                <w:sz w:val="20"/>
              </w:rPr>
              <w:lastRenderedPageBreak/>
              <w:t>Michael D. (</w:t>
            </w:r>
            <w:r w:rsidR="00507529">
              <w:rPr>
                <w:rFonts w:ascii="Calibri" w:hAnsi="Calibri" w:cs="Calibri"/>
                <w:bCs/>
                <w:sz w:val="20"/>
              </w:rPr>
              <w:t>LNPA</w:t>
            </w:r>
            <w:r>
              <w:rPr>
                <w:rFonts w:ascii="Calibri" w:hAnsi="Calibri" w:cs="Calibri"/>
                <w:bCs/>
                <w:sz w:val="20"/>
              </w:rPr>
              <w:t>)</w:t>
            </w:r>
            <w:r w:rsidR="00507529">
              <w:rPr>
                <w:rFonts w:ascii="Calibri" w:hAnsi="Calibri" w:cs="Calibri"/>
                <w:bCs/>
                <w:sz w:val="20"/>
              </w:rPr>
              <w:t xml:space="preserve"> </w:t>
            </w:r>
            <w:r>
              <w:rPr>
                <w:rFonts w:ascii="Calibri" w:hAnsi="Calibri" w:cs="Calibri"/>
                <w:bCs/>
                <w:sz w:val="20"/>
              </w:rPr>
              <w:t>shared that the</w:t>
            </w:r>
            <w:r w:rsidR="00507529">
              <w:rPr>
                <w:rFonts w:ascii="Calibri" w:hAnsi="Calibri" w:cs="Calibri"/>
                <w:bCs/>
                <w:sz w:val="20"/>
              </w:rPr>
              <w:t>y</w:t>
            </w:r>
            <w:r>
              <w:rPr>
                <w:rFonts w:ascii="Calibri" w:hAnsi="Calibri" w:cs="Calibri"/>
                <w:bCs/>
                <w:sz w:val="20"/>
              </w:rPr>
              <w:t xml:space="preserve"> investigated occurrences of SPs having issues exiting the maintenance window caused by SPID Migrations.  There were no known instances of this occurring</w:t>
            </w:r>
          </w:p>
          <w:p w14:paraId="2EA49187" w14:textId="77777777" w:rsidR="00243D3A" w:rsidRDefault="00243D3A" w:rsidP="00243D3A">
            <w:pPr>
              <w:pStyle w:val="ListParagraph"/>
              <w:numPr>
                <w:ilvl w:val="0"/>
                <w:numId w:val="3"/>
              </w:numPr>
              <w:rPr>
                <w:rFonts w:ascii="Calibri" w:hAnsi="Calibri" w:cs="Calibri"/>
                <w:bCs/>
                <w:sz w:val="20"/>
              </w:rPr>
            </w:pPr>
            <w:r>
              <w:rPr>
                <w:rFonts w:ascii="Calibri" w:hAnsi="Calibri" w:cs="Calibri"/>
                <w:bCs/>
                <w:sz w:val="20"/>
              </w:rPr>
              <w:t>Jennifer M. (Transunion) – They appreciate that changing the totals is a tunable change and that changing how the NPAC counts the quota would be a more involved software change</w:t>
            </w:r>
          </w:p>
          <w:p w14:paraId="7A6FB0A5" w14:textId="7FE64381" w:rsidR="00243D3A" w:rsidRPr="00C208E7" w:rsidRDefault="00243D3A" w:rsidP="00243D3A">
            <w:pPr>
              <w:pStyle w:val="ListParagraph"/>
              <w:numPr>
                <w:ilvl w:val="0"/>
                <w:numId w:val="3"/>
              </w:numPr>
              <w:rPr>
                <w:rFonts w:ascii="Calibri" w:hAnsi="Calibri" w:cs="Calibri"/>
                <w:bCs/>
                <w:sz w:val="20"/>
              </w:rPr>
            </w:pPr>
            <w:r>
              <w:rPr>
                <w:rFonts w:ascii="Calibri" w:hAnsi="Calibri" w:cs="Calibri"/>
                <w:bCs/>
                <w:sz w:val="20"/>
              </w:rPr>
              <w:t>LNPA shared that if the</w:t>
            </w:r>
            <w:r w:rsidR="00461FA3">
              <w:rPr>
                <w:rFonts w:ascii="Calibri" w:hAnsi="Calibri" w:cs="Calibri"/>
                <w:bCs/>
                <w:sz w:val="20"/>
              </w:rPr>
              <w:t xml:space="preserve">re is a </w:t>
            </w:r>
            <w:r>
              <w:rPr>
                <w:rFonts w:ascii="Calibri" w:hAnsi="Calibri" w:cs="Calibri"/>
                <w:bCs/>
                <w:sz w:val="20"/>
              </w:rPr>
              <w:t xml:space="preserve">change </w:t>
            </w:r>
            <w:r w:rsidR="00461FA3">
              <w:rPr>
                <w:rFonts w:ascii="Calibri" w:hAnsi="Calibri" w:cs="Calibri"/>
                <w:bCs/>
                <w:sz w:val="20"/>
              </w:rPr>
              <w:t>to the way the quota is counted, then</w:t>
            </w:r>
            <w:r>
              <w:rPr>
                <w:rFonts w:ascii="Calibri" w:hAnsi="Calibri" w:cs="Calibri"/>
                <w:bCs/>
                <w:sz w:val="20"/>
              </w:rPr>
              <w:t xml:space="preserve"> the NPAC would still need to make the updates even if they were not included in the count.  Thus, it could impact the time it takes to complete these SPID migrations</w:t>
            </w:r>
          </w:p>
        </w:tc>
        <w:tc>
          <w:tcPr>
            <w:tcW w:w="1620" w:type="dxa"/>
          </w:tcPr>
          <w:p w14:paraId="29D8AA85" w14:textId="77777777" w:rsidR="00243D3A" w:rsidRPr="0079377A" w:rsidRDefault="00243D3A" w:rsidP="00FE66D9">
            <w:pPr>
              <w:pStyle w:val="Title"/>
              <w:rPr>
                <w:rFonts w:ascii="Calibri" w:hAnsi="Calibri" w:cs="Calibri"/>
                <w:b/>
                <w:bCs/>
                <w:sz w:val="20"/>
              </w:rPr>
            </w:pPr>
          </w:p>
        </w:tc>
      </w:tr>
      <w:tr w:rsidR="00243D3A" w:rsidRPr="00B20F11" w14:paraId="62C1F9B4" w14:textId="77777777" w:rsidTr="00FE66D9">
        <w:tc>
          <w:tcPr>
            <w:tcW w:w="837" w:type="dxa"/>
          </w:tcPr>
          <w:p w14:paraId="788A8660"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TBD</w:t>
            </w:r>
          </w:p>
        </w:tc>
        <w:tc>
          <w:tcPr>
            <w:tcW w:w="3298" w:type="dxa"/>
          </w:tcPr>
          <w:p w14:paraId="7552077C"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Suggested Language SOA LSMS Constraints - APT</w:t>
            </w:r>
          </w:p>
        </w:tc>
        <w:tc>
          <w:tcPr>
            <w:tcW w:w="4433" w:type="dxa"/>
            <w:shd w:val="clear" w:color="auto" w:fill="auto"/>
          </w:tcPr>
          <w:p w14:paraId="66F60E90" w14:textId="4E778A07" w:rsidR="00243D3A" w:rsidRDefault="00243D3A" w:rsidP="00243D3A">
            <w:pPr>
              <w:pStyle w:val="ListParagraph"/>
              <w:numPr>
                <w:ilvl w:val="0"/>
                <w:numId w:val="5"/>
              </w:numPr>
              <w:rPr>
                <w:rFonts w:ascii="Calibri" w:hAnsi="Calibri" w:cs="Calibri"/>
                <w:bCs/>
                <w:sz w:val="20"/>
              </w:rPr>
            </w:pPr>
            <w:r>
              <w:rPr>
                <w:rFonts w:ascii="Calibri" w:hAnsi="Calibri" w:cs="Calibri"/>
                <w:bCs/>
                <w:sz w:val="20"/>
              </w:rPr>
              <w:t xml:space="preserve">Renee D. (AT&amp;T) – </w:t>
            </w:r>
            <w:r w:rsidR="00507529">
              <w:rPr>
                <w:rFonts w:ascii="Calibri" w:hAnsi="Calibri" w:cs="Calibri"/>
                <w:bCs/>
                <w:sz w:val="20"/>
              </w:rPr>
              <w:t>Reviewed the drat PIM and stated that it</w:t>
            </w:r>
            <w:r>
              <w:rPr>
                <w:rFonts w:ascii="Calibri" w:hAnsi="Calibri" w:cs="Calibri"/>
                <w:bCs/>
                <w:sz w:val="20"/>
              </w:rPr>
              <w:t xml:space="preserve"> is a Doc-Only to update the requirements</w:t>
            </w:r>
          </w:p>
          <w:p w14:paraId="0899A785" w14:textId="77777777" w:rsidR="00243D3A" w:rsidRDefault="00243D3A" w:rsidP="00243D3A">
            <w:pPr>
              <w:pStyle w:val="ListParagraph"/>
              <w:numPr>
                <w:ilvl w:val="0"/>
                <w:numId w:val="5"/>
              </w:numPr>
              <w:rPr>
                <w:rFonts w:ascii="Calibri" w:hAnsi="Calibri" w:cs="Calibri"/>
                <w:bCs/>
                <w:sz w:val="20"/>
              </w:rPr>
            </w:pPr>
            <w:r>
              <w:rPr>
                <w:rFonts w:ascii="Calibri" w:hAnsi="Calibri" w:cs="Calibri"/>
                <w:bCs/>
                <w:sz w:val="20"/>
              </w:rPr>
              <w:t>Consensus was reached to accept this PIM</w:t>
            </w:r>
          </w:p>
          <w:p w14:paraId="09BC60CD" w14:textId="77777777" w:rsidR="00243D3A" w:rsidRDefault="00243D3A" w:rsidP="00243D3A">
            <w:pPr>
              <w:pStyle w:val="ListParagraph"/>
              <w:numPr>
                <w:ilvl w:val="0"/>
                <w:numId w:val="5"/>
              </w:numPr>
              <w:rPr>
                <w:rFonts w:ascii="Calibri" w:hAnsi="Calibri" w:cs="Calibri"/>
                <w:bCs/>
                <w:sz w:val="20"/>
              </w:rPr>
            </w:pPr>
            <w:r>
              <w:rPr>
                <w:rFonts w:ascii="Calibri" w:hAnsi="Calibri" w:cs="Calibri"/>
                <w:bCs/>
                <w:sz w:val="20"/>
              </w:rPr>
              <w:t>It was assigned #157</w:t>
            </w:r>
          </w:p>
          <w:p w14:paraId="1ADA56E4" w14:textId="77777777" w:rsidR="00243D3A" w:rsidRPr="00220507" w:rsidRDefault="00243D3A" w:rsidP="00243D3A">
            <w:pPr>
              <w:pStyle w:val="ListParagraph"/>
              <w:numPr>
                <w:ilvl w:val="0"/>
                <w:numId w:val="5"/>
              </w:numPr>
              <w:rPr>
                <w:rFonts w:ascii="Calibri" w:hAnsi="Calibri" w:cs="Calibri"/>
                <w:bCs/>
                <w:sz w:val="20"/>
              </w:rPr>
            </w:pPr>
            <w:r w:rsidRPr="00220507">
              <w:rPr>
                <w:rFonts w:ascii="Calibri" w:hAnsi="Calibri" w:cs="Calibri"/>
                <w:bCs/>
                <w:sz w:val="20"/>
              </w:rPr>
              <w:t>LNPA will begin drafting a Change Order for this PIM</w:t>
            </w:r>
          </w:p>
        </w:tc>
        <w:tc>
          <w:tcPr>
            <w:tcW w:w="1620" w:type="dxa"/>
          </w:tcPr>
          <w:p w14:paraId="45442811" w14:textId="77777777" w:rsidR="00243D3A" w:rsidRPr="0079377A" w:rsidRDefault="00243D3A" w:rsidP="00FE66D9">
            <w:pPr>
              <w:pStyle w:val="Title"/>
              <w:rPr>
                <w:rFonts w:ascii="Calibri" w:hAnsi="Calibri" w:cs="Calibri"/>
                <w:b/>
                <w:bCs/>
                <w:sz w:val="20"/>
              </w:rPr>
            </w:pPr>
            <w:r>
              <w:rPr>
                <w:rFonts w:ascii="Calibri" w:hAnsi="Calibri" w:cs="Calibri"/>
                <w:bCs/>
                <w:sz w:val="20"/>
              </w:rPr>
              <w:t>Accepted</w:t>
            </w:r>
          </w:p>
        </w:tc>
      </w:tr>
    </w:tbl>
    <w:p w14:paraId="46954CF3" w14:textId="77777777" w:rsidR="00243D3A" w:rsidRPr="00B20F11" w:rsidRDefault="00243D3A" w:rsidP="00243D3A">
      <w:pPr>
        <w:pStyle w:val="Title"/>
        <w:ind w:firstLine="90"/>
        <w:rPr>
          <w:rFonts w:ascii="Calibri" w:hAnsi="Calibri" w:cs="Calibri"/>
          <w:sz w:val="32"/>
          <w:szCs w:val="32"/>
        </w:rPr>
      </w:pPr>
    </w:p>
    <w:p w14:paraId="68B5E8F5" w14:textId="77777777" w:rsidR="00243D3A" w:rsidRPr="00FC5ED8" w:rsidRDefault="00243D3A" w:rsidP="00243D3A">
      <w:pPr>
        <w:pStyle w:val="Title"/>
        <w:numPr>
          <w:ilvl w:val="0"/>
          <w:numId w:val="1"/>
        </w:numPr>
        <w:spacing w:after="0"/>
        <w:contextualSpacing w:val="0"/>
        <w:rPr>
          <w:rFonts w:ascii="Calibri" w:hAnsi="Calibri" w:cs="Calibri"/>
          <w:b/>
          <w:bCs/>
          <w:sz w:val="20"/>
        </w:rPr>
      </w:pPr>
      <w:r>
        <w:rPr>
          <w:rFonts w:ascii="Calibri" w:eastAsiaTheme="minorHAnsi" w:hAnsi="Calibri" w:cs="Calibri"/>
          <w:bCs/>
          <w:sz w:val="20"/>
        </w:rPr>
        <w:t>Change Order Summary – Open COs</w:t>
      </w:r>
      <w:r w:rsidRPr="00FC5ED8">
        <w:rPr>
          <w:rFonts w:ascii="Calibri" w:eastAsiaTheme="minorHAnsi" w:hAnsi="Calibri" w:cs="Calibri"/>
          <w:bCs/>
          <w:sz w:val="20"/>
        </w:rPr>
        <w:t xml:space="preserve"> – </w:t>
      </w:r>
      <w:r w:rsidRPr="00DC074D">
        <w:rPr>
          <w:rFonts w:asciiTheme="minorHAnsi" w:hAnsiTheme="minorHAnsi" w:cstheme="minorHAnsi"/>
          <w:bCs/>
          <w:sz w:val="20"/>
        </w:rPr>
        <w:t xml:space="preserve">CMA </w:t>
      </w:r>
      <w:r w:rsidRPr="005A0FDA">
        <w:rPr>
          <w:rFonts w:asciiTheme="minorHAnsi" w:hAnsiTheme="minorHAnsi" w:cstheme="minorHAnsi"/>
          <w:bCs/>
          <w:sz w:val="20"/>
        </w:rPr>
        <w:t xml:space="preserve">(Michael D.) reviewed this document.  There were no objections to the </w:t>
      </w:r>
      <w:r>
        <w:rPr>
          <w:rFonts w:asciiTheme="minorHAnsi" w:hAnsiTheme="minorHAnsi" w:cstheme="minorHAnsi"/>
          <w:bCs/>
          <w:sz w:val="20"/>
        </w:rPr>
        <w:t>updates</w:t>
      </w:r>
      <w:r w:rsidRPr="005A0FDA">
        <w:rPr>
          <w:rFonts w:asciiTheme="minorHAnsi" w:hAnsiTheme="minorHAnsi" w:cstheme="minorHAnsi"/>
          <w:bCs/>
          <w:sz w:val="20"/>
        </w:rPr>
        <w:t xml:space="preserve">.  </w:t>
      </w:r>
      <w:r w:rsidRPr="00507529">
        <w:rPr>
          <w:rFonts w:asciiTheme="minorHAnsi" w:hAnsiTheme="minorHAnsi" w:cstheme="minorHAnsi"/>
          <w:bCs/>
          <w:sz w:val="20"/>
        </w:rPr>
        <w:t>CMA will accept changes and post a clean copy to the website</w:t>
      </w:r>
      <w:r w:rsidRPr="00FC5ED8">
        <w:rPr>
          <w:rFonts w:ascii="Calibri" w:hAnsi="Calibri" w:cs="Calibri"/>
          <w:bCs/>
          <w:sz w:val="20"/>
        </w:rPr>
        <w:t xml:space="preserve"> </w:t>
      </w:r>
    </w:p>
    <w:tbl>
      <w:tblPr>
        <w:tblStyle w:val="TableGrid"/>
        <w:tblW w:w="10170" w:type="dxa"/>
        <w:tblInd w:w="-95" w:type="dxa"/>
        <w:tblLook w:val="04A0" w:firstRow="1" w:lastRow="0" w:firstColumn="1" w:lastColumn="0" w:noHBand="0" w:noVBand="1"/>
      </w:tblPr>
      <w:tblGrid>
        <w:gridCol w:w="900"/>
        <w:gridCol w:w="3330"/>
        <w:gridCol w:w="4320"/>
        <w:gridCol w:w="1620"/>
      </w:tblGrid>
      <w:tr w:rsidR="00243D3A" w:rsidRPr="00B20F11" w14:paraId="73EE7986" w14:textId="77777777" w:rsidTr="00FE66D9">
        <w:trPr>
          <w:tblHeader/>
        </w:trPr>
        <w:tc>
          <w:tcPr>
            <w:tcW w:w="10170" w:type="dxa"/>
            <w:gridSpan w:val="4"/>
            <w:shd w:val="clear" w:color="auto" w:fill="83CAEB" w:themeFill="accent1" w:themeFillTint="66"/>
          </w:tcPr>
          <w:p w14:paraId="25B6E150" w14:textId="77777777" w:rsidR="00243D3A" w:rsidRPr="00507529" w:rsidRDefault="00243D3A" w:rsidP="00507529">
            <w:pPr>
              <w:pStyle w:val="Title"/>
              <w:jc w:val="center"/>
              <w:rPr>
                <w:rFonts w:ascii="Calibri" w:hAnsi="Calibri" w:cs="Calibri"/>
                <w:b/>
                <w:sz w:val="20"/>
              </w:rPr>
            </w:pPr>
            <w:bookmarkStart w:id="1" w:name="_Hlk184194956"/>
            <w:r w:rsidRPr="00507529">
              <w:rPr>
                <w:rFonts w:ascii="Calibri" w:hAnsi="Calibri" w:cs="Calibri"/>
                <w:b/>
                <w:sz w:val="20"/>
              </w:rPr>
              <w:t>Change Order Review</w:t>
            </w:r>
          </w:p>
        </w:tc>
      </w:tr>
      <w:tr w:rsidR="00243D3A" w:rsidRPr="00B20F11" w14:paraId="0DD72734" w14:textId="77777777" w:rsidTr="00FE66D9">
        <w:trPr>
          <w:tblHeader/>
        </w:trPr>
        <w:tc>
          <w:tcPr>
            <w:tcW w:w="900" w:type="dxa"/>
            <w:shd w:val="clear" w:color="auto" w:fill="83CAEB" w:themeFill="accent1" w:themeFillTint="66"/>
          </w:tcPr>
          <w:p w14:paraId="1EB9041D" w14:textId="77777777" w:rsidR="00243D3A" w:rsidRPr="00507529" w:rsidRDefault="00243D3A" w:rsidP="00FE66D9">
            <w:pPr>
              <w:pStyle w:val="Title"/>
              <w:rPr>
                <w:rFonts w:ascii="Calibri" w:hAnsi="Calibri" w:cs="Calibri"/>
                <w:b/>
                <w:sz w:val="20"/>
              </w:rPr>
            </w:pPr>
            <w:r w:rsidRPr="00507529">
              <w:rPr>
                <w:rFonts w:ascii="Calibri" w:hAnsi="Calibri" w:cs="Calibri"/>
                <w:b/>
                <w:sz w:val="20"/>
              </w:rPr>
              <w:t>CO #</w:t>
            </w:r>
          </w:p>
        </w:tc>
        <w:tc>
          <w:tcPr>
            <w:tcW w:w="3330" w:type="dxa"/>
            <w:shd w:val="clear" w:color="auto" w:fill="83CAEB" w:themeFill="accent1" w:themeFillTint="66"/>
          </w:tcPr>
          <w:p w14:paraId="3ADF9EE2" w14:textId="77777777" w:rsidR="00243D3A" w:rsidRPr="00507529" w:rsidRDefault="00243D3A" w:rsidP="00FE66D9">
            <w:pPr>
              <w:pStyle w:val="Title"/>
              <w:rPr>
                <w:rFonts w:ascii="Calibri" w:hAnsi="Calibri" w:cs="Calibri"/>
                <w:b/>
                <w:sz w:val="20"/>
              </w:rPr>
            </w:pPr>
            <w:r w:rsidRPr="00507529">
              <w:rPr>
                <w:rFonts w:ascii="Calibri" w:hAnsi="Calibri" w:cs="Calibri"/>
                <w:b/>
                <w:sz w:val="20"/>
              </w:rPr>
              <w:t>Description</w:t>
            </w:r>
          </w:p>
        </w:tc>
        <w:tc>
          <w:tcPr>
            <w:tcW w:w="4320" w:type="dxa"/>
            <w:shd w:val="clear" w:color="auto" w:fill="83CAEB" w:themeFill="accent1" w:themeFillTint="66"/>
          </w:tcPr>
          <w:p w14:paraId="2FDF0F7B" w14:textId="77777777" w:rsidR="00243D3A" w:rsidRPr="00507529" w:rsidRDefault="00243D3A" w:rsidP="00FE66D9">
            <w:pPr>
              <w:pStyle w:val="Title"/>
              <w:rPr>
                <w:rFonts w:ascii="Calibri" w:hAnsi="Calibri" w:cs="Calibri"/>
                <w:b/>
                <w:sz w:val="20"/>
              </w:rPr>
            </w:pPr>
            <w:r w:rsidRPr="00507529">
              <w:rPr>
                <w:rFonts w:ascii="Calibri" w:hAnsi="Calibri" w:cs="Calibri"/>
                <w:b/>
                <w:sz w:val="20"/>
              </w:rPr>
              <w:t>Discussion</w:t>
            </w:r>
          </w:p>
        </w:tc>
        <w:tc>
          <w:tcPr>
            <w:tcW w:w="1620" w:type="dxa"/>
            <w:shd w:val="clear" w:color="auto" w:fill="83CAEB" w:themeFill="accent1" w:themeFillTint="66"/>
          </w:tcPr>
          <w:p w14:paraId="1B61B12F" w14:textId="77777777" w:rsidR="00243D3A" w:rsidRPr="00507529" w:rsidRDefault="00243D3A" w:rsidP="00FE66D9">
            <w:pPr>
              <w:pStyle w:val="Title"/>
              <w:rPr>
                <w:rFonts w:ascii="Calibri" w:hAnsi="Calibri" w:cs="Calibri"/>
                <w:b/>
                <w:sz w:val="20"/>
              </w:rPr>
            </w:pPr>
            <w:r w:rsidRPr="00507529">
              <w:rPr>
                <w:rFonts w:ascii="Calibri" w:hAnsi="Calibri" w:cs="Calibri"/>
                <w:b/>
                <w:sz w:val="20"/>
              </w:rPr>
              <w:t>Status</w:t>
            </w:r>
          </w:p>
        </w:tc>
      </w:tr>
      <w:tr w:rsidR="00243D3A" w:rsidRPr="00B20F11" w14:paraId="1C29A305" w14:textId="77777777" w:rsidTr="00FE66D9">
        <w:tc>
          <w:tcPr>
            <w:tcW w:w="900" w:type="dxa"/>
          </w:tcPr>
          <w:p w14:paraId="1207A22D"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565</w:t>
            </w:r>
          </w:p>
        </w:tc>
        <w:tc>
          <w:tcPr>
            <w:tcW w:w="3330" w:type="dxa"/>
          </w:tcPr>
          <w:p w14:paraId="49E5593C"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Add SV Concurrence Indicator to SV Query Reply – 10X People/iconectiv</w:t>
            </w:r>
          </w:p>
        </w:tc>
        <w:tc>
          <w:tcPr>
            <w:tcW w:w="4320" w:type="dxa"/>
          </w:tcPr>
          <w:p w14:paraId="7E9D382C" w14:textId="77777777" w:rsidR="00243D3A" w:rsidRPr="0079377A" w:rsidRDefault="00243D3A" w:rsidP="00243D3A">
            <w:pPr>
              <w:pStyle w:val="Title"/>
              <w:numPr>
                <w:ilvl w:val="0"/>
                <w:numId w:val="1"/>
              </w:numPr>
              <w:spacing w:after="0"/>
              <w:ind w:left="340"/>
              <w:contextualSpacing w:val="0"/>
              <w:rPr>
                <w:rFonts w:ascii="Calibri" w:hAnsi="Calibri" w:cs="Calibri"/>
                <w:b/>
                <w:bCs/>
                <w:sz w:val="20"/>
              </w:rPr>
            </w:pPr>
            <w:r w:rsidRPr="0079377A">
              <w:rPr>
                <w:rFonts w:ascii="Calibri" w:hAnsi="Calibri" w:cs="Calibri"/>
                <w:bCs/>
                <w:sz w:val="20"/>
              </w:rPr>
              <w:t>This CO is being targeted for implementation in the upcoming R5.2.1</w:t>
            </w:r>
          </w:p>
        </w:tc>
        <w:tc>
          <w:tcPr>
            <w:tcW w:w="1620" w:type="dxa"/>
          </w:tcPr>
          <w:p w14:paraId="7080E6F8"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Requested</w:t>
            </w:r>
          </w:p>
        </w:tc>
      </w:tr>
      <w:tr w:rsidR="00243D3A" w:rsidRPr="00B20F11" w14:paraId="582A014D" w14:textId="77777777" w:rsidTr="00FE66D9">
        <w:tc>
          <w:tcPr>
            <w:tcW w:w="900" w:type="dxa"/>
          </w:tcPr>
          <w:p w14:paraId="045FB217"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566</w:t>
            </w:r>
          </w:p>
        </w:tc>
        <w:tc>
          <w:tcPr>
            <w:tcW w:w="3330" w:type="dxa"/>
          </w:tcPr>
          <w:p w14:paraId="663FC377"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SPID Migration Pending-Like SV-NPB File Email - iconectiv</w:t>
            </w:r>
          </w:p>
        </w:tc>
        <w:tc>
          <w:tcPr>
            <w:tcW w:w="4320" w:type="dxa"/>
          </w:tcPr>
          <w:p w14:paraId="373AA564" w14:textId="77777777" w:rsidR="00243D3A" w:rsidRPr="0079377A" w:rsidRDefault="00243D3A" w:rsidP="00243D3A">
            <w:pPr>
              <w:pStyle w:val="Title"/>
              <w:numPr>
                <w:ilvl w:val="0"/>
                <w:numId w:val="1"/>
              </w:numPr>
              <w:spacing w:after="0"/>
              <w:ind w:left="340"/>
              <w:contextualSpacing w:val="0"/>
              <w:rPr>
                <w:rFonts w:ascii="Calibri" w:hAnsi="Calibri" w:cs="Calibri"/>
                <w:b/>
                <w:bCs/>
                <w:sz w:val="20"/>
              </w:rPr>
            </w:pPr>
            <w:r w:rsidRPr="0079377A">
              <w:rPr>
                <w:rFonts w:ascii="Calibri" w:hAnsi="Calibri" w:cs="Calibri"/>
                <w:bCs/>
                <w:sz w:val="20"/>
              </w:rPr>
              <w:t>This CO is being targeted for implementation in the upcoming R5.2.1</w:t>
            </w:r>
          </w:p>
        </w:tc>
        <w:tc>
          <w:tcPr>
            <w:tcW w:w="1620" w:type="dxa"/>
          </w:tcPr>
          <w:p w14:paraId="5FE7BC27"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Requested</w:t>
            </w:r>
          </w:p>
        </w:tc>
      </w:tr>
      <w:tr w:rsidR="00243D3A" w:rsidRPr="00B20F11" w14:paraId="6BB514BD" w14:textId="77777777" w:rsidTr="00FE66D9">
        <w:tc>
          <w:tcPr>
            <w:tcW w:w="900" w:type="dxa"/>
          </w:tcPr>
          <w:p w14:paraId="5E80DEB5" w14:textId="77777777" w:rsidR="00243D3A" w:rsidRPr="0079377A" w:rsidRDefault="00243D3A" w:rsidP="00FE66D9">
            <w:pPr>
              <w:pStyle w:val="Title"/>
              <w:rPr>
                <w:rFonts w:ascii="Calibri" w:hAnsi="Calibri" w:cs="Calibri"/>
                <w:b/>
                <w:bCs/>
                <w:sz w:val="20"/>
              </w:rPr>
            </w:pPr>
            <w:r>
              <w:rPr>
                <w:rFonts w:ascii="Calibri" w:hAnsi="Calibri" w:cs="Calibri"/>
                <w:bCs/>
                <w:sz w:val="20"/>
              </w:rPr>
              <w:t>567</w:t>
            </w:r>
          </w:p>
        </w:tc>
        <w:tc>
          <w:tcPr>
            <w:tcW w:w="3330" w:type="dxa"/>
          </w:tcPr>
          <w:p w14:paraId="10ECA9A3"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New Pseudo-LRN NPA-NXX-X SIC-SMURF File - iconectiv</w:t>
            </w:r>
          </w:p>
        </w:tc>
        <w:tc>
          <w:tcPr>
            <w:tcW w:w="4320" w:type="dxa"/>
          </w:tcPr>
          <w:p w14:paraId="62348A8F" w14:textId="77777777" w:rsidR="00243D3A" w:rsidRPr="0079377A" w:rsidRDefault="00243D3A" w:rsidP="00243D3A">
            <w:pPr>
              <w:pStyle w:val="Title"/>
              <w:numPr>
                <w:ilvl w:val="0"/>
                <w:numId w:val="1"/>
              </w:numPr>
              <w:spacing w:after="0"/>
              <w:ind w:left="342"/>
              <w:contextualSpacing w:val="0"/>
              <w:rPr>
                <w:rFonts w:ascii="Calibri" w:hAnsi="Calibri" w:cs="Calibri"/>
                <w:b/>
                <w:bCs/>
                <w:sz w:val="20"/>
              </w:rPr>
            </w:pPr>
            <w:r>
              <w:rPr>
                <w:rFonts w:ascii="Calibri" w:hAnsi="Calibri" w:cs="Calibri"/>
                <w:bCs/>
                <w:sz w:val="20"/>
              </w:rPr>
              <w:t>Michael D. (iconectiv) shared that this CO is being reviewed by the LNPA for potential inclusion in an upcoming release</w:t>
            </w:r>
          </w:p>
        </w:tc>
        <w:tc>
          <w:tcPr>
            <w:tcW w:w="1620" w:type="dxa"/>
          </w:tcPr>
          <w:p w14:paraId="14B48092"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Accepted</w:t>
            </w:r>
          </w:p>
        </w:tc>
      </w:tr>
      <w:bookmarkEnd w:id="1"/>
    </w:tbl>
    <w:p w14:paraId="1CE97D3D" w14:textId="77777777" w:rsidR="00243D3A" w:rsidRPr="00B20F11" w:rsidRDefault="00243D3A" w:rsidP="00243D3A">
      <w:pPr>
        <w:spacing w:after="0" w:line="240" w:lineRule="auto"/>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243D3A" w:rsidRPr="00EA4D06" w14:paraId="0B7192A9" w14:textId="77777777" w:rsidTr="00FE66D9">
        <w:trPr>
          <w:tblHeader/>
        </w:trPr>
        <w:tc>
          <w:tcPr>
            <w:tcW w:w="10170" w:type="dxa"/>
            <w:gridSpan w:val="4"/>
            <w:shd w:val="clear" w:color="auto" w:fill="83CAEB" w:themeFill="accent1" w:themeFillTint="66"/>
          </w:tcPr>
          <w:p w14:paraId="44765A43" w14:textId="77777777" w:rsidR="00243D3A" w:rsidRPr="00507529" w:rsidRDefault="00243D3A" w:rsidP="00507529">
            <w:pPr>
              <w:pStyle w:val="Title"/>
              <w:jc w:val="center"/>
              <w:rPr>
                <w:rFonts w:ascii="Calibri" w:hAnsi="Calibri" w:cs="Calibri"/>
                <w:b/>
                <w:bCs/>
                <w:sz w:val="20"/>
              </w:rPr>
            </w:pPr>
            <w:r w:rsidRPr="00507529">
              <w:rPr>
                <w:rFonts w:ascii="Calibri" w:hAnsi="Calibri" w:cs="Calibri"/>
                <w:b/>
                <w:bCs/>
                <w:sz w:val="20"/>
              </w:rPr>
              <w:t>Best Practice Review</w:t>
            </w:r>
          </w:p>
        </w:tc>
      </w:tr>
      <w:tr w:rsidR="00243D3A" w:rsidRPr="00EA4D06" w14:paraId="564B7CFD" w14:textId="77777777" w:rsidTr="00FE66D9">
        <w:trPr>
          <w:tblHeader/>
        </w:trPr>
        <w:tc>
          <w:tcPr>
            <w:tcW w:w="900" w:type="dxa"/>
            <w:shd w:val="clear" w:color="auto" w:fill="83CAEB" w:themeFill="accent1" w:themeFillTint="66"/>
          </w:tcPr>
          <w:p w14:paraId="1F141A77" w14:textId="77777777" w:rsidR="00243D3A" w:rsidRPr="00507529" w:rsidRDefault="00243D3A" w:rsidP="00FE66D9">
            <w:pPr>
              <w:pStyle w:val="Title"/>
              <w:rPr>
                <w:rFonts w:ascii="Calibri" w:hAnsi="Calibri" w:cs="Calibri"/>
                <w:b/>
                <w:bCs/>
                <w:sz w:val="20"/>
              </w:rPr>
            </w:pPr>
            <w:r w:rsidRPr="00507529">
              <w:rPr>
                <w:rFonts w:ascii="Calibri" w:hAnsi="Calibri" w:cs="Calibri"/>
                <w:b/>
                <w:bCs/>
                <w:sz w:val="20"/>
              </w:rPr>
              <w:t>BP #</w:t>
            </w:r>
          </w:p>
        </w:tc>
        <w:tc>
          <w:tcPr>
            <w:tcW w:w="3330" w:type="dxa"/>
            <w:shd w:val="clear" w:color="auto" w:fill="83CAEB" w:themeFill="accent1" w:themeFillTint="66"/>
          </w:tcPr>
          <w:p w14:paraId="6147FC21" w14:textId="77777777" w:rsidR="00243D3A" w:rsidRPr="00507529" w:rsidRDefault="00243D3A" w:rsidP="00FE66D9">
            <w:pPr>
              <w:rPr>
                <w:rFonts w:ascii="Calibri" w:hAnsi="Calibri" w:cs="Calibri"/>
                <w:b/>
                <w:bCs/>
                <w:sz w:val="20"/>
                <w:szCs w:val="20"/>
              </w:rPr>
            </w:pPr>
            <w:r w:rsidRPr="00507529">
              <w:rPr>
                <w:rFonts w:ascii="Calibri" w:hAnsi="Calibri" w:cs="Calibri"/>
                <w:b/>
                <w:bCs/>
                <w:sz w:val="20"/>
                <w:szCs w:val="20"/>
              </w:rPr>
              <w:t>Description</w:t>
            </w:r>
          </w:p>
        </w:tc>
        <w:tc>
          <w:tcPr>
            <w:tcW w:w="4320" w:type="dxa"/>
            <w:shd w:val="clear" w:color="auto" w:fill="83CAEB" w:themeFill="accent1" w:themeFillTint="66"/>
          </w:tcPr>
          <w:p w14:paraId="21A060F9" w14:textId="77777777" w:rsidR="00243D3A" w:rsidRPr="00507529" w:rsidRDefault="00243D3A" w:rsidP="00FE66D9">
            <w:pPr>
              <w:pStyle w:val="Title"/>
              <w:rPr>
                <w:rFonts w:ascii="Calibri" w:hAnsi="Calibri" w:cs="Calibri"/>
                <w:b/>
                <w:bCs/>
                <w:sz w:val="20"/>
              </w:rPr>
            </w:pPr>
            <w:r w:rsidRPr="00507529">
              <w:rPr>
                <w:rFonts w:ascii="Calibri" w:hAnsi="Calibri" w:cs="Calibri"/>
                <w:b/>
                <w:bCs/>
                <w:sz w:val="20"/>
              </w:rPr>
              <w:t>Discussion</w:t>
            </w:r>
          </w:p>
        </w:tc>
        <w:tc>
          <w:tcPr>
            <w:tcW w:w="1620" w:type="dxa"/>
            <w:shd w:val="clear" w:color="auto" w:fill="83CAEB" w:themeFill="accent1" w:themeFillTint="66"/>
          </w:tcPr>
          <w:p w14:paraId="20B4E1E9" w14:textId="77777777" w:rsidR="00243D3A" w:rsidRPr="00507529" w:rsidRDefault="00243D3A" w:rsidP="00FE66D9">
            <w:pPr>
              <w:pStyle w:val="Title"/>
              <w:rPr>
                <w:rFonts w:ascii="Calibri" w:hAnsi="Calibri" w:cs="Calibri"/>
                <w:b/>
                <w:bCs/>
                <w:sz w:val="20"/>
              </w:rPr>
            </w:pPr>
            <w:r w:rsidRPr="00507529">
              <w:rPr>
                <w:rFonts w:ascii="Calibri" w:hAnsi="Calibri" w:cs="Calibri"/>
                <w:b/>
                <w:bCs/>
                <w:sz w:val="20"/>
              </w:rPr>
              <w:t>Status</w:t>
            </w:r>
          </w:p>
        </w:tc>
      </w:tr>
      <w:tr w:rsidR="00243D3A" w:rsidRPr="00EA4D06" w14:paraId="505CED11" w14:textId="77777777" w:rsidTr="00FE66D9">
        <w:tc>
          <w:tcPr>
            <w:tcW w:w="900" w:type="dxa"/>
          </w:tcPr>
          <w:p w14:paraId="2906CB7B"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073</w:t>
            </w:r>
          </w:p>
        </w:tc>
        <w:tc>
          <w:tcPr>
            <w:tcW w:w="3330" w:type="dxa"/>
          </w:tcPr>
          <w:p w14:paraId="04B8F1CC" w14:textId="77777777" w:rsidR="00243D3A" w:rsidRPr="0079377A" w:rsidRDefault="00243D3A" w:rsidP="00FE66D9">
            <w:pPr>
              <w:rPr>
                <w:rFonts w:ascii="Calibri" w:hAnsi="Calibri" w:cs="Calibri"/>
                <w:bCs/>
                <w:sz w:val="20"/>
                <w:szCs w:val="20"/>
              </w:rPr>
            </w:pPr>
            <w:r w:rsidRPr="0079377A">
              <w:rPr>
                <w:rFonts w:ascii="Calibri" w:hAnsi="Calibri" w:cs="Calibri"/>
                <w:bCs/>
                <w:sz w:val="20"/>
                <w:szCs w:val="20"/>
              </w:rPr>
              <w:t>Unauthorized Port Flow – v4</w:t>
            </w:r>
          </w:p>
        </w:tc>
        <w:tc>
          <w:tcPr>
            <w:tcW w:w="4320" w:type="dxa"/>
          </w:tcPr>
          <w:p w14:paraId="4620D6DB" w14:textId="77777777" w:rsidR="00243D3A" w:rsidRPr="0079377A" w:rsidRDefault="00243D3A" w:rsidP="00243D3A">
            <w:pPr>
              <w:pStyle w:val="Title"/>
              <w:numPr>
                <w:ilvl w:val="0"/>
                <w:numId w:val="2"/>
              </w:numPr>
              <w:spacing w:after="0"/>
              <w:ind w:left="340"/>
              <w:contextualSpacing w:val="0"/>
              <w:rPr>
                <w:rFonts w:ascii="Calibri" w:hAnsi="Calibri" w:cs="Calibri"/>
                <w:b/>
                <w:bCs/>
                <w:sz w:val="20"/>
              </w:rPr>
            </w:pPr>
            <w:r w:rsidRPr="0079377A">
              <w:rPr>
                <w:rFonts w:ascii="Calibri" w:hAnsi="Calibri" w:cs="Calibri"/>
                <w:bCs/>
                <w:sz w:val="20"/>
              </w:rPr>
              <w:t>07102024-01 – Kasha F. (Comcast) and Rosemary L. (T-Mobile) to draft wording updates to blend BPs 068 and 073</w:t>
            </w:r>
          </w:p>
          <w:p w14:paraId="74DF6ECA" w14:textId="77777777" w:rsidR="00243D3A" w:rsidRDefault="00243D3A" w:rsidP="00243D3A">
            <w:pPr>
              <w:pStyle w:val="Title"/>
              <w:numPr>
                <w:ilvl w:val="1"/>
                <w:numId w:val="2"/>
              </w:numPr>
              <w:spacing w:after="0"/>
              <w:ind w:left="700"/>
              <w:contextualSpacing w:val="0"/>
              <w:rPr>
                <w:rFonts w:ascii="Calibri" w:hAnsi="Calibri" w:cs="Calibri"/>
                <w:b/>
                <w:bCs/>
                <w:sz w:val="20"/>
              </w:rPr>
            </w:pPr>
            <w:r>
              <w:rPr>
                <w:rFonts w:ascii="Calibri" w:hAnsi="Calibri" w:cs="Calibri"/>
                <w:bCs/>
                <w:sz w:val="20"/>
              </w:rPr>
              <w:t>Deb T. (Verizon) reviewed the proposed changes to the BP</w:t>
            </w:r>
          </w:p>
          <w:p w14:paraId="2EF6643D" w14:textId="3FB89763" w:rsidR="00243D3A" w:rsidRDefault="00243D3A" w:rsidP="00243D3A">
            <w:pPr>
              <w:pStyle w:val="Title"/>
              <w:numPr>
                <w:ilvl w:val="1"/>
                <w:numId w:val="2"/>
              </w:numPr>
              <w:spacing w:after="0"/>
              <w:ind w:left="700"/>
              <w:contextualSpacing w:val="0"/>
              <w:rPr>
                <w:rFonts w:ascii="Calibri" w:hAnsi="Calibri" w:cs="Calibri"/>
                <w:b/>
                <w:bCs/>
                <w:sz w:val="20"/>
              </w:rPr>
            </w:pPr>
            <w:r>
              <w:rPr>
                <w:rFonts w:ascii="Calibri" w:hAnsi="Calibri" w:cs="Calibri"/>
                <w:bCs/>
                <w:sz w:val="20"/>
              </w:rPr>
              <w:t xml:space="preserve">Devin C. (Cricket) – Recommends obtaining more data upfront (if it doesn’t violate CPNI </w:t>
            </w:r>
            <w:r>
              <w:rPr>
                <w:rFonts w:ascii="Calibri" w:hAnsi="Calibri" w:cs="Calibri"/>
                <w:bCs/>
                <w:sz w:val="20"/>
              </w:rPr>
              <w:lastRenderedPageBreak/>
              <w:t>data rules).  Maybe include address which does not violate CPNI rules</w:t>
            </w:r>
          </w:p>
          <w:p w14:paraId="3D7048EF" w14:textId="27947D9E" w:rsidR="00243D3A" w:rsidRPr="007A2051" w:rsidRDefault="00243D3A" w:rsidP="00243D3A">
            <w:pPr>
              <w:pStyle w:val="Title"/>
              <w:numPr>
                <w:ilvl w:val="1"/>
                <w:numId w:val="2"/>
              </w:numPr>
              <w:spacing w:after="0"/>
              <w:ind w:left="700"/>
              <w:contextualSpacing w:val="0"/>
              <w:rPr>
                <w:rFonts w:ascii="Calibri" w:hAnsi="Calibri" w:cs="Calibri"/>
                <w:b/>
                <w:bCs/>
                <w:sz w:val="20"/>
                <w:highlight w:val="yellow"/>
              </w:rPr>
            </w:pPr>
            <w:r w:rsidRPr="007A2051">
              <w:rPr>
                <w:rFonts w:ascii="Calibri" w:hAnsi="Calibri" w:cs="Calibri"/>
                <w:bCs/>
                <w:sz w:val="20"/>
                <w:highlight w:val="yellow"/>
              </w:rPr>
              <w:t xml:space="preserve">New AI – Cricket to provide suggested wording for the BP </w:t>
            </w:r>
            <w:r>
              <w:rPr>
                <w:rFonts w:ascii="Calibri" w:hAnsi="Calibri" w:cs="Calibri"/>
                <w:bCs/>
                <w:sz w:val="20"/>
                <w:highlight w:val="yellow"/>
              </w:rPr>
              <w:t>on what information could be gathered</w:t>
            </w:r>
          </w:p>
          <w:p w14:paraId="17AACB53" w14:textId="77777777" w:rsidR="00243D3A" w:rsidRPr="0079377A" w:rsidRDefault="00243D3A" w:rsidP="00243D3A">
            <w:pPr>
              <w:pStyle w:val="Title"/>
              <w:numPr>
                <w:ilvl w:val="1"/>
                <w:numId w:val="2"/>
              </w:numPr>
              <w:spacing w:after="0"/>
              <w:ind w:left="700"/>
              <w:contextualSpacing w:val="0"/>
              <w:rPr>
                <w:rFonts w:ascii="Calibri" w:hAnsi="Calibri" w:cs="Calibri"/>
                <w:b/>
                <w:bCs/>
                <w:sz w:val="20"/>
              </w:rPr>
            </w:pPr>
            <w:r>
              <w:rPr>
                <w:rFonts w:ascii="Calibri" w:hAnsi="Calibri" w:cs="Calibri"/>
                <w:bCs/>
                <w:sz w:val="20"/>
              </w:rPr>
              <w:t>Keep this BP on the agenda for further discussion at future NPIF meetings</w:t>
            </w:r>
          </w:p>
        </w:tc>
        <w:tc>
          <w:tcPr>
            <w:tcW w:w="1620" w:type="dxa"/>
          </w:tcPr>
          <w:p w14:paraId="0E46E21B"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lastRenderedPageBreak/>
              <w:t>Open</w:t>
            </w:r>
          </w:p>
        </w:tc>
      </w:tr>
    </w:tbl>
    <w:p w14:paraId="17FF750D" w14:textId="77777777" w:rsidR="00243D3A" w:rsidRPr="00EA4D06" w:rsidRDefault="00243D3A" w:rsidP="00243D3A">
      <w:pPr>
        <w:spacing w:after="0" w:line="240" w:lineRule="auto"/>
        <w:rPr>
          <w:rFonts w:ascii="Calibri" w:hAnsi="Calibri" w:cs="Calibri"/>
          <w:sz w:val="24"/>
          <w:szCs w:val="24"/>
        </w:rPr>
      </w:pPr>
    </w:p>
    <w:tbl>
      <w:tblPr>
        <w:tblStyle w:val="TableGrid"/>
        <w:tblW w:w="10170" w:type="dxa"/>
        <w:tblInd w:w="-113" w:type="dxa"/>
        <w:tblLook w:val="04A0" w:firstRow="1" w:lastRow="0" w:firstColumn="1" w:lastColumn="0" w:noHBand="0" w:noVBand="1"/>
      </w:tblPr>
      <w:tblGrid>
        <w:gridCol w:w="1710"/>
        <w:gridCol w:w="18"/>
        <w:gridCol w:w="2502"/>
        <w:gridCol w:w="4320"/>
        <w:gridCol w:w="1620"/>
      </w:tblGrid>
      <w:tr w:rsidR="00243D3A" w:rsidRPr="00EA4D06" w14:paraId="5B9C378E" w14:textId="77777777" w:rsidTr="00FE66D9">
        <w:trPr>
          <w:tblHeader/>
        </w:trPr>
        <w:tc>
          <w:tcPr>
            <w:tcW w:w="10170" w:type="dxa"/>
            <w:gridSpan w:val="5"/>
            <w:shd w:val="clear" w:color="auto" w:fill="83CAEB" w:themeFill="accent1" w:themeFillTint="66"/>
          </w:tcPr>
          <w:p w14:paraId="3E3A3F53" w14:textId="77777777" w:rsidR="00243D3A" w:rsidRPr="00507529" w:rsidRDefault="00243D3A" w:rsidP="00507529">
            <w:pPr>
              <w:pStyle w:val="Title"/>
              <w:jc w:val="center"/>
              <w:rPr>
                <w:rFonts w:ascii="Calibri" w:hAnsi="Calibri" w:cs="Calibri"/>
                <w:b/>
                <w:bCs/>
                <w:sz w:val="20"/>
              </w:rPr>
            </w:pPr>
            <w:r w:rsidRPr="00507529">
              <w:rPr>
                <w:rFonts w:ascii="Calibri" w:hAnsi="Calibri" w:cs="Calibri"/>
                <w:b/>
                <w:bCs/>
                <w:sz w:val="20"/>
              </w:rPr>
              <w:t>Action Item Review</w:t>
            </w:r>
          </w:p>
        </w:tc>
      </w:tr>
      <w:tr w:rsidR="00243D3A" w:rsidRPr="00EA4D06" w14:paraId="50F2FDF6" w14:textId="77777777" w:rsidTr="00FE66D9">
        <w:trPr>
          <w:tblHeader/>
        </w:trPr>
        <w:tc>
          <w:tcPr>
            <w:tcW w:w="1728" w:type="dxa"/>
            <w:gridSpan w:val="2"/>
            <w:shd w:val="clear" w:color="auto" w:fill="83CAEB" w:themeFill="accent1" w:themeFillTint="66"/>
          </w:tcPr>
          <w:p w14:paraId="130C2BB7" w14:textId="77777777" w:rsidR="00243D3A" w:rsidRPr="001B41DA" w:rsidRDefault="00243D3A" w:rsidP="00FE66D9">
            <w:pPr>
              <w:pStyle w:val="Title"/>
              <w:rPr>
                <w:rFonts w:ascii="Calibri" w:hAnsi="Calibri" w:cs="Calibri"/>
                <w:b/>
                <w:sz w:val="20"/>
              </w:rPr>
            </w:pPr>
            <w:r w:rsidRPr="001B41DA">
              <w:rPr>
                <w:rFonts w:ascii="Calibri" w:hAnsi="Calibri" w:cs="Calibri"/>
                <w:sz w:val="20"/>
              </w:rPr>
              <w:t>AI #</w:t>
            </w:r>
          </w:p>
        </w:tc>
        <w:tc>
          <w:tcPr>
            <w:tcW w:w="2502" w:type="dxa"/>
            <w:shd w:val="clear" w:color="auto" w:fill="83CAEB" w:themeFill="accent1" w:themeFillTint="66"/>
          </w:tcPr>
          <w:p w14:paraId="54F5B8E3" w14:textId="77777777" w:rsidR="00243D3A" w:rsidRPr="00507529" w:rsidRDefault="00243D3A" w:rsidP="00FE66D9">
            <w:pPr>
              <w:pStyle w:val="Title"/>
              <w:rPr>
                <w:rFonts w:ascii="Calibri" w:hAnsi="Calibri" w:cs="Calibri"/>
                <w:b/>
                <w:bCs/>
                <w:sz w:val="20"/>
              </w:rPr>
            </w:pPr>
            <w:r w:rsidRPr="00507529">
              <w:rPr>
                <w:rFonts w:ascii="Calibri" w:hAnsi="Calibri" w:cs="Calibri"/>
                <w:b/>
                <w:bCs/>
                <w:sz w:val="20"/>
              </w:rPr>
              <w:t>Description</w:t>
            </w:r>
          </w:p>
        </w:tc>
        <w:tc>
          <w:tcPr>
            <w:tcW w:w="4320" w:type="dxa"/>
            <w:shd w:val="clear" w:color="auto" w:fill="83CAEB" w:themeFill="accent1" w:themeFillTint="66"/>
          </w:tcPr>
          <w:p w14:paraId="71C2B926" w14:textId="77777777" w:rsidR="00243D3A" w:rsidRPr="00507529" w:rsidRDefault="00243D3A" w:rsidP="00FE66D9">
            <w:pPr>
              <w:pStyle w:val="Title"/>
              <w:rPr>
                <w:rFonts w:ascii="Calibri" w:hAnsi="Calibri" w:cs="Calibri"/>
                <w:b/>
                <w:bCs/>
                <w:sz w:val="20"/>
              </w:rPr>
            </w:pPr>
            <w:r w:rsidRPr="00507529">
              <w:rPr>
                <w:rFonts w:ascii="Calibri" w:hAnsi="Calibri" w:cs="Calibri"/>
                <w:b/>
                <w:bCs/>
                <w:sz w:val="20"/>
              </w:rPr>
              <w:t>Discussion</w:t>
            </w:r>
          </w:p>
        </w:tc>
        <w:tc>
          <w:tcPr>
            <w:tcW w:w="1620" w:type="dxa"/>
            <w:shd w:val="clear" w:color="auto" w:fill="83CAEB" w:themeFill="accent1" w:themeFillTint="66"/>
          </w:tcPr>
          <w:p w14:paraId="5645DB18" w14:textId="77777777" w:rsidR="00243D3A" w:rsidRPr="00507529" w:rsidRDefault="00243D3A" w:rsidP="00FE66D9">
            <w:pPr>
              <w:pStyle w:val="Title"/>
              <w:rPr>
                <w:rFonts w:ascii="Calibri" w:hAnsi="Calibri" w:cs="Calibri"/>
                <w:b/>
                <w:bCs/>
                <w:sz w:val="20"/>
              </w:rPr>
            </w:pPr>
            <w:r w:rsidRPr="00507529">
              <w:rPr>
                <w:rFonts w:ascii="Calibri" w:hAnsi="Calibri" w:cs="Calibri"/>
                <w:b/>
                <w:bCs/>
                <w:sz w:val="20"/>
              </w:rPr>
              <w:t>Status</w:t>
            </w:r>
          </w:p>
        </w:tc>
      </w:tr>
      <w:tr w:rsidR="00243D3A" w:rsidRPr="003A0207" w14:paraId="343957CC" w14:textId="77777777" w:rsidTr="00FE66D9">
        <w:tc>
          <w:tcPr>
            <w:tcW w:w="1710" w:type="dxa"/>
          </w:tcPr>
          <w:p w14:paraId="1505A2D5"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10112023-01</w:t>
            </w:r>
          </w:p>
        </w:tc>
        <w:tc>
          <w:tcPr>
            <w:tcW w:w="2520" w:type="dxa"/>
            <w:gridSpan w:val="2"/>
          </w:tcPr>
          <w:p w14:paraId="14447E67" w14:textId="77777777" w:rsidR="00243D3A" w:rsidRPr="0079377A" w:rsidRDefault="00243D3A" w:rsidP="00FE66D9">
            <w:pPr>
              <w:rPr>
                <w:rFonts w:ascii="Calibri" w:hAnsi="Calibri" w:cs="Calibri"/>
                <w:bCs/>
                <w:sz w:val="20"/>
                <w:szCs w:val="20"/>
              </w:rPr>
            </w:pPr>
            <w:r w:rsidRPr="0079377A">
              <w:rPr>
                <w:rFonts w:ascii="Calibri" w:hAnsi="Calibri" w:cs="Calibri"/>
                <w:bCs/>
                <w:sz w:val="20"/>
                <w:szCs w:val="20"/>
              </w:rPr>
              <w:t>GUST (chairperson - Cheryl F) to work with SPs and LNPA on recommendations for remaining open issues in GUST recommendations</w:t>
            </w:r>
          </w:p>
        </w:tc>
        <w:tc>
          <w:tcPr>
            <w:tcW w:w="4320" w:type="dxa"/>
          </w:tcPr>
          <w:p w14:paraId="22B1F1AA" w14:textId="77777777" w:rsidR="00243D3A" w:rsidRDefault="00243D3A" w:rsidP="00243D3A">
            <w:pPr>
              <w:pStyle w:val="Title"/>
              <w:numPr>
                <w:ilvl w:val="0"/>
                <w:numId w:val="2"/>
              </w:numPr>
              <w:spacing w:after="0"/>
              <w:contextualSpacing w:val="0"/>
              <w:rPr>
                <w:rFonts w:ascii="Calibri" w:hAnsi="Calibri" w:cs="Calibri"/>
                <w:b/>
                <w:bCs/>
                <w:sz w:val="20"/>
              </w:rPr>
            </w:pPr>
            <w:r>
              <w:rPr>
                <w:rFonts w:ascii="Calibri" w:hAnsi="Calibri" w:cs="Calibri"/>
                <w:bCs/>
                <w:sz w:val="20"/>
              </w:rPr>
              <w:t>No update</w:t>
            </w:r>
          </w:p>
          <w:p w14:paraId="1F90BBBC" w14:textId="77777777" w:rsidR="00243D3A" w:rsidRPr="0079377A" w:rsidRDefault="00243D3A" w:rsidP="00243D3A">
            <w:pPr>
              <w:pStyle w:val="Title"/>
              <w:numPr>
                <w:ilvl w:val="0"/>
                <w:numId w:val="2"/>
              </w:numPr>
              <w:spacing w:after="0"/>
              <w:contextualSpacing w:val="0"/>
              <w:rPr>
                <w:rFonts w:ascii="Calibri" w:hAnsi="Calibri" w:cs="Calibri"/>
                <w:b/>
                <w:bCs/>
                <w:sz w:val="20"/>
              </w:rPr>
            </w:pPr>
            <w:r>
              <w:rPr>
                <w:rFonts w:ascii="Calibri" w:hAnsi="Calibri" w:cs="Calibri"/>
                <w:bCs/>
                <w:sz w:val="20"/>
              </w:rPr>
              <w:t>This AI remains open</w:t>
            </w:r>
          </w:p>
        </w:tc>
        <w:tc>
          <w:tcPr>
            <w:tcW w:w="1620" w:type="dxa"/>
          </w:tcPr>
          <w:p w14:paraId="0E7EDEE3"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Open</w:t>
            </w:r>
          </w:p>
        </w:tc>
      </w:tr>
      <w:tr w:rsidR="00243D3A" w:rsidRPr="003A0207" w14:paraId="31817ACA" w14:textId="77777777" w:rsidTr="00FE66D9">
        <w:tc>
          <w:tcPr>
            <w:tcW w:w="1710" w:type="dxa"/>
          </w:tcPr>
          <w:p w14:paraId="16EA02D5"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05082024-01</w:t>
            </w:r>
          </w:p>
        </w:tc>
        <w:tc>
          <w:tcPr>
            <w:tcW w:w="2520" w:type="dxa"/>
            <w:gridSpan w:val="2"/>
          </w:tcPr>
          <w:p w14:paraId="2A7B5110" w14:textId="77777777" w:rsidR="00243D3A" w:rsidRPr="0079377A" w:rsidRDefault="00243D3A" w:rsidP="00FE66D9">
            <w:pPr>
              <w:rPr>
                <w:rFonts w:ascii="Calibri" w:hAnsi="Calibri" w:cs="Calibri"/>
                <w:bCs/>
                <w:sz w:val="20"/>
              </w:rPr>
            </w:pPr>
            <w:r w:rsidRPr="0079377A">
              <w:rPr>
                <w:rFonts w:ascii="Calibri" w:hAnsi="Calibri" w:cs="Calibri"/>
                <w:bCs/>
                <w:sz w:val="20"/>
              </w:rPr>
              <w:t>SPs to discuss internally the questions raised in LNPA presentation on porting in disconnected pool blocks and pool blocks in new CO Codes</w:t>
            </w:r>
          </w:p>
        </w:tc>
        <w:tc>
          <w:tcPr>
            <w:tcW w:w="4320" w:type="dxa"/>
          </w:tcPr>
          <w:p w14:paraId="5FED1CB3" w14:textId="77777777" w:rsidR="00507529" w:rsidRPr="00507529" w:rsidRDefault="00507529"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No update</w:t>
            </w:r>
          </w:p>
          <w:p w14:paraId="57E1A8AE" w14:textId="2672F20B" w:rsidR="00243D3A" w:rsidRPr="0079377A" w:rsidRDefault="00243D3A"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This AI remains open</w:t>
            </w:r>
          </w:p>
        </w:tc>
        <w:tc>
          <w:tcPr>
            <w:tcW w:w="1620" w:type="dxa"/>
          </w:tcPr>
          <w:p w14:paraId="0710FB33"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Open</w:t>
            </w:r>
          </w:p>
        </w:tc>
      </w:tr>
      <w:tr w:rsidR="00243D3A" w:rsidRPr="003A0207" w14:paraId="5078AE2B" w14:textId="77777777" w:rsidTr="00FE66D9">
        <w:tc>
          <w:tcPr>
            <w:tcW w:w="1710" w:type="dxa"/>
          </w:tcPr>
          <w:p w14:paraId="4F50781D"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07102024-01</w:t>
            </w:r>
          </w:p>
        </w:tc>
        <w:tc>
          <w:tcPr>
            <w:tcW w:w="2520" w:type="dxa"/>
            <w:gridSpan w:val="2"/>
          </w:tcPr>
          <w:p w14:paraId="5D1CDD7B" w14:textId="77777777" w:rsidR="00243D3A" w:rsidRPr="0079377A" w:rsidRDefault="00243D3A" w:rsidP="00FE66D9">
            <w:pPr>
              <w:rPr>
                <w:rFonts w:ascii="Calibri" w:hAnsi="Calibri" w:cs="Calibri"/>
                <w:bCs/>
                <w:sz w:val="20"/>
                <w:szCs w:val="20"/>
              </w:rPr>
            </w:pPr>
            <w:r w:rsidRPr="0079377A">
              <w:rPr>
                <w:rFonts w:ascii="Calibri" w:eastAsia="Times New Roman" w:hAnsi="Calibri" w:cs="Calibri"/>
                <w:bCs/>
                <w:sz w:val="20"/>
                <w:szCs w:val="20"/>
              </w:rPr>
              <w:t>Kasha F. (Comcast) and Rosemary L. (T-Mobile) to draft wording updates to blend BPs 068 and 073</w:t>
            </w:r>
          </w:p>
        </w:tc>
        <w:tc>
          <w:tcPr>
            <w:tcW w:w="4320" w:type="dxa"/>
          </w:tcPr>
          <w:p w14:paraId="37699592" w14:textId="77777777" w:rsidR="00243D3A" w:rsidRDefault="00243D3A"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The draft wording of the BP was provided and reviewed earlier in the meeting</w:t>
            </w:r>
          </w:p>
          <w:p w14:paraId="689BCC5E" w14:textId="77777777" w:rsidR="00243D3A" w:rsidRPr="0079377A" w:rsidRDefault="00243D3A"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This AI is now closed</w:t>
            </w:r>
          </w:p>
        </w:tc>
        <w:tc>
          <w:tcPr>
            <w:tcW w:w="1620" w:type="dxa"/>
          </w:tcPr>
          <w:p w14:paraId="3BFC132E" w14:textId="77777777" w:rsidR="00243D3A" w:rsidRPr="0079377A" w:rsidRDefault="00243D3A" w:rsidP="00FE66D9">
            <w:pPr>
              <w:pStyle w:val="Title"/>
              <w:rPr>
                <w:rFonts w:ascii="Calibri" w:hAnsi="Calibri" w:cs="Calibri"/>
                <w:b/>
                <w:bCs/>
                <w:sz w:val="20"/>
              </w:rPr>
            </w:pPr>
            <w:r>
              <w:rPr>
                <w:rFonts w:ascii="Calibri" w:hAnsi="Calibri" w:cs="Calibri"/>
                <w:bCs/>
                <w:sz w:val="20"/>
              </w:rPr>
              <w:t>Closed</w:t>
            </w:r>
          </w:p>
        </w:tc>
      </w:tr>
      <w:tr w:rsidR="00243D3A" w:rsidRPr="003A0207" w14:paraId="4F66D2C8" w14:textId="77777777" w:rsidTr="00FE66D9">
        <w:tc>
          <w:tcPr>
            <w:tcW w:w="1710" w:type="dxa"/>
          </w:tcPr>
          <w:p w14:paraId="40BE7506"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09112024-02</w:t>
            </w:r>
          </w:p>
        </w:tc>
        <w:tc>
          <w:tcPr>
            <w:tcW w:w="2520" w:type="dxa"/>
            <w:gridSpan w:val="2"/>
          </w:tcPr>
          <w:p w14:paraId="659C3301" w14:textId="77777777" w:rsidR="00243D3A" w:rsidRPr="0079377A" w:rsidRDefault="00243D3A" w:rsidP="00FE66D9">
            <w:pPr>
              <w:rPr>
                <w:rFonts w:ascii="Calibri" w:eastAsia="Times New Roman" w:hAnsi="Calibri" w:cs="Calibri"/>
                <w:bCs/>
                <w:sz w:val="20"/>
                <w:szCs w:val="20"/>
              </w:rPr>
            </w:pPr>
            <w:r w:rsidRPr="0079377A">
              <w:rPr>
                <w:rFonts w:ascii="Calibri" w:eastAsia="Times New Roman" w:hAnsi="Calibri" w:cs="Calibri"/>
                <w:bCs/>
                <w:sz w:val="20"/>
                <w:szCs w:val="20"/>
              </w:rPr>
              <w:t>SPs and vendors to review PIM 155 and be prepared to discuss at future NPIF meetings</w:t>
            </w:r>
          </w:p>
        </w:tc>
        <w:tc>
          <w:tcPr>
            <w:tcW w:w="4320" w:type="dxa"/>
          </w:tcPr>
          <w:p w14:paraId="760FE9ED" w14:textId="77777777" w:rsidR="00507529" w:rsidRPr="00507529" w:rsidRDefault="00507529"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No update</w:t>
            </w:r>
          </w:p>
          <w:p w14:paraId="345DA6AC" w14:textId="0ED0A9D4" w:rsidR="00243D3A" w:rsidRPr="0079377A" w:rsidRDefault="00243D3A"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This AI remains open</w:t>
            </w:r>
          </w:p>
        </w:tc>
        <w:tc>
          <w:tcPr>
            <w:tcW w:w="1620" w:type="dxa"/>
          </w:tcPr>
          <w:p w14:paraId="07CFF140"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Open</w:t>
            </w:r>
          </w:p>
        </w:tc>
      </w:tr>
      <w:tr w:rsidR="00243D3A" w:rsidRPr="003A0207" w14:paraId="160D0461" w14:textId="77777777" w:rsidTr="00FE66D9">
        <w:tc>
          <w:tcPr>
            <w:tcW w:w="1710" w:type="dxa"/>
          </w:tcPr>
          <w:p w14:paraId="36B114C7"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09112024-03</w:t>
            </w:r>
          </w:p>
        </w:tc>
        <w:tc>
          <w:tcPr>
            <w:tcW w:w="2520" w:type="dxa"/>
            <w:gridSpan w:val="2"/>
          </w:tcPr>
          <w:p w14:paraId="4276F321" w14:textId="77777777" w:rsidR="00243D3A" w:rsidRPr="0079377A" w:rsidRDefault="00243D3A" w:rsidP="00FE66D9">
            <w:pPr>
              <w:rPr>
                <w:rFonts w:ascii="Calibri" w:eastAsia="Times New Roman" w:hAnsi="Calibri" w:cs="Calibri"/>
                <w:bCs/>
                <w:sz w:val="20"/>
                <w:szCs w:val="20"/>
              </w:rPr>
            </w:pPr>
            <w:r w:rsidRPr="0079377A">
              <w:rPr>
                <w:rFonts w:ascii="Calibri" w:eastAsia="Times New Roman" w:hAnsi="Calibri" w:cs="Calibri"/>
                <w:bCs/>
                <w:sz w:val="20"/>
                <w:szCs w:val="20"/>
              </w:rPr>
              <w:t>Alyson B. to reach out to NPIF co-chairs to set up a joint discussion on AI 05082024-01 (INC Issues 972 &amp; 973)</w:t>
            </w:r>
          </w:p>
        </w:tc>
        <w:tc>
          <w:tcPr>
            <w:tcW w:w="4320" w:type="dxa"/>
          </w:tcPr>
          <w:p w14:paraId="53926AE3" w14:textId="77777777" w:rsidR="00507529" w:rsidRPr="00507529" w:rsidRDefault="00507529"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No update</w:t>
            </w:r>
          </w:p>
          <w:p w14:paraId="685A14D9" w14:textId="5BEAA395" w:rsidR="00243D3A" w:rsidRPr="0079377A" w:rsidRDefault="00243D3A"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This AI remains open</w:t>
            </w:r>
          </w:p>
        </w:tc>
        <w:tc>
          <w:tcPr>
            <w:tcW w:w="1620" w:type="dxa"/>
          </w:tcPr>
          <w:p w14:paraId="62DEBD32"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Open</w:t>
            </w:r>
          </w:p>
        </w:tc>
      </w:tr>
      <w:tr w:rsidR="00243D3A" w:rsidRPr="003A0207" w14:paraId="7DCA61B8" w14:textId="77777777" w:rsidTr="00FE66D9">
        <w:tc>
          <w:tcPr>
            <w:tcW w:w="1710" w:type="dxa"/>
          </w:tcPr>
          <w:p w14:paraId="0C6DAF38"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10022024-01</w:t>
            </w:r>
          </w:p>
        </w:tc>
        <w:tc>
          <w:tcPr>
            <w:tcW w:w="2520" w:type="dxa"/>
            <w:gridSpan w:val="2"/>
          </w:tcPr>
          <w:p w14:paraId="66E7B0BD"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SPs to consider impact of making a change to the TN counts as recommended in PIM 156</w:t>
            </w:r>
          </w:p>
        </w:tc>
        <w:tc>
          <w:tcPr>
            <w:tcW w:w="4320" w:type="dxa"/>
          </w:tcPr>
          <w:p w14:paraId="77A22B41" w14:textId="77777777" w:rsidR="00507529" w:rsidRPr="00507529" w:rsidRDefault="00507529"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No update</w:t>
            </w:r>
          </w:p>
          <w:p w14:paraId="617421BE" w14:textId="6D9E940A" w:rsidR="00243D3A" w:rsidRPr="0079377A" w:rsidRDefault="00243D3A" w:rsidP="00243D3A">
            <w:pPr>
              <w:pStyle w:val="Title"/>
              <w:numPr>
                <w:ilvl w:val="0"/>
                <w:numId w:val="7"/>
              </w:numPr>
              <w:spacing w:after="0"/>
              <w:ind w:left="354"/>
              <w:contextualSpacing w:val="0"/>
              <w:rPr>
                <w:rFonts w:ascii="Calibri" w:hAnsi="Calibri" w:cs="Calibri"/>
                <w:b/>
                <w:bCs/>
                <w:sz w:val="20"/>
              </w:rPr>
            </w:pPr>
            <w:r>
              <w:rPr>
                <w:rFonts w:ascii="Calibri" w:hAnsi="Calibri" w:cs="Calibri"/>
                <w:bCs/>
                <w:sz w:val="20"/>
              </w:rPr>
              <w:t>This AI remains open</w:t>
            </w:r>
          </w:p>
        </w:tc>
        <w:tc>
          <w:tcPr>
            <w:tcW w:w="1620" w:type="dxa"/>
          </w:tcPr>
          <w:p w14:paraId="3F3F631F"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Open</w:t>
            </w:r>
          </w:p>
        </w:tc>
      </w:tr>
      <w:tr w:rsidR="00243D3A" w:rsidRPr="003A0207" w14:paraId="2D22AE58" w14:textId="77777777" w:rsidTr="00FE66D9">
        <w:tc>
          <w:tcPr>
            <w:tcW w:w="1710" w:type="dxa"/>
          </w:tcPr>
          <w:p w14:paraId="5813B84B"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10022024-02</w:t>
            </w:r>
          </w:p>
        </w:tc>
        <w:tc>
          <w:tcPr>
            <w:tcW w:w="2520" w:type="dxa"/>
            <w:gridSpan w:val="2"/>
          </w:tcPr>
          <w:p w14:paraId="0791F72E"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LNPA to investigate if there are issues related with increasing the TN count for SPID Migrations</w:t>
            </w:r>
          </w:p>
        </w:tc>
        <w:tc>
          <w:tcPr>
            <w:tcW w:w="4320" w:type="dxa"/>
          </w:tcPr>
          <w:p w14:paraId="05C462B3" w14:textId="77777777" w:rsidR="00243D3A" w:rsidRDefault="00243D3A" w:rsidP="00243D3A">
            <w:pPr>
              <w:pStyle w:val="Title"/>
              <w:numPr>
                <w:ilvl w:val="0"/>
                <w:numId w:val="6"/>
              </w:numPr>
              <w:spacing w:after="0"/>
              <w:contextualSpacing w:val="0"/>
              <w:rPr>
                <w:rFonts w:ascii="Calibri" w:hAnsi="Calibri" w:cs="Calibri"/>
                <w:b/>
                <w:bCs/>
                <w:sz w:val="20"/>
              </w:rPr>
            </w:pPr>
            <w:r>
              <w:rPr>
                <w:rFonts w:ascii="Calibri" w:hAnsi="Calibri" w:cs="Calibri"/>
                <w:bCs/>
                <w:sz w:val="20"/>
              </w:rPr>
              <w:t>Steve K. (LNPA) provided an update on this AI earlier in the meeting during PIM 156 discussion</w:t>
            </w:r>
          </w:p>
          <w:p w14:paraId="5A0B2F56" w14:textId="40A0F6AD" w:rsidR="00243D3A" w:rsidRDefault="00243D3A" w:rsidP="00243D3A">
            <w:pPr>
              <w:pStyle w:val="Title"/>
              <w:numPr>
                <w:ilvl w:val="0"/>
                <w:numId w:val="6"/>
              </w:numPr>
              <w:spacing w:after="0"/>
              <w:contextualSpacing w:val="0"/>
              <w:rPr>
                <w:rFonts w:ascii="Calibri" w:hAnsi="Calibri" w:cs="Calibri"/>
                <w:b/>
                <w:bCs/>
                <w:sz w:val="20"/>
              </w:rPr>
            </w:pPr>
            <w:r>
              <w:rPr>
                <w:rFonts w:ascii="Calibri" w:hAnsi="Calibri" w:cs="Calibri"/>
                <w:bCs/>
                <w:sz w:val="20"/>
              </w:rPr>
              <w:t>Refer to PIM 156 notes above for further detail</w:t>
            </w:r>
          </w:p>
          <w:p w14:paraId="7A23ECED" w14:textId="77777777" w:rsidR="00243D3A" w:rsidRPr="0079377A" w:rsidRDefault="00243D3A" w:rsidP="00243D3A">
            <w:pPr>
              <w:pStyle w:val="Title"/>
              <w:numPr>
                <w:ilvl w:val="0"/>
                <w:numId w:val="6"/>
              </w:numPr>
              <w:spacing w:after="0"/>
              <w:contextualSpacing w:val="0"/>
              <w:rPr>
                <w:rFonts w:ascii="Calibri" w:hAnsi="Calibri" w:cs="Calibri"/>
                <w:b/>
                <w:bCs/>
                <w:sz w:val="20"/>
              </w:rPr>
            </w:pPr>
            <w:r>
              <w:rPr>
                <w:rFonts w:ascii="Calibri" w:hAnsi="Calibri" w:cs="Calibri"/>
                <w:bCs/>
                <w:sz w:val="20"/>
              </w:rPr>
              <w:t>This AI is now closed</w:t>
            </w:r>
          </w:p>
        </w:tc>
        <w:tc>
          <w:tcPr>
            <w:tcW w:w="1620" w:type="dxa"/>
          </w:tcPr>
          <w:p w14:paraId="4F453582" w14:textId="77777777" w:rsidR="00243D3A" w:rsidRPr="0079377A" w:rsidRDefault="00243D3A" w:rsidP="00FE66D9">
            <w:pPr>
              <w:pStyle w:val="Title"/>
              <w:rPr>
                <w:rFonts w:ascii="Calibri" w:hAnsi="Calibri" w:cs="Calibri"/>
                <w:b/>
                <w:bCs/>
                <w:sz w:val="20"/>
              </w:rPr>
            </w:pPr>
            <w:r>
              <w:rPr>
                <w:rFonts w:ascii="Calibri" w:hAnsi="Calibri" w:cs="Calibri"/>
                <w:bCs/>
                <w:sz w:val="20"/>
              </w:rPr>
              <w:t>Closed</w:t>
            </w:r>
          </w:p>
        </w:tc>
      </w:tr>
      <w:tr w:rsidR="00243D3A" w:rsidRPr="003A0207" w14:paraId="7739B1F2" w14:textId="77777777" w:rsidTr="00FE66D9">
        <w:tc>
          <w:tcPr>
            <w:tcW w:w="1710" w:type="dxa"/>
          </w:tcPr>
          <w:p w14:paraId="268731F3"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10022024-03</w:t>
            </w:r>
          </w:p>
        </w:tc>
        <w:tc>
          <w:tcPr>
            <w:tcW w:w="2520" w:type="dxa"/>
            <w:gridSpan w:val="2"/>
          </w:tcPr>
          <w:p w14:paraId="2B93F1CC" w14:textId="77777777" w:rsidR="00243D3A" w:rsidRPr="0079377A" w:rsidRDefault="00243D3A" w:rsidP="00FE66D9">
            <w:pPr>
              <w:pStyle w:val="Title"/>
              <w:rPr>
                <w:rFonts w:ascii="Calibri" w:hAnsi="Calibri" w:cs="Calibri"/>
                <w:b/>
                <w:bCs/>
                <w:sz w:val="20"/>
              </w:rPr>
            </w:pPr>
            <w:r w:rsidRPr="0079377A">
              <w:rPr>
                <w:rFonts w:ascii="Calibri" w:hAnsi="Calibri" w:cs="Calibri"/>
                <w:bCs/>
                <w:sz w:val="20"/>
              </w:rPr>
              <w:t>LNPA to see if there is any history on LSMS’ that have an issue from SPID Migrations when exiting the maintenance window</w:t>
            </w:r>
          </w:p>
        </w:tc>
        <w:tc>
          <w:tcPr>
            <w:tcW w:w="4320" w:type="dxa"/>
          </w:tcPr>
          <w:p w14:paraId="65AFF3A0" w14:textId="77777777" w:rsidR="00243D3A" w:rsidRDefault="00243D3A" w:rsidP="00243D3A">
            <w:pPr>
              <w:pStyle w:val="Title"/>
              <w:numPr>
                <w:ilvl w:val="0"/>
                <w:numId w:val="6"/>
              </w:numPr>
              <w:spacing w:after="0"/>
              <w:contextualSpacing w:val="0"/>
              <w:rPr>
                <w:rFonts w:ascii="Calibri" w:hAnsi="Calibri" w:cs="Calibri"/>
                <w:b/>
                <w:bCs/>
                <w:sz w:val="20"/>
              </w:rPr>
            </w:pPr>
            <w:r>
              <w:rPr>
                <w:rFonts w:ascii="Calibri" w:hAnsi="Calibri" w:cs="Calibri"/>
                <w:bCs/>
                <w:sz w:val="20"/>
              </w:rPr>
              <w:t>Michael D. (LNPA</w:t>
            </w:r>
            <w:r w:rsidRPr="009D4C96">
              <w:rPr>
                <w:rFonts w:ascii="Calibri" w:hAnsi="Calibri" w:cs="Calibri"/>
                <w:bCs/>
                <w:sz w:val="20"/>
              </w:rPr>
              <w:t xml:space="preserve">) </w:t>
            </w:r>
            <w:r>
              <w:rPr>
                <w:rFonts w:ascii="Calibri" w:hAnsi="Calibri" w:cs="Calibri"/>
                <w:bCs/>
                <w:sz w:val="20"/>
              </w:rPr>
              <w:t>shared that t</w:t>
            </w:r>
            <w:r w:rsidRPr="009D4C96">
              <w:rPr>
                <w:rFonts w:ascii="Calibri" w:hAnsi="Calibri" w:cs="Calibri"/>
                <w:bCs/>
                <w:sz w:val="20"/>
              </w:rPr>
              <w:t>here were no known instances of this occurring</w:t>
            </w:r>
          </w:p>
          <w:p w14:paraId="2A223D22" w14:textId="77777777" w:rsidR="00243D3A" w:rsidRPr="009D4C96" w:rsidRDefault="00243D3A" w:rsidP="00243D3A">
            <w:pPr>
              <w:pStyle w:val="Title"/>
              <w:numPr>
                <w:ilvl w:val="0"/>
                <w:numId w:val="6"/>
              </w:numPr>
              <w:spacing w:after="0"/>
              <w:contextualSpacing w:val="0"/>
              <w:rPr>
                <w:rFonts w:ascii="Calibri" w:hAnsi="Calibri" w:cs="Calibri"/>
                <w:b/>
                <w:bCs/>
                <w:sz w:val="20"/>
              </w:rPr>
            </w:pPr>
            <w:r w:rsidRPr="009D4C96">
              <w:rPr>
                <w:rFonts w:ascii="Calibri" w:hAnsi="Calibri" w:cs="Calibri"/>
                <w:bCs/>
                <w:sz w:val="20"/>
              </w:rPr>
              <w:t>This AI is now closed</w:t>
            </w:r>
          </w:p>
        </w:tc>
        <w:tc>
          <w:tcPr>
            <w:tcW w:w="1620" w:type="dxa"/>
          </w:tcPr>
          <w:p w14:paraId="7E900C6D" w14:textId="77777777" w:rsidR="00243D3A" w:rsidRPr="0079377A" w:rsidRDefault="00243D3A" w:rsidP="00FE66D9">
            <w:pPr>
              <w:pStyle w:val="Title"/>
              <w:rPr>
                <w:rFonts w:ascii="Calibri" w:hAnsi="Calibri" w:cs="Calibri"/>
                <w:b/>
                <w:bCs/>
                <w:sz w:val="20"/>
              </w:rPr>
            </w:pPr>
            <w:r>
              <w:rPr>
                <w:rFonts w:ascii="Calibri" w:hAnsi="Calibri" w:cs="Calibri"/>
                <w:bCs/>
                <w:sz w:val="20"/>
              </w:rPr>
              <w:t>Closed</w:t>
            </w:r>
          </w:p>
        </w:tc>
      </w:tr>
    </w:tbl>
    <w:p w14:paraId="7B6C96F5" w14:textId="77777777" w:rsidR="00243D3A" w:rsidRPr="003A0207" w:rsidRDefault="00243D3A" w:rsidP="00243D3A">
      <w:pPr>
        <w:contextualSpacing/>
        <w:rPr>
          <w:rFonts w:ascii="Calibri" w:eastAsia="Calibri" w:hAnsi="Calibri" w:cs="Calibri"/>
          <w:sz w:val="24"/>
          <w:szCs w:val="24"/>
        </w:rPr>
      </w:pPr>
    </w:p>
    <w:p w14:paraId="0FE83390" w14:textId="77777777" w:rsidR="00243D3A" w:rsidRPr="00EA4D06" w:rsidRDefault="00243D3A" w:rsidP="00243D3A">
      <w:pPr>
        <w:pStyle w:val="ListParagraph"/>
        <w:numPr>
          <w:ilvl w:val="0"/>
          <w:numId w:val="8"/>
        </w:numPr>
        <w:rPr>
          <w:rFonts w:ascii="Calibri" w:hAnsi="Calibri" w:cs="Calibri"/>
          <w:b/>
          <w:sz w:val="24"/>
          <w:szCs w:val="24"/>
        </w:rPr>
      </w:pPr>
      <w:r w:rsidRPr="00EA4D06">
        <w:rPr>
          <w:rFonts w:ascii="Calibri" w:hAnsi="Calibri" w:cs="Calibri"/>
          <w:b/>
          <w:sz w:val="24"/>
          <w:szCs w:val="24"/>
        </w:rPr>
        <w:lastRenderedPageBreak/>
        <w:t>Unfinished/New Business</w:t>
      </w:r>
    </w:p>
    <w:p w14:paraId="5A0EC6D8" w14:textId="094760A5" w:rsidR="00243D3A" w:rsidRDefault="00243D3A" w:rsidP="00243D3A">
      <w:pPr>
        <w:pStyle w:val="ListParagraph"/>
        <w:numPr>
          <w:ilvl w:val="0"/>
          <w:numId w:val="1"/>
        </w:numPr>
        <w:rPr>
          <w:rFonts w:ascii="Calibri" w:hAnsi="Calibri" w:cs="Calibri"/>
          <w:bCs/>
          <w:sz w:val="20"/>
          <w:szCs w:val="20"/>
        </w:rPr>
      </w:pPr>
      <w:r w:rsidRPr="00EA4D06">
        <w:rPr>
          <w:rFonts w:ascii="Calibri" w:hAnsi="Calibri" w:cs="Calibri"/>
          <w:bCs/>
          <w:sz w:val="20"/>
          <w:szCs w:val="20"/>
        </w:rPr>
        <w:t>Draft Report and Order and FNPRM - Protecting Consumers from SIM Swap and Port-out Fraud</w:t>
      </w:r>
    </w:p>
    <w:p w14:paraId="03EF3AC4" w14:textId="7B8252B5" w:rsidR="00243D3A" w:rsidRDefault="00507529" w:rsidP="00243D3A">
      <w:pPr>
        <w:pStyle w:val="ListParagraph"/>
        <w:numPr>
          <w:ilvl w:val="1"/>
          <w:numId w:val="1"/>
        </w:numPr>
        <w:rPr>
          <w:rFonts w:ascii="Calibri" w:hAnsi="Calibri" w:cs="Calibri"/>
          <w:bCs/>
          <w:sz w:val="20"/>
          <w:szCs w:val="20"/>
        </w:rPr>
      </w:pPr>
      <w:r>
        <w:rPr>
          <w:rFonts w:ascii="Calibri" w:hAnsi="Calibri" w:cs="Calibri"/>
          <w:bCs/>
          <w:sz w:val="20"/>
          <w:szCs w:val="20"/>
        </w:rPr>
        <w:t xml:space="preserve">This can be removed </w:t>
      </w:r>
      <w:r w:rsidR="00243D3A">
        <w:rPr>
          <w:rFonts w:ascii="Calibri" w:hAnsi="Calibri" w:cs="Calibri"/>
          <w:bCs/>
          <w:sz w:val="20"/>
          <w:szCs w:val="20"/>
        </w:rPr>
        <w:t>from the agenda</w:t>
      </w:r>
      <w:r>
        <w:rPr>
          <w:rFonts w:ascii="Calibri" w:hAnsi="Calibri" w:cs="Calibri"/>
          <w:bCs/>
          <w:sz w:val="20"/>
          <w:szCs w:val="20"/>
        </w:rPr>
        <w:t xml:space="preserve"> for future meetings</w:t>
      </w:r>
    </w:p>
    <w:p w14:paraId="0BAE3312" w14:textId="77777777" w:rsidR="00243D3A" w:rsidRDefault="00243D3A" w:rsidP="00243D3A">
      <w:pPr>
        <w:pStyle w:val="ListParagraph"/>
        <w:numPr>
          <w:ilvl w:val="0"/>
          <w:numId w:val="1"/>
        </w:numPr>
        <w:rPr>
          <w:rFonts w:ascii="Calibri" w:hAnsi="Calibri" w:cs="Calibri"/>
          <w:bCs/>
          <w:sz w:val="20"/>
          <w:szCs w:val="20"/>
        </w:rPr>
      </w:pPr>
      <w:r>
        <w:rPr>
          <w:rFonts w:ascii="Calibri" w:hAnsi="Calibri" w:cs="Calibri"/>
          <w:bCs/>
          <w:sz w:val="20"/>
          <w:szCs w:val="20"/>
        </w:rPr>
        <w:t>Redundant Record Outreach – Michael D. (CMA) gave an update that no further contact has occurred with the SPs that have the most Redundant Records</w:t>
      </w:r>
    </w:p>
    <w:p w14:paraId="34E9E00E" w14:textId="77777777" w:rsidR="00243D3A" w:rsidRDefault="00243D3A" w:rsidP="00243D3A">
      <w:pPr>
        <w:pStyle w:val="ListParagraph"/>
        <w:numPr>
          <w:ilvl w:val="1"/>
          <w:numId w:val="1"/>
        </w:numPr>
        <w:rPr>
          <w:rFonts w:ascii="Calibri" w:hAnsi="Calibri" w:cs="Calibri"/>
          <w:bCs/>
          <w:sz w:val="20"/>
          <w:szCs w:val="20"/>
        </w:rPr>
      </w:pPr>
      <w:r>
        <w:rPr>
          <w:rFonts w:ascii="Calibri" w:hAnsi="Calibri" w:cs="Calibri"/>
          <w:bCs/>
          <w:sz w:val="20"/>
          <w:szCs w:val="20"/>
        </w:rPr>
        <w:t xml:space="preserve">We will give the bi-annual total and redundant record growth at the January 2025 meeting </w:t>
      </w:r>
    </w:p>
    <w:p w14:paraId="0B453A80" w14:textId="7A242A9A" w:rsidR="00243D3A" w:rsidRDefault="00243D3A" w:rsidP="00243D3A">
      <w:pPr>
        <w:pStyle w:val="ListParagraph"/>
        <w:numPr>
          <w:ilvl w:val="0"/>
          <w:numId w:val="1"/>
        </w:numPr>
        <w:rPr>
          <w:rFonts w:ascii="Calibri" w:hAnsi="Calibri" w:cs="Calibri"/>
          <w:bCs/>
          <w:sz w:val="20"/>
          <w:szCs w:val="20"/>
        </w:rPr>
      </w:pPr>
      <w:r>
        <w:rPr>
          <w:rFonts w:ascii="Calibri" w:hAnsi="Calibri" w:cs="Calibri"/>
          <w:bCs/>
          <w:sz w:val="20"/>
          <w:szCs w:val="20"/>
        </w:rPr>
        <w:t>Software Releases Page Updates – Michae</w:t>
      </w:r>
      <w:r w:rsidR="005C1A38">
        <w:rPr>
          <w:rFonts w:ascii="Calibri" w:hAnsi="Calibri" w:cs="Calibri"/>
          <w:bCs/>
          <w:sz w:val="20"/>
          <w:szCs w:val="20"/>
        </w:rPr>
        <w:t>l</w:t>
      </w:r>
      <w:r>
        <w:rPr>
          <w:rFonts w:ascii="Calibri" w:hAnsi="Calibri" w:cs="Calibri"/>
          <w:bCs/>
          <w:sz w:val="20"/>
          <w:szCs w:val="20"/>
        </w:rPr>
        <w:t xml:space="preserve"> D. (CMA) reviewed the changes to the Software Release page of the website.  Specifically reviewing the Pre-Production copies of the Industry Specifications and Vendor Certification and Regression Te</w:t>
      </w:r>
      <w:r w:rsidR="00F76086">
        <w:rPr>
          <w:rFonts w:ascii="Calibri" w:hAnsi="Calibri" w:cs="Calibri"/>
          <w:bCs/>
          <w:sz w:val="20"/>
          <w:szCs w:val="20"/>
        </w:rPr>
        <w:t>s</w:t>
      </w:r>
      <w:r>
        <w:rPr>
          <w:rFonts w:ascii="Calibri" w:hAnsi="Calibri" w:cs="Calibri"/>
          <w:bCs/>
          <w:sz w:val="20"/>
          <w:szCs w:val="20"/>
        </w:rPr>
        <w:t>t Plans</w:t>
      </w:r>
    </w:p>
    <w:p w14:paraId="79E209ED" w14:textId="161163F3" w:rsidR="00243D3A" w:rsidRDefault="00243D3A" w:rsidP="00243D3A">
      <w:pPr>
        <w:pStyle w:val="ListParagraph"/>
        <w:numPr>
          <w:ilvl w:val="0"/>
          <w:numId w:val="1"/>
        </w:numPr>
        <w:rPr>
          <w:rFonts w:ascii="Calibri" w:hAnsi="Calibri" w:cs="Calibri"/>
          <w:bCs/>
          <w:sz w:val="20"/>
          <w:szCs w:val="20"/>
        </w:rPr>
      </w:pPr>
      <w:r>
        <w:rPr>
          <w:rFonts w:ascii="Calibri" w:hAnsi="Calibri" w:cs="Calibri"/>
          <w:bCs/>
          <w:sz w:val="20"/>
          <w:szCs w:val="20"/>
        </w:rPr>
        <w:t xml:space="preserve">NPIF Website Statistics – Michael D. (iconectiv) reviewed the attached PowerPoint on NPIF website statistics </w:t>
      </w:r>
    </w:p>
    <w:p w14:paraId="6FA3C999" w14:textId="7891EE32" w:rsidR="00243D3A" w:rsidRPr="00BB3B27" w:rsidRDefault="009A2D9F" w:rsidP="00243D3A">
      <w:pPr>
        <w:ind w:left="360"/>
        <w:rPr>
          <w:rFonts w:ascii="Calibri" w:hAnsi="Calibri" w:cs="Calibri"/>
          <w:bCs/>
          <w:sz w:val="20"/>
          <w:szCs w:val="20"/>
        </w:rPr>
      </w:pPr>
      <w:r>
        <w:rPr>
          <w:noProof/>
        </w:rPr>
        <w:object w:dxaOrig="1440" w:dyaOrig="1440" w14:anchorId="440448C3">
          <v:shape id="_x0000_s1026" type="#_x0000_t75" style="position:absolute;left:0;text-align:left;margin-left:0;margin-top:0;width:75pt;height:48.85pt;z-index:251659264;mso-position-horizontal:left;mso-position-horizontal-relative:text;mso-position-vertical-relative:text">
            <v:imagedata r:id="rId9" o:title=""/>
            <w10:wrap type="square" side="right"/>
          </v:shape>
          <o:OLEObject Type="Embed" ProgID="PowerPoint.Show.12" ShapeID="_x0000_s1026" DrawAspect="Icon" ObjectID="_1797836810" r:id="rId10"/>
        </w:object>
      </w:r>
      <w:r w:rsidR="00507529">
        <w:rPr>
          <w:rFonts w:ascii="Calibri" w:hAnsi="Calibri" w:cs="Calibri"/>
          <w:bCs/>
          <w:sz w:val="20"/>
          <w:szCs w:val="20"/>
        </w:rPr>
        <w:br w:type="textWrapping" w:clear="all"/>
      </w:r>
    </w:p>
    <w:p w14:paraId="7979E033" w14:textId="46BC2925" w:rsidR="00243D3A" w:rsidRDefault="00243D3A" w:rsidP="00243D3A">
      <w:pPr>
        <w:pStyle w:val="ListParagraph"/>
        <w:numPr>
          <w:ilvl w:val="0"/>
          <w:numId w:val="1"/>
        </w:numPr>
        <w:rPr>
          <w:rFonts w:ascii="Calibri" w:hAnsi="Calibri" w:cs="Calibri"/>
          <w:bCs/>
          <w:sz w:val="20"/>
          <w:szCs w:val="20"/>
        </w:rPr>
      </w:pPr>
      <w:r>
        <w:rPr>
          <w:rFonts w:ascii="Calibri" w:hAnsi="Calibri" w:cs="Calibri"/>
          <w:bCs/>
          <w:sz w:val="20"/>
          <w:szCs w:val="20"/>
        </w:rPr>
        <w:t>Contact List Updates – Michael D. (CMA) reviewed the updates to the NPIF Contact List</w:t>
      </w:r>
    </w:p>
    <w:p w14:paraId="539AFAD7" w14:textId="343427B7" w:rsidR="00243D3A" w:rsidRDefault="00243D3A" w:rsidP="00243D3A">
      <w:pPr>
        <w:pStyle w:val="ListParagraph"/>
        <w:numPr>
          <w:ilvl w:val="1"/>
          <w:numId w:val="1"/>
        </w:numPr>
        <w:rPr>
          <w:rFonts w:ascii="Calibri" w:hAnsi="Calibri" w:cs="Calibri"/>
          <w:bCs/>
          <w:sz w:val="20"/>
          <w:szCs w:val="20"/>
        </w:rPr>
      </w:pPr>
      <w:r>
        <w:rPr>
          <w:rFonts w:ascii="Calibri" w:hAnsi="Calibri" w:cs="Calibri"/>
          <w:bCs/>
          <w:sz w:val="20"/>
          <w:szCs w:val="20"/>
        </w:rPr>
        <w:t xml:space="preserve">It should be noted that this list is not </w:t>
      </w:r>
      <w:r w:rsidR="005C1A38">
        <w:rPr>
          <w:rFonts w:ascii="Calibri" w:hAnsi="Calibri" w:cs="Calibri"/>
          <w:bCs/>
          <w:sz w:val="20"/>
          <w:szCs w:val="20"/>
        </w:rPr>
        <w:t>t</w:t>
      </w:r>
      <w:r>
        <w:rPr>
          <w:rFonts w:ascii="Calibri" w:hAnsi="Calibri" w:cs="Calibri"/>
          <w:bCs/>
          <w:sz w:val="20"/>
          <w:szCs w:val="20"/>
        </w:rPr>
        <w:t>he same as the NPIF email distribution list</w:t>
      </w:r>
    </w:p>
    <w:p w14:paraId="7B95DCC0" w14:textId="77777777" w:rsidR="00243D3A" w:rsidRDefault="00243D3A" w:rsidP="00243D3A">
      <w:pPr>
        <w:pStyle w:val="ListParagraph"/>
        <w:numPr>
          <w:ilvl w:val="1"/>
          <w:numId w:val="1"/>
        </w:numPr>
        <w:rPr>
          <w:rFonts w:ascii="Calibri" w:hAnsi="Calibri" w:cs="Calibri"/>
          <w:bCs/>
          <w:sz w:val="20"/>
          <w:szCs w:val="20"/>
        </w:rPr>
      </w:pPr>
      <w:r>
        <w:rPr>
          <w:rFonts w:ascii="Calibri" w:hAnsi="Calibri" w:cs="Calibri"/>
          <w:bCs/>
          <w:sz w:val="20"/>
          <w:szCs w:val="20"/>
        </w:rPr>
        <w:t xml:space="preserve">If anyone wishes to be added to either the NPIF Contact List or the NPIF email distribution they can send an email to </w:t>
      </w:r>
      <w:hyperlink r:id="rId11" w:history="1">
        <w:r w:rsidRPr="00BA4797">
          <w:rPr>
            <w:rStyle w:val="Hyperlink"/>
            <w:rFonts w:ascii="Calibri" w:hAnsi="Calibri" w:cs="Calibri"/>
            <w:bCs/>
            <w:sz w:val="20"/>
            <w:szCs w:val="20"/>
          </w:rPr>
          <w:t>cma@iconectiv.numberportability.com</w:t>
        </w:r>
      </w:hyperlink>
    </w:p>
    <w:p w14:paraId="3F429900" w14:textId="77777777" w:rsidR="00243D3A" w:rsidRPr="00BB3B27" w:rsidRDefault="00243D3A" w:rsidP="00243D3A">
      <w:pPr>
        <w:ind w:left="360"/>
        <w:rPr>
          <w:rFonts w:ascii="Calibri" w:hAnsi="Calibri" w:cs="Calibri"/>
          <w:bCs/>
          <w:sz w:val="20"/>
          <w:szCs w:val="20"/>
        </w:rPr>
      </w:pPr>
      <w:r w:rsidRPr="00BB3B27">
        <w:rPr>
          <w:rFonts w:ascii="Calibri" w:hAnsi="Calibri" w:cs="Calibri"/>
          <w:bCs/>
          <w:sz w:val="20"/>
          <w:szCs w:val="20"/>
        </w:rPr>
        <w:t xml:space="preserve"> </w:t>
      </w:r>
      <w:bookmarkStart w:id="2" w:name="_MON_1794831378"/>
      <w:bookmarkEnd w:id="2"/>
      <w:r>
        <w:object w:dxaOrig="1499" w:dyaOrig="981" w14:anchorId="75D0791E">
          <v:shape id="_x0000_i1028" type="#_x0000_t75" style="width:75pt;height:48.6pt" o:ole="">
            <v:imagedata r:id="rId12" o:title=""/>
          </v:shape>
          <o:OLEObject Type="Embed" ProgID="Word.Document.12" ShapeID="_x0000_i1028" DrawAspect="Icon" ObjectID="_1797836809" r:id="rId13">
            <o:FieldCodes>\s</o:FieldCodes>
          </o:OLEObject>
        </w:object>
      </w:r>
    </w:p>
    <w:p w14:paraId="78F47A86" w14:textId="77777777" w:rsidR="00243D3A" w:rsidRPr="002E53EC" w:rsidRDefault="00243D3A" w:rsidP="00F76086">
      <w:pPr>
        <w:pStyle w:val="ListParagraph"/>
        <w:numPr>
          <w:ilvl w:val="0"/>
          <w:numId w:val="1"/>
        </w:numPr>
        <w:spacing w:after="0"/>
        <w:rPr>
          <w:rFonts w:ascii="Calibri" w:hAnsi="Calibri" w:cs="Calibri"/>
          <w:bCs/>
          <w:sz w:val="20"/>
          <w:szCs w:val="20"/>
        </w:rPr>
      </w:pPr>
      <w:r w:rsidRPr="002E53EC">
        <w:rPr>
          <w:rFonts w:ascii="Calibri" w:hAnsi="Calibri" w:cs="Calibri"/>
          <w:bCs/>
          <w:sz w:val="20"/>
          <w:szCs w:val="20"/>
        </w:rPr>
        <w:t>Dat</w:t>
      </w:r>
      <w:r>
        <w:rPr>
          <w:rFonts w:ascii="Calibri" w:hAnsi="Calibri" w:cs="Calibri"/>
          <w:bCs/>
          <w:sz w:val="20"/>
          <w:szCs w:val="20"/>
        </w:rPr>
        <w:t>a</w:t>
      </w:r>
      <w:r w:rsidRPr="002E53EC">
        <w:rPr>
          <w:rFonts w:ascii="Calibri" w:hAnsi="Calibri" w:cs="Calibri"/>
          <w:bCs/>
          <w:sz w:val="20"/>
          <w:szCs w:val="20"/>
        </w:rPr>
        <w:t xml:space="preserve"> Center Update – Steve K. (iconectiv) – LNPA is in the process of building new Data Centers for the NPAC</w:t>
      </w:r>
    </w:p>
    <w:p w14:paraId="560D6B9A" w14:textId="51FC113D" w:rsidR="00243D3A" w:rsidRPr="003D7ED3" w:rsidRDefault="00243D3A" w:rsidP="00F76086">
      <w:pPr>
        <w:numPr>
          <w:ilvl w:val="1"/>
          <w:numId w:val="1"/>
        </w:numPr>
        <w:spacing w:after="80" w:line="240" w:lineRule="auto"/>
        <w:rPr>
          <w:rFonts w:ascii="Calibri" w:hAnsi="Calibri" w:cs="Calibri"/>
          <w:bCs/>
          <w:sz w:val="20"/>
          <w:szCs w:val="20"/>
        </w:rPr>
      </w:pPr>
      <w:r w:rsidRPr="003D7ED3">
        <w:rPr>
          <w:rFonts w:ascii="Calibri" w:hAnsi="Calibri" w:cs="Calibri"/>
          <w:bCs/>
          <w:sz w:val="20"/>
          <w:szCs w:val="20"/>
        </w:rPr>
        <w:t>Emails were sent on October 8</w:t>
      </w:r>
      <w:r w:rsidRPr="005C1A38">
        <w:rPr>
          <w:rFonts w:ascii="Calibri" w:hAnsi="Calibri" w:cs="Calibri"/>
          <w:bCs/>
          <w:sz w:val="20"/>
          <w:szCs w:val="20"/>
          <w:vertAlign w:val="superscript"/>
        </w:rPr>
        <w:t>th</w:t>
      </w:r>
      <w:r w:rsidR="005C1A38">
        <w:rPr>
          <w:rFonts w:ascii="Calibri" w:hAnsi="Calibri" w:cs="Calibri"/>
          <w:bCs/>
          <w:sz w:val="20"/>
          <w:szCs w:val="20"/>
        </w:rPr>
        <w:t xml:space="preserve"> </w:t>
      </w:r>
      <w:r w:rsidRPr="003D7ED3">
        <w:rPr>
          <w:rFonts w:ascii="Calibri" w:hAnsi="Calibri" w:cs="Calibri"/>
          <w:bCs/>
          <w:sz w:val="20"/>
          <w:szCs w:val="20"/>
        </w:rPr>
        <w:t xml:space="preserve">with initial information about transition to new Data Centers.  If you didn’t read these emails, you should look at them, particularly if you are an LTI User, Mechanized User, use SFTP, or are a local system vendor.  </w:t>
      </w:r>
    </w:p>
    <w:p w14:paraId="5BE5D5C6" w14:textId="4E2E3065" w:rsidR="00243D3A" w:rsidRPr="003D7ED3" w:rsidRDefault="00243D3A" w:rsidP="00F76086">
      <w:pPr>
        <w:numPr>
          <w:ilvl w:val="1"/>
          <w:numId w:val="1"/>
        </w:numPr>
        <w:spacing w:after="80" w:line="240" w:lineRule="auto"/>
        <w:rPr>
          <w:rFonts w:ascii="Calibri" w:hAnsi="Calibri" w:cs="Calibri"/>
          <w:bCs/>
          <w:sz w:val="20"/>
          <w:szCs w:val="20"/>
        </w:rPr>
      </w:pPr>
      <w:r w:rsidRPr="003D7ED3">
        <w:rPr>
          <w:rFonts w:ascii="Calibri" w:hAnsi="Calibri" w:cs="Calibri"/>
          <w:bCs/>
          <w:sz w:val="20"/>
          <w:szCs w:val="20"/>
        </w:rPr>
        <w:t xml:space="preserve">The </w:t>
      </w:r>
      <w:r w:rsidR="005C1A38">
        <w:rPr>
          <w:rFonts w:ascii="Calibri" w:hAnsi="Calibri" w:cs="Calibri"/>
          <w:bCs/>
          <w:sz w:val="20"/>
          <w:szCs w:val="20"/>
        </w:rPr>
        <w:t>e</w:t>
      </w:r>
      <w:r w:rsidRPr="003D7ED3">
        <w:rPr>
          <w:rFonts w:ascii="Calibri" w:hAnsi="Calibri" w:cs="Calibri"/>
          <w:bCs/>
          <w:sz w:val="20"/>
          <w:szCs w:val="20"/>
        </w:rPr>
        <w:t>mails describe rough timelines for certain activities in the transition, including test bed availability, test windows, network changes, and VPN token information</w:t>
      </w:r>
    </w:p>
    <w:p w14:paraId="1B46FD2D" w14:textId="341E1851" w:rsidR="00243D3A" w:rsidRPr="003D7ED3" w:rsidRDefault="00243D3A" w:rsidP="00F76086">
      <w:pPr>
        <w:numPr>
          <w:ilvl w:val="1"/>
          <w:numId w:val="1"/>
        </w:numPr>
        <w:spacing w:after="80" w:line="240" w:lineRule="auto"/>
        <w:rPr>
          <w:rFonts w:ascii="Calibri" w:hAnsi="Calibri" w:cs="Calibri"/>
          <w:bCs/>
          <w:sz w:val="20"/>
          <w:szCs w:val="20"/>
        </w:rPr>
      </w:pPr>
      <w:r w:rsidRPr="003D7ED3">
        <w:rPr>
          <w:rFonts w:ascii="Calibri" w:hAnsi="Calibri" w:cs="Calibri"/>
          <w:bCs/>
          <w:sz w:val="20"/>
          <w:szCs w:val="20"/>
        </w:rPr>
        <w:t xml:space="preserve">iconectiv will provide additional details as we progress through 2025.  We will also be sharing additional information with mechanized users during our outreach for the 2025 DR Failover (which </w:t>
      </w:r>
      <w:r w:rsidR="00F76086">
        <w:rPr>
          <w:rFonts w:ascii="Calibri" w:hAnsi="Calibri" w:cs="Calibri"/>
          <w:bCs/>
          <w:sz w:val="20"/>
          <w:szCs w:val="20"/>
        </w:rPr>
        <w:t>i</w:t>
      </w:r>
      <w:r w:rsidRPr="003D7ED3">
        <w:rPr>
          <w:rFonts w:ascii="Calibri" w:hAnsi="Calibri" w:cs="Calibri"/>
          <w:bCs/>
          <w:sz w:val="20"/>
          <w:szCs w:val="20"/>
        </w:rPr>
        <w:t>s currently scheduled for April 5th and 6th – see announcement that w</w:t>
      </w:r>
      <w:r w:rsidR="00F76086">
        <w:rPr>
          <w:rFonts w:ascii="Calibri" w:hAnsi="Calibri" w:cs="Calibri"/>
          <w:bCs/>
          <w:sz w:val="20"/>
          <w:szCs w:val="20"/>
        </w:rPr>
        <w:t>as sent out in November</w:t>
      </w:r>
      <w:r w:rsidRPr="003D7ED3">
        <w:rPr>
          <w:rFonts w:ascii="Calibri" w:hAnsi="Calibri" w:cs="Calibri"/>
          <w:bCs/>
          <w:sz w:val="20"/>
          <w:szCs w:val="20"/>
        </w:rPr>
        <w:t>)</w:t>
      </w:r>
    </w:p>
    <w:p w14:paraId="0D6B5E93" w14:textId="55405E95" w:rsidR="00243D3A" w:rsidRDefault="005C1A38" w:rsidP="00F76086">
      <w:pPr>
        <w:pStyle w:val="ListParagraph"/>
        <w:numPr>
          <w:ilvl w:val="1"/>
          <w:numId w:val="1"/>
        </w:numPr>
        <w:spacing w:after="80"/>
        <w:rPr>
          <w:rFonts w:ascii="Calibri" w:hAnsi="Calibri" w:cs="Calibri"/>
          <w:bCs/>
          <w:sz w:val="20"/>
          <w:szCs w:val="20"/>
        </w:rPr>
      </w:pPr>
      <w:r>
        <w:rPr>
          <w:rFonts w:ascii="Calibri" w:hAnsi="Calibri" w:cs="Calibri"/>
          <w:bCs/>
          <w:sz w:val="20"/>
          <w:szCs w:val="20"/>
        </w:rPr>
        <w:t>I</w:t>
      </w:r>
      <w:r w:rsidR="00243D3A" w:rsidRPr="003D7ED3">
        <w:rPr>
          <w:rFonts w:ascii="Calibri" w:hAnsi="Calibri" w:cs="Calibri"/>
          <w:bCs/>
          <w:sz w:val="20"/>
          <w:szCs w:val="20"/>
        </w:rPr>
        <w:t>f you didn’t receive the mails or have any questions at this time – recognizing that not all the details are ready to be shared at this point – please reach out to our account management team - you can use the account management email address</w:t>
      </w:r>
    </w:p>
    <w:p w14:paraId="0D5A5214" w14:textId="77777777" w:rsidR="00243D3A" w:rsidRPr="009E4397" w:rsidRDefault="00243D3A" w:rsidP="00F76086">
      <w:pPr>
        <w:pStyle w:val="ListParagraph"/>
        <w:numPr>
          <w:ilvl w:val="0"/>
          <w:numId w:val="1"/>
        </w:numPr>
        <w:spacing w:before="120"/>
        <w:rPr>
          <w:rFonts w:ascii="Calibri" w:hAnsi="Calibri" w:cs="Calibri"/>
          <w:bCs/>
          <w:sz w:val="20"/>
          <w:szCs w:val="20"/>
        </w:rPr>
      </w:pPr>
      <w:r>
        <w:rPr>
          <w:rFonts w:ascii="Calibri" w:hAnsi="Calibri" w:cs="Calibri"/>
          <w:bCs/>
          <w:sz w:val="20"/>
          <w:szCs w:val="20"/>
        </w:rPr>
        <w:t>Release 5.2.1 – if anyone is looking to do testing in the T2 test bed you can reach out to the Help Desk via email to schedule the testing</w:t>
      </w:r>
    </w:p>
    <w:p w14:paraId="5D0B83EF" w14:textId="77777777" w:rsidR="00243D3A" w:rsidRPr="00DF1406" w:rsidRDefault="00243D3A" w:rsidP="00243D3A">
      <w:pPr>
        <w:ind w:left="360"/>
        <w:rPr>
          <w:rFonts w:ascii="Calibri" w:hAnsi="Calibri" w:cs="Calibri"/>
          <w:bCs/>
          <w:sz w:val="24"/>
          <w:szCs w:val="24"/>
        </w:rPr>
      </w:pPr>
    </w:p>
    <w:p w14:paraId="1DD14A48" w14:textId="77777777" w:rsidR="00243D3A" w:rsidRPr="00EA4D06" w:rsidRDefault="00243D3A" w:rsidP="00243D3A">
      <w:pPr>
        <w:pStyle w:val="ListParagraph"/>
        <w:numPr>
          <w:ilvl w:val="0"/>
          <w:numId w:val="8"/>
        </w:numPr>
        <w:rPr>
          <w:rFonts w:ascii="Calibri" w:hAnsi="Calibri" w:cs="Calibri"/>
          <w:b/>
          <w:sz w:val="24"/>
          <w:szCs w:val="32"/>
        </w:rPr>
      </w:pPr>
      <w:r>
        <w:rPr>
          <w:rFonts w:ascii="Calibri" w:hAnsi="Calibri" w:cs="Calibri"/>
          <w:b/>
          <w:sz w:val="24"/>
          <w:szCs w:val="32"/>
        </w:rPr>
        <w:t xml:space="preserve"> </w:t>
      </w:r>
      <w:r w:rsidRPr="00EA4D06">
        <w:rPr>
          <w:rFonts w:ascii="Calibri" w:hAnsi="Calibri" w:cs="Calibri"/>
          <w:b/>
          <w:sz w:val="24"/>
          <w:szCs w:val="32"/>
        </w:rPr>
        <w:t>202</w:t>
      </w:r>
      <w:r>
        <w:rPr>
          <w:rFonts w:ascii="Calibri" w:hAnsi="Calibri" w:cs="Calibri"/>
          <w:b/>
          <w:sz w:val="24"/>
          <w:szCs w:val="32"/>
        </w:rPr>
        <w:t>5</w:t>
      </w:r>
      <w:r w:rsidRPr="00EA4D06">
        <w:rPr>
          <w:rFonts w:ascii="Calibri" w:hAnsi="Calibri" w:cs="Calibri"/>
          <w:b/>
          <w:sz w:val="24"/>
          <w:szCs w:val="32"/>
        </w:rPr>
        <w:t xml:space="preserve"> Meeting Schedule </w:t>
      </w:r>
    </w:p>
    <w:tbl>
      <w:tblPr>
        <w:tblStyle w:val="TableGrid"/>
        <w:tblW w:w="10075" w:type="dxa"/>
        <w:tblLook w:val="04A0" w:firstRow="1" w:lastRow="0" w:firstColumn="1" w:lastColumn="0" w:noHBand="0" w:noVBand="1"/>
      </w:tblPr>
      <w:tblGrid>
        <w:gridCol w:w="3116"/>
        <w:gridCol w:w="3117"/>
        <w:gridCol w:w="3842"/>
      </w:tblGrid>
      <w:tr w:rsidR="00243D3A" w:rsidRPr="00EA4D06" w14:paraId="1E171B6D" w14:textId="77777777" w:rsidTr="00FE66D9">
        <w:tc>
          <w:tcPr>
            <w:tcW w:w="3116" w:type="dxa"/>
            <w:shd w:val="clear" w:color="auto" w:fill="83CAEB" w:themeFill="accent1" w:themeFillTint="66"/>
          </w:tcPr>
          <w:p w14:paraId="011B7990" w14:textId="77777777" w:rsidR="00243D3A" w:rsidRPr="00EA4D06" w:rsidRDefault="00243D3A" w:rsidP="00FE66D9">
            <w:pPr>
              <w:jc w:val="center"/>
              <w:rPr>
                <w:rFonts w:ascii="Calibri" w:hAnsi="Calibri" w:cs="Calibri"/>
                <w:b/>
                <w:sz w:val="20"/>
                <w:szCs w:val="20"/>
              </w:rPr>
            </w:pPr>
            <w:r w:rsidRPr="00EA4D06">
              <w:rPr>
                <w:rFonts w:ascii="Calibri" w:hAnsi="Calibri" w:cs="Calibri"/>
                <w:b/>
                <w:sz w:val="20"/>
                <w:szCs w:val="20"/>
              </w:rPr>
              <w:t>Date(s)</w:t>
            </w:r>
          </w:p>
        </w:tc>
        <w:tc>
          <w:tcPr>
            <w:tcW w:w="3117" w:type="dxa"/>
            <w:shd w:val="clear" w:color="auto" w:fill="83CAEB" w:themeFill="accent1" w:themeFillTint="66"/>
          </w:tcPr>
          <w:p w14:paraId="16132EC8" w14:textId="77777777" w:rsidR="00243D3A" w:rsidRPr="00EA4D06" w:rsidRDefault="00243D3A" w:rsidP="00FE66D9">
            <w:pPr>
              <w:jc w:val="center"/>
              <w:rPr>
                <w:rFonts w:ascii="Calibri" w:hAnsi="Calibri" w:cs="Calibri"/>
                <w:b/>
                <w:sz w:val="20"/>
                <w:szCs w:val="20"/>
              </w:rPr>
            </w:pPr>
            <w:r w:rsidRPr="00EA4D06">
              <w:rPr>
                <w:rFonts w:ascii="Calibri" w:hAnsi="Calibri" w:cs="Calibri"/>
                <w:b/>
                <w:sz w:val="20"/>
                <w:szCs w:val="20"/>
              </w:rPr>
              <w:t>Time</w:t>
            </w:r>
          </w:p>
        </w:tc>
        <w:tc>
          <w:tcPr>
            <w:tcW w:w="3842" w:type="dxa"/>
            <w:shd w:val="clear" w:color="auto" w:fill="83CAEB" w:themeFill="accent1" w:themeFillTint="66"/>
          </w:tcPr>
          <w:p w14:paraId="78F65B3D" w14:textId="77777777" w:rsidR="00243D3A" w:rsidRPr="00EA4D06" w:rsidRDefault="00243D3A" w:rsidP="00FE66D9">
            <w:pPr>
              <w:jc w:val="center"/>
              <w:rPr>
                <w:rFonts w:ascii="Calibri" w:hAnsi="Calibri" w:cs="Calibri"/>
                <w:b/>
                <w:sz w:val="20"/>
                <w:szCs w:val="20"/>
              </w:rPr>
            </w:pPr>
            <w:r w:rsidRPr="00EA4D06">
              <w:rPr>
                <w:rFonts w:ascii="Calibri" w:hAnsi="Calibri" w:cs="Calibri"/>
                <w:b/>
                <w:sz w:val="20"/>
                <w:szCs w:val="20"/>
              </w:rPr>
              <w:t>Location</w:t>
            </w:r>
          </w:p>
        </w:tc>
      </w:tr>
      <w:tr w:rsidR="00243D3A" w:rsidRPr="00EA4D06" w14:paraId="54F90654" w14:textId="77777777" w:rsidTr="00FE66D9">
        <w:tc>
          <w:tcPr>
            <w:tcW w:w="3116" w:type="dxa"/>
          </w:tcPr>
          <w:p w14:paraId="7783E1D0" w14:textId="77777777" w:rsidR="00243D3A" w:rsidRPr="00EA4D06" w:rsidRDefault="00243D3A" w:rsidP="00FE66D9">
            <w:pPr>
              <w:rPr>
                <w:rFonts w:ascii="Calibri" w:hAnsi="Calibri" w:cs="Calibri"/>
                <w:bCs/>
                <w:sz w:val="20"/>
                <w:szCs w:val="20"/>
              </w:rPr>
            </w:pPr>
            <w:r>
              <w:rPr>
                <w:rFonts w:ascii="Calibri" w:hAnsi="Calibri" w:cs="Calibri"/>
                <w:bCs/>
                <w:sz w:val="20"/>
                <w:szCs w:val="20"/>
              </w:rPr>
              <w:t>January 8, 2025</w:t>
            </w:r>
          </w:p>
        </w:tc>
        <w:tc>
          <w:tcPr>
            <w:tcW w:w="3117" w:type="dxa"/>
          </w:tcPr>
          <w:p w14:paraId="197AD1C4" w14:textId="77777777" w:rsidR="00243D3A" w:rsidRPr="00EA4D06" w:rsidRDefault="00243D3A" w:rsidP="00FE66D9">
            <w:pPr>
              <w:rPr>
                <w:rFonts w:ascii="Calibri" w:hAnsi="Calibri" w:cs="Calibri"/>
                <w:bCs/>
                <w:sz w:val="20"/>
                <w:szCs w:val="20"/>
              </w:rPr>
            </w:pPr>
            <w:r>
              <w:rPr>
                <w:rFonts w:ascii="Calibri" w:hAnsi="Calibri" w:cs="Calibri"/>
                <w:bCs/>
                <w:sz w:val="20"/>
                <w:szCs w:val="20"/>
              </w:rPr>
              <w:t>11:00 – 1:00 ET</w:t>
            </w:r>
          </w:p>
        </w:tc>
        <w:tc>
          <w:tcPr>
            <w:tcW w:w="3842" w:type="dxa"/>
          </w:tcPr>
          <w:p w14:paraId="17CE0095" w14:textId="77777777" w:rsidR="00243D3A" w:rsidRPr="00EA4D06" w:rsidRDefault="00243D3A" w:rsidP="00FE66D9">
            <w:pPr>
              <w:rPr>
                <w:rFonts w:ascii="Calibri" w:hAnsi="Calibri" w:cs="Calibri"/>
                <w:bCs/>
                <w:sz w:val="20"/>
                <w:szCs w:val="20"/>
              </w:rPr>
            </w:pPr>
            <w:r>
              <w:rPr>
                <w:rFonts w:ascii="Calibri" w:hAnsi="Calibri" w:cs="Calibri"/>
                <w:bCs/>
                <w:sz w:val="20"/>
                <w:szCs w:val="20"/>
              </w:rPr>
              <w:t>Virtual</w:t>
            </w:r>
          </w:p>
        </w:tc>
      </w:tr>
      <w:tr w:rsidR="00243D3A" w:rsidRPr="00EA4D06" w14:paraId="09E493F9" w14:textId="77777777" w:rsidTr="00FE66D9">
        <w:tc>
          <w:tcPr>
            <w:tcW w:w="3116" w:type="dxa"/>
          </w:tcPr>
          <w:p w14:paraId="7074B92D" w14:textId="77777777" w:rsidR="00243D3A" w:rsidRDefault="00243D3A" w:rsidP="00FE66D9">
            <w:pPr>
              <w:rPr>
                <w:rFonts w:ascii="Calibri" w:hAnsi="Calibri" w:cs="Calibri"/>
                <w:bCs/>
                <w:sz w:val="20"/>
                <w:szCs w:val="20"/>
              </w:rPr>
            </w:pPr>
            <w:r>
              <w:rPr>
                <w:rFonts w:ascii="Calibri" w:hAnsi="Calibri" w:cs="Calibri"/>
                <w:bCs/>
                <w:sz w:val="20"/>
                <w:szCs w:val="20"/>
              </w:rPr>
              <w:t>February 5, 2025</w:t>
            </w:r>
          </w:p>
        </w:tc>
        <w:tc>
          <w:tcPr>
            <w:tcW w:w="3117" w:type="dxa"/>
          </w:tcPr>
          <w:p w14:paraId="48F0EC6E" w14:textId="77777777" w:rsidR="00243D3A" w:rsidRDefault="00243D3A" w:rsidP="00FE66D9">
            <w:pPr>
              <w:rPr>
                <w:rFonts w:ascii="Calibri" w:hAnsi="Calibri" w:cs="Calibri"/>
                <w:bCs/>
                <w:sz w:val="20"/>
                <w:szCs w:val="20"/>
              </w:rPr>
            </w:pPr>
            <w:r>
              <w:rPr>
                <w:rFonts w:ascii="Calibri" w:hAnsi="Calibri" w:cs="Calibri"/>
                <w:bCs/>
                <w:sz w:val="20"/>
                <w:szCs w:val="20"/>
              </w:rPr>
              <w:t>11:00 – 1:00 ET</w:t>
            </w:r>
          </w:p>
        </w:tc>
        <w:tc>
          <w:tcPr>
            <w:tcW w:w="3842" w:type="dxa"/>
          </w:tcPr>
          <w:p w14:paraId="5DAB262E" w14:textId="77777777" w:rsidR="00243D3A" w:rsidRDefault="00243D3A" w:rsidP="00FE66D9">
            <w:pPr>
              <w:rPr>
                <w:rFonts w:ascii="Calibri" w:hAnsi="Calibri" w:cs="Calibri"/>
                <w:bCs/>
                <w:sz w:val="20"/>
                <w:szCs w:val="20"/>
              </w:rPr>
            </w:pPr>
            <w:r>
              <w:rPr>
                <w:rFonts w:ascii="Calibri" w:hAnsi="Calibri" w:cs="Calibri"/>
                <w:bCs/>
                <w:sz w:val="20"/>
                <w:szCs w:val="20"/>
              </w:rPr>
              <w:t>Virtual</w:t>
            </w:r>
          </w:p>
        </w:tc>
      </w:tr>
    </w:tbl>
    <w:p w14:paraId="210D6218" w14:textId="77777777" w:rsidR="00243D3A" w:rsidRDefault="00243D3A" w:rsidP="00243D3A">
      <w:pPr>
        <w:pStyle w:val="ListParagraph"/>
        <w:ind w:left="360"/>
        <w:rPr>
          <w:rFonts w:ascii="Calibri" w:hAnsi="Calibri" w:cs="Calibri"/>
          <w:b/>
          <w:sz w:val="24"/>
          <w:szCs w:val="32"/>
        </w:rPr>
      </w:pPr>
    </w:p>
    <w:p w14:paraId="1978F3C2" w14:textId="77777777" w:rsidR="00243D3A" w:rsidRPr="006A5477" w:rsidRDefault="00243D3A" w:rsidP="00243D3A">
      <w:pPr>
        <w:pStyle w:val="ListParagraph"/>
        <w:numPr>
          <w:ilvl w:val="0"/>
          <w:numId w:val="8"/>
        </w:numPr>
        <w:rPr>
          <w:rFonts w:ascii="Calibri" w:hAnsi="Calibri" w:cs="Calibri"/>
          <w:b/>
          <w:sz w:val="24"/>
          <w:szCs w:val="32"/>
        </w:rPr>
      </w:pPr>
      <w:r>
        <w:rPr>
          <w:rFonts w:ascii="Calibri" w:hAnsi="Calibri" w:cs="Calibri"/>
          <w:b/>
          <w:sz w:val="24"/>
          <w:szCs w:val="32"/>
        </w:rPr>
        <w:lastRenderedPageBreak/>
        <w:t>Attendees</w:t>
      </w:r>
      <w:r w:rsidRPr="00EA4D06">
        <w:rPr>
          <w:rFonts w:ascii="Calibri" w:hAnsi="Calibri" w:cs="Calibri"/>
          <w:b/>
          <w:sz w:val="24"/>
          <w:szCs w:val="32"/>
        </w:rPr>
        <w:t xml:space="preserve"> </w:t>
      </w:r>
      <w:r>
        <w:rPr>
          <w:rFonts w:ascii="Calibri" w:hAnsi="Calibri" w:cs="Calibri"/>
          <w:b/>
          <w:sz w:val="24"/>
          <w:szCs w:val="32"/>
        </w:rPr>
        <w:t>– 47 Participants</w:t>
      </w:r>
    </w:p>
    <w:tbl>
      <w:tblPr>
        <w:tblpPr w:leftFromText="180" w:rightFromText="180" w:vertAnchor="text" w:tblpY="1"/>
        <w:tblOverlap w:val="never"/>
        <w:tblW w:w="9060" w:type="dxa"/>
        <w:tblLook w:val="04A0" w:firstRow="1" w:lastRow="0" w:firstColumn="1" w:lastColumn="0" w:noHBand="0" w:noVBand="1"/>
      </w:tblPr>
      <w:tblGrid>
        <w:gridCol w:w="1000"/>
        <w:gridCol w:w="3724"/>
        <w:gridCol w:w="4336"/>
      </w:tblGrid>
      <w:tr w:rsidR="00243D3A" w:rsidRPr="00FD31D1" w14:paraId="4F9EA14E" w14:textId="77777777" w:rsidTr="00FE66D9">
        <w:trPr>
          <w:trHeight w:val="310"/>
          <w:tblHeader/>
        </w:trPr>
        <w:tc>
          <w:tcPr>
            <w:tcW w:w="1000" w:type="dxa"/>
            <w:tcBorders>
              <w:top w:val="single" w:sz="12" w:space="0" w:color="5B9BD5"/>
              <w:left w:val="single" w:sz="12" w:space="0" w:color="5B9BD5"/>
              <w:bottom w:val="single" w:sz="12" w:space="0" w:color="5B9BD5"/>
              <w:right w:val="single" w:sz="12" w:space="0" w:color="5B9BD5"/>
            </w:tcBorders>
            <w:shd w:val="clear" w:color="000000" w:fill="000080"/>
          </w:tcPr>
          <w:p w14:paraId="502C266D" w14:textId="77777777" w:rsidR="00243D3A" w:rsidRPr="00074AAD" w:rsidRDefault="00243D3A" w:rsidP="00FE66D9">
            <w:pPr>
              <w:spacing w:after="0" w:line="240" w:lineRule="auto"/>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Attended</w:t>
            </w:r>
          </w:p>
        </w:tc>
        <w:tc>
          <w:tcPr>
            <w:tcW w:w="3724" w:type="dxa"/>
            <w:tcBorders>
              <w:top w:val="single" w:sz="12" w:space="0" w:color="5B9BD5"/>
              <w:left w:val="single" w:sz="12" w:space="0" w:color="5B9BD5"/>
              <w:bottom w:val="single" w:sz="12" w:space="0" w:color="5B9BD5"/>
              <w:right w:val="single" w:sz="12" w:space="0" w:color="5B9BD5"/>
            </w:tcBorders>
            <w:shd w:val="clear" w:color="000000" w:fill="000080"/>
            <w:vAlign w:val="center"/>
            <w:hideMark/>
          </w:tcPr>
          <w:p w14:paraId="48CB1257" w14:textId="77777777" w:rsidR="00243D3A" w:rsidRPr="00074AAD" w:rsidRDefault="00243D3A" w:rsidP="00FE66D9">
            <w:pPr>
              <w:spacing w:after="0" w:line="240" w:lineRule="auto"/>
              <w:rPr>
                <w:rFonts w:ascii="Calibri" w:eastAsia="Times New Roman" w:hAnsi="Calibri" w:cs="Calibri"/>
                <w:b/>
                <w:bCs/>
                <w:color w:val="FFFFFF"/>
                <w:sz w:val="20"/>
                <w:szCs w:val="20"/>
              </w:rPr>
            </w:pPr>
            <w:r w:rsidRPr="00074AAD">
              <w:rPr>
                <w:rFonts w:ascii="Calibri" w:eastAsia="Times New Roman" w:hAnsi="Calibri" w:cs="Calibri"/>
                <w:b/>
                <w:bCs/>
                <w:color w:val="FFFFFF"/>
                <w:sz w:val="20"/>
                <w:szCs w:val="20"/>
              </w:rPr>
              <w:t>Name</w:t>
            </w:r>
          </w:p>
        </w:tc>
        <w:tc>
          <w:tcPr>
            <w:tcW w:w="4336" w:type="dxa"/>
            <w:tcBorders>
              <w:top w:val="single" w:sz="12" w:space="0" w:color="5B9BD5"/>
              <w:left w:val="nil"/>
              <w:bottom w:val="single" w:sz="12" w:space="0" w:color="5B9BD5"/>
              <w:right w:val="single" w:sz="12" w:space="0" w:color="5B9BD5"/>
            </w:tcBorders>
            <w:shd w:val="clear" w:color="000000" w:fill="000080"/>
            <w:vAlign w:val="center"/>
            <w:hideMark/>
          </w:tcPr>
          <w:p w14:paraId="318B7F47" w14:textId="77777777" w:rsidR="00243D3A" w:rsidRPr="00074AAD" w:rsidRDefault="00243D3A" w:rsidP="00FE66D9">
            <w:pPr>
              <w:spacing w:after="0" w:line="240" w:lineRule="auto"/>
              <w:rPr>
                <w:rFonts w:ascii="Calibri" w:eastAsia="Times New Roman" w:hAnsi="Calibri" w:cs="Calibri"/>
                <w:b/>
                <w:bCs/>
                <w:color w:val="FFFFFF"/>
                <w:sz w:val="20"/>
                <w:szCs w:val="20"/>
              </w:rPr>
            </w:pPr>
            <w:r w:rsidRPr="00074AAD">
              <w:rPr>
                <w:rFonts w:ascii="Calibri" w:eastAsia="Times New Roman" w:hAnsi="Calibri" w:cs="Calibri"/>
                <w:b/>
                <w:bCs/>
                <w:color w:val="FFFFFF"/>
                <w:sz w:val="20"/>
                <w:szCs w:val="20"/>
              </w:rPr>
              <w:t>Company</w:t>
            </w:r>
          </w:p>
        </w:tc>
      </w:tr>
      <w:tr w:rsidR="00243D3A" w:rsidRPr="0009746A" w14:paraId="445E3347"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139F175D"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94FFF1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John Nakamura</w:t>
            </w:r>
          </w:p>
        </w:tc>
        <w:tc>
          <w:tcPr>
            <w:tcW w:w="4336" w:type="dxa"/>
            <w:tcBorders>
              <w:top w:val="nil"/>
              <w:left w:val="nil"/>
              <w:bottom w:val="single" w:sz="12" w:space="0" w:color="5B9BD5"/>
              <w:right w:val="single" w:sz="12" w:space="0" w:color="5B9BD5"/>
            </w:tcBorders>
            <w:shd w:val="clear" w:color="auto" w:fill="auto"/>
            <w:vAlign w:val="center"/>
          </w:tcPr>
          <w:p w14:paraId="6CF9C096"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10X People</w:t>
            </w:r>
          </w:p>
        </w:tc>
      </w:tr>
      <w:tr w:rsidR="00243D3A" w:rsidRPr="0009746A" w14:paraId="29F24E3B"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CE1FD23"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4B9197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Tonja Pierce</w:t>
            </w:r>
          </w:p>
        </w:tc>
        <w:tc>
          <w:tcPr>
            <w:tcW w:w="4336" w:type="dxa"/>
            <w:tcBorders>
              <w:top w:val="nil"/>
              <w:left w:val="nil"/>
              <w:bottom w:val="single" w:sz="12" w:space="0" w:color="5B9BD5"/>
              <w:right w:val="single" w:sz="12" w:space="0" w:color="5B9BD5"/>
            </w:tcBorders>
            <w:shd w:val="clear" w:color="auto" w:fill="auto"/>
            <w:vAlign w:val="center"/>
          </w:tcPr>
          <w:p w14:paraId="3C126D2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Allstream</w:t>
            </w:r>
          </w:p>
        </w:tc>
      </w:tr>
      <w:tr w:rsidR="00243D3A" w:rsidRPr="0009746A" w14:paraId="09958633"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FAFF7D6"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C3B4BF"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Carrie Schock</w:t>
            </w:r>
          </w:p>
        </w:tc>
        <w:tc>
          <w:tcPr>
            <w:tcW w:w="4336" w:type="dxa"/>
            <w:tcBorders>
              <w:top w:val="nil"/>
              <w:left w:val="nil"/>
              <w:bottom w:val="single" w:sz="12" w:space="0" w:color="5B9BD5"/>
              <w:right w:val="single" w:sz="12" w:space="0" w:color="5B9BD5"/>
            </w:tcBorders>
            <w:shd w:val="clear" w:color="auto" w:fill="auto"/>
            <w:vAlign w:val="center"/>
          </w:tcPr>
          <w:p w14:paraId="6AF9BB5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Allstream</w:t>
            </w:r>
          </w:p>
        </w:tc>
      </w:tr>
      <w:tr w:rsidR="00243D3A" w:rsidRPr="0009746A" w14:paraId="2E9ADA65"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84A1AFC"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DFA01D3"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Deborah Anstead</w:t>
            </w:r>
          </w:p>
        </w:tc>
        <w:tc>
          <w:tcPr>
            <w:tcW w:w="4336" w:type="dxa"/>
            <w:tcBorders>
              <w:top w:val="nil"/>
              <w:left w:val="nil"/>
              <w:bottom w:val="single" w:sz="12" w:space="0" w:color="5B9BD5"/>
              <w:right w:val="single" w:sz="12" w:space="0" w:color="5B9BD5"/>
            </w:tcBorders>
            <w:shd w:val="clear" w:color="auto" w:fill="auto"/>
            <w:vAlign w:val="center"/>
          </w:tcPr>
          <w:p w14:paraId="5B24D20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Altice</w:t>
            </w:r>
          </w:p>
        </w:tc>
      </w:tr>
      <w:tr w:rsidR="00243D3A" w:rsidRPr="0009746A" w14:paraId="62821CF4"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05B92BD6"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BD36DBC"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6925999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(Numhub)</w:t>
            </w:r>
          </w:p>
        </w:tc>
      </w:tr>
      <w:tr w:rsidR="00243D3A" w:rsidRPr="0009746A" w14:paraId="7548A554"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349DBA72"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2068048"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6E740DF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(Numhub)</w:t>
            </w:r>
          </w:p>
        </w:tc>
      </w:tr>
      <w:tr w:rsidR="00243D3A" w:rsidRPr="0009746A" w14:paraId="687AFF58"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7EFB773B"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01A0C0C"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Allen Nimmo</w:t>
            </w:r>
          </w:p>
        </w:tc>
        <w:tc>
          <w:tcPr>
            <w:tcW w:w="4336" w:type="dxa"/>
            <w:tcBorders>
              <w:top w:val="nil"/>
              <w:left w:val="nil"/>
              <w:bottom w:val="single" w:sz="12" w:space="0" w:color="5B9BD5"/>
              <w:right w:val="single" w:sz="12" w:space="0" w:color="5B9BD5"/>
            </w:tcBorders>
            <w:shd w:val="clear" w:color="auto" w:fill="auto"/>
            <w:vAlign w:val="center"/>
          </w:tcPr>
          <w:p w14:paraId="524CD45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(Numhub)</w:t>
            </w:r>
          </w:p>
        </w:tc>
      </w:tr>
      <w:tr w:rsidR="00243D3A" w:rsidRPr="0009746A" w14:paraId="79767F8D"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51A2C8D5"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CFF628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Arnold Monell</w:t>
            </w:r>
          </w:p>
        </w:tc>
        <w:tc>
          <w:tcPr>
            <w:tcW w:w="4336" w:type="dxa"/>
            <w:tcBorders>
              <w:top w:val="nil"/>
              <w:left w:val="nil"/>
              <w:bottom w:val="single" w:sz="12" w:space="0" w:color="5B9BD5"/>
              <w:right w:val="single" w:sz="12" w:space="0" w:color="5B9BD5"/>
            </w:tcBorders>
            <w:shd w:val="clear" w:color="auto" w:fill="auto"/>
            <w:vAlign w:val="center"/>
          </w:tcPr>
          <w:p w14:paraId="1C72C183"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Alta Fiber</w:t>
            </w:r>
          </w:p>
        </w:tc>
      </w:tr>
      <w:tr w:rsidR="00243D3A" w:rsidRPr="0009746A" w14:paraId="5A3087C7"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52083091"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F3C1DB1"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David Crozier</w:t>
            </w:r>
          </w:p>
        </w:tc>
        <w:tc>
          <w:tcPr>
            <w:tcW w:w="4336" w:type="dxa"/>
            <w:tcBorders>
              <w:top w:val="nil"/>
              <w:left w:val="nil"/>
              <w:bottom w:val="single" w:sz="12" w:space="0" w:color="5B9BD5"/>
              <w:right w:val="single" w:sz="12" w:space="0" w:color="5B9BD5"/>
            </w:tcBorders>
            <w:shd w:val="clear" w:color="auto" w:fill="auto"/>
            <w:vAlign w:val="center"/>
          </w:tcPr>
          <w:p w14:paraId="604BE22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243D3A" w:rsidRPr="0009746A" w14:paraId="102AED09"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12D5B650"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BBFC673"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Renee Dillon</w:t>
            </w:r>
          </w:p>
        </w:tc>
        <w:tc>
          <w:tcPr>
            <w:tcW w:w="4336" w:type="dxa"/>
            <w:tcBorders>
              <w:top w:val="nil"/>
              <w:left w:val="nil"/>
              <w:bottom w:val="single" w:sz="12" w:space="0" w:color="5B9BD5"/>
              <w:right w:val="single" w:sz="12" w:space="0" w:color="5B9BD5"/>
            </w:tcBorders>
            <w:shd w:val="clear" w:color="auto" w:fill="auto"/>
            <w:vAlign w:val="center"/>
          </w:tcPr>
          <w:p w14:paraId="772CE3C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243D3A" w:rsidRPr="0009746A" w14:paraId="259B933F"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59D43E78"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E6D7762"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Brandon East</w:t>
            </w:r>
          </w:p>
        </w:tc>
        <w:tc>
          <w:tcPr>
            <w:tcW w:w="4336" w:type="dxa"/>
            <w:tcBorders>
              <w:top w:val="nil"/>
              <w:left w:val="nil"/>
              <w:bottom w:val="single" w:sz="12" w:space="0" w:color="5B9BD5"/>
              <w:right w:val="single" w:sz="12" w:space="0" w:color="5B9BD5"/>
            </w:tcBorders>
            <w:shd w:val="clear" w:color="auto" w:fill="auto"/>
            <w:vAlign w:val="center"/>
          </w:tcPr>
          <w:p w14:paraId="0889B2C3"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243D3A" w:rsidRPr="0009746A" w14:paraId="68B21FB2"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5C6C9866"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D1F69F4"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Shawyna Haynes</w:t>
            </w:r>
          </w:p>
        </w:tc>
        <w:tc>
          <w:tcPr>
            <w:tcW w:w="4336" w:type="dxa"/>
            <w:tcBorders>
              <w:top w:val="nil"/>
              <w:left w:val="nil"/>
              <w:bottom w:val="single" w:sz="12" w:space="0" w:color="5B9BD5"/>
              <w:right w:val="single" w:sz="12" w:space="0" w:color="5B9BD5"/>
            </w:tcBorders>
            <w:shd w:val="clear" w:color="auto" w:fill="auto"/>
            <w:vAlign w:val="center"/>
          </w:tcPr>
          <w:p w14:paraId="49309AD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243D3A" w:rsidRPr="0009746A" w14:paraId="0600D7A9"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1476E2D5"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2FE8BFD3"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Teresa Patton (Co-chair)</w:t>
            </w:r>
          </w:p>
        </w:tc>
        <w:tc>
          <w:tcPr>
            <w:tcW w:w="4336" w:type="dxa"/>
            <w:tcBorders>
              <w:top w:val="nil"/>
              <w:left w:val="nil"/>
              <w:bottom w:val="single" w:sz="12" w:space="0" w:color="5B9BD5"/>
              <w:right w:val="single" w:sz="12" w:space="0" w:color="5B9BD5"/>
            </w:tcBorders>
            <w:shd w:val="clear" w:color="auto" w:fill="auto"/>
            <w:vAlign w:val="center"/>
            <w:hideMark/>
          </w:tcPr>
          <w:p w14:paraId="0F13CF3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243D3A" w:rsidRPr="0009746A" w14:paraId="340FD3FF"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95E12BC"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90193C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Adil Vasania</w:t>
            </w:r>
          </w:p>
        </w:tc>
        <w:tc>
          <w:tcPr>
            <w:tcW w:w="4336" w:type="dxa"/>
            <w:tcBorders>
              <w:top w:val="nil"/>
              <w:left w:val="nil"/>
              <w:bottom w:val="single" w:sz="12" w:space="0" w:color="5B9BD5"/>
              <w:right w:val="single" w:sz="12" w:space="0" w:color="5B9BD5"/>
            </w:tcBorders>
            <w:shd w:val="clear" w:color="auto" w:fill="auto"/>
            <w:vAlign w:val="center"/>
          </w:tcPr>
          <w:p w14:paraId="2C903A0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243D3A" w:rsidRPr="0009746A" w14:paraId="773E533B"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5E44BE38"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E42495B"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Taylor Bradshaw</w:t>
            </w:r>
          </w:p>
        </w:tc>
        <w:tc>
          <w:tcPr>
            <w:tcW w:w="4336" w:type="dxa"/>
            <w:tcBorders>
              <w:top w:val="nil"/>
              <w:left w:val="nil"/>
              <w:bottom w:val="single" w:sz="12" w:space="0" w:color="5B9BD5"/>
              <w:right w:val="single" w:sz="12" w:space="0" w:color="5B9BD5"/>
            </w:tcBorders>
            <w:shd w:val="clear" w:color="auto" w:fill="auto"/>
            <w:vAlign w:val="center"/>
          </w:tcPr>
          <w:p w14:paraId="2004E7D3"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Bandwidth</w:t>
            </w:r>
          </w:p>
        </w:tc>
      </w:tr>
      <w:tr w:rsidR="00243D3A" w:rsidRPr="0009746A" w14:paraId="62FB1562"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2D0BE683"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C96EE9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Ian Fernandez</w:t>
            </w:r>
          </w:p>
        </w:tc>
        <w:tc>
          <w:tcPr>
            <w:tcW w:w="4336" w:type="dxa"/>
            <w:tcBorders>
              <w:top w:val="nil"/>
              <w:left w:val="nil"/>
              <w:bottom w:val="single" w:sz="12" w:space="0" w:color="5B9BD5"/>
              <w:right w:val="single" w:sz="12" w:space="0" w:color="5B9BD5"/>
            </w:tcBorders>
            <w:shd w:val="clear" w:color="auto" w:fill="auto"/>
            <w:vAlign w:val="center"/>
          </w:tcPr>
          <w:p w14:paraId="054C80EF"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Brightspeed</w:t>
            </w:r>
          </w:p>
        </w:tc>
      </w:tr>
      <w:tr w:rsidR="00243D3A" w:rsidRPr="0009746A" w14:paraId="3D5D9CB1"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55703228"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C41156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Sheila Seidl</w:t>
            </w:r>
          </w:p>
        </w:tc>
        <w:tc>
          <w:tcPr>
            <w:tcW w:w="4336" w:type="dxa"/>
            <w:tcBorders>
              <w:top w:val="nil"/>
              <w:left w:val="nil"/>
              <w:bottom w:val="single" w:sz="12" w:space="0" w:color="5B9BD5"/>
              <w:right w:val="single" w:sz="12" w:space="0" w:color="5B9BD5"/>
            </w:tcBorders>
            <w:shd w:val="clear" w:color="auto" w:fill="auto"/>
            <w:vAlign w:val="center"/>
          </w:tcPr>
          <w:p w14:paraId="77DEE75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Cellcom</w:t>
            </w:r>
          </w:p>
        </w:tc>
      </w:tr>
      <w:tr w:rsidR="00243D3A" w:rsidRPr="0009746A" w14:paraId="01576AF7"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B511308"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05406D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Tami Zwicky</w:t>
            </w:r>
          </w:p>
        </w:tc>
        <w:tc>
          <w:tcPr>
            <w:tcW w:w="4336" w:type="dxa"/>
            <w:tcBorders>
              <w:top w:val="nil"/>
              <w:left w:val="nil"/>
              <w:bottom w:val="single" w:sz="12" w:space="0" w:color="5B9BD5"/>
              <w:right w:val="single" w:sz="12" w:space="0" w:color="5B9BD5"/>
            </w:tcBorders>
            <w:shd w:val="clear" w:color="auto" w:fill="auto"/>
            <w:vAlign w:val="center"/>
          </w:tcPr>
          <w:p w14:paraId="3297B71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Cellcom</w:t>
            </w:r>
          </w:p>
        </w:tc>
      </w:tr>
      <w:tr w:rsidR="00243D3A" w:rsidRPr="0009746A" w14:paraId="54ECD05D"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11AF286D"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7AE94E6"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Devin Crozier</w:t>
            </w:r>
          </w:p>
        </w:tc>
        <w:tc>
          <w:tcPr>
            <w:tcW w:w="4336" w:type="dxa"/>
            <w:tcBorders>
              <w:top w:val="nil"/>
              <w:left w:val="nil"/>
              <w:bottom w:val="single" w:sz="12" w:space="0" w:color="5B9BD5"/>
              <w:right w:val="single" w:sz="12" w:space="0" w:color="5B9BD5"/>
            </w:tcBorders>
            <w:shd w:val="clear" w:color="auto" w:fill="auto"/>
            <w:vAlign w:val="center"/>
          </w:tcPr>
          <w:p w14:paraId="4F92FC7B"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Charter</w:t>
            </w:r>
          </w:p>
        </w:tc>
      </w:tr>
      <w:tr w:rsidR="00243D3A" w:rsidRPr="0009746A" w14:paraId="716AE103"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1C02617F"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262F338"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Matt Nolan</w:t>
            </w:r>
          </w:p>
        </w:tc>
        <w:tc>
          <w:tcPr>
            <w:tcW w:w="4336" w:type="dxa"/>
            <w:tcBorders>
              <w:top w:val="nil"/>
              <w:left w:val="nil"/>
              <w:bottom w:val="single" w:sz="12" w:space="0" w:color="5B9BD5"/>
              <w:right w:val="single" w:sz="12" w:space="0" w:color="5B9BD5"/>
            </w:tcBorders>
            <w:shd w:val="clear" w:color="auto" w:fill="auto"/>
            <w:vAlign w:val="center"/>
          </w:tcPr>
          <w:p w14:paraId="49197A0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Charter</w:t>
            </w:r>
          </w:p>
        </w:tc>
      </w:tr>
      <w:tr w:rsidR="00243D3A" w:rsidRPr="0009746A" w14:paraId="1937D476"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2C473012"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20BDF4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Kathy Troughton</w:t>
            </w:r>
          </w:p>
        </w:tc>
        <w:tc>
          <w:tcPr>
            <w:tcW w:w="4336" w:type="dxa"/>
            <w:tcBorders>
              <w:top w:val="nil"/>
              <w:left w:val="nil"/>
              <w:bottom w:val="single" w:sz="12" w:space="0" w:color="5B9BD5"/>
              <w:right w:val="single" w:sz="12" w:space="0" w:color="5B9BD5"/>
            </w:tcBorders>
            <w:shd w:val="clear" w:color="auto" w:fill="auto"/>
            <w:vAlign w:val="center"/>
            <w:hideMark/>
          </w:tcPr>
          <w:p w14:paraId="5C829916"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Charter</w:t>
            </w:r>
          </w:p>
        </w:tc>
      </w:tr>
      <w:tr w:rsidR="00243D3A" w:rsidRPr="0009746A" w14:paraId="3AFF41CA"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0DDE62D3"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781F5B9"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Katlyn Antonelli</w:t>
            </w:r>
          </w:p>
        </w:tc>
        <w:tc>
          <w:tcPr>
            <w:tcW w:w="4336" w:type="dxa"/>
            <w:tcBorders>
              <w:top w:val="nil"/>
              <w:left w:val="nil"/>
              <w:bottom w:val="single" w:sz="12" w:space="0" w:color="5B9BD5"/>
              <w:right w:val="single" w:sz="12" w:space="0" w:color="5B9BD5"/>
            </w:tcBorders>
            <w:shd w:val="clear" w:color="auto" w:fill="auto"/>
            <w:vAlign w:val="center"/>
          </w:tcPr>
          <w:p w14:paraId="3FBC6F1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Comcast</w:t>
            </w:r>
          </w:p>
        </w:tc>
      </w:tr>
      <w:tr w:rsidR="00243D3A" w:rsidRPr="0009746A" w14:paraId="1AE5DB1D"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D8BBA32"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4730BDF" w14:textId="77777777" w:rsidR="00243D3A"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Judi Bostic</w:t>
            </w:r>
          </w:p>
        </w:tc>
        <w:tc>
          <w:tcPr>
            <w:tcW w:w="4336" w:type="dxa"/>
            <w:tcBorders>
              <w:top w:val="nil"/>
              <w:left w:val="nil"/>
              <w:bottom w:val="single" w:sz="12" w:space="0" w:color="5B9BD5"/>
              <w:right w:val="single" w:sz="12" w:space="0" w:color="5B9BD5"/>
            </w:tcBorders>
            <w:shd w:val="clear" w:color="auto" w:fill="auto"/>
            <w:vAlign w:val="center"/>
          </w:tcPr>
          <w:p w14:paraId="6C9B3FA7" w14:textId="77777777" w:rsidR="00243D3A"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243D3A" w:rsidRPr="0009746A" w14:paraId="17599B37"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7F139B4F"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E3A133F"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Rosetta Knudsen</w:t>
            </w:r>
          </w:p>
        </w:tc>
        <w:tc>
          <w:tcPr>
            <w:tcW w:w="4336" w:type="dxa"/>
            <w:tcBorders>
              <w:top w:val="nil"/>
              <w:left w:val="nil"/>
              <w:bottom w:val="single" w:sz="12" w:space="0" w:color="5B9BD5"/>
              <w:right w:val="single" w:sz="12" w:space="0" w:color="5B9BD5"/>
            </w:tcBorders>
            <w:shd w:val="clear" w:color="auto" w:fill="auto"/>
            <w:vAlign w:val="center"/>
          </w:tcPr>
          <w:p w14:paraId="050120F2"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243D3A" w:rsidRPr="0009746A" w14:paraId="0CED0B29"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3A44267"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F9456D1"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Bryan Medina</w:t>
            </w:r>
          </w:p>
        </w:tc>
        <w:tc>
          <w:tcPr>
            <w:tcW w:w="4336" w:type="dxa"/>
            <w:tcBorders>
              <w:top w:val="nil"/>
              <w:left w:val="nil"/>
              <w:bottom w:val="single" w:sz="12" w:space="0" w:color="5B9BD5"/>
              <w:right w:val="single" w:sz="12" w:space="0" w:color="5B9BD5"/>
            </w:tcBorders>
            <w:shd w:val="clear" w:color="auto" w:fill="auto"/>
            <w:vAlign w:val="center"/>
          </w:tcPr>
          <w:p w14:paraId="68D34AE4"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Comcast</w:t>
            </w:r>
          </w:p>
        </w:tc>
      </w:tr>
      <w:tr w:rsidR="00243D3A" w:rsidRPr="0009746A" w14:paraId="4D652201"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7CD1E0CF"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AAA58E4"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Andrea Smith</w:t>
            </w:r>
          </w:p>
        </w:tc>
        <w:tc>
          <w:tcPr>
            <w:tcW w:w="4336" w:type="dxa"/>
            <w:tcBorders>
              <w:top w:val="nil"/>
              <w:left w:val="nil"/>
              <w:bottom w:val="single" w:sz="12" w:space="0" w:color="5B9BD5"/>
              <w:right w:val="single" w:sz="12" w:space="0" w:color="5B9BD5"/>
            </w:tcBorders>
            <w:shd w:val="clear" w:color="auto" w:fill="auto"/>
            <w:vAlign w:val="center"/>
          </w:tcPr>
          <w:p w14:paraId="1420E7B1"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243D3A" w:rsidRPr="0009746A" w14:paraId="30D44583"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3BD65CC0"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29B10A2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Dan Bowlin</w:t>
            </w:r>
          </w:p>
        </w:tc>
        <w:tc>
          <w:tcPr>
            <w:tcW w:w="4336" w:type="dxa"/>
            <w:tcBorders>
              <w:top w:val="nil"/>
              <w:left w:val="nil"/>
              <w:bottom w:val="single" w:sz="12" w:space="0" w:color="5B9BD5"/>
              <w:right w:val="single" w:sz="12" w:space="0" w:color="5B9BD5"/>
            </w:tcBorders>
            <w:shd w:val="clear" w:color="auto" w:fill="auto"/>
            <w:vAlign w:val="center"/>
            <w:hideMark/>
          </w:tcPr>
          <w:p w14:paraId="07DFD3F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243D3A" w:rsidRPr="0009746A" w14:paraId="4E70970E"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5A7B79B2" w14:textId="77777777" w:rsidR="00243D3A"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DF889F7"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Jarred Engelholm</w:t>
            </w:r>
          </w:p>
        </w:tc>
        <w:tc>
          <w:tcPr>
            <w:tcW w:w="4336" w:type="dxa"/>
            <w:tcBorders>
              <w:top w:val="nil"/>
              <w:left w:val="nil"/>
              <w:bottom w:val="single" w:sz="12" w:space="0" w:color="5B9BD5"/>
              <w:right w:val="single" w:sz="12" w:space="0" w:color="5B9BD5"/>
            </w:tcBorders>
            <w:shd w:val="clear" w:color="auto" w:fill="auto"/>
            <w:vAlign w:val="center"/>
          </w:tcPr>
          <w:p w14:paraId="52D19C93"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Dish Wireless</w:t>
            </w:r>
          </w:p>
        </w:tc>
      </w:tr>
      <w:tr w:rsidR="00243D3A" w:rsidRPr="0009746A" w14:paraId="6E19C5A7"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505FE441"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09C4683C"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Kathy Rogers</w:t>
            </w:r>
          </w:p>
        </w:tc>
        <w:tc>
          <w:tcPr>
            <w:tcW w:w="4336" w:type="dxa"/>
            <w:tcBorders>
              <w:top w:val="nil"/>
              <w:left w:val="nil"/>
              <w:bottom w:val="single" w:sz="12" w:space="0" w:color="5B9BD5"/>
              <w:right w:val="single" w:sz="12" w:space="0" w:color="5B9BD5"/>
            </w:tcBorders>
            <w:shd w:val="clear" w:color="auto" w:fill="auto"/>
            <w:vAlign w:val="center"/>
            <w:hideMark/>
          </w:tcPr>
          <w:p w14:paraId="4EDF785F"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243D3A" w:rsidRPr="0009746A" w14:paraId="3C60C9B2"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DC07C25"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0C67879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Melinda Yost</w:t>
            </w:r>
          </w:p>
        </w:tc>
        <w:tc>
          <w:tcPr>
            <w:tcW w:w="4336" w:type="dxa"/>
            <w:tcBorders>
              <w:top w:val="nil"/>
              <w:left w:val="nil"/>
              <w:bottom w:val="single" w:sz="12" w:space="0" w:color="5B9BD5"/>
              <w:right w:val="single" w:sz="12" w:space="0" w:color="5B9BD5"/>
            </w:tcBorders>
            <w:shd w:val="clear" w:color="auto" w:fill="auto"/>
            <w:vAlign w:val="center"/>
            <w:hideMark/>
          </w:tcPr>
          <w:p w14:paraId="7ACA425C"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243D3A" w:rsidRPr="0009746A" w14:paraId="36ED8936"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8267852"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6E2C6A5"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Elshaday Yacob</w:t>
            </w:r>
          </w:p>
        </w:tc>
        <w:tc>
          <w:tcPr>
            <w:tcW w:w="4336" w:type="dxa"/>
            <w:tcBorders>
              <w:top w:val="nil"/>
              <w:left w:val="nil"/>
              <w:bottom w:val="single" w:sz="12" w:space="0" w:color="5B9BD5"/>
              <w:right w:val="single" w:sz="12" w:space="0" w:color="5B9BD5"/>
            </w:tcBorders>
            <w:shd w:val="clear" w:color="auto" w:fill="auto"/>
            <w:vAlign w:val="center"/>
          </w:tcPr>
          <w:p w14:paraId="64EB6E26"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Dish Wireless</w:t>
            </w:r>
          </w:p>
        </w:tc>
      </w:tr>
      <w:tr w:rsidR="00243D3A" w:rsidRPr="0009746A" w14:paraId="23F981AD"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51B5BB8D"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3E8EF62"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Erla Erlingsdottir</w:t>
            </w:r>
          </w:p>
        </w:tc>
        <w:tc>
          <w:tcPr>
            <w:tcW w:w="4336" w:type="dxa"/>
            <w:tcBorders>
              <w:top w:val="nil"/>
              <w:left w:val="nil"/>
              <w:bottom w:val="single" w:sz="12" w:space="0" w:color="5B9BD5"/>
              <w:right w:val="single" w:sz="12" w:space="0" w:color="5B9BD5"/>
            </w:tcBorders>
            <w:shd w:val="clear" w:color="auto" w:fill="auto"/>
            <w:vAlign w:val="center"/>
          </w:tcPr>
          <w:p w14:paraId="5A34504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Freeconferencecall</w:t>
            </w:r>
          </w:p>
        </w:tc>
      </w:tr>
      <w:tr w:rsidR="00243D3A" w:rsidRPr="0009746A" w14:paraId="08D02EC7"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35F08C4F"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84390F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Sheri Pressler</w:t>
            </w:r>
          </w:p>
        </w:tc>
        <w:tc>
          <w:tcPr>
            <w:tcW w:w="4336" w:type="dxa"/>
            <w:tcBorders>
              <w:top w:val="nil"/>
              <w:left w:val="nil"/>
              <w:bottom w:val="single" w:sz="12" w:space="0" w:color="5B9BD5"/>
              <w:right w:val="single" w:sz="12" w:space="0" w:color="5B9BD5"/>
            </w:tcBorders>
            <w:shd w:val="clear" w:color="auto" w:fill="auto"/>
            <w:vAlign w:val="center"/>
          </w:tcPr>
          <w:p w14:paraId="031CF42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Frontier</w:t>
            </w:r>
          </w:p>
        </w:tc>
      </w:tr>
      <w:tr w:rsidR="00243D3A" w:rsidRPr="0009746A" w14:paraId="46BD4615"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359F4643"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A574B2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Renee Berkowitz</w:t>
            </w:r>
          </w:p>
        </w:tc>
        <w:tc>
          <w:tcPr>
            <w:tcW w:w="4336" w:type="dxa"/>
            <w:tcBorders>
              <w:top w:val="nil"/>
              <w:left w:val="nil"/>
              <w:bottom w:val="single" w:sz="12" w:space="0" w:color="5B9BD5"/>
              <w:right w:val="single" w:sz="12" w:space="0" w:color="5B9BD5"/>
            </w:tcBorders>
            <w:shd w:val="clear" w:color="auto" w:fill="auto"/>
            <w:vAlign w:val="center"/>
          </w:tcPr>
          <w:p w14:paraId="41E9F08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2EDDEF1C"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63661B4"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F4F1A92"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Douglass Babcock</w:t>
            </w:r>
          </w:p>
        </w:tc>
        <w:tc>
          <w:tcPr>
            <w:tcW w:w="4336" w:type="dxa"/>
            <w:tcBorders>
              <w:top w:val="nil"/>
              <w:left w:val="nil"/>
              <w:bottom w:val="single" w:sz="12" w:space="0" w:color="5B9BD5"/>
              <w:right w:val="single" w:sz="12" w:space="0" w:color="5B9BD5"/>
            </w:tcBorders>
            <w:shd w:val="clear" w:color="auto" w:fill="auto"/>
            <w:vAlign w:val="center"/>
          </w:tcPr>
          <w:p w14:paraId="28BB2743"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73922352"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132AE0BD"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EFC64C9"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Michael Doherty (CMA)</w:t>
            </w:r>
          </w:p>
        </w:tc>
        <w:tc>
          <w:tcPr>
            <w:tcW w:w="4336" w:type="dxa"/>
            <w:tcBorders>
              <w:top w:val="nil"/>
              <w:left w:val="nil"/>
              <w:bottom w:val="single" w:sz="12" w:space="0" w:color="5B9BD5"/>
              <w:right w:val="single" w:sz="12" w:space="0" w:color="5B9BD5"/>
            </w:tcBorders>
            <w:shd w:val="clear" w:color="auto" w:fill="auto"/>
            <w:vAlign w:val="center"/>
            <w:hideMark/>
          </w:tcPr>
          <w:p w14:paraId="63B360B6"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3EBBC2D1"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861EEA2"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00CA1C7"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Cynthia Gipson Lee</w:t>
            </w:r>
          </w:p>
        </w:tc>
        <w:tc>
          <w:tcPr>
            <w:tcW w:w="4336" w:type="dxa"/>
            <w:tcBorders>
              <w:top w:val="nil"/>
              <w:left w:val="nil"/>
              <w:bottom w:val="single" w:sz="12" w:space="0" w:color="5B9BD5"/>
              <w:right w:val="single" w:sz="12" w:space="0" w:color="5B9BD5"/>
            </w:tcBorders>
            <w:shd w:val="clear" w:color="auto" w:fill="auto"/>
            <w:vAlign w:val="center"/>
          </w:tcPr>
          <w:p w14:paraId="2FA742D5"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243D3A" w:rsidRPr="0009746A" w14:paraId="62B35520"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42D92CF"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2365E299"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Carolyn Knight</w:t>
            </w:r>
          </w:p>
        </w:tc>
        <w:tc>
          <w:tcPr>
            <w:tcW w:w="4336" w:type="dxa"/>
            <w:tcBorders>
              <w:top w:val="nil"/>
              <w:left w:val="nil"/>
              <w:bottom w:val="single" w:sz="12" w:space="0" w:color="5B9BD5"/>
              <w:right w:val="single" w:sz="12" w:space="0" w:color="5B9BD5"/>
            </w:tcBorders>
            <w:shd w:val="clear" w:color="auto" w:fill="auto"/>
            <w:vAlign w:val="center"/>
            <w:hideMark/>
          </w:tcPr>
          <w:p w14:paraId="16B2C16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1F585CF1"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14D5A75C"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3823C2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Steve Koch</w:t>
            </w:r>
          </w:p>
        </w:tc>
        <w:tc>
          <w:tcPr>
            <w:tcW w:w="4336" w:type="dxa"/>
            <w:tcBorders>
              <w:top w:val="nil"/>
              <w:left w:val="nil"/>
              <w:bottom w:val="single" w:sz="12" w:space="0" w:color="5B9BD5"/>
              <w:right w:val="single" w:sz="12" w:space="0" w:color="5B9BD5"/>
            </w:tcBorders>
            <w:shd w:val="clear" w:color="auto" w:fill="auto"/>
            <w:vAlign w:val="center"/>
            <w:hideMark/>
          </w:tcPr>
          <w:p w14:paraId="1649915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76547768"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1BF249D7"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907911A"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John Malyar</w:t>
            </w:r>
          </w:p>
        </w:tc>
        <w:tc>
          <w:tcPr>
            <w:tcW w:w="4336" w:type="dxa"/>
            <w:tcBorders>
              <w:top w:val="nil"/>
              <w:left w:val="nil"/>
              <w:bottom w:val="single" w:sz="12" w:space="0" w:color="5B9BD5"/>
              <w:right w:val="single" w:sz="12" w:space="0" w:color="5B9BD5"/>
            </w:tcBorders>
            <w:shd w:val="clear" w:color="auto" w:fill="auto"/>
            <w:vAlign w:val="center"/>
          </w:tcPr>
          <w:p w14:paraId="72565DAC"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1D2F93ED"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2175CE97"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F83296F"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Cathy McMahon</w:t>
            </w:r>
          </w:p>
        </w:tc>
        <w:tc>
          <w:tcPr>
            <w:tcW w:w="4336" w:type="dxa"/>
            <w:tcBorders>
              <w:top w:val="nil"/>
              <w:left w:val="nil"/>
              <w:bottom w:val="single" w:sz="12" w:space="0" w:color="5B9BD5"/>
              <w:right w:val="single" w:sz="12" w:space="0" w:color="5B9BD5"/>
            </w:tcBorders>
            <w:shd w:val="clear" w:color="auto" w:fill="auto"/>
            <w:vAlign w:val="center"/>
            <w:hideMark/>
          </w:tcPr>
          <w:p w14:paraId="25D9521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673738B1"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54AB4D4"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E07F8AA"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Mike Poling</w:t>
            </w:r>
          </w:p>
        </w:tc>
        <w:tc>
          <w:tcPr>
            <w:tcW w:w="4336" w:type="dxa"/>
            <w:tcBorders>
              <w:top w:val="nil"/>
              <w:left w:val="nil"/>
              <w:bottom w:val="single" w:sz="12" w:space="0" w:color="5B9BD5"/>
              <w:right w:val="single" w:sz="12" w:space="0" w:color="5B9BD5"/>
            </w:tcBorders>
            <w:shd w:val="clear" w:color="auto" w:fill="auto"/>
            <w:vAlign w:val="center"/>
          </w:tcPr>
          <w:p w14:paraId="72DB6ED1"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243D3A" w:rsidRPr="0009746A" w14:paraId="7CFA7AD3"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C86C660"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975362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Mathew Timmermann</w:t>
            </w:r>
          </w:p>
        </w:tc>
        <w:tc>
          <w:tcPr>
            <w:tcW w:w="4336" w:type="dxa"/>
            <w:tcBorders>
              <w:top w:val="nil"/>
              <w:left w:val="nil"/>
              <w:bottom w:val="single" w:sz="12" w:space="0" w:color="5B9BD5"/>
              <w:right w:val="single" w:sz="12" w:space="0" w:color="5B9BD5"/>
            </w:tcBorders>
            <w:shd w:val="clear" w:color="auto" w:fill="auto"/>
            <w:vAlign w:val="center"/>
          </w:tcPr>
          <w:p w14:paraId="50AC4C5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2DB925A4"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3046F833"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DAC86A2"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Himabindu Yarlagadda</w:t>
            </w:r>
          </w:p>
        </w:tc>
        <w:tc>
          <w:tcPr>
            <w:tcW w:w="4336" w:type="dxa"/>
            <w:tcBorders>
              <w:top w:val="nil"/>
              <w:left w:val="nil"/>
              <w:bottom w:val="single" w:sz="12" w:space="0" w:color="5B9BD5"/>
              <w:right w:val="single" w:sz="12" w:space="0" w:color="5B9BD5"/>
            </w:tcBorders>
            <w:shd w:val="clear" w:color="auto" w:fill="auto"/>
            <w:vAlign w:val="center"/>
          </w:tcPr>
          <w:p w14:paraId="4EB5C0FA"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243D3A" w:rsidRPr="0009746A" w14:paraId="6BAA76FD"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32E5D0DB"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58A37F4"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Mathew Bridenbaugh</w:t>
            </w:r>
          </w:p>
        </w:tc>
        <w:tc>
          <w:tcPr>
            <w:tcW w:w="4336" w:type="dxa"/>
            <w:tcBorders>
              <w:top w:val="nil"/>
              <w:left w:val="nil"/>
              <w:bottom w:val="single" w:sz="12" w:space="0" w:color="5B9BD5"/>
              <w:right w:val="single" w:sz="12" w:space="0" w:color="5B9BD5"/>
            </w:tcBorders>
            <w:shd w:val="clear" w:color="auto" w:fill="auto"/>
            <w:vAlign w:val="center"/>
          </w:tcPr>
          <w:p w14:paraId="12914FA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Lumen</w:t>
            </w:r>
          </w:p>
        </w:tc>
      </w:tr>
      <w:tr w:rsidR="00243D3A" w:rsidRPr="0009746A" w14:paraId="19660209"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05A3AB45"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72EE242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Phil Linse</w:t>
            </w:r>
          </w:p>
        </w:tc>
        <w:tc>
          <w:tcPr>
            <w:tcW w:w="4336" w:type="dxa"/>
            <w:tcBorders>
              <w:top w:val="nil"/>
              <w:left w:val="nil"/>
              <w:bottom w:val="single" w:sz="12" w:space="0" w:color="5B9BD5"/>
              <w:right w:val="single" w:sz="12" w:space="0" w:color="5B9BD5"/>
            </w:tcBorders>
            <w:shd w:val="clear" w:color="auto" w:fill="auto"/>
            <w:vAlign w:val="center"/>
            <w:hideMark/>
          </w:tcPr>
          <w:p w14:paraId="34ED947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Lumen</w:t>
            </w:r>
          </w:p>
        </w:tc>
      </w:tr>
      <w:tr w:rsidR="00243D3A" w:rsidRPr="0009746A" w14:paraId="2F7B8A4F"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7968D474"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5AB6764"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Bridget Alexander White</w:t>
            </w:r>
          </w:p>
        </w:tc>
        <w:tc>
          <w:tcPr>
            <w:tcW w:w="4336" w:type="dxa"/>
            <w:tcBorders>
              <w:top w:val="nil"/>
              <w:left w:val="nil"/>
              <w:bottom w:val="single" w:sz="12" w:space="0" w:color="5B9BD5"/>
              <w:right w:val="single" w:sz="12" w:space="0" w:color="5B9BD5"/>
            </w:tcBorders>
            <w:shd w:val="clear" w:color="auto" w:fill="auto"/>
            <w:vAlign w:val="center"/>
          </w:tcPr>
          <w:p w14:paraId="5BAA4DE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JSI</w:t>
            </w:r>
          </w:p>
        </w:tc>
      </w:tr>
      <w:tr w:rsidR="00243D3A" w:rsidRPr="0009746A" w14:paraId="0BF84BE9"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3175C80D"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E885BEA"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Sherry Zhang</w:t>
            </w:r>
          </w:p>
        </w:tc>
        <w:tc>
          <w:tcPr>
            <w:tcW w:w="4336" w:type="dxa"/>
            <w:tcBorders>
              <w:top w:val="nil"/>
              <w:left w:val="nil"/>
              <w:bottom w:val="single" w:sz="12" w:space="0" w:color="5B9BD5"/>
              <w:right w:val="single" w:sz="12" w:space="0" w:color="5B9BD5"/>
            </w:tcBorders>
            <w:shd w:val="clear" w:color="auto" w:fill="auto"/>
            <w:vAlign w:val="center"/>
          </w:tcPr>
          <w:p w14:paraId="203AD489"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Razorflow</w:t>
            </w:r>
          </w:p>
        </w:tc>
      </w:tr>
      <w:tr w:rsidR="00243D3A" w:rsidRPr="0009746A" w14:paraId="1700777F"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F84EFB4"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9EC9FD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Alyson Blevins</w:t>
            </w:r>
          </w:p>
        </w:tc>
        <w:tc>
          <w:tcPr>
            <w:tcW w:w="4336" w:type="dxa"/>
            <w:tcBorders>
              <w:top w:val="nil"/>
              <w:left w:val="nil"/>
              <w:bottom w:val="single" w:sz="12" w:space="0" w:color="5B9BD5"/>
              <w:right w:val="single" w:sz="12" w:space="0" w:color="5B9BD5"/>
            </w:tcBorders>
            <w:shd w:val="clear" w:color="auto" w:fill="auto"/>
            <w:vAlign w:val="center"/>
          </w:tcPr>
          <w:p w14:paraId="45BDA219"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Sinch</w:t>
            </w:r>
          </w:p>
        </w:tc>
      </w:tr>
      <w:tr w:rsidR="00243D3A" w:rsidRPr="0009746A" w14:paraId="1DC266E1"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07F4F185"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5AE23F8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Cheryl Fullerton</w:t>
            </w:r>
          </w:p>
        </w:tc>
        <w:tc>
          <w:tcPr>
            <w:tcW w:w="4336" w:type="dxa"/>
            <w:tcBorders>
              <w:top w:val="nil"/>
              <w:left w:val="nil"/>
              <w:bottom w:val="single" w:sz="12" w:space="0" w:color="5B9BD5"/>
              <w:right w:val="single" w:sz="12" w:space="0" w:color="5B9BD5"/>
            </w:tcBorders>
            <w:shd w:val="clear" w:color="auto" w:fill="auto"/>
            <w:vAlign w:val="center"/>
            <w:hideMark/>
          </w:tcPr>
          <w:p w14:paraId="34AAF694"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Sinch</w:t>
            </w:r>
          </w:p>
        </w:tc>
      </w:tr>
      <w:tr w:rsidR="00243D3A" w:rsidRPr="0009746A" w14:paraId="1C78EC84"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45F19AC8"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0CBCAB6"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Riley Fallin</w:t>
            </w:r>
          </w:p>
        </w:tc>
        <w:tc>
          <w:tcPr>
            <w:tcW w:w="4336" w:type="dxa"/>
            <w:tcBorders>
              <w:top w:val="nil"/>
              <w:left w:val="nil"/>
              <w:bottom w:val="single" w:sz="12" w:space="0" w:color="5B9BD5"/>
              <w:right w:val="single" w:sz="12" w:space="0" w:color="5B9BD5"/>
            </w:tcBorders>
            <w:shd w:val="clear" w:color="auto" w:fill="auto"/>
            <w:vAlign w:val="center"/>
          </w:tcPr>
          <w:p w14:paraId="052CA314"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Solarus</w:t>
            </w:r>
          </w:p>
        </w:tc>
      </w:tr>
      <w:tr w:rsidR="00243D3A" w:rsidRPr="0009746A" w14:paraId="6115B578"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6164AE9"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044A703"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Brian Krubsack</w:t>
            </w:r>
          </w:p>
        </w:tc>
        <w:tc>
          <w:tcPr>
            <w:tcW w:w="4336" w:type="dxa"/>
            <w:tcBorders>
              <w:top w:val="nil"/>
              <w:left w:val="nil"/>
              <w:bottom w:val="single" w:sz="12" w:space="0" w:color="5B9BD5"/>
              <w:right w:val="single" w:sz="12" w:space="0" w:color="5B9BD5"/>
            </w:tcBorders>
            <w:shd w:val="clear" w:color="auto" w:fill="auto"/>
            <w:vAlign w:val="center"/>
          </w:tcPr>
          <w:p w14:paraId="64C7D3D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Solarus</w:t>
            </w:r>
          </w:p>
        </w:tc>
      </w:tr>
      <w:tr w:rsidR="00243D3A" w:rsidRPr="0009746A" w14:paraId="1F05725F"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18DF9BD5"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569E8AF"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Tara Farquhar</w:t>
            </w:r>
          </w:p>
        </w:tc>
        <w:tc>
          <w:tcPr>
            <w:tcW w:w="4336" w:type="dxa"/>
            <w:tcBorders>
              <w:top w:val="nil"/>
              <w:left w:val="nil"/>
              <w:bottom w:val="single" w:sz="12" w:space="0" w:color="5B9BD5"/>
              <w:right w:val="single" w:sz="12" w:space="0" w:color="5B9BD5"/>
            </w:tcBorders>
            <w:shd w:val="clear" w:color="auto" w:fill="auto"/>
            <w:vAlign w:val="center"/>
          </w:tcPr>
          <w:p w14:paraId="5B10652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Somos</w:t>
            </w:r>
          </w:p>
        </w:tc>
      </w:tr>
      <w:tr w:rsidR="00243D3A" w:rsidRPr="0009746A" w14:paraId="7E9C67F9"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2F015AE3"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2088F0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Kevin Greene</w:t>
            </w:r>
          </w:p>
        </w:tc>
        <w:tc>
          <w:tcPr>
            <w:tcW w:w="4336" w:type="dxa"/>
            <w:tcBorders>
              <w:top w:val="nil"/>
              <w:left w:val="nil"/>
              <w:bottom w:val="single" w:sz="12" w:space="0" w:color="5B9BD5"/>
              <w:right w:val="single" w:sz="12" w:space="0" w:color="5B9BD5"/>
            </w:tcBorders>
            <w:shd w:val="clear" w:color="auto" w:fill="auto"/>
            <w:vAlign w:val="center"/>
          </w:tcPr>
          <w:p w14:paraId="7D63F434"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Somos</w:t>
            </w:r>
          </w:p>
        </w:tc>
      </w:tr>
      <w:tr w:rsidR="00243D3A" w:rsidRPr="0009746A" w14:paraId="16542721"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514DA9AD"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B73332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Florence Weber (NANPA)</w:t>
            </w:r>
          </w:p>
        </w:tc>
        <w:tc>
          <w:tcPr>
            <w:tcW w:w="4336" w:type="dxa"/>
            <w:tcBorders>
              <w:top w:val="nil"/>
              <w:left w:val="nil"/>
              <w:bottom w:val="single" w:sz="12" w:space="0" w:color="5B9BD5"/>
              <w:right w:val="single" w:sz="12" w:space="0" w:color="5B9BD5"/>
            </w:tcBorders>
            <w:shd w:val="clear" w:color="auto" w:fill="auto"/>
            <w:vAlign w:val="center"/>
          </w:tcPr>
          <w:p w14:paraId="7D7F43AC"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Somos</w:t>
            </w:r>
          </w:p>
        </w:tc>
      </w:tr>
      <w:tr w:rsidR="00243D3A" w:rsidRPr="0009746A" w14:paraId="0768AC16"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356DEA64"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4C5CA28"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Bob Bruce</w:t>
            </w:r>
          </w:p>
        </w:tc>
        <w:tc>
          <w:tcPr>
            <w:tcW w:w="4336" w:type="dxa"/>
            <w:tcBorders>
              <w:top w:val="nil"/>
              <w:left w:val="nil"/>
              <w:bottom w:val="single" w:sz="12" w:space="0" w:color="5B9BD5"/>
              <w:right w:val="single" w:sz="12" w:space="0" w:color="5B9BD5"/>
            </w:tcBorders>
            <w:shd w:val="clear" w:color="auto" w:fill="auto"/>
            <w:vAlign w:val="center"/>
          </w:tcPr>
          <w:p w14:paraId="42E9337A"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Syniverse</w:t>
            </w:r>
          </w:p>
        </w:tc>
      </w:tr>
      <w:tr w:rsidR="00243D3A" w:rsidRPr="0009746A" w14:paraId="5CF6B78F"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559E7686"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35C4C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Julia Korunets</w:t>
            </w:r>
          </w:p>
        </w:tc>
        <w:tc>
          <w:tcPr>
            <w:tcW w:w="4336" w:type="dxa"/>
            <w:tcBorders>
              <w:top w:val="nil"/>
              <w:left w:val="nil"/>
              <w:bottom w:val="single" w:sz="12" w:space="0" w:color="5B9BD5"/>
              <w:right w:val="single" w:sz="12" w:space="0" w:color="5B9BD5"/>
            </w:tcBorders>
            <w:shd w:val="clear" w:color="auto" w:fill="auto"/>
            <w:vAlign w:val="center"/>
          </w:tcPr>
          <w:p w14:paraId="18CBC95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Syniverse</w:t>
            </w:r>
          </w:p>
        </w:tc>
      </w:tr>
      <w:tr w:rsidR="00243D3A" w:rsidRPr="0009746A" w14:paraId="61FFC153"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7FECDD4F" w14:textId="77777777" w:rsidR="00243D3A"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CF32346" w14:textId="77777777" w:rsidR="00243D3A" w:rsidRPr="00EF4C17" w:rsidRDefault="00243D3A" w:rsidP="00FE66D9">
            <w:pPr>
              <w:spacing w:after="0" w:line="240" w:lineRule="auto"/>
              <w:rPr>
                <w:rFonts w:ascii="Calibri" w:eastAsia="Times New Roman" w:hAnsi="Calibri" w:cs="Calibri"/>
                <w:color w:val="000000"/>
                <w:sz w:val="20"/>
                <w:szCs w:val="20"/>
              </w:rPr>
            </w:pPr>
            <w:r w:rsidRPr="008B600B">
              <w:rPr>
                <w:rFonts w:ascii="Calibri" w:eastAsia="Times New Roman" w:hAnsi="Calibri" w:cs="Calibri"/>
                <w:color w:val="000000"/>
                <w:sz w:val="20"/>
                <w:szCs w:val="20"/>
              </w:rPr>
              <w:t>Margie Mersman</w:t>
            </w:r>
          </w:p>
        </w:tc>
        <w:tc>
          <w:tcPr>
            <w:tcW w:w="4336" w:type="dxa"/>
            <w:tcBorders>
              <w:top w:val="nil"/>
              <w:left w:val="nil"/>
              <w:bottom w:val="single" w:sz="12" w:space="0" w:color="5B9BD5"/>
              <w:right w:val="single" w:sz="12" w:space="0" w:color="5B9BD5"/>
            </w:tcBorders>
            <w:shd w:val="clear" w:color="auto" w:fill="auto"/>
            <w:vAlign w:val="center"/>
          </w:tcPr>
          <w:p w14:paraId="569D0CC5"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TcaTel</w:t>
            </w:r>
          </w:p>
        </w:tc>
      </w:tr>
      <w:tr w:rsidR="00243D3A" w:rsidRPr="0009746A" w14:paraId="73259CD4"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2BA86C3D"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74D26E4"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Paul Nejedlo</w:t>
            </w:r>
          </w:p>
        </w:tc>
        <w:tc>
          <w:tcPr>
            <w:tcW w:w="4336" w:type="dxa"/>
            <w:tcBorders>
              <w:top w:val="nil"/>
              <w:left w:val="nil"/>
              <w:bottom w:val="single" w:sz="12" w:space="0" w:color="5B9BD5"/>
              <w:right w:val="single" w:sz="12" w:space="0" w:color="5B9BD5"/>
            </w:tcBorders>
            <w:shd w:val="clear" w:color="auto" w:fill="auto"/>
            <w:vAlign w:val="center"/>
          </w:tcPr>
          <w:p w14:paraId="65D9E4A6"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TDS</w:t>
            </w:r>
          </w:p>
        </w:tc>
      </w:tr>
      <w:tr w:rsidR="00243D3A" w:rsidRPr="0009746A" w14:paraId="7CFFF602"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04FE59C5"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C68BA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Nicole Febles</w:t>
            </w:r>
          </w:p>
        </w:tc>
        <w:tc>
          <w:tcPr>
            <w:tcW w:w="4336" w:type="dxa"/>
            <w:tcBorders>
              <w:top w:val="nil"/>
              <w:left w:val="nil"/>
              <w:bottom w:val="single" w:sz="12" w:space="0" w:color="5B9BD5"/>
              <w:right w:val="single" w:sz="12" w:space="0" w:color="5B9BD5"/>
            </w:tcBorders>
            <w:shd w:val="clear" w:color="auto" w:fill="auto"/>
            <w:vAlign w:val="center"/>
          </w:tcPr>
          <w:p w14:paraId="57E811C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243D3A" w:rsidRPr="0009746A" w14:paraId="0BBEE960"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028D9355"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C59C6E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Shaunna Forshee</w:t>
            </w:r>
          </w:p>
        </w:tc>
        <w:tc>
          <w:tcPr>
            <w:tcW w:w="4336" w:type="dxa"/>
            <w:tcBorders>
              <w:top w:val="nil"/>
              <w:left w:val="nil"/>
              <w:bottom w:val="single" w:sz="12" w:space="0" w:color="5B9BD5"/>
              <w:right w:val="single" w:sz="12" w:space="0" w:color="5B9BD5"/>
            </w:tcBorders>
            <w:shd w:val="clear" w:color="auto" w:fill="auto"/>
            <w:vAlign w:val="center"/>
          </w:tcPr>
          <w:p w14:paraId="6B2F2C2F"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243D3A" w:rsidRPr="0009746A" w14:paraId="276F0BEB"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360BB834"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AA682CC"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Rosemary Leist</w:t>
            </w:r>
          </w:p>
        </w:tc>
        <w:tc>
          <w:tcPr>
            <w:tcW w:w="4336" w:type="dxa"/>
            <w:tcBorders>
              <w:top w:val="nil"/>
              <w:left w:val="nil"/>
              <w:bottom w:val="single" w:sz="12" w:space="0" w:color="5B9BD5"/>
              <w:right w:val="single" w:sz="12" w:space="0" w:color="5B9BD5"/>
            </w:tcBorders>
            <w:shd w:val="clear" w:color="auto" w:fill="auto"/>
            <w:vAlign w:val="center"/>
          </w:tcPr>
          <w:p w14:paraId="60F4B921"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243D3A" w:rsidRPr="0009746A" w14:paraId="34C5CA63"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6A29038C"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279EF25"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Niraj Prakesh</w:t>
            </w:r>
          </w:p>
        </w:tc>
        <w:tc>
          <w:tcPr>
            <w:tcW w:w="4336" w:type="dxa"/>
            <w:tcBorders>
              <w:top w:val="nil"/>
              <w:left w:val="nil"/>
              <w:bottom w:val="single" w:sz="12" w:space="0" w:color="5B9BD5"/>
              <w:right w:val="single" w:sz="12" w:space="0" w:color="5B9BD5"/>
            </w:tcBorders>
            <w:shd w:val="clear" w:color="auto" w:fill="auto"/>
            <w:vAlign w:val="center"/>
          </w:tcPr>
          <w:p w14:paraId="5AD83DC0"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243D3A" w:rsidRPr="0009746A" w14:paraId="6EF603D4" w14:textId="77777777" w:rsidTr="00FE66D9">
        <w:trPr>
          <w:trHeight w:val="300"/>
        </w:trPr>
        <w:tc>
          <w:tcPr>
            <w:tcW w:w="1000" w:type="dxa"/>
            <w:tcBorders>
              <w:top w:val="nil"/>
              <w:left w:val="single" w:sz="12" w:space="0" w:color="5B9BD5"/>
              <w:bottom w:val="single" w:sz="12" w:space="0" w:color="5B9BD5"/>
              <w:right w:val="single" w:sz="12" w:space="0" w:color="5B9BD5"/>
            </w:tcBorders>
          </w:tcPr>
          <w:p w14:paraId="22F2176D"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C7973CF"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Karen Riepenkroger</w:t>
            </w:r>
          </w:p>
        </w:tc>
        <w:tc>
          <w:tcPr>
            <w:tcW w:w="4336" w:type="dxa"/>
            <w:tcBorders>
              <w:top w:val="nil"/>
              <w:left w:val="nil"/>
              <w:bottom w:val="single" w:sz="12" w:space="0" w:color="5B9BD5"/>
              <w:right w:val="single" w:sz="12" w:space="0" w:color="5B9BD5"/>
            </w:tcBorders>
            <w:shd w:val="clear" w:color="auto" w:fill="auto"/>
            <w:vAlign w:val="center"/>
          </w:tcPr>
          <w:p w14:paraId="1A5CA36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243D3A" w:rsidRPr="0009746A" w14:paraId="2A719231"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6EFDD28D"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A8352DA"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Sreetal Brahmadevaiah</w:t>
            </w:r>
          </w:p>
        </w:tc>
        <w:tc>
          <w:tcPr>
            <w:tcW w:w="4336" w:type="dxa"/>
            <w:tcBorders>
              <w:top w:val="nil"/>
              <w:left w:val="nil"/>
              <w:bottom w:val="single" w:sz="12" w:space="0" w:color="5B9BD5"/>
              <w:right w:val="single" w:sz="12" w:space="0" w:color="5B9BD5"/>
            </w:tcBorders>
            <w:shd w:val="clear" w:color="auto" w:fill="auto"/>
            <w:vAlign w:val="center"/>
          </w:tcPr>
          <w:p w14:paraId="3B0E30C4"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243D3A" w:rsidRPr="0009746A" w14:paraId="4B622622"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6202241C"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7303CDD"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Marcel Champagne</w:t>
            </w:r>
          </w:p>
        </w:tc>
        <w:tc>
          <w:tcPr>
            <w:tcW w:w="4336" w:type="dxa"/>
            <w:tcBorders>
              <w:top w:val="nil"/>
              <w:left w:val="nil"/>
              <w:bottom w:val="single" w:sz="12" w:space="0" w:color="5B9BD5"/>
              <w:right w:val="single" w:sz="12" w:space="0" w:color="5B9BD5"/>
            </w:tcBorders>
            <w:shd w:val="clear" w:color="auto" w:fill="auto"/>
            <w:vAlign w:val="center"/>
          </w:tcPr>
          <w:p w14:paraId="609B92F8"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243D3A" w:rsidRPr="0009746A" w14:paraId="194C9402"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0F5DD1BA"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D438B36"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Rogerio Jaques</w:t>
            </w:r>
          </w:p>
        </w:tc>
        <w:tc>
          <w:tcPr>
            <w:tcW w:w="4336" w:type="dxa"/>
            <w:tcBorders>
              <w:top w:val="nil"/>
              <w:left w:val="nil"/>
              <w:bottom w:val="single" w:sz="12" w:space="0" w:color="5B9BD5"/>
              <w:right w:val="single" w:sz="12" w:space="0" w:color="5B9BD5"/>
            </w:tcBorders>
            <w:shd w:val="clear" w:color="auto" w:fill="auto"/>
            <w:vAlign w:val="center"/>
          </w:tcPr>
          <w:p w14:paraId="43406AC3"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243D3A" w:rsidRPr="0009746A" w14:paraId="18C4206F"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29D6CA0C"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012067A"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Jennifer Marino</w:t>
            </w:r>
          </w:p>
        </w:tc>
        <w:tc>
          <w:tcPr>
            <w:tcW w:w="4336" w:type="dxa"/>
            <w:tcBorders>
              <w:top w:val="nil"/>
              <w:left w:val="nil"/>
              <w:bottom w:val="single" w:sz="12" w:space="0" w:color="5B9BD5"/>
              <w:right w:val="single" w:sz="12" w:space="0" w:color="5B9BD5"/>
            </w:tcBorders>
            <w:shd w:val="clear" w:color="auto" w:fill="auto"/>
            <w:vAlign w:val="center"/>
          </w:tcPr>
          <w:p w14:paraId="3E8F412D"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Transunion</w:t>
            </w:r>
          </w:p>
        </w:tc>
      </w:tr>
      <w:tr w:rsidR="00243D3A" w:rsidRPr="0009746A" w14:paraId="5BE101BF"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371D07EF" w14:textId="77777777" w:rsidR="00243D3A" w:rsidRPr="00EF4C17"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FC62BD8"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Darren Krebs</w:t>
            </w:r>
          </w:p>
        </w:tc>
        <w:tc>
          <w:tcPr>
            <w:tcW w:w="4336" w:type="dxa"/>
            <w:tcBorders>
              <w:top w:val="nil"/>
              <w:left w:val="nil"/>
              <w:bottom w:val="single" w:sz="12" w:space="0" w:color="5B9BD5"/>
              <w:right w:val="single" w:sz="12" w:space="0" w:color="5B9BD5"/>
            </w:tcBorders>
            <w:shd w:val="clear" w:color="auto" w:fill="auto"/>
            <w:vAlign w:val="center"/>
          </w:tcPr>
          <w:p w14:paraId="208CFD60" w14:textId="77777777" w:rsidR="00243D3A" w:rsidRPr="00EF4C17"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Turningpoint</w:t>
            </w:r>
          </w:p>
        </w:tc>
      </w:tr>
      <w:tr w:rsidR="00243D3A" w:rsidRPr="0009746A" w14:paraId="061CE8FC"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620CED3A"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4F5B90B"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Dana Crandall</w:t>
            </w:r>
          </w:p>
        </w:tc>
        <w:tc>
          <w:tcPr>
            <w:tcW w:w="4336" w:type="dxa"/>
            <w:tcBorders>
              <w:top w:val="nil"/>
              <w:left w:val="nil"/>
              <w:bottom w:val="single" w:sz="12" w:space="0" w:color="5B9BD5"/>
              <w:right w:val="single" w:sz="12" w:space="0" w:color="5B9BD5"/>
            </w:tcBorders>
            <w:shd w:val="clear" w:color="auto" w:fill="auto"/>
            <w:vAlign w:val="center"/>
          </w:tcPr>
          <w:p w14:paraId="01C88EDA"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Verizon</w:t>
            </w:r>
          </w:p>
        </w:tc>
      </w:tr>
      <w:tr w:rsidR="00243D3A" w:rsidRPr="003E4347" w14:paraId="768E90B2"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1E22D056" w14:textId="77777777" w:rsidR="00243D3A" w:rsidRPr="00EF4C17" w:rsidRDefault="00243D3A" w:rsidP="00FE66D9">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89F33F9"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Jason Lee</w:t>
            </w:r>
          </w:p>
        </w:tc>
        <w:tc>
          <w:tcPr>
            <w:tcW w:w="4336" w:type="dxa"/>
            <w:tcBorders>
              <w:top w:val="nil"/>
              <w:left w:val="nil"/>
              <w:bottom w:val="single" w:sz="12" w:space="0" w:color="5B9BD5"/>
              <w:right w:val="single" w:sz="12" w:space="0" w:color="5B9BD5"/>
            </w:tcBorders>
            <w:shd w:val="clear" w:color="auto" w:fill="auto"/>
            <w:vAlign w:val="center"/>
          </w:tcPr>
          <w:p w14:paraId="4E999FA6"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Verizon</w:t>
            </w:r>
          </w:p>
        </w:tc>
      </w:tr>
      <w:tr w:rsidR="00243D3A" w:rsidRPr="003E4347" w14:paraId="1E645A1B"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5652045C"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37E1577"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Deborah Tucker (Co-chair)</w:t>
            </w:r>
          </w:p>
        </w:tc>
        <w:tc>
          <w:tcPr>
            <w:tcW w:w="4336" w:type="dxa"/>
            <w:tcBorders>
              <w:top w:val="nil"/>
              <w:left w:val="nil"/>
              <w:bottom w:val="single" w:sz="12" w:space="0" w:color="5B9BD5"/>
              <w:right w:val="single" w:sz="12" w:space="0" w:color="5B9BD5"/>
            </w:tcBorders>
            <w:shd w:val="clear" w:color="auto" w:fill="auto"/>
            <w:vAlign w:val="center"/>
          </w:tcPr>
          <w:p w14:paraId="370A3A1E" w14:textId="77777777" w:rsidR="00243D3A" w:rsidRPr="00EF4C17" w:rsidRDefault="00243D3A" w:rsidP="00FE66D9">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 xml:space="preserve">Verizon </w:t>
            </w:r>
          </w:p>
        </w:tc>
      </w:tr>
      <w:tr w:rsidR="00243D3A" w:rsidRPr="003E4347" w14:paraId="05E6BA16" w14:textId="77777777" w:rsidTr="00FE66D9">
        <w:trPr>
          <w:trHeight w:val="303"/>
        </w:trPr>
        <w:tc>
          <w:tcPr>
            <w:tcW w:w="1000" w:type="dxa"/>
            <w:tcBorders>
              <w:top w:val="nil"/>
              <w:left w:val="single" w:sz="12" w:space="0" w:color="5B9BD5"/>
              <w:bottom w:val="single" w:sz="12" w:space="0" w:color="5B9BD5"/>
              <w:right w:val="single" w:sz="12" w:space="0" w:color="5B9BD5"/>
            </w:tcBorders>
          </w:tcPr>
          <w:p w14:paraId="0AE1830C" w14:textId="77777777" w:rsidR="00243D3A" w:rsidRDefault="00243D3A" w:rsidP="00FE66D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86D108B" w14:textId="77777777" w:rsidR="00243D3A" w:rsidRDefault="00243D3A" w:rsidP="00FE66D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Josh W</w:t>
            </w:r>
          </w:p>
        </w:tc>
        <w:tc>
          <w:tcPr>
            <w:tcW w:w="4336" w:type="dxa"/>
            <w:tcBorders>
              <w:top w:val="nil"/>
              <w:left w:val="nil"/>
              <w:bottom w:val="single" w:sz="12" w:space="0" w:color="5B9BD5"/>
              <w:right w:val="single" w:sz="12" w:space="0" w:color="5B9BD5"/>
            </w:tcBorders>
            <w:shd w:val="clear" w:color="auto" w:fill="auto"/>
            <w:vAlign w:val="center"/>
          </w:tcPr>
          <w:p w14:paraId="5B206C47" w14:textId="77777777" w:rsidR="00243D3A" w:rsidRPr="00EF4C17" w:rsidRDefault="00243D3A" w:rsidP="00FE66D9">
            <w:pPr>
              <w:spacing w:after="0" w:line="240" w:lineRule="auto"/>
              <w:rPr>
                <w:rFonts w:ascii="Calibri" w:eastAsia="Times New Roman" w:hAnsi="Calibri" w:cs="Calibri"/>
                <w:color w:val="000000"/>
                <w:sz w:val="20"/>
                <w:szCs w:val="20"/>
              </w:rPr>
            </w:pPr>
          </w:p>
        </w:tc>
      </w:tr>
    </w:tbl>
    <w:p w14:paraId="314B85EF" w14:textId="77777777" w:rsidR="003D2238" w:rsidRDefault="003D2238"/>
    <w:sectPr w:rsidR="003D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BB"/>
    <w:multiLevelType w:val="hybridMultilevel"/>
    <w:tmpl w:val="959E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01C13"/>
    <w:multiLevelType w:val="hybridMultilevel"/>
    <w:tmpl w:val="1DEC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5E9C"/>
    <w:multiLevelType w:val="hybridMultilevel"/>
    <w:tmpl w:val="8CF4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DA7F37"/>
    <w:multiLevelType w:val="hybridMultilevel"/>
    <w:tmpl w:val="8B38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2B3F71"/>
    <w:multiLevelType w:val="hybridMultilevel"/>
    <w:tmpl w:val="2C46E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C06283"/>
    <w:multiLevelType w:val="hybridMultilevel"/>
    <w:tmpl w:val="14F69C64"/>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0DF15DB"/>
    <w:multiLevelType w:val="hybridMultilevel"/>
    <w:tmpl w:val="5CB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C76BD"/>
    <w:multiLevelType w:val="hybridMultilevel"/>
    <w:tmpl w:val="2A94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57F80"/>
    <w:multiLevelType w:val="hybridMultilevel"/>
    <w:tmpl w:val="0EFE7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8396970">
    <w:abstractNumId w:val="0"/>
  </w:num>
  <w:num w:numId="2" w16cid:durableId="1193303656">
    <w:abstractNumId w:val="8"/>
  </w:num>
  <w:num w:numId="3" w16cid:durableId="1535851427">
    <w:abstractNumId w:val="3"/>
  </w:num>
  <w:num w:numId="4" w16cid:durableId="359822362">
    <w:abstractNumId w:val="6"/>
  </w:num>
  <w:num w:numId="5" w16cid:durableId="1869101456">
    <w:abstractNumId w:val="2"/>
  </w:num>
  <w:num w:numId="6" w16cid:durableId="414323614">
    <w:abstractNumId w:val="4"/>
  </w:num>
  <w:num w:numId="7" w16cid:durableId="1175026095">
    <w:abstractNumId w:val="1"/>
  </w:num>
  <w:num w:numId="8" w16cid:durableId="1989891870">
    <w:abstractNumId w:val="5"/>
  </w:num>
  <w:num w:numId="9" w16cid:durableId="1040516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3A"/>
    <w:rsid w:val="00031738"/>
    <w:rsid w:val="000E2060"/>
    <w:rsid w:val="00243D3A"/>
    <w:rsid w:val="003D2238"/>
    <w:rsid w:val="00461FA3"/>
    <w:rsid w:val="00507529"/>
    <w:rsid w:val="005C1A38"/>
    <w:rsid w:val="0096291A"/>
    <w:rsid w:val="00965C33"/>
    <w:rsid w:val="009A2D9F"/>
    <w:rsid w:val="00A86A73"/>
    <w:rsid w:val="00C4113B"/>
    <w:rsid w:val="00C75681"/>
    <w:rsid w:val="00D42698"/>
    <w:rsid w:val="00E21166"/>
    <w:rsid w:val="00F7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D9F1D8"/>
  <w15:chartTrackingRefBased/>
  <w15:docId w15:val="{C1D1042C-7CC5-4BF7-8EAE-AAD2D867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3A"/>
    <w:rPr>
      <w:kern w:val="0"/>
      <w14:ligatures w14:val="none"/>
    </w:rPr>
  </w:style>
  <w:style w:type="paragraph" w:styleId="Heading1">
    <w:name w:val="heading 1"/>
    <w:basedOn w:val="Normal"/>
    <w:next w:val="Normal"/>
    <w:link w:val="Heading1Char"/>
    <w:uiPriority w:val="9"/>
    <w:qFormat/>
    <w:rsid w:val="00243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D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D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D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D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D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D3A"/>
    <w:rPr>
      <w:rFonts w:eastAsiaTheme="majorEastAsia" w:cstheme="majorBidi"/>
      <w:color w:val="272727" w:themeColor="text1" w:themeTint="D8"/>
    </w:rPr>
  </w:style>
  <w:style w:type="paragraph" w:styleId="Title">
    <w:name w:val="Title"/>
    <w:basedOn w:val="Normal"/>
    <w:next w:val="Normal"/>
    <w:link w:val="TitleChar"/>
    <w:uiPriority w:val="99"/>
    <w:qFormat/>
    <w:rsid w:val="00243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243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D3A"/>
    <w:pPr>
      <w:spacing w:before="160"/>
      <w:jc w:val="center"/>
    </w:pPr>
    <w:rPr>
      <w:i/>
      <w:iCs/>
      <w:color w:val="404040" w:themeColor="text1" w:themeTint="BF"/>
    </w:rPr>
  </w:style>
  <w:style w:type="character" w:customStyle="1" w:styleId="QuoteChar">
    <w:name w:val="Quote Char"/>
    <w:basedOn w:val="DefaultParagraphFont"/>
    <w:link w:val="Quote"/>
    <w:uiPriority w:val="29"/>
    <w:rsid w:val="00243D3A"/>
    <w:rPr>
      <w:i/>
      <w:iCs/>
      <w:color w:val="404040" w:themeColor="text1" w:themeTint="BF"/>
    </w:rPr>
  </w:style>
  <w:style w:type="paragraph" w:styleId="ListParagraph">
    <w:name w:val="List Paragraph"/>
    <w:basedOn w:val="Normal"/>
    <w:link w:val="ListParagraphChar"/>
    <w:uiPriority w:val="34"/>
    <w:qFormat/>
    <w:rsid w:val="00243D3A"/>
    <w:pPr>
      <w:ind w:left="720"/>
      <w:contextualSpacing/>
    </w:pPr>
  </w:style>
  <w:style w:type="character" w:styleId="IntenseEmphasis">
    <w:name w:val="Intense Emphasis"/>
    <w:basedOn w:val="DefaultParagraphFont"/>
    <w:uiPriority w:val="21"/>
    <w:qFormat/>
    <w:rsid w:val="00243D3A"/>
    <w:rPr>
      <w:i/>
      <w:iCs/>
      <w:color w:val="0F4761" w:themeColor="accent1" w:themeShade="BF"/>
    </w:rPr>
  </w:style>
  <w:style w:type="paragraph" w:styleId="IntenseQuote">
    <w:name w:val="Intense Quote"/>
    <w:basedOn w:val="Normal"/>
    <w:next w:val="Normal"/>
    <w:link w:val="IntenseQuoteChar"/>
    <w:uiPriority w:val="30"/>
    <w:qFormat/>
    <w:rsid w:val="00243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D3A"/>
    <w:rPr>
      <w:i/>
      <w:iCs/>
      <w:color w:val="0F4761" w:themeColor="accent1" w:themeShade="BF"/>
    </w:rPr>
  </w:style>
  <w:style w:type="character" w:styleId="IntenseReference">
    <w:name w:val="Intense Reference"/>
    <w:basedOn w:val="DefaultParagraphFont"/>
    <w:uiPriority w:val="32"/>
    <w:qFormat/>
    <w:rsid w:val="00243D3A"/>
    <w:rPr>
      <w:b/>
      <w:bCs/>
      <w:smallCaps/>
      <w:color w:val="0F4761" w:themeColor="accent1" w:themeShade="BF"/>
      <w:spacing w:val="5"/>
    </w:rPr>
  </w:style>
  <w:style w:type="character" w:styleId="Hyperlink">
    <w:name w:val="Hyperlink"/>
    <w:basedOn w:val="DefaultParagraphFont"/>
    <w:rsid w:val="00243D3A"/>
    <w:rPr>
      <w:color w:val="0000FF"/>
      <w:u w:val="single"/>
    </w:rPr>
  </w:style>
  <w:style w:type="table" w:styleId="TableGrid">
    <w:name w:val="Table Grid"/>
    <w:basedOn w:val="TableNormal"/>
    <w:uiPriority w:val="39"/>
    <w:rsid w:val="00243D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43D3A"/>
  </w:style>
  <w:style w:type="character" w:styleId="UnresolvedMention">
    <w:name w:val="Unresolved Mention"/>
    <w:basedOn w:val="DefaultParagraphFont"/>
    <w:uiPriority w:val="99"/>
    <w:semiHidden/>
    <w:unhideWhenUsed/>
    <w:rsid w:val="009A2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iconectiv.numerportability.com" TargetMode="External"/><Relationship Id="rId11" Type="http://schemas.openxmlformats.org/officeDocument/2006/relationships/hyperlink" Target="mailto:cma@iconectiv.numberportability.com" TargetMode="External"/><Relationship Id="rId5" Type="http://schemas.openxmlformats.org/officeDocument/2006/relationships/hyperlink" Target="https://workinggroup.numberportability.com/sites/workinggroup/files/2024-12/10-02-24%20NPIF%20Meeting%20Minutes%20-%20Final.docx" TargetMode="External"/><Relationship Id="rId15" Type="http://schemas.openxmlformats.org/officeDocument/2006/relationships/theme" Target="theme/theme1.xml"/><Relationship Id="rId10" Type="http://schemas.openxmlformats.org/officeDocument/2006/relationships/package" Target="embeddings/Microsoft_PowerPoint_Presentation.ppt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7</cp:revision>
  <dcterms:created xsi:type="dcterms:W3CDTF">2024-12-11T13:12:00Z</dcterms:created>
  <dcterms:modified xsi:type="dcterms:W3CDTF">2025-01-08T15:08:00Z</dcterms:modified>
</cp:coreProperties>
</file>