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652E" w14:textId="77777777" w:rsidR="00281F67" w:rsidRDefault="00281F67">
      <w:pPr>
        <w:pStyle w:val="Title"/>
        <w:shd w:val="clear" w:color="auto" w:fill="C0C0C0"/>
      </w:pPr>
      <w:r>
        <w:t>Problem/Issue Identification and Description</w:t>
      </w:r>
    </w:p>
    <w:p w14:paraId="259550D5" w14:textId="77777777" w:rsidR="00281F67" w:rsidRDefault="00281F67">
      <w:pPr>
        <w:rPr>
          <w:sz w:val="24"/>
        </w:rPr>
      </w:pPr>
    </w:p>
    <w:p w14:paraId="6C4ABAEA" w14:textId="77777777" w:rsidR="00281F67" w:rsidRDefault="00281F67">
      <w:pPr>
        <w:rPr>
          <w:sz w:val="24"/>
        </w:rPr>
      </w:pPr>
    </w:p>
    <w:p w14:paraId="09F1A46A" w14:textId="22D39692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Submittal Date</w:t>
      </w:r>
      <w:r>
        <w:rPr>
          <w:sz w:val="24"/>
        </w:rPr>
        <w:t xml:space="preserve"> (mm/dd/</w:t>
      </w:r>
      <w:proofErr w:type="spellStart"/>
      <w:r>
        <w:rPr>
          <w:sz w:val="24"/>
        </w:rPr>
        <w:t>yyyy</w:t>
      </w:r>
      <w:proofErr w:type="spellEnd"/>
      <w:r>
        <w:rPr>
          <w:sz w:val="24"/>
        </w:rPr>
        <w:t>):</w:t>
      </w:r>
      <w:r w:rsidR="005C7BEB">
        <w:rPr>
          <w:sz w:val="24"/>
        </w:rPr>
        <w:t xml:space="preserve"> </w:t>
      </w:r>
      <w:r w:rsidR="001A2E6E">
        <w:rPr>
          <w:sz w:val="24"/>
        </w:rPr>
        <w:t>3/4/2026</w:t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>
        <w:rPr>
          <w:sz w:val="24"/>
        </w:rPr>
        <w:tab/>
      </w:r>
      <w:r w:rsidR="002A6F04" w:rsidRPr="002A6F04">
        <w:rPr>
          <w:b/>
          <w:sz w:val="24"/>
        </w:rPr>
        <w:t>PIM #</w:t>
      </w:r>
      <w:r w:rsidR="001A2E6E">
        <w:rPr>
          <w:b/>
          <w:sz w:val="24"/>
        </w:rPr>
        <w:t xml:space="preserve"> 162</w:t>
      </w:r>
      <w:r w:rsidR="00FA76DB">
        <w:rPr>
          <w:b/>
          <w:sz w:val="24"/>
        </w:rPr>
        <w:t xml:space="preserve"> </w:t>
      </w:r>
      <w:r w:rsidR="00A004D6">
        <w:rPr>
          <w:b/>
          <w:sz w:val="24"/>
        </w:rPr>
        <w:t>v2</w:t>
      </w:r>
    </w:p>
    <w:p w14:paraId="163D1E4C" w14:textId="4FF6C5B2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Company(s) Submitting Issue</w:t>
      </w:r>
      <w:r w:rsidR="004B4809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Sinch</w:t>
      </w:r>
    </w:p>
    <w:p w14:paraId="41C00E65" w14:textId="56F5CB5E" w:rsidR="002A6F04" w:rsidRDefault="00F45332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</w:t>
      </w:r>
      <w:r w:rsidR="005A61A9">
        <w:rPr>
          <w:b/>
          <w:sz w:val="24"/>
        </w:rPr>
        <w:t xml:space="preserve"> Name</w:t>
      </w:r>
      <w:r>
        <w:rPr>
          <w:b/>
          <w:sz w:val="24"/>
        </w:rPr>
        <w:t>(s)</w:t>
      </w:r>
      <w:r w:rsidR="002A6F04">
        <w:rPr>
          <w:sz w:val="24"/>
        </w:rPr>
        <w:t>:</w:t>
      </w:r>
      <w:r w:rsidR="005C7BEB">
        <w:rPr>
          <w:sz w:val="24"/>
        </w:rPr>
        <w:t xml:space="preserve"> </w:t>
      </w:r>
      <w:r w:rsidR="00B8616F">
        <w:rPr>
          <w:sz w:val="24"/>
        </w:rPr>
        <w:t>Allyson Blevins</w:t>
      </w:r>
    </w:p>
    <w:p w14:paraId="7FF508C9" w14:textId="7DA410F9" w:rsidR="005A61A9" w:rsidRPr="002F3E9A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b/>
          <w:sz w:val="24"/>
        </w:rPr>
        <w:t>Contact Number</w:t>
      </w:r>
      <w:r w:rsidR="00F45332">
        <w:rPr>
          <w:b/>
          <w:sz w:val="24"/>
        </w:rPr>
        <w:t>(s)</w:t>
      </w:r>
      <w:r w:rsidR="005C7BEB">
        <w:rPr>
          <w:sz w:val="24"/>
        </w:rPr>
        <w:t xml:space="preserve">: </w:t>
      </w:r>
      <w:r w:rsidR="00B8616F">
        <w:rPr>
          <w:sz w:val="24"/>
        </w:rPr>
        <w:t>312-910-2222</w:t>
      </w:r>
    </w:p>
    <w:p w14:paraId="765F0DE3" w14:textId="00942022" w:rsidR="005A61A9" w:rsidRPr="00CE2D06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u w:val="single"/>
        </w:rPr>
      </w:pPr>
      <w:r>
        <w:rPr>
          <w:b/>
          <w:sz w:val="24"/>
        </w:rPr>
        <w:t>Email Address</w:t>
      </w:r>
      <w:r w:rsidR="005C7BEB">
        <w:rPr>
          <w:b/>
          <w:sz w:val="24"/>
        </w:rPr>
        <w:t xml:space="preserve">: </w:t>
      </w:r>
      <w:r>
        <w:rPr>
          <w:sz w:val="24"/>
        </w:rPr>
        <w:t xml:space="preserve">   </w:t>
      </w:r>
      <w:hyperlink r:id="rId7" w:history="1">
        <w:r w:rsidR="00B8616F" w:rsidRPr="00FE4B23">
          <w:rPr>
            <w:rStyle w:val="Hyperlink"/>
            <w:sz w:val="24"/>
          </w:rPr>
          <w:t>allyson.blevins@sinch.com</w:t>
        </w:r>
      </w:hyperlink>
    </w:p>
    <w:p w14:paraId="37A4BBDF" w14:textId="77777777" w:rsidR="005A61A9" w:rsidRDefault="005A61A9" w:rsidP="005A61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6"/>
        </w:rPr>
      </w:pPr>
      <w:r>
        <w:rPr>
          <w:b/>
          <w:sz w:val="16"/>
        </w:rPr>
        <w:t>(NOTE: Submitting Company(s) is to complete this section of the form along with Sections 1, 2 and 3.)</w:t>
      </w:r>
    </w:p>
    <w:p w14:paraId="45C81DF9" w14:textId="77777777" w:rsidR="00281F67" w:rsidRDefault="00281F67">
      <w:pPr>
        <w:rPr>
          <w:sz w:val="24"/>
          <w:u w:val="single"/>
        </w:rPr>
      </w:pPr>
    </w:p>
    <w:p w14:paraId="2932A9A2" w14:textId="77777777" w:rsidR="00A367DE" w:rsidRDefault="00281F67" w:rsidP="00A367DE">
      <w:pPr>
        <w:numPr>
          <w:ilvl w:val="0"/>
          <w:numId w:val="3"/>
        </w:numPr>
        <w:rPr>
          <w:sz w:val="16"/>
        </w:rPr>
      </w:pPr>
      <w:r>
        <w:rPr>
          <w:b/>
          <w:sz w:val="24"/>
        </w:rPr>
        <w:t>Problem/Issue Statement:</w:t>
      </w:r>
      <w:r>
        <w:rPr>
          <w:sz w:val="24"/>
        </w:rPr>
        <w:t xml:space="preserve"> </w:t>
      </w:r>
      <w:r>
        <w:rPr>
          <w:sz w:val="16"/>
        </w:rPr>
        <w:t>(Brief statement outlining the problem/issue.)</w:t>
      </w:r>
    </w:p>
    <w:p w14:paraId="02ADB7C1" w14:textId="697614E3" w:rsidR="00B00658" w:rsidRDefault="00B00658" w:rsidP="00B00658">
      <w:pPr>
        <w:spacing w:line="240" w:lineRule="exact"/>
        <w:jc w:val="both"/>
        <w:rPr>
          <w:rFonts w:ascii="Book Antiqua" w:hAnsi="Book Antiqua" w:cs="Arial"/>
          <w:b/>
          <w:szCs w:val="23"/>
        </w:rPr>
      </w:pPr>
      <w:r>
        <w:rPr>
          <w:rFonts w:ascii="Book Antiqua" w:hAnsi="Book Antiqua" w:cs="Arial"/>
          <w:b/>
          <w:szCs w:val="23"/>
        </w:rPr>
        <w:t xml:space="preserve"> </w:t>
      </w:r>
    </w:p>
    <w:p w14:paraId="6E6DB1ED" w14:textId="04D14CDD" w:rsidR="00E116B6" w:rsidRPr="00BE6986" w:rsidRDefault="00EE3458" w:rsidP="00B00658">
      <w:pPr>
        <w:pStyle w:val="BodyText2"/>
        <w:rPr>
          <w:bCs/>
          <w:sz w:val="20"/>
        </w:rPr>
      </w:pPr>
      <w:r>
        <w:rPr>
          <w:rFonts w:ascii="Book Antiqua" w:hAnsi="Book Antiqua" w:cs="Arial"/>
          <w:bCs/>
          <w:sz w:val="20"/>
        </w:rPr>
        <w:t>Sinch has identified cases in which an unrelated Service Provider (SP) has created LRNs in a CO Code</w:t>
      </w:r>
      <w:r w:rsidR="0083590F">
        <w:rPr>
          <w:rFonts w:ascii="Book Antiqua" w:hAnsi="Book Antiqua" w:cs="Arial"/>
          <w:bCs/>
          <w:sz w:val="20"/>
        </w:rPr>
        <w:t xml:space="preserve"> that it does not own.  We have seen instances of whe</w:t>
      </w:r>
      <w:r w:rsidR="00A2073B">
        <w:rPr>
          <w:rFonts w:ascii="Book Antiqua" w:hAnsi="Book Antiqua" w:cs="Arial"/>
          <w:bCs/>
          <w:sz w:val="20"/>
        </w:rPr>
        <w:t xml:space="preserve">n a TN assigned to the block or CO Code holder has ported out to another </w:t>
      </w:r>
      <w:r w:rsidR="00FF6796">
        <w:rPr>
          <w:rFonts w:ascii="Book Antiqua" w:hAnsi="Book Antiqua" w:cs="Arial"/>
          <w:bCs/>
          <w:sz w:val="20"/>
        </w:rPr>
        <w:t>SP and the new SP subsequently uses th</w:t>
      </w:r>
      <w:r w:rsidR="008B61F1">
        <w:rPr>
          <w:rFonts w:ascii="Book Antiqua" w:hAnsi="Book Antiqua" w:cs="Arial"/>
          <w:bCs/>
          <w:sz w:val="20"/>
        </w:rPr>
        <w:t>e</w:t>
      </w:r>
      <w:r w:rsidR="00FF6796">
        <w:rPr>
          <w:rFonts w:ascii="Book Antiqua" w:hAnsi="Book Antiqua" w:cs="Arial"/>
          <w:bCs/>
          <w:sz w:val="20"/>
        </w:rPr>
        <w:t xml:space="preserve"> TN to build/establish an LRN within the code</w:t>
      </w:r>
      <w:r w:rsidR="004A6C3B">
        <w:rPr>
          <w:rFonts w:ascii="Book Antiqua" w:hAnsi="Book Antiqua" w:cs="Arial"/>
          <w:bCs/>
          <w:sz w:val="20"/>
        </w:rPr>
        <w:t>.  This activity goes against the best practices, creates routing implications</w:t>
      </w:r>
      <w:r w:rsidR="00326F14">
        <w:rPr>
          <w:rFonts w:ascii="Book Antiqua" w:hAnsi="Book Antiqua" w:cs="Arial"/>
          <w:bCs/>
          <w:sz w:val="20"/>
        </w:rPr>
        <w:t>, and will</w:t>
      </w:r>
      <w:r w:rsidR="009B79BC">
        <w:rPr>
          <w:rFonts w:ascii="Book Antiqua" w:hAnsi="Book Antiqua" w:cs="Arial"/>
          <w:bCs/>
          <w:sz w:val="20"/>
        </w:rPr>
        <w:t xml:space="preserve"> cause problems in case of CO Code or Thousands-Block disconnects</w:t>
      </w:r>
      <w:r w:rsidR="00B90FE3">
        <w:rPr>
          <w:rFonts w:ascii="Book Antiqua" w:hAnsi="Book Antiqua" w:cs="Arial"/>
          <w:bCs/>
          <w:sz w:val="20"/>
        </w:rPr>
        <w:t xml:space="preserve"> or transfers</w:t>
      </w:r>
      <w:r w:rsidR="00F07710">
        <w:rPr>
          <w:rFonts w:ascii="Book Antiqua" w:hAnsi="Book Antiqua" w:cs="Arial"/>
          <w:bCs/>
          <w:sz w:val="20"/>
        </w:rPr>
        <w:t>.</w:t>
      </w:r>
    </w:p>
    <w:p w14:paraId="014FBD26" w14:textId="77777777" w:rsidR="00E116B6" w:rsidRDefault="00E116B6" w:rsidP="005B655C">
      <w:pPr>
        <w:pStyle w:val="BodyText2"/>
        <w:rPr>
          <w:sz w:val="20"/>
        </w:rPr>
      </w:pPr>
    </w:p>
    <w:p w14:paraId="6B180B6E" w14:textId="77777777" w:rsidR="00281F67" w:rsidRDefault="00281F67">
      <w:pPr>
        <w:rPr>
          <w:sz w:val="24"/>
        </w:rPr>
      </w:pPr>
    </w:p>
    <w:p w14:paraId="147B76BF" w14:textId="77777777" w:rsidR="00281F67" w:rsidRDefault="00281F67">
      <w:pPr>
        <w:pStyle w:val="BodyTex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  <w:r>
        <w:rPr>
          <w:b/>
          <w:sz w:val="24"/>
          <w:u w:val="none"/>
        </w:rPr>
        <w:t>Problem/Issue Description:</w:t>
      </w:r>
      <w:r>
        <w:rPr>
          <w:sz w:val="24"/>
          <w:u w:val="none"/>
        </w:rPr>
        <w:t xml:space="preserve"> </w:t>
      </w:r>
      <w:r>
        <w:rPr>
          <w:sz w:val="16"/>
          <w:u w:val="none"/>
        </w:rPr>
        <w:t>(Provide detailed description of problem/issue.)</w:t>
      </w:r>
    </w:p>
    <w:p w14:paraId="5F873F19" w14:textId="77777777" w:rsidR="00281F67" w:rsidRDefault="00281F67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16"/>
          <w:u w:val="none"/>
        </w:rPr>
      </w:pPr>
    </w:p>
    <w:p w14:paraId="628C8762" w14:textId="77777777" w:rsidR="001A68D0" w:rsidRDefault="00281F67" w:rsidP="00ED3DEE">
      <w:pPr>
        <w:pStyle w:val="BodyText2"/>
        <w:rPr>
          <w:sz w:val="20"/>
        </w:rPr>
      </w:pPr>
      <w:r>
        <w:rPr>
          <w:sz w:val="20"/>
        </w:rPr>
        <w:t>A.   Exampl</w:t>
      </w:r>
      <w:r w:rsidR="00014278">
        <w:rPr>
          <w:sz w:val="20"/>
        </w:rPr>
        <w:t>es &amp; Impacts of Problem/Iss</w:t>
      </w:r>
      <w:r w:rsidR="008E6752">
        <w:rPr>
          <w:sz w:val="20"/>
        </w:rPr>
        <w:t xml:space="preserve">ue: </w:t>
      </w:r>
    </w:p>
    <w:p w14:paraId="72565D88" w14:textId="73A37088" w:rsidR="00DA77B3" w:rsidRDefault="007261A4" w:rsidP="00ED3DEE">
      <w:pPr>
        <w:pStyle w:val="BodyText2"/>
        <w:rPr>
          <w:sz w:val="20"/>
        </w:rPr>
      </w:pPr>
      <w:r>
        <w:rPr>
          <w:sz w:val="20"/>
        </w:rPr>
        <w:t xml:space="preserve">The CO Code Holder is the only entity authorized to establish LRNs </w:t>
      </w:r>
      <w:r w:rsidR="00392E7A">
        <w:rPr>
          <w:sz w:val="20"/>
        </w:rPr>
        <w:t xml:space="preserve">in an NPA-NXX (unless there is a business arrangement between the CO Code Holder and another SP).  When a non-related or non-authorized SP </w:t>
      </w:r>
      <w:r w:rsidR="009B6498">
        <w:rPr>
          <w:sz w:val="20"/>
        </w:rPr>
        <w:t xml:space="preserve">creates a LRN within the NPA-NXX they are </w:t>
      </w:r>
      <w:r w:rsidR="002F3CC5">
        <w:rPr>
          <w:sz w:val="20"/>
        </w:rPr>
        <w:t xml:space="preserve">misusing the </w:t>
      </w:r>
      <w:r w:rsidR="00DA77B3">
        <w:rPr>
          <w:sz w:val="20"/>
        </w:rPr>
        <w:t>LRN and are  in violation of ATIS 0300065 – LRN Assignment Practices which states – “</w:t>
      </w:r>
      <w:r w:rsidR="00DA77B3" w:rsidRPr="00DA77B3">
        <w:rPr>
          <w:sz w:val="20"/>
        </w:rPr>
        <w:t>The LRN shall be selected and established from a valid NPA-NXX that has been uniquely assigned to the service provider by the North American Numbering Plan Administrator (NANPA) and published in the LERG Routing Guide.</w:t>
      </w:r>
      <w:r w:rsidR="00DA77B3">
        <w:rPr>
          <w:sz w:val="20"/>
        </w:rPr>
        <w:t>”  In addition – “</w:t>
      </w:r>
      <w:r w:rsidR="00DA77B3" w:rsidRPr="00DA77B3">
        <w:rPr>
          <w:sz w:val="20"/>
        </w:rPr>
        <w:t>The LRN shall only be selected and established by the Code Holder from its assigned or retained thousand-block(s) where thousands-block number pooling is implemented.</w:t>
      </w:r>
      <w:r w:rsidR="00DA77B3">
        <w:rPr>
          <w:sz w:val="20"/>
        </w:rPr>
        <w:t>”</w:t>
      </w:r>
    </w:p>
    <w:p w14:paraId="7BBB3CC9" w14:textId="77777777" w:rsidR="00536504" w:rsidRDefault="00536504" w:rsidP="00ED3DEE">
      <w:pPr>
        <w:pStyle w:val="BodyText2"/>
        <w:rPr>
          <w:sz w:val="20"/>
        </w:rPr>
      </w:pPr>
    </w:p>
    <w:p w14:paraId="4432AA9F" w14:textId="5917D9FD" w:rsidR="001A68D0" w:rsidRDefault="00F465C9" w:rsidP="00ED3DEE">
      <w:pPr>
        <w:pStyle w:val="BodyText2"/>
        <w:rPr>
          <w:sz w:val="20"/>
        </w:rPr>
      </w:pPr>
      <w:bookmarkStart w:id="0" w:name="_Hlk220569888"/>
      <w:r>
        <w:rPr>
          <w:sz w:val="20"/>
        </w:rPr>
        <w:t>Unauthorized LRNs may result in inconsistent routing across networks, conflicting LRN to OCN mapping, erroneous call flows, default routing or translation failures</w:t>
      </w:r>
      <w:r w:rsidR="006E156E">
        <w:rPr>
          <w:sz w:val="20"/>
        </w:rPr>
        <w:t xml:space="preserve">, </w:t>
      </w:r>
      <w:r w:rsidR="00536504">
        <w:rPr>
          <w:sz w:val="20"/>
        </w:rPr>
        <w:t xml:space="preserve">or the </w:t>
      </w:r>
      <w:r w:rsidR="006E156E">
        <w:rPr>
          <w:sz w:val="20"/>
        </w:rPr>
        <w:t>inability to disconnect or transfer a CO Code or Thousands-Block</w:t>
      </w:r>
      <w:r w:rsidR="00536504">
        <w:rPr>
          <w:sz w:val="20"/>
        </w:rPr>
        <w:t>.</w:t>
      </w:r>
    </w:p>
    <w:bookmarkEnd w:id="0"/>
    <w:p w14:paraId="7B8C0EA4" w14:textId="77777777" w:rsidR="00536504" w:rsidRDefault="00536504" w:rsidP="00ED3DEE">
      <w:pPr>
        <w:pStyle w:val="BodyText2"/>
        <w:rPr>
          <w:sz w:val="20"/>
        </w:rPr>
      </w:pPr>
    </w:p>
    <w:p w14:paraId="66C85E71" w14:textId="77777777" w:rsidR="00A80521" w:rsidRDefault="00A80521" w:rsidP="00ED3DEE">
      <w:pPr>
        <w:pStyle w:val="BodyText2"/>
        <w:rPr>
          <w:sz w:val="20"/>
        </w:rPr>
      </w:pPr>
    </w:p>
    <w:p w14:paraId="2FDBF63C" w14:textId="77777777" w:rsidR="00281F67" w:rsidRDefault="00281F67">
      <w:pPr>
        <w:rPr>
          <w:sz w:val="24"/>
        </w:rPr>
      </w:pPr>
    </w:p>
    <w:p w14:paraId="248225D4" w14:textId="77777777" w:rsidR="00CD0697" w:rsidRDefault="00281F67">
      <w:pPr>
        <w:pStyle w:val="BodyText2"/>
        <w:rPr>
          <w:sz w:val="20"/>
        </w:rPr>
      </w:pPr>
      <w:r>
        <w:rPr>
          <w:sz w:val="20"/>
        </w:rPr>
        <w:t>B.   Frequency of O</w:t>
      </w:r>
      <w:r w:rsidR="005B655C">
        <w:rPr>
          <w:sz w:val="20"/>
        </w:rPr>
        <w:t>ccurrence:</w:t>
      </w:r>
    </w:p>
    <w:p w14:paraId="2FF1FB2D" w14:textId="56F1116D" w:rsidR="004A3C1E" w:rsidRDefault="00E66176">
      <w:pPr>
        <w:pStyle w:val="BodyText2"/>
        <w:rPr>
          <w:sz w:val="20"/>
        </w:rPr>
      </w:pPr>
      <w:r>
        <w:rPr>
          <w:sz w:val="20"/>
        </w:rPr>
        <w:t>Sinch is aware of over 30 instances</w:t>
      </w:r>
      <w:r w:rsidR="00517ACC">
        <w:rPr>
          <w:sz w:val="20"/>
        </w:rPr>
        <w:t xml:space="preserve"> (~228K SVs and 173 Pooled Blocks)</w:t>
      </w:r>
      <w:r>
        <w:rPr>
          <w:sz w:val="20"/>
        </w:rPr>
        <w:t xml:space="preserve"> of this occurring in their CO Codes and is aware </w:t>
      </w:r>
      <w:r w:rsidR="00263290">
        <w:rPr>
          <w:sz w:val="20"/>
        </w:rPr>
        <w:t>of this occurring with other SPs.</w:t>
      </w:r>
      <w:r w:rsidR="004F20F1">
        <w:rPr>
          <w:sz w:val="20"/>
        </w:rPr>
        <w:t xml:space="preserve"> </w:t>
      </w:r>
    </w:p>
    <w:p w14:paraId="1FA6D4C7" w14:textId="77777777" w:rsidR="00AF742E" w:rsidRDefault="00AF742E">
      <w:pPr>
        <w:pStyle w:val="BodyText2"/>
        <w:rPr>
          <w:sz w:val="20"/>
        </w:rPr>
      </w:pPr>
    </w:p>
    <w:p w14:paraId="7CF198AC" w14:textId="61CEAD0D" w:rsidR="00AF742E" w:rsidRDefault="00AF742E">
      <w:pPr>
        <w:pStyle w:val="BodyText2"/>
        <w:rPr>
          <w:sz w:val="20"/>
        </w:rPr>
      </w:pPr>
      <w:r>
        <w:rPr>
          <w:sz w:val="20"/>
        </w:rPr>
        <w:t>This was discovered through other operational activities</w:t>
      </w:r>
      <w:r w:rsidR="00531562">
        <w:rPr>
          <w:sz w:val="20"/>
        </w:rPr>
        <w:t xml:space="preserve">, because there is no systemic </w:t>
      </w:r>
      <w:r w:rsidR="006C3871">
        <w:rPr>
          <w:sz w:val="20"/>
        </w:rPr>
        <w:t>validation and</w:t>
      </w:r>
      <w:r w:rsidR="00531562">
        <w:rPr>
          <w:sz w:val="20"/>
        </w:rPr>
        <w:t xml:space="preserve"> the frequency is unknown.</w:t>
      </w:r>
    </w:p>
    <w:p w14:paraId="713DB9EC" w14:textId="77777777" w:rsidR="00A80521" w:rsidRDefault="00A80521">
      <w:pPr>
        <w:pStyle w:val="BodyText2"/>
        <w:rPr>
          <w:sz w:val="20"/>
        </w:rPr>
      </w:pPr>
    </w:p>
    <w:p w14:paraId="681284FF" w14:textId="77777777" w:rsidR="00281F67" w:rsidRDefault="00281F67">
      <w:pPr>
        <w:rPr>
          <w:sz w:val="24"/>
        </w:rPr>
      </w:pPr>
    </w:p>
    <w:p w14:paraId="29852AFE" w14:textId="77777777" w:rsidR="00281F67" w:rsidRDefault="00281F67">
      <w:pPr>
        <w:pStyle w:val="BodyText2"/>
        <w:numPr>
          <w:ilvl w:val="0"/>
          <w:numId w:val="1"/>
        </w:numPr>
        <w:rPr>
          <w:sz w:val="20"/>
        </w:rPr>
      </w:pPr>
      <w:r>
        <w:rPr>
          <w:sz w:val="20"/>
        </w:rPr>
        <w:t>NPAC Regions Impacted:</w:t>
      </w:r>
    </w:p>
    <w:p w14:paraId="74CF0B84" w14:textId="77777777" w:rsidR="00281F67" w:rsidRDefault="00216184">
      <w:pPr>
        <w:pStyle w:val="BodyText2"/>
        <w:rPr>
          <w:sz w:val="20"/>
        </w:rPr>
      </w:pPr>
      <w:r>
        <w:rPr>
          <w:sz w:val="20"/>
        </w:rPr>
        <w:t xml:space="preserve"> </w:t>
      </w:r>
      <w:r w:rsidR="00281F67">
        <w:rPr>
          <w:sz w:val="20"/>
        </w:rPr>
        <w:t xml:space="preserve">Mid Atlantic ___ Midwest___ Northeast___ Southeast___ Southwest___ Western___     </w:t>
      </w:r>
    </w:p>
    <w:p w14:paraId="45F9BE77" w14:textId="25877E54" w:rsidR="00281F67" w:rsidRPr="00B616D9" w:rsidRDefault="00281F67">
      <w:pPr>
        <w:pStyle w:val="BodyText2"/>
        <w:rPr>
          <w:sz w:val="20"/>
          <w:u w:val="single"/>
        </w:rPr>
      </w:pPr>
      <w:r>
        <w:rPr>
          <w:sz w:val="20"/>
        </w:rPr>
        <w:t xml:space="preserve"> West Coast__</w:t>
      </w:r>
      <w:proofErr w:type="gramStart"/>
      <w:r>
        <w:rPr>
          <w:sz w:val="20"/>
        </w:rPr>
        <w:t>_  ALL</w:t>
      </w:r>
      <w:proofErr w:type="gramEnd"/>
      <w:r w:rsidR="00B616D9">
        <w:rPr>
          <w:sz w:val="20"/>
        </w:rPr>
        <w:t xml:space="preserve"> </w:t>
      </w:r>
      <w:r w:rsidR="0006282D">
        <w:rPr>
          <w:sz w:val="20"/>
          <w:u w:val="single"/>
        </w:rPr>
        <w:t xml:space="preserve">  </w:t>
      </w:r>
      <w:r w:rsidR="00954113">
        <w:rPr>
          <w:sz w:val="20"/>
          <w:u w:val="single"/>
        </w:rPr>
        <w:t>X</w:t>
      </w:r>
    </w:p>
    <w:p w14:paraId="190CAA48" w14:textId="77777777" w:rsidR="00281F67" w:rsidRDefault="00281F67">
      <w:pPr>
        <w:rPr>
          <w:sz w:val="24"/>
        </w:rPr>
      </w:pPr>
    </w:p>
    <w:p w14:paraId="15ED57D6" w14:textId="77777777" w:rsidR="00F17FA1" w:rsidRDefault="00F17FA1">
      <w:pPr>
        <w:rPr>
          <w:sz w:val="24"/>
        </w:rPr>
      </w:pPr>
    </w:p>
    <w:p w14:paraId="4D4F71C0" w14:textId="77777777" w:rsidR="00281F67" w:rsidRDefault="00281F67">
      <w:pPr>
        <w:pStyle w:val="BodyText2"/>
        <w:rPr>
          <w:sz w:val="20"/>
        </w:rPr>
      </w:pPr>
      <w:r>
        <w:rPr>
          <w:sz w:val="20"/>
        </w:rPr>
        <w:lastRenderedPageBreak/>
        <w:t xml:space="preserve">D.  Rationale why existing process is deficient: </w:t>
      </w:r>
    </w:p>
    <w:p w14:paraId="51553B42" w14:textId="0D988D6A" w:rsidR="00A80521" w:rsidRDefault="0094136C">
      <w:pPr>
        <w:pStyle w:val="BodyText2"/>
        <w:rPr>
          <w:sz w:val="20"/>
        </w:rPr>
      </w:pPr>
      <w:r>
        <w:rPr>
          <w:sz w:val="20"/>
        </w:rPr>
        <w:t xml:space="preserve">The NPAC allows LRN creation based solely on provisioning input and does not verify that the creating SP </w:t>
      </w:r>
      <w:r w:rsidR="00C24EAE">
        <w:rPr>
          <w:sz w:val="20"/>
        </w:rPr>
        <w:t xml:space="preserve">is the CO Code Holder or if there is a business relationship. </w:t>
      </w:r>
      <w:r w:rsidR="00ED3988">
        <w:rPr>
          <w:sz w:val="20"/>
        </w:rPr>
        <w:t>CO Code Holders are responsible for the code but cannot prevent unauthorized LRN creation</w:t>
      </w:r>
      <w:r w:rsidR="00B139AD">
        <w:rPr>
          <w:sz w:val="20"/>
        </w:rPr>
        <w:t xml:space="preserve"> </w:t>
      </w:r>
      <w:r w:rsidR="006C3871">
        <w:rPr>
          <w:sz w:val="20"/>
        </w:rPr>
        <w:t>and</w:t>
      </w:r>
      <w:r w:rsidR="00956DC2">
        <w:rPr>
          <w:sz w:val="20"/>
        </w:rPr>
        <w:t xml:space="preserve"> have no NPAC-level blocking authority.</w:t>
      </w:r>
    </w:p>
    <w:p w14:paraId="4DCF2C37" w14:textId="77777777" w:rsidR="00281F67" w:rsidRDefault="00281F67">
      <w:pPr>
        <w:rPr>
          <w:sz w:val="24"/>
        </w:rPr>
      </w:pPr>
    </w:p>
    <w:p w14:paraId="1FE020A2" w14:textId="77777777" w:rsidR="001C082F" w:rsidRDefault="00281F67">
      <w:pPr>
        <w:pStyle w:val="BodyText2"/>
        <w:rPr>
          <w:sz w:val="20"/>
        </w:rPr>
      </w:pPr>
      <w:r>
        <w:rPr>
          <w:sz w:val="20"/>
        </w:rPr>
        <w:t>E.   Identify action taken in other comm</w:t>
      </w:r>
      <w:r w:rsidR="001C082F">
        <w:rPr>
          <w:sz w:val="20"/>
        </w:rPr>
        <w:t xml:space="preserve">ittees / forums: </w:t>
      </w:r>
    </w:p>
    <w:p w14:paraId="7450BAD8" w14:textId="40398E37" w:rsidR="004A3C1E" w:rsidRPr="00954113" w:rsidRDefault="00956DC2">
      <w:pPr>
        <w:pStyle w:val="BodyText2"/>
        <w:rPr>
          <w:bCs/>
          <w:sz w:val="20"/>
        </w:rPr>
      </w:pPr>
      <w:r>
        <w:rPr>
          <w:sz w:val="20"/>
        </w:rPr>
        <w:t xml:space="preserve">ATIS INC has </w:t>
      </w:r>
      <w:r w:rsidR="00CB23E5">
        <w:rPr>
          <w:sz w:val="20"/>
        </w:rPr>
        <w:t xml:space="preserve">clarified that LRNs should only be created by the CO Code Holder or </w:t>
      </w:r>
      <w:r w:rsidR="004B5EEA">
        <w:rPr>
          <w:sz w:val="20"/>
        </w:rPr>
        <w:t xml:space="preserve">by another SP if there is a business relationship in place.  </w:t>
      </w:r>
    </w:p>
    <w:p w14:paraId="581CE20F" w14:textId="77777777" w:rsidR="00281F67" w:rsidRPr="00257EF2" w:rsidRDefault="00281F67">
      <w:pPr>
        <w:pStyle w:val="BodyText2"/>
        <w:rPr>
          <w:sz w:val="20"/>
        </w:rPr>
      </w:pPr>
    </w:p>
    <w:p w14:paraId="6719415F" w14:textId="77777777" w:rsidR="00281F67" w:rsidRDefault="00281F67">
      <w:pPr>
        <w:rPr>
          <w:sz w:val="24"/>
        </w:rPr>
      </w:pPr>
    </w:p>
    <w:p w14:paraId="4EEDD73E" w14:textId="77777777" w:rsidR="00F17DA1" w:rsidRDefault="00281F67" w:rsidP="00F17DA1">
      <w:pPr>
        <w:pStyle w:val="BodyText2"/>
        <w:rPr>
          <w:sz w:val="20"/>
        </w:rPr>
      </w:pPr>
      <w:r>
        <w:rPr>
          <w:sz w:val="20"/>
        </w:rPr>
        <w:t xml:space="preserve">F.   Any other descriptive items: </w:t>
      </w:r>
    </w:p>
    <w:p w14:paraId="706001CB" w14:textId="77777777" w:rsidR="004B5EEA" w:rsidRDefault="004B5EEA" w:rsidP="00F17DA1">
      <w:pPr>
        <w:pStyle w:val="BodyText2"/>
        <w:rPr>
          <w:sz w:val="20"/>
        </w:rPr>
      </w:pPr>
    </w:p>
    <w:p w14:paraId="47196279" w14:textId="016BD2AC" w:rsidR="004B5EEA" w:rsidRDefault="004B5EEA" w:rsidP="00F17DA1">
      <w:pPr>
        <w:pStyle w:val="BodyText2"/>
        <w:rPr>
          <w:sz w:val="20"/>
        </w:rPr>
      </w:pPr>
      <w:r>
        <w:rPr>
          <w:sz w:val="20"/>
        </w:rPr>
        <w:t>This may also occur if a SP mistypes a LRN</w:t>
      </w:r>
      <w:r w:rsidR="009B416C">
        <w:rPr>
          <w:sz w:val="20"/>
        </w:rPr>
        <w:t xml:space="preserve"> when it is being created.</w:t>
      </w:r>
    </w:p>
    <w:p w14:paraId="1567376C" w14:textId="77777777" w:rsidR="006E54DE" w:rsidRDefault="006E54DE" w:rsidP="00F17DA1">
      <w:pPr>
        <w:pStyle w:val="BodyText2"/>
        <w:rPr>
          <w:b/>
          <w:sz w:val="20"/>
          <w:u w:val="single"/>
        </w:rPr>
      </w:pPr>
    </w:p>
    <w:p w14:paraId="33C5F22B" w14:textId="77777777" w:rsidR="00412A3B" w:rsidRPr="00600CDD" w:rsidRDefault="00412A3B" w:rsidP="00F17DA1">
      <w:pPr>
        <w:pStyle w:val="BodyText2"/>
        <w:rPr>
          <w:b/>
          <w:sz w:val="20"/>
          <w:u w:val="single"/>
        </w:rPr>
      </w:pPr>
    </w:p>
    <w:p w14:paraId="4BE81D7C" w14:textId="77777777" w:rsidR="00C141A7" w:rsidRDefault="00C141A7">
      <w:pPr>
        <w:rPr>
          <w:sz w:val="24"/>
        </w:rPr>
      </w:pPr>
    </w:p>
    <w:p w14:paraId="22BFEAED" w14:textId="77777777" w:rsidR="00281F67" w:rsidRDefault="00281F67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Suggested Resolution:</w:t>
      </w:r>
      <w:r>
        <w:rPr>
          <w:sz w:val="24"/>
        </w:rPr>
        <w:t xml:space="preserve"> </w:t>
      </w:r>
    </w:p>
    <w:p w14:paraId="37A44783" w14:textId="77777777" w:rsidR="00281F67" w:rsidRDefault="00281F67">
      <w:pPr>
        <w:rPr>
          <w:sz w:val="24"/>
        </w:rPr>
      </w:pPr>
    </w:p>
    <w:p w14:paraId="34583605" w14:textId="77777777" w:rsidR="00306219" w:rsidRDefault="00306219">
      <w:pPr>
        <w:pStyle w:val="BodyText3"/>
      </w:pPr>
    </w:p>
    <w:p w14:paraId="371D37F5" w14:textId="1D223411" w:rsidR="00A80521" w:rsidRDefault="009B416C">
      <w:pPr>
        <w:pStyle w:val="BodyText3"/>
      </w:pPr>
      <w:r>
        <w:t>Implement NPAC validation logic that prevents LRN creation by</w:t>
      </w:r>
      <w:r w:rsidR="007F3E57">
        <w:t xml:space="preserve"> any entity that is not the CO Code Holder or is not authorized by the CO Code Holder</w:t>
      </w:r>
      <w:r w:rsidR="00326F14">
        <w:t>.</w:t>
      </w:r>
    </w:p>
    <w:p w14:paraId="76F8792F" w14:textId="77777777" w:rsidR="00E116B6" w:rsidRDefault="00E116B6">
      <w:pPr>
        <w:pStyle w:val="BodyText3"/>
      </w:pPr>
    </w:p>
    <w:p w14:paraId="354DEF58" w14:textId="77777777" w:rsidR="00281F67" w:rsidRDefault="00281F67">
      <w:pPr>
        <w:rPr>
          <w:sz w:val="24"/>
        </w:rPr>
      </w:pPr>
    </w:p>
    <w:p w14:paraId="09E3D2C5" w14:textId="77777777" w:rsidR="00913A91" w:rsidRPr="004F38B9" w:rsidRDefault="00913A91" w:rsidP="00913A91">
      <w:pPr>
        <w:numPr>
          <w:ilvl w:val="0"/>
          <w:numId w:val="2"/>
        </w:numPr>
        <w:rPr>
          <w:b/>
          <w:sz w:val="24"/>
        </w:rPr>
      </w:pPr>
      <w:r w:rsidRPr="004F38B9">
        <w:rPr>
          <w:b/>
          <w:sz w:val="24"/>
        </w:rPr>
        <w:t>Final Resolution:</w:t>
      </w:r>
    </w:p>
    <w:p w14:paraId="04199434" w14:textId="77777777" w:rsidR="00913A91" w:rsidRPr="00913A91" w:rsidRDefault="00913A91" w:rsidP="00913A91">
      <w:pPr>
        <w:ind w:left="360"/>
        <w:rPr>
          <w:color w:val="0070C0"/>
          <w:sz w:val="24"/>
        </w:rPr>
      </w:pPr>
    </w:p>
    <w:p w14:paraId="72DC23AE" w14:textId="77777777" w:rsidR="00E9530B" w:rsidRDefault="00E9530B" w:rsidP="00E95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This PIM resulted in the creation of a Change Order (573) which proposes to add a validation to only allow the creation of a new LRN if the NPAC Customer ID (request SPID) received with an LRN Create request is:</w:t>
      </w:r>
    </w:p>
    <w:p w14:paraId="0251CF70" w14:textId="77777777" w:rsidR="00E9530B" w:rsidRDefault="00E9530B" w:rsidP="00E95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•</w:t>
      </w:r>
      <w:r>
        <w:tab/>
        <w:t>the owner of the Portable NPA-NXX in the NPAC SMS (i.e., the code holder) associated with the NPA-NXX of the LRN</w:t>
      </w:r>
    </w:p>
    <w:p w14:paraId="178FADAB" w14:textId="77777777" w:rsidR="00E9530B" w:rsidRDefault="00E9530B" w:rsidP="00E95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 xml:space="preserve">or </w:t>
      </w:r>
    </w:p>
    <w:p w14:paraId="6B1BFAE7" w14:textId="7E063284" w:rsidR="00E9530B" w:rsidRPr="00E9530B" w:rsidRDefault="00E9530B" w:rsidP="00E953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</w:pPr>
      <w:r>
        <w:t>•</w:t>
      </w:r>
      <w:r>
        <w:tab/>
        <w:t>a SPID authorized by the code holder associated with the NPA-NXX of the LRN</w:t>
      </w:r>
    </w:p>
    <w:p w14:paraId="19A25F2E" w14:textId="77777777" w:rsidR="00913A91" w:rsidRDefault="00913A91">
      <w:pPr>
        <w:rPr>
          <w:sz w:val="24"/>
        </w:rPr>
      </w:pPr>
    </w:p>
    <w:p w14:paraId="052A33C4" w14:textId="77777777" w:rsidR="005A2C73" w:rsidRPr="00D65CE2" w:rsidRDefault="00F45332" w:rsidP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jc w:val="center"/>
        <w:rPr>
          <w:b/>
          <w:color w:val="002060"/>
          <w:sz w:val="24"/>
          <w:u w:val="double"/>
        </w:rPr>
      </w:pPr>
      <w:r w:rsidRPr="00D65CE2">
        <w:rPr>
          <w:b/>
          <w:color w:val="002060"/>
          <w:sz w:val="24"/>
          <w:u w:val="double"/>
        </w:rPr>
        <w:t>NPIF</w:t>
      </w:r>
      <w:r w:rsidR="00281F67" w:rsidRPr="00D65CE2">
        <w:rPr>
          <w:b/>
          <w:color w:val="002060"/>
          <w:sz w:val="24"/>
          <w:u w:val="double"/>
        </w:rPr>
        <w:t xml:space="preserve"> (only)</w:t>
      </w:r>
    </w:p>
    <w:p w14:paraId="3F10A7B1" w14:textId="1FFA874B" w:rsidR="00281F67" w:rsidRPr="00D65CE2" w:rsidRDefault="00241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PIM #:   </w:t>
      </w:r>
      <w:r w:rsidR="001A2E6E">
        <w:rPr>
          <w:color w:val="002060"/>
          <w:sz w:val="24"/>
        </w:rPr>
        <w:t>162</w:t>
      </w:r>
      <w:r>
        <w:rPr>
          <w:color w:val="002060"/>
          <w:sz w:val="24"/>
        </w:rPr>
        <w:tab/>
      </w:r>
      <w:r w:rsidR="00A004D6">
        <w:rPr>
          <w:color w:val="002060"/>
          <w:sz w:val="24"/>
        </w:rPr>
        <w:t>v2</w:t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>
        <w:rPr>
          <w:color w:val="002060"/>
          <w:sz w:val="24"/>
        </w:rPr>
        <w:tab/>
      </w:r>
      <w:r w:rsidR="009A6F2A" w:rsidRPr="00D65CE2">
        <w:rPr>
          <w:color w:val="002060"/>
          <w:sz w:val="24"/>
        </w:rPr>
        <w:t>Final Resolution Date:</w:t>
      </w:r>
      <w:r w:rsidR="00A004D6">
        <w:rPr>
          <w:color w:val="002060"/>
          <w:sz w:val="24"/>
        </w:rPr>
        <w:t xml:space="preserve"> 06/03/2026</w:t>
      </w:r>
    </w:p>
    <w:p w14:paraId="7CFE01B2" w14:textId="5BE441D7" w:rsidR="00281F67" w:rsidRPr="00D65CE2" w:rsidRDefault="005A2C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>Related Documents:</w:t>
      </w:r>
      <w:r w:rsidR="00913A91" w:rsidRPr="00D65CE2">
        <w:rPr>
          <w:color w:val="002060"/>
          <w:sz w:val="24"/>
        </w:rPr>
        <w:tab/>
      </w:r>
      <w:r w:rsidR="00A004D6">
        <w:rPr>
          <w:color w:val="002060"/>
          <w:sz w:val="24"/>
        </w:rPr>
        <w:t>CO 573</w:t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  <w:r w:rsidR="00913A91" w:rsidRPr="00D65CE2">
        <w:rPr>
          <w:color w:val="002060"/>
          <w:sz w:val="24"/>
        </w:rPr>
        <w:tab/>
      </w:r>
    </w:p>
    <w:p w14:paraId="3794060C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  <w:sz w:val="24"/>
        </w:rPr>
      </w:pPr>
      <w:r w:rsidRPr="00D65CE2">
        <w:rPr>
          <w:color w:val="002060"/>
          <w:sz w:val="24"/>
        </w:rPr>
        <w:t xml:space="preserve">Issue Resolution Referred to: </w:t>
      </w:r>
    </w:p>
    <w:p w14:paraId="44B8C1EA" w14:textId="77777777" w:rsidR="00281F67" w:rsidRPr="00D65CE2" w:rsidRDefault="00281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2060"/>
        </w:rPr>
      </w:pPr>
      <w:r w:rsidRPr="00D65CE2">
        <w:rPr>
          <w:color w:val="002060"/>
          <w:sz w:val="24"/>
        </w:rPr>
        <w:t>Why Issue Referred:</w:t>
      </w:r>
      <w:r w:rsidRPr="00D65CE2">
        <w:rPr>
          <w:color w:val="002060"/>
        </w:rPr>
        <w:t xml:space="preserve"> </w:t>
      </w:r>
    </w:p>
    <w:p w14:paraId="7EF419C0" w14:textId="77777777" w:rsidR="00B747B7" w:rsidRPr="00D65CE2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p w14:paraId="758CE298" w14:textId="77777777" w:rsidR="00B747B7" w:rsidRPr="00BD7B5A" w:rsidRDefault="00B74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000000" w:fill="FFFFFF"/>
        <w:rPr>
          <w:color w:val="0070C0"/>
        </w:rPr>
      </w:pPr>
    </w:p>
    <w:sectPr w:rsidR="00B747B7" w:rsidRPr="00BD7B5A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6BDA" w14:textId="77777777" w:rsidR="00A55863" w:rsidRDefault="00A55863">
      <w:r>
        <w:separator/>
      </w:r>
    </w:p>
  </w:endnote>
  <w:endnote w:type="continuationSeparator" w:id="0">
    <w:p w14:paraId="03B16C36" w14:textId="77777777" w:rsidR="00A55863" w:rsidRDefault="00A5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57EC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2CD666" w14:textId="77777777" w:rsidR="00281F67" w:rsidRDefault="00281F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81B8" w14:textId="77777777" w:rsidR="00281F67" w:rsidRDefault="00281F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0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D2AD1" w14:textId="77777777" w:rsidR="00281F67" w:rsidRDefault="00281F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59CD" w14:textId="77777777" w:rsidR="00A55863" w:rsidRDefault="00A55863">
      <w:r>
        <w:separator/>
      </w:r>
    </w:p>
  </w:footnote>
  <w:footnote w:type="continuationSeparator" w:id="0">
    <w:p w14:paraId="64211B19" w14:textId="77777777" w:rsidR="00A55863" w:rsidRDefault="00A5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DDD1" w14:textId="77777777" w:rsidR="00281F67" w:rsidRDefault="002A6F04">
    <w:pPr>
      <w:pStyle w:val="Header"/>
    </w:pPr>
    <w:r>
      <w:t>NPIF – Number Portability Industry Forum</w:t>
    </w:r>
    <w:r w:rsidR="00281F67">
      <w:tab/>
      <w:t xml:space="preserve">                     Problem/Issue Identification </w:t>
    </w:r>
    <w:r w:rsidR="000D5ABF">
      <w:t>and Description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4B7"/>
    <w:multiLevelType w:val="hybridMultilevel"/>
    <w:tmpl w:val="D3D8AD60"/>
    <w:lvl w:ilvl="0" w:tplc="B00C5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8F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BE1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67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E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C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D8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4C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EEC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7D75E9"/>
    <w:multiLevelType w:val="singleLevel"/>
    <w:tmpl w:val="649AC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2EAA5FB1"/>
    <w:multiLevelType w:val="hybridMultilevel"/>
    <w:tmpl w:val="41F60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34BDB"/>
    <w:multiLevelType w:val="hybridMultilevel"/>
    <w:tmpl w:val="34DE77E2"/>
    <w:lvl w:ilvl="0" w:tplc="13D4FE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B3A4B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6C1776"/>
    <w:multiLevelType w:val="hybridMultilevel"/>
    <w:tmpl w:val="6096EC8E"/>
    <w:lvl w:ilvl="0" w:tplc="9F027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8F3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64A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BE9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30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0B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05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AA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226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6536559"/>
    <w:multiLevelType w:val="hybridMultilevel"/>
    <w:tmpl w:val="716488D8"/>
    <w:lvl w:ilvl="0" w:tplc="3D2041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35EA9"/>
    <w:multiLevelType w:val="hybridMultilevel"/>
    <w:tmpl w:val="A68CC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034C0"/>
    <w:multiLevelType w:val="hybridMultilevel"/>
    <w:tmpl w:val="C726B474"/>
    <w:lvl w:ilvl="0" w:tplc="608C3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CA6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882C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47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EE0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8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B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ED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AD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0C34088"/>
    <w:multiLevelType w:val="hybridMultilevel"/>
    <w:tmpl w:val="D5C80678"/>
    <w:lvl w:ilvl="0" w:tplc="88D02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8B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87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3AC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8F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0D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381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29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2E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F0545BC"/>
    <w:multiLevelType w:val="singleLevel"/>
    <w:tmpl w:val="050841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num w:numId="1" w16cid:durableId="121847491">
    <w:abstractNumId w:val="4"/>
  </w:num>
  <w:num w:numId="2" w16cid:durableId="139612493">
    <w:abstractNumId w:val="10"/>
  </w:num>
  <w:num w:numId="3" w16cid:durableId="1534608570">
    <w:abstractNumId w:val="1"/>
  </w:num>
  <w:num w:numId="4" w16cid:durableId="1540974507">
    <w:abstractNumId w:val="9"/>
  </w:num>
  <w:num w:numId="5" w16cid:durableId="1964993496">
    <w:abstractNumId w:val="5"/>
  </w:num>
  <w:num w:numId="6" w16cid:durableId="84302874">
    <w:abstractNumId w:val="0"/>
  </w:num>
  <w:num w:numId="7" w16cid:durableId="1078359875">
    <w:abstractNumId w:val="8"/>
  </w:num>
  <w:num w:numId="8" w16cid:durableId="963392636">
    <w:abstractNumId w:val="3"/>
  </w:num>
  <w:num w:numId="9" w16cid:durableId="1015959081">
    <w:abstractNumId w:val="6"/>
  </w:num>
  <w:num w:numId="10" w16cid:durableId="1333752829">
    <w:abstractNumId w:val="2"/>
  </w:num>
  <w:num w:numId="11" w16cid:durableId="320084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4E"/>
    <w:rsid w:val="00014278"/>
    <w:rsid w:val="000161BF"/>
    <w:rsid w:val="0006282D"/>
    <w:rsid w:val="000628C3"/>
    <w:rsid w:val="00066FB5"/>
    <w:rsid w:val="000870ED"/>
    <w:rsid w:val="0009434D"/>
    <w:rsid w:val="000A25DE"/>
    <w:rsid w:val="000C16CD"/>
    <w:rsid w:val="000C58C0"/>
    <w:rsid w:val="000D5ABF"/>
    <w:rsid w:val="00131143"/>
    <w:rsid w:val="00145BB3"/>
    <w:rsid w:val="00151109"/>
    <w:rsid w:val="00195B4E"/>
    <w:rsid w:val="001A1A5E"/>
    <w:rsid w:val="001A2E6E"/>
    <w:rsid w:val="001A3888"/>
    <w:rsid w:val="001A68D0"/>
    <w:rsid w:val="001A7515"/>
    <w:rsid w:val="001B3F6F"/>
    <w:rsid w:val="001B569F"/>
    <w:rsid w:val="001C082F"/>
    <w:rsid w:val="001C2986"/>
    <w:rsid w:val="00216184"/>
    <w:rsid w:val="002171A6"/>
    <w:rsid w:val="0022720C"/>
    <w:rsid w:val="00235F65"/>
    <w:rsid w:val="0024100E"/>
    <w:rsid w:val="0025574E"/>
    <w:rsid w:val="00257EF2"/>
    <w:rsid w:val="0026268C"/>
    <w:rsid w:val="00263290"/>
    <w:rsid w:val="00280E29"/>
    <w:rsid w:val="00281F67"/>
    <w:rsid w:val="002A4C42"/>
    <w:rsid w:val="002A6F04"/>
    <w:rsid w:val="002A7914"/>
    <w:rsid w:val="002B2AE1"/>
    <w:rsid w:val="002E66A5"/>
    <w:rsid w:val="002F3CC5"/>
    <w:rsid w:val="002F3E9A"/>
    <w:rsid w:val="00306219"/>
    <w:rsid w:val="0031054B"/>
    <w:rsid w:val="0031113B"/>
    <w:rsid w:val="00326F14"/>
    <w:rsid w:val="00337B71"/>
    <w:rsid w:val="00352941"/>
    <w:rsid w:val="003659F2"/>
    <w:rsid w:val="00370673"/>
    <w:rsid w:val="0037170E"/>
    <w:rsid w:val="00392E7A"/>
    <w:rsid w:val="003A0FDF"/>
    <w:rsid w:val="003C1C0E"/>
    <w:rsid w:val="003D5498"/>
    <w:rsid w:val="003D7025"/>
    <w:rsid w:val="003E2319"/>
    <w:rsid w:val="003F7544"/>
    <w:rsid w:val="004116B9"/>
    <w:rsid w:val="00412A3B"/>
    <w:rsid w:val="00415B72"/>
    <w:rsid w:val="00417A65"/>
    <w:rsid w:val="00437B3F"/>
    <w:rsid w:val="00437CC9"/>
    <w:rsid w:val="00437DB6"/>
    <w:rsid w:val="00446F03"/>
    <w:rsid w:val="00453911"/>
    <w:rsid w:val="004561C3"/>
    <w:rsid w:val="004562A8"/>
    <w:rsid w:val="004608A1"/>
    <w:rsid w:val="00460EB8"/>
    <w:rsid w:val="00474C1E"/>
    <w:rsid w:val="00476277"/>
    <w:rsid w:val="004800C1"/>
    <w:rsid w:val="00492898"/>
    <w:rsid w:val="004A121B"/>
    <w:rsid w:val="004A2BF2"/>
    <w:rsid w:val="004A3C1E"/>
    <w:rsid w:val="004A6C3B"/>
    <w:rsid w:val="004B4809"/>
    <w:rsid w:val="004B5EEA"/>
    <w:rsid w:val="004C30C6"/>
    <w:rsid w:val="004C4A7F"/>
    <w:rsid w:val="004C623F"/>
    <w:rsid w:val="004C7622"/>
    <w:rsid w:val="004D1512"/>
    <w:rsid w:val="004D4692"/>
    <w:rsid w:val="004E3A96"/>
    <w:rsid w:val="004E5BAA"/>
    <w:rsid w:val="004F20F1"/>
    <w:rsid w:val="004F38B9"/>
    <w:rsid w:val="0050353A"/>
    <w:rsid w:val="00517ACC"/>
    <w:rsid w:val="005209A1"/>
    <w:rsid w:val="00531562"/>
    <w:rsid w:val="0053363B"/>
    <w:rsid w:val="00536504"/>
    <w:rsid w:val="00537F06"/>
    <w:rsid w:val="005511C4"/>
    <w:rsid w:val="00551757"/>
    <w:rsid w:val="00565B84"/>
    <w:rsid w:val="00582722"/>
    <w:rsid w:val="005A2C73"/>
    <w:rsid w:val="005A61A9"/>
    <w:rsid w:val="005B655C"/>
    <w:rsid w:val="005C7BEB"/>
    <w:rsid w:val="005D5537"/>
    <w:rsid w:val="005E0106"/>
    <w:rsid w:val="005F09B1"/>
    <w:rsid w:val="00600CDD"/>
    <w:rsid w:val="006138FF"/>
    <w:rsid w:val="00640982"/>
    <w:rsid w:val="00641B71"/>
    <w:rsid w:val="00662DA6"/>
    <w:rsid w:val="00675A29"/>
    <w:rsid w:val="00682CB4"/>
    <w:rsid w:val="00683644"/>
    <w:rsid w:val="006846C3"/>
    <w:rsid w:val="006B52D5"/>
    <w:rsid w:val="006B6D23"/>
    <w:rsid w:val="006C3871"/>
    <w:rsid w:val="006D6A82"/>
    <w:rsid w:val="006E156E"/>
    <w:rsid w:val="006E54DE"/>
    <w:rsid w:val="00711774"/>
    <w:rsid w:val="00711D82"/>
    <w:rsid w:val="007150F7"/>
    <w:rsid w:val="007203B0"/>
    <w:rsid w:val="00721650"/>
    <w:rsid w:val="00724C3A"/>
    <w:rsid w:val="00725E0A"/>
    <w:rsid w:val="007261A4"/>
    <w:rsid w:val="00746ED5"/>
    <w:rsid w:val="007559E6"/>
    <w:rsid w:val="00765938"/>
    <w:rsid w:val="0077467C"/>
    <w:rsid w:val="00784C78"/>
    <w:rsid w:val="0078713F"/>
    <w:rsid w:val="0079081C"/>
    <w:rsid w:val="00796AA5"/>
    <w:rsid w:val="007A6F81"/>
    <w:rsid w:val="007B5132"/>
    <w:rsid w:val="007C5589"/>
    <w:rsid w:val="007D0CD7"/>
    <w:rsid w:val="007E7DBC"/>
    <w:rsid w:val="007F3ADE"/>
    <w:rsid w:val="007F3E57"/>
    <w:rsid w:val="007F5624"/>
    <w:rsid w:val="00811768"/>
    <w:rsid w:val="008139A6"/>
    <w:rsid w:val="00813A94"/>
    <w:rsid w:val="008307C3"/>
    <w:rsid w:val="00834C1D"/>
    <w:rsid w:val="0083590F"/>
    <w:rsid w:val="0083598C"/>
    <w:rsid w:val="0087167B"/>
    <w:rsid w:val="00886D22"/>
    <w:rsid w:val="00892EE7"/>
    <w:rsid w:val="008A2443"/>
    <w:rsid w:val="008B20C3"/>
    <w:rsid w:val="008B3CA9"/>
    <w:rsid w:val="008B61F1"/>
    <w:rsid w:val="008C23E1"/>
    <w:rsid w:val="008C5A62"/>
    <w:rsid w:val="008E6752"/>
    <w:rsid w:val="008F6CA8"/>
    <w:rsid w:val="008F733B"/>
    <w:rsid w:val="00905BA4"/>
    <w:rsid w:val="00913A91"/>
    <w:rsid w:val="00921C52"/>
    <w:rsid w:val="00922824"/>
    <w:rsid w:val="00924312"/>
    <w:rsid w:val="00935380"/>
    <w:rsid w:val="00937D3A"/>
    <w:rsid w:val="0094136C"/>
    <w:rsid w:val="00954113"/>
    <w:rsid w:val="00956DC2"/>
    <w:rsid w:val="00972143"/>
    <w:rsid w:val="0097484E"/>
    <w:rsid w:val="009821DE"/>
    <w:rsid w:val="0099315E"/>
    <w:rsid w:val="009A3FDA"/>
    <w:rsid w:val="009A6576"/>
    <w:rsid w:val="009A6F2A"/>
    <w:rsid w:val="009B3B8A"/>
    <w:rsid w:val="009B416C"/>
    <w:rsid w:val="009B6498"/>
    <w:rsid w:val="009B79BC"/>
    <w:rsid w:val="009C3970"/>
    <w:rsid w:val="009F1E2D"/>
    <w:rsid w:val="00A004D6"/>
    <w:rsid w:val="00A04B52"/>
    <w:rsid w:val="00A1613B"/>
    <w:rsid w:val="00A2073B"/>
    <w:rsid w:val="00A31915"/>
    <w:rsid w:val="00A367DE"/>
    <w:rsid w:val="00A55863"/>
    <w:rsid w:val="00A64A24"/>
    <w:rsid w:val="00A654CC"/>
    <w:rsid w:val="00A75243"/>
    <w:rsid w:val="00A80521"/>
    <w:rsid w:val="00A92628"/>
    <w:rsid w:val="00A92A53"/>
    <w:rsid w:val="00AB2A39"/>
    <w:rsid w:val="00AB4F4D"/>
    <w:rsid w:val="00AB7D35"/>
    <w:rsid w:val="00AD0742"/>
    <w:rsid w:val="00AD34DF"/>
    <w:rsid w:val="00AD6BAB"/>
    <w:rsid w:val="00AE146F"/>
    <w:rsid w:val="00AF3494"/>
    <w:rsid w:val="00AF4878"/>
    <w:rsid w:val="00AF5566"/>
    <w:rsid w:val="00AF742E"/>
    <w:rsid w:val="00B00658"/>
    <w:rsid w:val="00B104E0"/>
    <w:rsid w:val="00B139AD"/>
    <w:rsid w:val="00B1558D"/>
    <w:rsid w:val="00B159A7"/>
    <w:rsid w:val="00B16D3B"/>
    <w:rsid w:val="00B26708"/>
    <w:rsid w:val="00B616D9"/>
    <w:rsid w:val="00B747B7"/>
    <w:rsid w:val="00B7537D"/>
    <w:rsid w:val="00B8616F"/>
    <w:rsid w:val="00B90FE3"/>
    <w:rsid w:val="00BB4821"/>
    <w:rsid w:val="00BD0B37"/>
    <w:rsid w:val="00BD4651"/>
    <w:rsid w:val="00BD7B5A"/>
    <w:rsid w:val="00BE14E0"/>
    <w:rsid w:val="00BE6986"/>
    <w:rsid w:val="00BE6D9F"/>
    <w:rsid w:val="00C12BFE"/>
    <w:rsid w:val="00C141A7"/>
    <w:rsid w:val="00C20F56"/>
    <w:rsid w:val="00C24EAE"/>
    <w:rsid w:val="00C41C85"/>
    <w:rsid w:val="00C42E70"/>
    <w:rsid w:val="00C43174"/>
    <w:rsid w:val="00C7240A"/>
    <w:rsid w:val="00C75DD2"/>
    <w:rsid w:val="00C76873"/>
    <w:rsid w:val="00C84E1B"/>
    <w:rsid w:val="00C94648"/>
    <w:rsid w:val="00CA560F"/>
    <w:rsid w:val="00CB0F5C"/>
    <w:rsid w:val="00CB23E5"/>
    <w:rsid w:val="00CB397B"/>
    <w:rsid w:val="00CC3A53"/>
    <w:rsid w:val="00CD0697"/>
    <w:rsid w:val="00CD46D6"/>
    <w:rsid w:val="00CD789A"/>
    <w:rsid w:val="00CE4C62"/>
    <w:rsid w:val="00D17291"/>
    <w:rsid w:val="00D2003D"/>
    <w:rsid w:val="00D26870"/>
    <w:rsid w:val="00D32580"/>
    <w:rsid w:val="00D41312"/>
    <w:rsid w:val="00D41C7B"/>
    <w:rsid w:val="00D4478F"/>
    <w:rsid w:val="00D5102B"/>
    <w:rsid w:val="00D5179D"/>
    <w:rsid w:val="00D65CE2"/>
    <w:rsid w:val="00D754B7"/>
    <w:rsid w:val="00D84164"/>
    <w:rsid w:val="00D8546B"/>
    <w:rsid w:val="00D91678"/>
    <w:rsid w:val="00DA055F"/>
    <w:rsid w:val="00DA77B3"/>
    <w:rsid w:val="00DC4534"/>
    <w:rsid w:val="00DC732E"/>
    <w:rsid w:val="00DD2265"/>
    <w:rsid w:val="00DD451A"/>
    <w:rsid w:val="00DE6660"/>
    <w:rsid w:val="00DE6A7F"/>
    <w:rsid w:val="00DF6452"/>
    <w:rsid w:val="00DF7A12"/>
    <w:rsid w:val="00DF7CD4"/>
    <w:rsid w:val="00E116B6"/>
    <w:rsid w:val="00E565EA"/>
    <w:rsid w:val="00E66176"/>
    <w:rsid w:val="00E80D4E"/>
    <w:rsid w:val="00E91435"/>
    <w:rsid w:val="00E9530B"/>
    <w:rsid w:val="00ED1CD2"/>
    <w:rsid w:val="00ED3988"/>
    <w:rsid w:val="00ED3DEE"/>
    <w:rsid w:val="00ED6303"/>
    <w:rsid w:val="00EE3458"/>
    <w:rsid w:val="00F02BA7"/>
    <w:rsid w:val="00F07710"/>
    <w:rsid w:val="00F17DA1"/>
    <w:rsid w:val="00F17FA1"/>
    <w:rsid w:val="00F27B6B"/>
    <w:rsid w:val="00F45332"/>
    <w:rsid w:val="00F465C9"/>
    <w:rsid w:val="00F5197E"/>
    <w:rsid w:val="00F60481"/>
    <w:rsid w:val="00F62328"/>
    <w:rsid w:val="00F65283"/>
    <w:rsid w:val="00FA5CD9"/>
    <w:rsid w:val="00FA76DB"/>
    <w:rsid w:val="00FB35C6"/>
    <w:rsid w:val="00FB4388"/>
    <w:rsid w:val="00FC0889"/>
    <w:rsid w:val="00FC19CA"/>
    <w:rsid w:val="00FD4720"/>
    <w:rsid w:val="00FE6FBF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8438B"/>
  <w15:chartTrackingRefBased/>
  <w15:docId w15:val="{2F4C19D9-3292-4200-A917-93A17056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u w:val="single"/>
    </w:rPr>
  </w:style>
  <w:style w:type="paragraph" w:styleId="Title">
    <w:name w:val="Title"/>
    <w:basedOn w:val="Normal"/>
    <w:qFormat/>
    <w:pPr>
      <w:pBdr>
        <w:between w:val="single" w:sz="4" w:space="1" w:color="auto"/>
      </w:pBdr>
      <w:jc w:val="center"/>
    </w:pPr>
    <w:rPr>
      <w:b/>
      <w:sz w:val="28"/>
    </w:rPr>
  </w:style>
  <w:style w:type="paragraph" w:styleId="BodyText2">
    <w:name w:val="Body Text 2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styleId="ListParagraph">
    <w:name w:val="List Paragraph"/>
    <w:basedOn w:val="Normal"/>
    <w:uiPriority w:val="34"/>
    <w:qFormat/>
    <w:rsid w:val="00BD4651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B8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B8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B8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5B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B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5B8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16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4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2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9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93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26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5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lyson.blevins@sinc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LNP Problem Identification and Description Form</vt:lpstr>
    </vt:vector>
  </TitlesOfParts>
  <Company>Sprint-Internal Use Only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LNP Problem Identification and Description Form</dc:title>
  <dc:subject/>
  <dc:creator>Michael Doherty</dc:creator>
  <cp:keywords/>
  <cp:lastModifiedBy>Doherty, Michael</cp:lastModifiedBy>
  <cp:revision>3</cp:revision>
  <cp:lastPrinted>1999-05-19T19:58:00Z</cp:lastPrinted>
  <dcterms:created xsi:type="dcterms:W3CDTF">2026-06-03T17:43:00Z</dcterms:created>
  <dcterms:modified xsi:type="dcterms:W3CDTF">2026-06-03T17:43:00Z</dcterms:modified>
</cp:coreProperties>
</file>